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38CF4" w14:textId="77777777" w:rsidR="001C2A3A" w:rsidRPr="005C2619" w:rsidRDefault="00711107">
      <w:pPr>
        <w:pBdr>
          <w:top w:val="single" w:sz="4" w:space="17" w:color="000000"/>
          <w:left w:val="single" w:sz="4" w:space="4" w:color="000000"/>
          <w:bottom w:val="single" w:sz="4" w:space="13" w:color="000000"/>
          <w:right w:val="single" w:sz="4" w:space="4" w:color="000000"/>
        </w:pBdr>
        <w:spacing w:before="200" w:after="200"/>
        <w:jc w:val="center"/>
        <w:rPr>
          <w:rFonts w:ascii="Arial" w:eastAsia="Calibri" w:hAnsi="Arial" w:cs="Arial"/>
          <w:sz w:val="36"/>
          <w:szCs w:val="36"/>
          <w:lang w:eastAsia="ar-SA"/>
        </w:rPr>
      </w:pPr>
      <w:r w:rsidRPr="005C2619">
        <w:rPr>
          <w:rFonts w:ascii="Arial" w:eastAsia="Calibri" w:hAnsi="Arial" w:cs="Arial"/>
          <w:b/>
          <w:bCs/>
          <w:sz w:val="36"/>
          <w:szCs w:val="36"/>
          <w:lang w:eastAsia="ar-SA"/>
        </w:rPr>
        <w:t>DIPLÔME DE COMPTABILITÉ ET DE GESTION</w:t>
      </w:r>
    </w:p>
    <w:p w14:paraId="71334414" w14:textId="77777777" w:rsidR="001C2A3A" w:rsidRDefault="001C2A3A">
      <w:pPr>
        <w:jc w:val="left"/>
        <w:rPr>
          <w:rFonts w:ascii="Arial" w:eastAsia="Calibri" w:hAnsi="Arial" w:cs="Arial"/>
          <w:sz w:val="40"/>
          <w:szCs w:val="40"/>
          <w:lang w:eastAsia="ar-SA"/>
        </w:rPr>
      </w:pPr>
    </w:p>
    <w:p w14:paraId="56C7B27E" w14:textId="77777777" w:rsidR="001C2A3A" w:rsidRDefault="001C2A3A">
      <w:pPr>
        <w:jc w:val="left"/>
        <w:rPr>
          <w:rFonts w:ascii="Arial" w:eastAsia="Calibri" w:hAnsi="Arial" w:cs="Arial"/>
          <w:lang w:eastAsia="ar-SA"/>
        </w:rPr>
      </w:pPr>
    </w:p>
    <w:p w14:paraId="2BE3BA4C" w14:textId="77777777" w:rsidR="001C2A3A" w:rsidRDefault="001C2A3A">
      <w:pPr>
        <w:pStyle w:val="Titre"/>
        <w:jc w:val="left"/>
        <w:rPr>
          <w:rFonts w:ascii="Arial" w:hAnsi="Arial" w:cs="Arial"/>
          <w:b/>
          <w:bCs/>
          <w:caps/>
          <w:sz w:val="24"/>
          <w:szCs w:val="24"/>
        </w:rPr>
      </w:pPr>
    </w:p>
    <w:p w14:paraId="5A6EBF7D" w14:textId="77777777" w:rsidR="001C2A3A" w:rsidRDefault="001C2A3A">
      <w:pPr>
        <w:jc w:val="left"/>
        <w:rPr>
          <w:rFonts w:ascii="Arial" w:hAnsi="Arial" w:cs="Arial"/>
          <w:b/>
          <w:bCs/>
          <w:caps/>
          <w:szCs w:val="24"/>
        </w:rPr>
      </w:pPr>
    </w:p>
    <w:p w14:paraId="65B4FBFE" w14:textId="77777777" w:rsidR="001C2A3A" w:rsidRPr="005C2619" w:rsidRDefault="00711107">
      <w:pPr>
        <w:pStyle w:val="Titre3"/>
        <w:rPr>
          <w:rFonts w:ascii="Arial" w:hAnsi="Arial" w:cs="Arial"/>
          <w:sz w:val="36"/>
          <w:szCs w:val="36"/>
        </w:rPr>
      </w:pPr>
      <w:r w:rsidRPr="005C2619">
        <w:rPr>
          <w:rFonts w:ascii="Arial" w:hAnsi="Arial" w:cs="Arial"/>
          <w:sz w:val="36"/>
          <w:szCs w:val="36"/>
        </w:rPr>
        <w:t>UE 9 – COMPTABILITÉ</w:t>
      </w:r>
    </w:p>
    <w:p w14:paraId="6B343A74" w14:textId="77777777" w:rsidR="001C2A3A" w:rsidRPr="005C2619" w:rsidRDefault="001C2A3A" w:rsidP="005C2619">
      <w:pPr>
        <w:jc w:val="center"/>
        <w:rPr>
          <w:rFonts w:ascii="Arial" w:hAnsi="Arial" w:cs="Arial"/>
          <w:sz w:val="28"/>
          <w:szCs w:val="28"/>
        </w:rPr>
      </w:pPr>
    </w:p>
    <w:p w14:paraId="4DB365A8" w14:textId="77777777" w:rsidR="001C2A3A" w:rsidRPr="005C2619" w:rsidRDefault="001C2A3A">
      <w:pPr>
        <w:pStyle w:val="Titre"/>
        <w:rPr>
          <w:rFonts w:ascii="Arial" w:hAnsi="Arial" w:cs="Arial"/>
          <w:caps/>
        </w:rPr>
      </w:pPr>
    </w:p>
    <w:p w14:paraId="2AD2DE3D" w14:textId="77777777" w:rsidR="001C2A3A" w:rsidRPr="005C2619" w:rsidRDefault="001C2A3A">
      <w:pPr>
        <w:pStyle w:val="Titre"/>
        <w:rPr>
          <w:rFonts w:ascii="Arial" w:hAnsi="Arial" w:cs="Arial"/>
          <w:caps/>
        </w:rPr>
      </w:pPr>
    </w:p>
    <w:p w14:paraId="76A49BE7" w14:textId="77777777" w:rsidR="001C2A3A" w:rsidRDefault="00711107">
      <w:pPr>
        <w:pStyle w:val="Titre"/>
        <w:rPr>
          <w:rFonts w:ascii="Arial" w:hAnsi="Arial" w:cs="Arial"/>
          <w:b/>
          <w:bCs/>
          <w:caps/>
          <w:sz w:val="36"/>
          <w:szCs w:val="36"/>
        </w:rPr>
      </w:pPr>
      <w:r>
        <w:rPr>
          <w:rFonts w:ascii="Arial" w:hAnsi="Arial" w:cs="Arial"/>
          <w:b/>
          <w:bCs/>
          <w:caps/>
          <w:sz w:val="36"/>
          <w:szCs w:val="36"/>
        </w:rPr>
        <w:t>SESSION 2026</w:t>
      </w:r>
    </w:p>
    <w:p w14:paraId="23FDF3A4" w14:textId="77777777" w:rsidR="001C2A3A" w:rsidRPr="005C2619" w:rsidRDefault="001C2A3A">
      <w:pPr>
        <w:jc w:val="center"/>
        <w:rPr>
          <w:rFonts w:ascii="Arial" w:hAnsi="Arial" w:cs="Arial"/>
          <w:b/>
          <w:bCs/>
          <w:caps/>
          <w:sz w:val="28"/>
          <w:szCs w:val="28"/>
        </w:rPr>
      </w:pPr>
    </w:p>
    <w:p w14:paraId="6078A4D5" w14:textId="77777777" w:rsidR="001C2A3A" w:rsidRPr="005C2619" w:rsidRDefault="001C2A3A">
      <w:pPr>
        <w:jc w:val="center"/>
        <w:rPr>
          <w:rFonts w:ascii="Arial" w:hAnsi="Arial" w:cs="Arial"/>
          <w:sz w:val="28"/>
          <w:szCs w:val="28"/>
        </w:rPr>
      </w:pPr>
    </w:p>
    <w:p w14:paraId="0F585972" w14:textId="77777777" w:rsidR="001C2A3A" w:rsidRPr="005C2619" w:rsidRDefault="001C2A3A">
      <w:pPr>
        <w:spacing w:line="257" w:lineRule="auto"/>
        <w:jc w:val="center"/>
        <w:rPr>
          <w:rFonts w:ascii="Arial" w:hAnsi="Arial" w:cs="Arial"/>
          <w:b/>
          <w:sz w:val="28"/>
          <w:szCs w:val="28"/>
        </w:rPr>
      </w:pPr>
    </w:p>
    <w:p w14:paraId="4B6C2AA1" w14:textId="335A8FB9" w:rsidR="001C2A3A" w:rsidRDefault="00711107">
      <w:pPr>
        <w:tabs>
          <w:tab w:val="left" w:pos="8340"/>
        </w:tabs>
        <w:spacing w:before="60"/>
        <w:jc w:val="center"/>
        <w:rPr>
          <w:rFonts w:ascii="Arial" w:hAnsi="Arial" w:cs="Arial"/>
          <w:b/>
          <w:sz w:val="28"/>
          <w:szCs w:val="28"/>
        </w:rPr>
      </w:pPr>
      <w:r>
        <w:rPr>
          <w:rFonts w:ascii="Arial" w:hAnsi="Arial" w:cs="Arial"/>
          <w:b/>
          <w:sz w:val="28"/>
          <w:szCs w:val="28"/>
        </w:rPr>
        <w:t>Durée de l’épreuve : 3 heures</w:t>
      </w:r>
      <w:r w:rsidR="005C2619">
        <w:rPr>
          <w:rFonts w:ascii="Arial" w:hAnsi="Arial" w:cs="Arial"/>
          <w:b/>
          <w:sz w:val="28"/>
          <w:szCs w:val="28"/>
        </w:rPr>
        <w:t xml:space="preserve"> </w:t>
      </w:r>
      <w:r>
        <w:rPr>
          <w:rFonts w:ascii="Arial" w:hAnsi="Arial" w:cs="Arial"/>
          <w:b/>
          <w:sz w:val="28"/>
          <w:szCs w:val="28"/>
        </w:rPr>
        <w:t>- Coefficient : 1</w:t>
      </w:r>
    </w:p>
    <w:p w14:paraId="30FAB7BB" w14:textId="77777777" w:rsidR="005C2619" w:rsidRDefault="005C2619">
      <w:pPr>
        <w:tabs>
          <w:tab w:val="left" w:pos="8340"/>
        </w:tabs>
        <w:spacing w:before="60"/>
        <w:jc w:val="center"/>
        <w:rPr>
          <w:rFonts w:ascii="Arial" w:hAnsi="Arial" w:cs="Arial"/>
          <w:b/>
          <w:sz w:val="28"/>
          <w:szCs w:val="28"/>
        </w:rPr>
      </w:pPr>
    </w:p>
    <w:p w14:paraId="219669A8" w14:textId="77777777" w:rsidR="005C2619" w:rsidRDefault="005C2619">
      <w:pPr>
        <w:tabs>
          <w:tab w:val="left" w:pos="8340"/>
        </w:tabs>
        <w:spacing w:before="60"/>
        <w:jc w:val="center"/>
        <w:rPr>
          <w:rFonts w:ascii="Arial" w:hAnsi="Arial" w:cs="Arial"/>
          <w:b/>
          <w:sz w:val="28"/>
          <w:szCs w:val="28"/>
        </w:rPr>
      </w:pPr>
    </w:p>
    <w:p w14:paraId="0DA44C74" w14:textId="77777777" w:rsidR="005C2619" w:rsidRPr="005C2619" w:rsidRDefault="005C2619" w:rsidP="005C2619">
      <w:pPr>
        <w:pStyle w:val="Titre"/>
        <w:jc w:val="both"/>
        <w:rPr>
          <w:rFonts w:ascii="Arial" w:hAnsi="Arial" w:cs="Arial"/>
          <w:b/>
          <w:bCs/>
          <w:sz w:val="24"/>
          <w:szCs w:val="24"/>
        </w:rPr>
      </w:pPr>
      <w:r w:rsidRPr="005C2619">
        <w:rPr>
          <w:rFonts w:ascii="Arial" w:hAnsi="Arial" w:cs="Arial"/>
          <w:b/>
          <w:bCs/>
          <w:sz w:val="24"/>
          <w:szCs w:val="24"/>
          <w:u w:val="single"/>
        </w:rPr>
        <w:t>Document autorisé</w:t>
      </w:r>
      <w:r w:rsidRPr="005C2619">
        <w:rPr>
          <w:rFonts w:ascii="Arial" w:hAnsi="Arial" w:cs="Arial"/>
          <w:b/>
          <w:bCs/>
          <w:sz w:val="24"/>
          <w:szCs w:val="24"/>
        </w:rPr>
        <w:t> :</w:t>
      </w:r>
    </w:p>
    <w:p w14:paraId="7315A480" w14:textId="77777777" w:rsidR="005C2619" w:rsidRPr="005C2619" w:rsidRDefault="005C2619" w:rsidP="005C2619">
      <w:pPr>
        <w:pStyle w:val="Titre"/>
        <w:jc w:val="both"/>
        <w:rPr>
          <w:rFonts w:ascii="Arial" w:hAnsi="Arial" w:cs="Arial"/>
          <w:b/>
          <w:bCs/>
          <w:sz w:val="24"/>
          <w:szCs w:val="24"/>
        </w:rPr>
      </w:pPr>
      <w:r w:rsidRPr="005C2619">
        <w:rPr>
          <w:rFonts w:ascii="Arial" w:hAnsi="Arial" w:cs="Arial"/>
          <w:b/>
          <w:bCs/>
          <w:sz w:val="24"/>
          <w:szCs w:val="24"/>
        </w:rPr>
        <w:t>Liste des comptes du plan comptable général, à l’exclusion de toute autre information.</w:t>
      </w:r>
    </w:p>
    <w:p w14:paraId="2054C2B4" w14:textId="77777777" w:rsidR="005C2619" w:rsidRPr="005C2619" w:rsidRDefault="005C2619" w:rsidP="005C2619">
      <w:pPr>
        <w:pStyle w:val="Titre"/>
        <w:ind w:firstLine="284"/>
        <w:jc w:val="both"/>
        <w:rPr>
          <w:rFonts w:ascii="Arial" w:hAnsi="Arial" w:cs="Arial"/>
          <w:b/>
          <w:bCs/>
          <w:sz w:val="24"/>
          <w:szCs w:val="24"/>
        </w:rPr>
      </w:pPr>
    </w:p>
    <w:p w14:paraId="146F3013" w14:textId="77777777" w:rsidR="005C2619" w:rsidRPr="005C2619" w:rsidRDefault="005C2619" w:rsidP="005C26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Cs w:val="24"/>
        </w:rPr>
      </w:pPr>
      <w:r w:rsidRPr="005C2619">
        <w:rPr>
          <w:rFonts w:ascii="Arial" w:eastAsia="Calibri" w:hAnsi="Arial" w:cs="Arial"/>
          <w:b/>
          <w:szCs w:val="24"/>
          <w:lang w:eastAsia="ar-SA"/>
        </w:rPr>
        <w:t>Aucun matériel n’est autorisé. En conséquence, tout usage d’une calculatrice est INTERDIT et constituerait une fraude.</w:t>
      </w:r>
    </w:p>
    <w:p w14:paraId="76B69AE7" w14:textId="77777777" w:rsidR="005C2619" w:rsidRDefault="005C2619" w:rsidP="005C2619">
      <w:pPr>
        <w:tabs>
          <w:tab w:val="left" w:pos="8340"/>
        </w:tabs>
        <w:spacing w:before="60"/>
        <w:jc w:val="left"/>
        <w:rPr>
          <w:rFonts w:ascii="Arial" w:hAnsi="Arial" w:cs="Arial"/>
          <w:b/>
          <w:sz w:val="28"/>
          <w:szCs w:val="28"/>
        </w:rPr>
      </w:pPr>
    </w:p>
    <w:p w14:paraId="59051ACB" w14:textId="77777777" w:rsidR="005C2619" w:rsidRDefault="005C2619">
      <w:pPr>
        <w:tabs>
          <w:tab w:val="left" w:pos="8340"/>
        </w:tabs>
        <w:spacing w:before="60"/>
        <w:jc w:val="center"/>
        <w:rPr>
          <w:rFonts w:ascii="Arial" w:hAnsi="Arial" w:cs="Arial"/>
          <w:b/>
          <w:sz w:val="28"/>
          <w:szCs w:val="28"/>
        </w:rPr>
      </w:pPr>
    </w:p>
    <w:p w14:paraId="47494651" w14:textId="77777777" w:rsidR="005C2619" w:rsidRPr="004F53AF" w:rsidRDefault="005C2619" w:rsidP="005C26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Cs w:val="24"/>
        </w:rPr>
      </w:pPr>
      <w:r w:rsidRPr="004F53AF">
        <w:rPr>
          <w:rFonts w:ascii="Arial" w:eastAsia="Aptos" w:hAnsi="Arial" w:cs="Arial"/>
          <w:b/>
          <w:bCs/>
          <w:szCs w:val="24"/>
          <w:lang w:eastAsia="en-US"/>
        </w:rPr>
        <w:t>Dès que le sujet vous est remis, assurez-vous qu’il est complet.</w:t>
      </w:r>
    </w:p>
    <w:p w14:paraId="611B668B" w14:textId="2D7D5AA1" w:rsidR="005C2619" w:rsidRPr="004F53AF" w:rsidRDefault="005C2619" w:rsidP="005C26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Cs w:val="24"/>
        </w:rPr>
      </w:pPr>
      <w:r w:rsidRPr="004F53AF">
        <w:rPr>
          <w:rFonts w:ascii="Arial" w:hAnsi="Arial" w:cs="Arial"/>
          <w:b/>
          <w:szCs w:val="24"/>
        </w:rPr>
        <w:t xml:space="preserve">Le sujet comporte </w:t>
      </w:r>
      <w:r>
        <w:rPr>
          <w:rFonts w:ascii="Arial" w:hAnsi="Arial" w:cs="Arial"/>
          <w:b/>
          <w:szCs w:val="24"/>
        </w:rPr>
        <w:t>11</w:t>
      </w:r>
      <w:r w:rsidRPr="004F53AF">
        <w:rPr>
          <w:rFonts w:ascii="Arial" w:hAnsi="Arial" w:cs="Arial"/>
          <w:b/>
          <w:szCs w:val="24"/>
        </w:rPr>
        <w:t xml:space="preserve"> pages numérotées de 1/</w:t>
      </w:r>
      <w:r>
        <w:rPr>
          <w:rFonts w:ascii="Arial" w:hAnsi="Arial" w:cs="Arial"/>
          <w:b/>
          <w:szCs w:val="24"/>
        </w:rPr>
        <w:t>11</w:t>
      </w:r>
      <w:r w:rsidRPr="004F53AF">
        <w:rPr>
          <w:rFonts w:ascii="Arial" w:hAnsi="Arial" w:cs="Arial"/>
          <w:b/>
          <w:szCs w:val="24"/>
        </w:rPr>
        <w:t xml:space="preserve"> à </w:t>
      </w:r>
      <w:r>
        <w:rPr>
          <w:rFonts w:ascii="Arial" w:hAnsi="Arial" w:cs="Arial"/>
          <w:b/>
          <w:szCs w:val="24"/>
        </w:rPr>
        <w:t>11</w:t>
      </w:r>
      <w:r w:rsidRPr="004F53AF">
        <w:rPr>
          <w:rFonts w:ascii="Arial" w:hAnsi="Arial" w:cs="Arial"/>
          <w:b/>
          <w:szCs w:val="24"/>
        </w:rPr>
        <w:t>/</w:t>
      </w:r>
      <w:r>
        <w:rPr>
          <w:rFonts w:ascii="Arial" w:hAnsi="Arial" w:cs="Arial"/>
          <w:b/>
          <w:szCs w:val="24"/>
        </w:rPr>
        <w:t>11</w:t>
      </w:r>
      <w:r w:rsidRPr="004F53AF">
        <w:rPr>
          <w:rFonts w:ascii="Arial" w:hAnsi="Arial" w:cs="Arial"/>
          <w:b/>
          <w:szCs w:val="24"/>
        </w:rPr>
        <w:t>.</w:t>
      </w:r>
    </w:p>
    <w:p w14:paraId="7339C985" w14:textId="77777777" w:rsidR="005C2619" w:rsidRDefault="005C2619" w:rsidP="005C26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 w:val="22"/>
        </w:rPr>
      </w:pPr>
    </w:p>
    <w:p w14:paraId="0AF4EA28" w14:textId="77777777" w:rsidR="005C2619" w:rsidRDefault="005C2619" w:rsidP="005C2619">
      <w:pPr>
        <w:autoSpaceDE w:val="0"/>
        <w:autoSpaceDN w:val="0"/>
        <w:adjustRightInd w:val="0"/>
        <w:rPr>
          <w:rFonts w:ascii="Arial,Bold" w:hAnsi="Arial,Bold" w:cs="Arial,Bold"/>
          <w:b/>
          <w:bCs/>
        </w:rPr>
      </w:pPr>
    </w:p>
    <w:p w14:paraId="70C7B74D" w14:textId="77777777" w:rsidR="005C2619" w:rsidRDefault="005C2619" w:rsidP="005C2619">
      <w:pPr>
        <w:autoSpaceDE w:val="0"/>
        <w:autoSpaceDN w:val="0"/>
        <w:adjustRightInd w:val="0"/>
        <w:rPr>
          <w:rFonts w:ascii="Arial,Bold" w:hAnsi="Arial,Bold" w:cs="Arial,Bold"/>
          <w:b/>
          <w:bCs/>
        </w:rPr>
      </w:pPr>
      <w:r w:rsidRPr="00976E9D">
        <w:rPr>
          <w:rFonts w:ascii="Arial,Bold" w:hAnsi="Arial,Bold" w:cs="Arial,Bold"/>
          <w:b/>
          <w:bCs/>
          <w:u w:val="single"/>
        </w:rPr>
        <w:t>Annexes à rendre obligatoirement avec la copie</w:t>
      </w:r>
      <w:r>
        <w:rPr>
          <w:rFonts w:ascii="Arial,Bold" w:hAnsi="Arial,Bold" w:cs="Arial,Bold"/>
          <w:b/>
          <w:bCs/>
        </w:rPr>
        <w:t> :</w:t>
      </w:r>
    </w:p>
    <w:p w14:paraId="38CFFCB5" w14:textId="77777777" w:rsidR="005C2619" w:rsidRDefault="005C2619" w:rsidP="005C26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rPr>
      </w:pPr>
    </w:p>
    <w:p w14:paraId="1E1E8FC9" w14:textId="25766B9D" w:rsidR="005C2619" w:rsidRPr="004F53AF" w:rsidRDefault="005C2619" w:rsidP="005C2619">
      <w:pPr>
        <w:tabs>
          <w:tab w:val="left" w:pos="1134"/>
          <w:tab w:val="right" w:leader="dot" w:pos="9072"/>
        </w:tabs>
        <w:rPr>
          <w:rFonts w:ascii="Arial" w:hAnsi="Arial" w:cs="Arial"/>
          <w:b/>
          <w:bCs/>
          <w:szCs w:val="24"/>
        </w:rPr>
      </w:pPr>
      <w:r w:rsidRPr="004F53AF">
        <w:rPr>
          <w:rFonts w:ascii="Arial" w:hAnsi="Arial" w:cs="Arial"/>
          <w:szCs w:val="24"/>
        </w:rPr>
        <w:t>Annexe A</w:t>
      </w:r>
      <w:r w:rsidRPr="004F53AF">
        <w:rPr>
          <w:rFonts w:ascii="Arial" w:hAnsi="Arial" w:cs="Arial"/>
          <w:szCs w:val="24"/>
        </w:rPr>
        <w:tab/>
      </w:r>
      <w:r w:rsidRPr="004F53AF">
        <w:rPr>
          <w:rFonts w:ascii="Arial" w:hAnsi="Arial" w:cs="Arial"/>
          <w:szCs w:val="24"/>
        </w:rPr>
        <w:tab/>
        <w:t>page 1</w:t>
      </w:r>
      <w:r>
        <w:rPr>
          <w:rFonts w:ascii="Arial" w:hAnsi="Arial" w:cs="Arial"/>
          <w:szCs w:val="24"/>
        </w:rPr>
        <w:t>1</w:t>
      </w:r>
      <w:r w:rsidRPr="004F53AF">
        <w:rPr>
          <w:rFonts w:ascii="Arial" w:hAnsi="Arial" w:cs="Arial"/>
          <w:szCs w:val="24"/>
        </w:rPr>
        <w:t>/</w:t>
      </w:r>
      <w:r>
        <w:rPr>
          <w:rFonts w:ascii="Arial" w:hAnsi="Arial" w:cs="Arial"/>
          <w:szCs w:val="24"/>
        </w:rPr>
        <w:t>11</w:t>
      </w:r>
    </w:p>
    <w:p w14:paraId="157ED84E" w14:textId="5FA9B6CF" w:rsidR="005C2619" w:rsidRPr="004F53AF" w:rsidRDefault="005C2619" w:rsidP="005C2619">
      <w:pPr>
        <w:tabs>
          <w:tab w:val="left" w:pos="1134"/>
          <w:tab w:val="right" w:leader="dot" w:pos="9072"/>
        </w:tabs>
        <w:rPr>
          <w:rFonts w:ascii="Arial" w:hAnsi="Arial" w:cs="Arial"/>
          <w:szCs w:val="24"/>
        </w:rPr>
      </w:pPr>
      <w:r w:rsidRPr="004F53AF">
        <w:rPr>
          <w:rFonts w:ascii="Arial" w:hAnsi="Arial" w:cs="Arial"/>
          <w:szCs w:val="24"/>
        </w:rPr>
        <w:t>Annexe B</w:t>
      </w:r>
      <w:r w:rsidRPr="004F53AF">
        <w:rPr>
          <w:rFonts w:ascii="Arial" w:hAnsi="Arial" w:cs="Arial"/>
          <w:szCs w:val="24"/>
        </w:rPr>
        <w:tab/>
      </w:r>
      <w:r w:rsidRPr="004F53AF">
        <w:rPr>
          <w:rFonts w:ascii="Arial" w:hAnsi="Arial" w:cs="Arial"/>
          <w:szCs w:val="24"/>
        </w:rPr>
        <w:tab/>
        <w:t>page 1</w:t>
      </w:r>
      <w:r>
        <w:rPr>
          <w:rFonts w:ascii="Arial" w:hAnsi="Arial" w:cs="Arial"/>
          <w:szCs w:val="24"/>
        </w:rPr>
        <w:t>1</w:t>
      </w:r>
      <w:r w:rsidRPr="004F53AF">
        <w:rPr>
          <w:rFonts w:ascii="Arial" w:hAnsi="Arial" w:cs="Arial"/>
          <w:szCs w:val="24"/>
        </w:rPr>
        <w:t>/</w:t>
      </w:r>
      <w:r>
        <w:rPr>
          <w:rFonts w:ascii="Arial" w:hAnsi="Arial" w:cs="Arial"/>
          <w:szCs w:val="24"/>
        </w:rPr>
        <w:t>11</w:t>
      </w:r>
    </w:p>
    <w:p w14:paraId="77A86C01" w14:textId="77777777" w:rsidR="005C2619" w:rsidRDefault="005C2619" w:rsidP="005C2619">
      <w:pPr>
        <w:tabs>
          <w:tab w:val="left" w:pos="8340"/>
        </w:tabs>
        <w:spacing w:before="60"/>
        <w:jc w:val="left"/>
      </w:pPr>
    </w:p>
    <w:p w14:paraId="0FAC2F85" w14:textId="77777777" w:rsidR="001C2A3A" w:rsidRDefault="00711107">
      <w:pPr>
        <w:tabs>
          <w:tab w:val="left" w:pos="8340"/>
          <w:tab w:val="left" w:pos="9214"/>
        </w:tabs>
        <w:spacing w:before="60"/>
        <w:jc w:val="center"/>
        <w:rPr>
          <w:rFonts w:ascii="Arial" w:hAnsi="Arial" w:cs="Arial"/>
          <w:b/>
          <w:sz w:val="28"/>
          <w:szCs w:val="24"/>
        </w:rPr>
      </w:pPr>
      <w:r>
        <w:br w:type="page"/>
      </w:r>
    </w:p>
    <w:p w14:paraId="5BA7AA4D" w14:textId="77777777" w:rsidR="001C2A3A" w:rsidRPr="00D53911" w:rsidRDefault="00711107">
      <w:pPr>
        <w:pBdr>
          <w:bottom w:val="single" w:sz="6" w:space="1" w:color="000000"/>
        </w:pBdr>
        <w:tabs>
          <w:tab w:val="left" w:pos="8340"/>
        </w:tabs>
        <w:jc w:val="center"/>
        <w:rPr>
          <w:rFonts w:ascii="Arial" w:hAnsi="Arial" w:cs="Arial"/>
          <w:b/>
          <w:caps/>
          <w:szCs w:val="24"/>
        </w:rPr>
      </w:pPr>
      <w:r w:rsidRPr="00D53911">
        <w:rPr>
          <w:rFonts w:ascii="Arial" w:hAnsi="Arial" w:cs="Arial"/>
          <w:b/>
          <w:caps/>
          <w:szCs w:val="24"/>
        </w:rPr>
        <w:lastRenderedPageBreak/>
        <w:t>UE 9 – comptabilitÉ</w:t>
      </w:r>
    </w:p>
    <w:p w14:paraId="4A3D3386" w14:textId="77777777" w:rsidR="001C2A3A" w:rsidRDefault="00711107">
      <w:pPr>
        <w:pBdr>
          <w:bottom w:val="single" w:sz="6" w:space="1" w:color="000000"/>
        </w:pBdr>
        <w:tabs>
          <w:tab w:val="left" w:pos="8340"/>
        </w:tabs>
        <w:spacing w:before="60"/>
        <w:jc w:val="center"/>
        <w:rPr>
          <w:rFonts w:ascii="Arial" w:hAnsi="Arial" w:cs="Arial"/>
          <w:b/>
          <w:szCs w:val="24"/>
        </w:rPr>
      </w:pPr>
      <w:r>
        <w:rPr>
          <w:rFonts w:ascii="Arial" w:hAnsi="Arial" w:cs="Arial"/>
          <w:b/>
          <w:szCs w:val="24"/>
        </w:rPr>
        <w:t>Durée de l’épreuve : 3 heures – Coefficient : 1</w:t>
      </w:r>
    </w:p>
    <w:p w14:paraId="28EE7692" w14:textId="77777777" w:rsidR="001C2A3A" w:rsidRDefault="001C2A3A">
      <w:pPr>
        <w:pBdr>
          <w:bottom w:val="single" w:sz="6" w:space="1" w:color="000000"/>
        </w:pBdr>
        <w:tabs>
          <w:tab w:val="left" w:pos="8340"/>
        </w:tabs>
        <w:spacing w:before="60"/>
        <w:jc w:val="center"/>
        <w:rPr>
          <w:rFonts w:ascii="Arial" w:hAnsi="Arial" w:cs="Arial"/>
          <w:b/>
          <w:szCs w:val="24"/>
        </w:rPr>
      </w:pPr>
    </w:p>
    <w:p w14:paraId="2FD41466" w14:textId="77777777" w:rsidR="001C2A3A" w:rsidRDefault="001C2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eastAsia="Calibri" w:hAnsi="Arial" w:cs="Arial"/>
          <w:b/>
          <w:sz w:val="22"/>
          <w:lang w:eastAsia="ar-SA"/>
        </w:rPr>
      </w:pPr>
    </w:p>
    <w:p w14:paraId="70377E1A" w14:textId="166BF773" w:rsidR="001C2A3A" w:rsidRDefault="00711107">
      <w:pPr>
        <w:keepNext/>
        <w:tabs>
          <w:tab w:val="left" w:pos="1440"/>
          <w:tab w:val="left" w:pos="4896"/>
        </w:tabs>
        <w:ind w:right="-3"/>
        <w:jc w:val="center"/>
      </w:pPr>
      <w:r>
        <w:rPr>
          <w:rFonts w:ascii="Arial" w:hAnsi="Arial" w:cs="Arial"/>
          <w:b/>
          <w:i/>
          <w:sz w:val="22"/>
          <w:lang w:eastAsia="ar-SA"/>
        </w:rPr>
        <w:t>Le sujet se présente sous la forme de 3 dossiers indépendants</w:t>
      </w:r>
      <w:r w:rsidR="00B02FD1">
        <w:rPr>
          <w:rFonts w:ascii="Arial" w:hAnsi="Arial" w:cs="Arial"/>
          <w:b/>
          <w:i/>
          <w:sz w:val="22"/>
          <w:lang w:eastAsia="ar-SA"/>
        </w:rPr>
        <w:t>.</w:t>
      </w:r>
    </w:p>
    <w:p w14:paraId="1BED91A6" w14:textId="77777777" w:rsidR="001C2A3A" w:rsidRDefault="001C2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eastAsia="Calibri" w:hAnsi="Arial" w:cs="Arial"/>
          <w:b/>
          <w:i/>
          <w:sz w:val="22"/>
          <w:lang w:eastAsia="ar-SA"/>
        </w:rPr>
      </w:pPr>
    </w:p>
    <w:p w14:paraId="03F95DDB" w14:textId="3ADF41CE" w:rsidR="001C2A3A" w:rsidRDefault="00711107">
      <w:pPr>
        <w:shd w:val="clear" w:color="auto" w:fill="FFFFFF"/>
        <w:spacing w:after="60"/>
        <w:ind w:right="-57"/>
      </w:pPr>
      <w:r>
        <w:rPr>
          <w:rFonts w:ascii="Arial" w:eastAsia="Calibri" w:hAnsi="Arial" w:cs="Arial"/>
          <w:b/>
          <w:bCs/>
          <w:sz w:val="22"/>
          <w:lang w:eastAsia="ar-SA"/>
        </w:rPr>
        <w:t xml:space="preserve">DOSSIER 1 – OPÉRATIONS COURANTES </w:t>
      </w:r>
      <w:r w:rsidR="00EC577D">
        <w:rPr>
          <w:rFonts w:ascii="Arial" w:eastAsia="Calibri" w:hAnsi="Arial" w:cs="Arial"/>
          <w:b/>
          <w:bCs/>
          <w:sz w:val="22"/>
          <w:lang w:eastAsia="ar-SA"/>
        </w:rPr>
        <w:tab/>
      </w:r>
      <w:r w:rsidR="00EC577D">
        <w:rPr>
          <w:rFonts w:ascii="Arial" w:eastAsia="Calibri" w:hAnsi="Arial" w:cs="Arial"/>
          <w:b/>
          <w:bCs/>
          <w:sz w:val="22"/>
          <w:lang w:eastAsia="ar-SA"/>
        </w:rPr>
        <w:tab/>
      </w:r>
      <w:r w:rsidR="00EC577D">
        <w:rPr>
          <w:rFonts w:ascii="Arial" w:eastAsia="Calibri" w:hAnsi="Arial" w:cs="Arial"/>
          <w:b/>
          <w:bCs/>
          <w:sz w:val="22"/>
          <w:lang w:eastAsia="ar-SA"/>
        </w:rPr>
        <w:tab/>
      </w:r>
      <w:r w:rsidR="00EC577D">
        <w:rPr>
          <w:rFonts w:ascii="Arial" w:eastAsia="Calibri" w:hAnsi="Arial" w:cs="Arial"/>
          <w:b/>
          <w:bCs/>
          <w:sz w:val="22"/>
          <w:lang w:eastAsia="ar-SA"/>
        </w:rPr>
        <w:tab/>
      </w:r>
      <w:r w:rsidR="00EC577D">
        <w:rPr>
          <w:rFonts w:ascii="Arial" w:eastAsia="Calibri" w:hAnsi="Arial" w:cs="Arial"/>
          <w:b/>
          <w:bCs/>
          <w:sz w:val="22"/>
          <w:lang w:eastAsia="ar-SA"/>
        </w:rPr>
        <w:tab/>
      </w:r>
      <w:r>
        <w:rPr>
          <w:rFonts w:ascii="Arial" w:eastAsia="Calibri" w:hAnsi="Arial" w:cs="Arial"/>
          <w:b/>
          <w:sz w:val="22"/>
          <w:lang w:eastAsia="ar-SA"/>
        </w:rPr>
        <w:t>(10,5 points)</w:t>
      </w:r>
      <w:r>
        <w:rPr>
          <w:rFonts w:ascii="Arial" w:eastAsia="Calibri" w:hAnsi="Arial" w:cs="Arial"/>
          <w:b/>
          <w:bCs/>
          <w:sz w:val="22"/>
          <w:lang w:eastAsia="ar-SA"/>
        </w:rPr>
        <w:t xml:space="preserve"> </w:t>
      </w:r>
    </w:p>
    <w:p w14:paraId="10925827" w14:textId="21EC61BE" w:rsidR="001C2A3A" w:rsidRDefault="00711107">
      <w:pPr>
        <w:spacing w:after="60"/>
        <w:ind w:right="-57"/>
      </w:pPr>
      <w:r>
        <w:rPr>
          <w:rFonts w:ascii="Arial" w:eastAsia="Calibri" w:hAnsi="Arial" w:cs="Arial"/>
          <w:b/>
          <w:bCs/>
          <w:sz w:val="22"/>
          <w:lang w:eastAsia="ar-SA"/>
        </w:rPr>
        <w:t xml:space="preserve">DOSSIER 2 – OPÉRATIONS D’INVESTISSEMENT ET DE FINANCEMENT </w:t>
      </w:r>
      <w:r w:rsidR="00EC577D">
        <w:rPr>
          <w:rFonts w:ascii="Arial" w:eastAsia="Calibri" w:hAnsi="Arial" w:cs="Arial"/>
          <w:b/>
          <w:bCs/>
          <w:sz w:val="22"/>
          <w:lang w:eastAsia="ar-SA"/>
        </w:rPr>
        <w:tab/>
      </w:r>
      <w:r>
        <w:rPr>
          <w:rFonts w:ascii="Arial" w:eastAsia="Calibri" w:hAnsi="Arial" w:cs="Arial"/>
          <w:b/>
          <w:sz w:val="22"/>
          <w:lang w:eastAsia="ar-SA"/>
        </w:rPr>
        <w:t>(5 points)</w:t>
      </w:r>
    </w:p>
    <w:p w14:paraId="594C8F7B" w14:textId="04F8661B" w:rsidR="001C2A3A" w:rsidRDefault="00711107">
      <w:pPr>
        <w:spacing w:after="60"/>
        <w:ind w:right="-57"/>
      </w:pPr>
      <w:r>
        <w:rPr>
          <w:rFonts w:ascii="Arial" w:eastAsia="Calibri" w:hAnsi="Arial" w:cs="Arial"/>
          <w:b/>
          <w:bCs/>
          <w:sz w:val="22"/>
          <w:lang w:eastAsia="ar-SA"/>
        </w:rPr>
        <w:t xml:space="preserve">DOSSIER 3 – OPÉRATIONS D’INVENTAIRE </w:t>
      </w:r>
      <w:r w:rsidR="00EC577D">
        <w:rPr>
          <w:rFonts w:ascii="Arial" w:eastAsia="Calibri" w:hAnsi="Arial" w:cs="Arial"/>
          <w:b/>
          <w:bCs/>
          <w:sz w:val="22"/>
          <w:lang w:eastAsia="ar-SA"/>
        </w:rPr>
        <w:tab/>
      </w:r>
      <w:r w:rsidR="00EC577D">
        <w:rPr>
          <w:rFonts w:ascii="Arial" w:eastAsia="Calibri" w:hAnsi="Arial" w:cs="Arial"/>
          <w:b/>
          <w:bCs/>
          <w:sz w:val="22"/>
          <w:lang w:eastAsia="ar-SA"/>
        </w:rPr>
        <w:tab/>
      </w:r>
      <w:r w:rsidR="00EC577D">
        <w:rPr>
          <w:rFonts w:ascii="Arial" w:eastAsia="Calibri" w:hAnsi="Arial" w:cs="Arial"/>
          <w:b/>
          <w:bCs/>
          <w:sz w:val="22"/>
          <w:lang w:eastAsia="ar-SA"/>
        </w:rPr>
        <w:tab/>
      </w:r>
      <w:r w:rsidR="00EC577D">
        <w:rPr>
          <w:rFonts w:ascii="Arial" w:eastAsia="Calibri" w:hAnsi="Arial" w:cs="Arial"/>
          <w:b/>
          <w:bCs/>
          <w:sz w:val="22"/>
          <w:lang w:eastAsia="ar-SA"/>
        </w:rPr>
        <w:tab/>
      </w:r>
      <w:r w:rsidR="00EC577D">
        <w:rPr>
          <w:rFonts w:ascii="Arial" w:eastAsia="Calibri" w:hAnsi="Arial" w:cs="Arial"/>
          <w:b/>
          <w:bCs/>
          <w:sz w:val="22"/>
          <w:lang w:eastAsia="ar-SA"/>
        </w:rPr>
        <w:tab/>
      </w:r>
      <w:r>
        <w:rPr>
          <w:rFonts w:ascii="Arial" w:eastAsia="Calibri" w:hAnsi="Arial" w:cs="Arial"/>
          <w:b/>
          <w:sz w:val="22"/>
          <w:lang w:eastAsia="ar-SA"/>
        </w:rPr>
        <w:t>(4,5 points)</w:t>
      </w:r>
      <w:r>
        <w:rPr>
          <w:rFonts w:ascii="Arial" w:eastAsia="Calibri" w:hAnsi="Arial" w:cs="Arial"/>
          <w:b/>
          <w:bCs/>
          <w:sz w:val="22"/>
          <w:lang w:eastAsia="ar-SA"/>
        </w:rPr>
        <w:t xml:space="preserve"> </w:t>
      </w:r>
    </w:p>
    <w:p w14:paraId="69294E2D" w14:textId="77777777" w:rsidR="001C2A3A" w:rsidRDefault="00711107">
      <w:pPr>
        <w:tabs>
          <w:tab w:val="left" w:pos="4176"/>
          <w:tab w:val="right" w:leader="dot" w:pos="10656"/>
        </w:tabs>
        <w:spacing w:before="120"/>
        <w:jc w:val="left"/>
        <w:rPr>
          <w:rFonts w:ascii="Arial" w:hAnsi="Arial" w:cs="Arial"/>
          <w:sz w:val="22"/>
          <w:lang w:eastAsia="ar-SA"/>
        </w:rPr>
      </w:pPr>
      <w:r>
        <w:rPr>
          <w:rFonts w:ascii="Arial" w:hAnsi="Arial" w:cs="Arial"/>
          <w:sz w:val="22"/>
          <w:lang w:eastAsia="ar-SA"/>
        </w:rPr>
        <w:t>______________________________________________________________________________</w:t>
      </w:r>
    </w:p>
    <w:p w14:paraId="70A91526" w14:textId="77777777" w:rsidR="001C2A3A" w:rsidRDefault="00711107">
      <w:pPr>
        <w:tabs>
          <w:tab w:val="left" w:pos="4176"/>
          <w:tab w:val="right" w:leader="dot" w:pos="10656"/>
        </w:tabs>
        <w:spacing w:before="120"/>
        <w:jc w:val="left"/>
        <w:rPr>
          <w:rFonts w:ascii="Arial" w:hAnsi="Arial" w:cs="Arial"/>
          <w:b/>
          <w:sz w:val="22"/>
          <w:lang w:eastAsia="ar-SA"/>
        </w:rPr>
      </w:pPr>
      <w:r>
        <w:rPr>
          <w:rFonts w:ascii="Arial" w:hAnsi="Arial" w:cs="Arial"/>
          <w:b/>
          <w:sz w:val="22"/>
          <w:lang w:eastAsia="ar-SA"/>
        </w:rPr>
        <w:t>BASE DOCUMENTAIRE</w:t>
      </w:r>
    </w:p>
    <w:p w14:paraId="0625F3AE" w14:textId="77777777" w:rsidR="005C2619" w:rsidRDefault="005C2619" w:rsidP="00B02FD1">
      <w:pPr>
        <w:tabs>
          <w:tab w:val="left" w:pos="4176"/>
          <w:tab w:val="right" w:leader="dot" w:pos="10656"/>
        </w:tabs>
        <w:spacing w:before="120"/>
        <w:ind w:left="1560" w:hanging="1560"/>
        <w:jc w:val="left"/>
        <w:rPr>
          <w:rFonts w:ascii="Arial" w:hAnsi="Arial" w:cs="Arial"/>
          <w:sz w:val="22"/>
          <w:lang w:eastAsia="ar-SA"/>
        </w:rPr>
      </w:pPr>
    </w:p>
    <w:p w14:paraId="219D35DD" w14:textId="1DE21AAC" w:rsidR="001C2A3A" w:rsidRDefault="00711107" w:rsidP="00B02FD1">
      <w:pPr>
        <w:tabs>
          <w:tab w:val="left" w:pos="4176"/>
          <w:tab w:val="right" w:leader="dot" w:pos="10656"/>
        </w:tabs>
        <w:spacing w:before="120"/>
        <w:ind w:left="1560" w:hanging="1560"/>
        <w:jc w:val="left"/>
      </w:pPr>
      <w:r>
        <w:rPr>
          <w:rFonts w:ascii="Arial" w:hAnsi="Arial" w:cs="Arial"/>
          <w:sz w:val="22"/>
          <w:lang w:eastAsia="ar-SA"/>
        </w:rPr>
        <w:t>Document 1 –</w:t>
      </w:r>
      <w:r>
        <w:rPr>
          <w:rFonts w:ascii="Arial" w:hAnsi="Arial" w:cs="Arial"/>
          <w:sz w:val="22"/>
          <w:lang w:eastAsia="ar-SA"/>
        </w:rPr>
        <w:tab/>
        <w:t>Extrait d’une note technique du Conseil national de l’ordre des experts-comptables</w:t>
      </w:r>
    </w:p>
    <w:p w14:paraId="272817DC" w14:textId="358F83B8" w:rsidR="001C2A3A" w:rsidRDefault="00711107" w:rsidP="00B02FD1">
      <w:pPr>
        <w:tabs>
          <w:tab w:val="left" w:pos="4176"/>
          <w:tab w:val="right" w:leader="dot" w:pos="10656"/>
        </w:tabs>
        <w:spacing w:before="120"/>
        <w:ind w:left="1560" w:hanging="1560"/>
        <w:jc w:val="left"/>
        <w:rPr>
          <w:rFonts w:ascii="Arial" w:hAnsi="Arial" w:cs="Arial"/>
          <w:sz w:val="22"/>
          <w:lang w:eastAsia="ar-SA"/>
        </w:rPr>
      </w:pPr>
      <w:r>
        <w:rPr>
          <w:rFonts w:ascii="Arial" w:hAnsi="Arial" w:cs="Arial"/>
          <w:sz w:val="22"/>
          <w:lang w:eastAsia="ar-SA"/>
        </w:rPr>
        <w:t>Document 2 –</w:t>
      </w:r>
      <w:r w:rsidR="00B02FD1">
        <w:rPr>
          <w:rFonts w:ascii="Arial" w:hAnsi="Arial" w:cs="Arial"/>
          <w:sz w:val="22"/>
          <w:lang w:eastAsia="ar-SA"/>
        </w:rPr>
        <w:tab/>
      </w:r>
      <w:r>
        <w:rPr>
          <w:rFonts w:ascii="Arial" w:hAnsi="Arial" w:cs="Arial"/>
          <w:sz w:val="22"/>
          <w:lang w:eastAsia="ar-SA"/>
        </w:rPr>
        <w:t>Opérations courantes de la SAS ENVOILE-TOI du mois de juin 2025</w:t>
      </w:r>
    </w:p>
    <w:p w14:paraId="48280BB8" w14:textId="53AAA86A" w:rsidR="001C2A3A" w:rsidRDefault="00711107" w:rsidP="00B02FD1">
      <w:pPr>
        <w:tabs>
          <w:tab w:val="left" w:pos="4176"/>
          <w:tab w:val="right" w:leader="dot" w:pos="10656"/>
        </w:tabs>
        <w:spacing w:before="120"/>
        <w:ind w:left="1560" w:hanging="1560"/>
        <w:jc w:val="left"/>
        <w:rPr>
          <w:rFonts w:ascii="Arial" w:hAnsi="Arial" w:cs="Arial"/>
          <w:sz w:val="22"/>
          <w:lang w:eastAsia="ar-SA"/>
        </w:rPr>
      </w:pPr>
      <w:r>
        <w:rPr>
          <w:rFonts w:ascii="Arial" w:hAnsi="Arial" w:cs="Arial"/>
          <w:sz w:val="22"/>
          <w:lang w:eastAsia="ar-SA"/>
        </w:rPr>
        <w:t>Document 3 –</w:t>
      </w:r>
      <w:r w:rsidR="00B02FD1">
        <w:rPr>
          <w:rFonts w:ascii="Arial" w:hAnsi="Arial" w:cs="Arial"/>
          <w:sz w:val="22"/>
          <w:lang w:eastAsia="ar-SA"/>
        </w:rPr>
        <w:tab/>
      </w:r>
      <w:r>
        <w:rPr>
          <w:rFonts w:ascii="Arial" w:hAnsi="Arial" w:cs="Arial"/>
          <w:sz w:val="22"/>
          <w:lang w:eastAsia="ar-SA"/>
        </w:rPr>
        <w:t>Informations relatives aux opérations du mois de septembre 2025</w:t>
      </w:r>
    </w:p>
    <w:p w14:paraId="43565F8B" w14:textId="2BC192BC" w:rsidR="001C2A3A" w:rsidRDefault="00711107" w:rsidP="00B02FD1">
      <w:pPr>
        <w:tabs>
          <w:tab w:val="left" w:pos="4176"/>
          <w:tab w:val="right" w:leader="dot" w:pos="10656"/>
        </w:tabs>
        <w:spacing w:before="120"/>
        <w:ind w:left="1560" w:hanging="1560"/>
        <w:jc w:val="left"/>
        <w:rPr>
          <w:rFonts w:ascii="Arial" w:hAnsi="Arial" w:cs="Arial"/>
          <w:sz w:val="22"/>
          <w:lang w:eastAsia="ar-SA"/>
        </w:rPr>
      </w:pPr>
      <w:r>
        <w:rPr>
          <w:rFonts w:ascii="Arial" w:hAnsi="Arial" w:cs="Arial"/>
          <w:sz w:val="22"/>
          <w:lang w:eastAsia="ar-SA"/>
        </w:rPr>
        <w:t>Document 4 –</w:t>
      </w:r>
      <w:r w:rsidR="00B02FD1">
        <w:rPr>
          <w:rFonts w:ascii="Arial" w:hAnsi="Arial" w:cs="Arial"/>
          <w:sz w:val="22"/>
          <w:lang w:eastAsia="ar-SA"/>
        </w:rPr>
        <w:tab/>
      </w:r>
      <w:r>
        <w:rPr>
          <w:rFonts w:ascii="Arial" w:hAnsi="Arial" w:cs="Arial"/>
          <w:sz w:val="22"/>
          <w:lang w:eastAsia="ar-SA"/>
        </w:rPr>
        <w:t>Informations concernant l’acquisition du bateau électrique</w:t>
      </w:r>
    </w:p>
    <w:p w14:paraId="639C3F32" w14:textId="18C419BE" w:rsidR="001C2A3A" w:rsidRDefault="00711107" w:rsidP="00B02FD1">
      <w:pPr>
        <w:tabs>
          <w:tab w:val="left" w:pos="4176"/>
          <w:tab w:val="right" w:leader="dot" w:pos="10656"/>
        </w:tabs>
        <w:spacing w:before="120"/>
        <w:ind w:left="1560" w:hanging="1560"/>
        <w:jc w:val="left"/>
        <w:rPr>
          <w:rFonts w:ascii="Arial" w:hAnsi="Arial" w:cs="Arial"/>
          <w:sz w:val="22"/>
          <w:lang w:eastAsia="ar-SA"/>
        </w:rPr>
      </w:pPr>
      <w:r>
        <w:rPr>
          <w:rFonts w:ascii="Arial" w:hAnsi="Arial" w:cs="Arial"/>
          <w:sz w:val="22"/>
          <w:lang w:eastAsia="ar-SA"/>
        </w:rPr>
        <w:t>Document 5 –</w:t>
      </w:r>
      <w:r w:rsidR="00B02FD1">
        <w:rPr>
          <w:rFonts w:ascii="Arial" w:hAnsi="Arial" w:cs="Arial"/>
          <w:sz w:val="22"/>
          <w:lang w:eastAsia="ar-SA"/>
        </w:rPr>
        <w:tab/>
      </w:r>
      <w:r>
        <w:rPr>
          <w:rFonts w:ascii="Arial" w:hAnsi="Arial" w:cs="Arial"/>
          <w:sz w:val="22"/>
          <w:lang w:eastAsia="ar-SA"/>
        </w:rPr>
        <w:t>Informations concernant la cession du bateau à essence</w:t>
      </w:r>
    </w:p>
    <w:p w14:paraId="7C3149FC" w14:textId="2F7494E7" w:rsidR="001C2A3A" w:rsidRDefault="00711107" w:rsidP="00B02FD1">
      <w:pPr>
        <w:tabs>
          <w:tab w:val="left" w:pos="4176"/>
          <w:tab w:val="right" w:leader="dot" w:pos="10656"/>
        </w:tabs>
        <w:spacing w:before="120"/>
        <w:ind w:left="1560" w:hanging="1560"/>
        <w:jc w:val="left"/>
        <w:rPr>
          <w:rFonts w:ascii="Arial" w:hAnsi="Arial" w:cs="Arial"/>
          <w:sz w:val="22"/>
          <w:lang w:eastAsia="ar-SA"/>
        </w:rPr>
      </w:pPr>
      <w:r>
        <w:rPr>
          <w:rFonts w:ascii="Arial" w:hAnsi="Arial" w:cs="Arial"/>
          <w:sz w:val="22"/>
          <w:lang w:eastAsia="ar-SA"/>
        </w:rPr>
        <w:t>Document 6 –</w:t>
      </w:r>
      <w:r w:rsidR="00B02FD1">
        <w:rPr>
          <w:rFonts w:ascii="Arial" w:hAnsi="Arial" w:cs="Arial"/>
          <w:sz w:val="22"/>
          <w:lang w:eastAsia="ar-SA"/>
        </w:rPr>
        <w:tab/>
      </w:r>
      <w:r>
        <w:rPr>
          <w:rFonts w:ascii="Arial" w:hAnsi="Arial" w:cs="Arial"/>
          <w:sz w:val="22"/>
          <w:lang w:eastAsia="ar-SA"/>
        </w:rPr>
        <w:t>Extrait de la fiche Immobilisation du bateau à essence dans le logiciel comptable</w:t>
      </w:r>
    </w:p>
    <w:p w14:paraId="09F04D2C" w14:textId="7913330F" w:rsidR="001C2A3A" w:rsidRDefault="00711107" w:rsidP="00B02FD1">
      <w:pPr>
        <w:tabs>
          <w:tab w:val="left" w:pos="4176"/>
          <w:tab w:val="right" w:leader="dot" w:pos="10656"/>
        </w:tabs>
        <w:spacing w:before="120"/>
        <w:ind w:left="1560" w:hanging="1560"/>
        <w:jc w:val="left"/>
        <w:rPr>
          <w:rFonts w:ascii="Arial" w:hAnsi="Arial" w:cs="Arial"/>
          <w:sz w:val="22"/>
          <w:lang w:eastAsia="ar-SA"/>
        </w:rPr>
      </w:pPr>
      <w:r>
        <w:rPr>
          <w:rFonts w:ascii="Arial" w:hAnsi="Arial" w:cs="Arial"/>
          <w:sz w:val="22"/>
          <w:lang w:eastAsia="ar-SA"/>
        </w:rPr>
        <w:t>Document 7 –</w:t>
      </w:r>
      <w:r w:rsidR="00B02FD1">
        <w:rPr>
          <w:rFonts w:ascii="Arial" w:hAnsi="Arial" w:cs="Arial"/>
          <w:sz w:val="22"/>
          <w:lang w:eastAsia="ar-SA"/>
        </w:rPr>
        <w:tab/>
      </w:r>
      <w:r>
        <w:rPr>
          <w:rFonts w:ascii="Arial" w:hAnsi="Arial" w:cs="Arial"/>
          <w:sz w:val="22"/>
          <w:lang w:eastAsia="ar-SA"/>
        </w:rPr>
        <w:t>Informations concernant la subvention</w:t>
      </w:r>
    </w:p>
    <w:p w14:paraId="62CD57F1" w14:textId="4390DBC5" w:rsidR="001C2A3A" w:rsidRDefault="00711107" w:rsidP="00B02FD1">
      <w:pPr>
        <w:tabs>
          <w:tab w:val="left" w:pos="4176"/>
          <w:tab w:val="right" w:leader="dot" w:pos="10656"/>
        </w:tabs>
        <w:spacing w:before="120"/>
        <w:ind w:left="1560" w:hanging="1560"/>
        <w:jc w:val="left"/>
        <w:rPr>
          <w:rFonts w:ascii="Arial" w:hAnsi="Arial" w:cs="Arial"/>
          <w:sz w:val="22"/>
          <w:lang w:eastAsia="ar-SA"/>
        </w:rPr>
      </w:pPr>
      <w:r>
        <w:rPr>
          <w:rFonts w:ascii="Arial" w:hAnsi="Arial" w:cs="Arial"/>
          <w:sz w:val="22"/>
          <w:lang w:eastAsia="ar-SA"/>
        </w:rPr>
        <w:t>Document 8 –</w:t>
      </w:r>
      <w:r w:rsidR="00B02FD1">
        <w:rPr>
          <w:rFonts w:ascii="Arial" w:hAnsi="Arial" w:cs="Arial"/>
          <w:sz w:val="22"/>
          <w:lang w:eastAsia="ar-SA"/>
        </w:rPr>
        <w:tab/>
      </w:r>
      <w:r>
        <w:rPr>
          <w:rFonts w:ascii="Arial" w:hAnsi="Arial" w:cs="Arial"/>
          <w:sz w:val="22"/>
          <w:lang w:eastAsia="ar-SA"/>
        </w:rPr>
        <w:t>Mail reçu de madame GHROU de la Banque des Cimes</w:t>
      </w:r>
    </w:p>
    <w:p w14:paraId="7AB392E9" w14:textId="41C9AE4F" w:rsidR="001C2A3A" w:rsidRDefault="00711107" w:rsidP="00B02FD1">
      <w:pPr>
        <w:tabs>
          <w:tab w:val="left" w:pos="4176"/>
          <w:tab w:val="right" w:leader="dot" w:pos="10656"/>
        </w:tabs>
        <w:spacing w:before="120"/>
        <w:ind w:left="1560" w:hanging="1560"/>
        <w:jc w:val="left"/>
        <w:rPr>
          <w:rFonts w:ascii="Arial" w:hAnsi="Arial" w:cs="Arial"/>
          <w:sz w:val="22"/>
        </w:rPr>
      </w:pPr>
      <w:r>
        <w:rPr>
          <w:rFonts w:ascii="Arial" w:hAnsi="Arial" w:cs="Arial"/>
          <w:sz w:val="22"/>
          <w:lang w:eastAsia="ar-SA"/>
        </w:rPr>
        <w:t>Document 9 –</w:t>
      </w:r>
      <w:r w:rsidR="00B02FD1">
        <w:rPr>
          <w:rFonts w:ascii="Arial" w:hAnsi="Arial" w:cs="Arial"/>
          <w:sz w:val="22"/>
          <w:lang w:eastAsia="ar-SA"/>
        </w:rPr>
        <w:tab/>
      </w:r>
      <w:r>
        <w:rPr>
          <w:rFonts w:ascii="Arial" w:hAnsi="Arial" w:cs="Arial"/>
          <w:sz w:val="22"/>
        </w:rPr>
        <w:t>Informations concernant le mini-bus</w:t>
      </w:r>
    </w:p>
    <w:p w14:paraId="5617F718" w14:textId="3D454F33" w:rsidR="001C2A3A" w:rsidRDefault="00711107" w:rsidP="00B02FD1">
      <w:pPr>
        <w:tabs>
          <w:tab w:val="left" w:pos="4176"/>
          <w:tab w:val="right" w:leader="dot" w:pos="10656"/>
        </w:tabs>
        <w:spacing w:before="120"/>
        <w:ind w:left="1560" w:hanging="1560"/>
        <w:jc w:val="left"/>
        <w:rPr>
          <w:rFonts w:ascii="Arial" w:hAnsi="Arial" w:cs="Arial"/>
          <w:sz w:val="22"/>
        </w:rPr>
      </w:pPr>
      <w:r>
        <w:rPr>
          <w:rFonts w:ascii="Arial" w:hAnsi="Arial" w:cs="Arial"/>
          <w:sz w:val="22"/>
          <w:lang w:eastAsia="ar-SA"/>
        </w:rPr>
        <w:t>Document 10 –</w:t>
      </w:r>
      <w:r w:rsidR="00B02FD1">
        <w:rPr>
          <w:rFonts w:ascii="Arial" w:hAnsi="Arial" w:cs="Arial"/>
          <w:sz w:val="22"/>
          <w:lang w:eastAsia="ar-SA"/>
        </w:rPr>
        <w:tab/>
      </w:r>
      <w:r>
        <w:rPr>
          <w:rFonts w:ascii="Arial" w:hAnsi="Arial" w:cs="Arial"/>
          <w:sz w:val="22"/>
        </w:rPr>
        <w:t>Informations concernant le litige avec un ancien salarié</w:t>
      </w:r>
    </w:p>
    <w:p w14:paraId="706F36B2" w14:textId="7651B0BE" w:rsidR="001C2A3A" w:rsidRDefault="00711107" w:rsidP="00B02FD1">
      <w:pPr>
        <w:tabs>
          <w:tab w:val="left" w:pos="4176"/>
          <w:tab w:val="right" w:leader="dot" w:pos="10656"/>
        </w:tabs>
        <w:spacing w:before="120"/>
        <w:ind w:left="1560" w:hanging="1560"/>
        <w:jc w:val="left"/>
        <w:rPr>
          <w:rFonts w:ascii="Arial" w:hAnsi="Arial" w:cs="Arial"/>
          <w:sz w:val="22"/>
        </w:rPr>
      </w:pPr>
      <w:r>
        <w:rPr>
          <w:rFonts w:ascii="Arial" w:hAnsi="Arial" w:cs="Arial"/>
          <w:sz w:val="22"/>
          <w:lang w:eastAsia="ar-SA"/>
        </w:rPr>
        <w:t>Document 11 –</w:t>
      </w:r>
      <w:r w:rsidR="00B02FD1">
        <w:rPr>
          <w:rFonts w:ascii="Arial" w:hAnsi="Arial" w:cs="Arial"/>
          <w:sz w:val="22"/>
          <w:lang w:eastAsia="ar-SA"/>
        </w:rPr>
        <w:tab/>
      </w:r>
      <w:r>
        <w:rPr>
          <w:rFonts w:ascii="Arial" w:hAnsi="Arial" w:cs="Arial"/>
          <w:sz w:val="22"/>
        </w:rPr>
        <w:t>Autres opérations d’inventaire relatives aux clients</w:t>
      </w:r>
    </w:p>
    <w:p w14:paraId="759248D7" w14:textId="77777777" w:rsidR="001C2A3A" w:rsidRDefault="001C2A3A">
      <w:pPr>
        <w:tabs>
          <w:tab w:val="left" w:pos="4176"/>
          <w:tab w:val="right" w:leader="dot" w:pos="10656"/>
        </w:tabs>
        <w:spacing w:before="120"/>
        <w:jc w:val="left"/>
        <w:rPr>
          <w:rFonts w:ascii="Arial" w:hAnsi="Arial" w:cs="Arial"/>
          <w:b/>
          <w:sz w:val="22"/>
          <w:lang w:eastAsia="ar-SA"/>
        </w:rPr>
      </w:pPr>
    </w:p>
    <w:p w14:paraId="08015BD1" w14:textId="4F8BD01C" w:rsidR="001C2A3A" w:rsidRPr="005C2619" w:rsidRDefault="005C2619">
      <w:pPr>
        <w:tabs>
          <w:tab w:val="left" w:pos="4176"/>
          <w:tab w:val="right" w:leader="dot" w:pos="10656"/>
        </w:tabs>
        <w:spacing w:before="120"/>
        <w:jc w:val="left"/>
        <w:rPr>
          <w:rFonts w:ascii="Arial" w:hAnsi="Arial" w:cs="Arial"/>
          <w:b/>
          <w:sz w:val="22"/>
          <w:lang w:eastAsia="ar-SA"/>
        </w:rPr>
      </w:pPr>
      <w:r w:rsidRPr="005C2619">
        <w:rPr>
          <w:rFonts w:ascii="Arial" w:hAnsi="Arial" w:cs="Arial"/>
          <w:b/>
          <w:sz w:val="22"/>
          <w:lang w:eastAsia="ar-SA"/>
        </w:rPr>
        <w:t xml:space="preserve">Annexes à rendre </w:t>
      </w:r>
      <w:r w:rsidRPr="005C2619">
        <w:rPr>
          <w:rFonts w:ascii="Arial" w:hAnsi="Arial" w:cs="Arial"/>
          <w:b/>
          <w:bCs/>
          <w:sz w:val="22"/>
          <w:lang w:eastAsia="ar-SA"/>
        </w:rPr>
        <w:t xml:space="preserve">obligatoirement </w:t>
      </w:r>
      <w:r w:rsidRPr="005C2619">
        <w:rPr>
          <w:rFonts w:ascii="Arial" w:hAnsi="Arial" w:cs="Arial"/>
          <w:b/>
          <w:sz w:val="22"/>
          <w:lang w:eastAsia="ar-SA"/>
        </w:rPr>
        <w:t>avec la copie :</w:t>
      </w:r>
    </w:p>
    <w:p w14:paraId="372C1035" w14:textId="77777777" w:rsidR="001C2A3A" w:rsidRDefault="00711107">
      <w:pPr>
        <w:tabs>
          <w:tab w:val="left" w:pos="4176"/>
          <w:tab w:val="right" w:leader="dot" w:pos="10656"/>
        </w:tabs>
        <w:spacing w:before="120"/>
        <w:jc w:val="left"/>
        <w:rPr>
          <w:rFonts w:ascii="Arial" w:hAnsi="Arial" w:cs="Arial"/>
          <w:sz w:val="22"/>
          <w:lang w:eastAsia="ar-SA"/>
        </w:rPr>
      </w:pPr>
      <w:r>
        <w:rPr>
          <w:rFonts w:ascii="Arial" w:hAnsi="Arial" w:cs="Arial"/>
          <w:sz w:val="22"/>
          <w:lang w:eastAsia="ar-SA"/>
        </w:rPr>
        <w:t>Annexe A – Tableau préparatoire à la déclaration de TVA du mois de septembre 2025</w:t>
      </w:r>
    </w:p>
    <w:p w14:paraId="30768C55" w14:textId="77777777" w:rsidR="001C2A3A" w:rsidRDefault="00711107">
      <w:pPr>
        <w:tabs>
          <w:tab w:val="left" w:pos="4176"/>
          <w:tab w:val="right" w:leader="dot" w:pos="10656"/>
        </w:tabs>
        <w:spacing w:before="120"/>
        <w:jc w:val="left"/>
        <w:rPr>
          <w:rFonts w:ascii="Arial" w:hAnsi="Arial" w:cs="Arial"/>
          <w:sz w:val="22"/>
          <w:lang w:eastAsia="ar-SA"/>
        </w:rPr>
      </w:pPr>
      <w:r>
        <w:rPr>
          <w:rFonts w:ascii="Arial" w:hAnsi="Arial" w:cs="Arial"/>
          <w:sz w:val="22"/>
          <w:lang w:eastAsia="ar-SA"/>
        </w:rPr>
        <w:t>Annexe B –</w:t>
      </w:r>
      <w:r>
        <w:t xml:space="preserve"> </w:t>
      </w:r>
      <w:r>
        <w:rPr>
          <w:rFonts w:ascii="Arial" w:hAnsi="Arial" w:cs="Arial"/>
          <w:sz w:val="22"/>
          <w:lang w:eastAsia="ar-SA"/>
        </w:rPr>
        <w:t>Extrait de bilan de la SAS ENVOILE-TOI au 31/12/2025</w:t>
      </w:r>
    </w:p>
    <w:p w14:paraId="4EF272DE" w14:textId="77777777" w:rsidR="001C2A3A" w:rsidRDefault="001C2A3A">
      <w:pPr>
        <w:tabs>
          <w:tab w:val="left" w:pos="4176"/>
          <w:tab w:val="right" w:leader="dot" w:pos="10656"/>
        </w:tabs>
        <w:spacing w:before="120"/>
        <w:rPr>
          <w:rFonts w:ascii="Arial" w:hAnsi="Arial" w:cs="Arial"/>
          <w:b/>
          <w:sz w:val="22"/>
          <w:lang w:eastAsia="ar-SA"/>
        </w:rPr>
      </w:pPr>
    </w:p>
    <w:p w14:paraId="5E4D2F95" w14:textId="77777777" w:rsidR="005C2619" w:rsidRDefault="005C2619">
      <w:pPr>
        <w:tabs>
          <w:tab w:val="left" w:pos="4176"/>
          <w:tab w:val="right" w:leader="dot" w:pos="10656"/>
        </w:tabs>
        <w:spacing w:before="120"/>
        <w:rPr>
          <w:rFonts w:ascii="Arial" w:hAnsi="Arial" w:cs="Arial"/>
          <w:b/>
          <w:sz w:val="22"/>
          <w:lang w:eastAsia="ar-SA"/>
        </w:rPr>
      </w:pPr>
    </w:p>
    <w:p w14:paraId="4BA005F7" w14:textId="77777777" w:rsidR="005C2619" w:rsidRDefault="005C2619">
      <w:pPr>
        <w:tabs>
          <w:tab w:val="left" w:pos="4176"/>
          <w:tab w:val="right" w:leader="dot" w:pos="10656"/>
        </w:tabs>
        <w:spacing w:before="120"/>
        <w:rPr>
          <w:rFonts w:ascii="Arial" w:hAnsi="Arial" w:cs="Arial"/>
          <w:b/>
          <w:sz w:val="22"/>
          <w:lang w:eastAsia="ar-SA"/>
        </w:rPr>
      </w:pPr>
    </w:p>
    <w:p w14:paraId="241D94CC" w14:textId="77777777" w:rsidR="005C2619" w:rsidRDefault="005C2619">
      <w:pPr>
        <w:tabs>
          <w:tab w:val="left" w:pos="4176"/>
          <w:tab w:val="right" w:leader="dot" w:pos="10656"/>
        </w:tabs>
        <w:spacing w:before="120"/>
        <w:rPr>
          <w:rFonts w:ascii="Arial" w:hAnsi="Arial" w:cs="Arial"/>
          <w:b/>
          <w:sz w:val="22"/>
          <w:lang w:eastAsia="ar-SA"/>
        </w:rPr>
      </w:pPr>
    </w:p>
    <w:p w14:paraId="462D8E42" w14:textId="77777777" w:rsidR="001C2A3A" w:rsidRDefault="00711107">
      <w:pPr>
        <w:pBdr>
          <w:top w:val="single" w:sz="4" w:space="1" w:color="000000"/>
          <w:left w:val="single" w:sz="4" w:space="1" w:color="000000"/>
          <w:bottom w:val="single" w:sz="4" w:space="1" w:color="000000"/>
          <w:right w:val="single" w:sz="4" w:space="1" w:color="000000"/>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76" w:lineRule="auto"/>
        <w:jc w:val="center"/>
        <w:rPr>
          <w:rFonts w:ascii="Arial" w:eastAsia="Calibri" w:hAnsi="Arial" w:cs="Arial"/>
          <w:b/>
          <w:sz w:val="22"/>
          <w:u w:val="single"/>
          <w:lang w:eastAsia="ar-SA"/>
        </w:rPr>
      </w:pPr>
      <w:r>
        <w:rPr>
          <w:rFonts w:ascii="Arial" w:eastAsia="Calibri" w:hAnsi="Arial" w:cs="Arial"/>
          <w:b/>
          <w:sz w:val="22"/>
          <w:u w:val="single"/>
          <w:lang w:eastAsia="ar-SA"/>
        </w:rPr>
        <w:t>AVERTISSEMENT</w:t>
      </w:r>
    </w:p>
    <w:p w14:paraId="5CB74B1F" w14:textId="77777777" w:rsidR="001C2A3A" w:rsidRDefault="00711107" w:rsidP="005C2619">
      <w:pPr>
        <w:pBdr>
          <w:top w:val="single" w:sz="4" w:space="1" w:color="000000"/>
          <w:left w:val="single" w:sz="4" w:space="1" w:color="000000"/>
          <w:bottom w:val="single" w:sz="4" w:space="1" w:color="000000"/>
          <w:right w:val="single" w:sz="4" w:space="1" w:color="000000"/>
        </w:pBdr>
        <w:shd w:val="clear" w:color="auto" w:fill="FFFFFF"/>
      </w:pPr>
      <w:r>
        <w:rPr>
          <w:rFonts w:ascii="Arial" w:hAnsi="Arial" w:cs="Arial"/>
          <w:b/>
          <w:sz w:val="22"/>
          <w:lang w:eastAsia="ar-SA"/>
        </w:rPr>
        <w:t xml:space="preserve">Si le texte du sujet, de ses questions ou de ses documents vous conduit à formuler une ou plusieurs hypothèses, il vous est demandé de la (ou les) mentionner </w:t>
      </w:r>
      <w:r>
        <w:rPr>
          <w:rFonts w:ascii="Arial" w:hAnsi="Arial" w:cs="Arial"/>
          <w:b/>
          <w:i/>
          <w:sz w:val="22"/>
          <w:lang w:eastAsia="ar-SA"/>
        </w:rPr>
        <w:t>explicitement</w:t>
      </w:r>
      <w:r>
        <w:rPr>
          <w:rFonts w:ascii="Arial" w:hAnsi="Arial" w:cs="Arial"/>
          <w:b/>
          <w:sz w:val="22"/>
          <w:lang w:eastAsia="ar-SA"/>
        </w:rPr>
        <w:t xml:space="preserve"> dans votre copie. Toutes les réponses devront être justifiées.</w:t>
      </w:r>
    </w:p>
    <w:p w14:paraId="7EC9D999" w14:textId="77777777" w:rsidR="001C2A3A" w:rsidRDefault="001C2A3A">
      <w:pPr>
        <w:shd w:val="clear" w:color="auto" w:fill="FFFFFF"/>
        <w:tabs>
          <w:tab w:val="left" w:pos="1843"/>
          <w:tab w:val="left" w:pos="3024"/>
          <w:tab w:val="left" w:pos="8064"/>
        </w:tabs>
        <w:rPr>
          <w:rFonts w:ascii="Arial" w:eastAsia="Calibri" w:hAnsi="Arial" w:cs="Arial"/>
          <w:b/>
          <w:sz w:val="22"/>
          <w:lang w:eastAsia="ar-SA"/>
        </w:rPr>
      </w:pPr>
    </w:p>
    <w:p w14:paraId="20ADADA8" w14:textId="77777777" w:rsidR="001C2A3A" w:rsidRPr="005C2619" w:rsidRDefault="00711107" w:rsidP="005C2619">
      <w:pPr>
        <w:pBdr>
          <w:top w:val="single" w:sz="4" w:space="1" w:color="000000"/>
          <w:left w:val="single" w:sz="4" w:space="4" w:color="000000"/>
          <w:bottom w:val="single" w:sz="4" w:space="1" w:color="000000"/>
          <w:right w:val="single" w:sz="4" w:space="4" w:color="000000"/>
        </w:pBdr>
        <w:shd w:val="clear" w:color="auto" w:fill="FFFFFF"/>
        <w:tabs>
          <w:tab w:val="left" w:pos="1843"/>
          <w:tab w:val="left" w:pos="3024"/>
          <w:tab w:val="left" w:pos="8064"/>
        </w:tabs>
      </w:pPr>
      <w:r w:rsidRPr="005C2619">
        <w:rPr>
          <w:rFonts w:ascii="Arial" w:hAnsi="Arial" w:cs="Arial"/>
          <w:b/>
          <w:color w:val="000000"/>
          <w:sz w:val="22"/>
          <w:lang w:eastAsia="ar-SA"/>
        </w:rPr>
        <w:t>Il vous est demandé d’apporter un soin particulier à la présentation de votre copie et à la qualité rédactionnelle</w:t>
      </w:r>
      <w:r w:rsidRPr="005C2619">
        <w:rPr>
          <w:rFonts w:ascii="Arial" w:hAnsi="Arial" w:cs="Arial"/>
          <w:b/>
          <w:color w:val="000000"/>
          <w:sz w:val="22"/>
          <w:szCs w:val="24"/>
          <w:lang w:eastAsia="ar-SA"/>
        </w:rPr>
        <w:t xml:space="preserve">. </w:t>
      </w:r>
      <w:r w:rsidRPr="005C2619">
        <w:br w:type="page"/>
      </w:r>
    </w:p>
    <w:p w14:paraId="41EBCF3D" w14:textId="77777777" w:rsidR="001C2A3A" w:rsidRPr="00D53911" w:rsidRDefault="00711107">
      <w:pPr>
        <w:pStyle w:val="Titre"/>
        <w:rPr>
          <w:rFonts w:ascii="Arial" w:hAnsi="Arial" w:cs="Arial"/>
          <w:b/>
          <w:bCs/>
          <w:sz w:val="24"/>
          <w:szCs w:val="24"/>
        </w:rPr>
      </w:pPr>
      <w:r w:rsidRPr="00D53911">
        <w:rPr>
          <w:rFonts w:ascii="Arial" w:hAnsi="Arial" w:cs="Arial"/>
          <w:b/>
          <w:bCs/>
          <w:sz w:val="24"/>
          <w:szCs w:val="24"/>
        </w:rPr>
        <w:lastRenderedPageBreak/>
        <w:t>SUJET</w:t>
      </w:r>
    </w:p>
    <w:p w14:paraId="0E7A1C66" w14:textId="77777777" w:rsidR="001C2A3A" w:rsidRDefault="001C2A3A">
      <w:pPr>
        <w:pStyle w:val="Titre"/>
        <w:jc w:val="both"/>
        <w:rPr>
          <w:rFonts w:ascii="Arial" w:hAnsi="Arial" w:cs="Arial"/>
          <w:b/>
          <w:bCs/>
          <w:szCs w:val="24"/>
        </w:rPr>
      </w:pPr>
    </w:p>
    <w:p w14:paraId="7DA0223C" w14:textId="77777777" w:rsidR="001C2A3A" w:rsidRDefault="00711107">
      <w:pPr>
        <w:spacing w:after="120"/>
        <w:rPr>
          <w:rFonts w:ascii="Arial" w:hAnsi="Arial" w:cs="Arial"/>
          <w:sz w:val="22"/>
          <w:lang w:eastAsia="ar-SA"/>
        </w:rPr>
      </w:pPr>
      <w:r>
        <w:rPr>
          <w:rFonts w:ascii="Arial" w:hAnsi="Arial" w:cs="Arial"/>
          <w:sz w:val="22"/>
          <w:lang w:eastAsia="ar-SA"/>
        </w:rPr>
        <w:t>La SAS ENVOILE-TOI est une entreprise située sur la commune de Treffort à 25 km de Grenoble dans la région Auvergne-Rhône-Alpes.</w:t>
      </w:r>
    </w:p>
    <w:p w14:paraId="034E45F2" w14:textId="77777777" w:rsidR="001C2A3A" w:rsidRDefault="00711107">
      <w:pPr>
        <w:spacing w:after="120"/>
        <w:rPr>
          <w:rFonts w:ascii="Arial" w:hAnsi="Arial" w:cs="Arial"/>
          <w:sz w:val="22"/>
          <w:lang w:eastAsia="ar-SA"/>
        </w:rPr>
      </w:pPr>
      <w:r>
        <w:rPr>
          <w:rFonts w:ascii="Arial" w:hAnsi="Arial" w:cs="Arial"/>
          <w:sz w:val="22"/>
          <w:lang w:eastAsia="ar-SA"/>
        </w:rPr>
        <w:t>Elle bénéficie de la proximité du lac de Monteynard et de son cadre unique permettant de nombreuses activités nautiques (kitesurf, ski nautique, canoë, voile, dériveur, catamaran, paddle, planche à voile, etc.).</w:t>
      </w:r>
    </w:p>
    <w:p w14:paraId="6CDE08FD" w14:textId="77777777" w:rsidR="001C2A3A" w:rsidRDefault="00711107">
      <w:pPr>
        <w:spacing w:after="120"/>
        <w:rPr>
          <w:rFonts w:ascii="Arial" w:hAnsi="Arial" w:cs="Arial"/>
          <w:sz w:val="22"/>
          <w:lang w:eastAsia="ar-SA"/>
        </w:rPr>
      </w:pPr>
      <w:r>
        <w:rPr>
          <w:rFonts w:ascii="Arial" w:hAnsi="Arial" w:cs="Arial"/>
          <w:sz w:val="22"/>
          <w:lang w:eastAsia="ar-SA"/>
        </w:rPr>
        <w:t xml:space="preserve">Elle est spécialisée dans la vente de matériels de sports nautiques qu’elle achète tant en France qu'à l'étranger et qu’elle revend dans son magasin de Treffort. </w:t>
      </w:r>
    </w:p>
    <w:p w14:paraId="1D0BB4F8" w14:textId="77777777" w:rsidR="001C2A3A" w:rsidRDefault="00711107">
      <w:pPr>
        <w:spacing w:after="120"/>
        <w:rPr>
          <w:rFonts w:ascii="Arial" w:hAnsi="Arial" w:cs="Arial"/>
          <w:sz w:val="22"/>
          <w:lang w:eastAsia="ar-SA"/>
        </w:rPr>
      </w:pPr>
      <w:r>
        <w:rPr>
          <w:rFonts w:ascii="Arial" w:hAnsi="Arial" w:cs="Arial"/>
          <w:sz w:val="22"/>
          <w:lang w:eastAsia="ar-SA"/>
        </w:rPr>
        <w:t>En parallèle de son activité commerciale, la SAS ENVOILE-TOI propose également des prestations de location de matériels ainsi que des stages à destination d’écoles, d’associations d’étudiants, de clubs sportifs ou d’entreprises.</w:t>
      </w:r>
    </w:p>
    <w:p w14:paraId="652A5D97" w14:textId="08B0056F" w:rsidR="001C2A3A" w:rsidRDefault="00711107">
      <w:pPr>
        <w:spacing w:after="120"/>
        <w:rPr>
          <w:rFonts w:ascii="Arial" w:hAnsi="Arial" w:cs="Arial"/>
          <w:sz w:val="22"/>
          <w:lang w:eastAsia="ar-SA"/>
        </w:rPr>
      </w:pPr>
      <w:r>
        <w:rPr>
          <w:rFonts w:ascii="Arial" w:hAnsi="Arial" w:cs="Arial"/>
          <w:sz w:val="22"/>
          <w:lang w:eastAsia="ar-SA"/>
        </w:rPr>
        <w:t xml:space="preserve">La SAS ENVOILE-TOI est dirigée par monsieur DIDIER qui est un ancien champion de ski nautique. </w:t>
      </w:r>
      <w:r w:rsidR="00B02FD1">
        <w:rPr>
          <w:rFonts w:ascii="Arial" w:hAnsi="Arial" w:cs="Arial"/>
          <w:sz w:val="22"/>
          <w:lang w:eastAsia="ar-SA"/>
        </w:rPr>
        <w:t>À</w:t>
      </w:r>
      <w:r>
        <w:rPr>
          <w:rFonts w:ascii="Arial" w:hAnsi="Arial" w:cs="Arial"/>
          <w:sz w:val="22"/>
          <w:lang w:eastAsia="ar-SA"/>
        </w:rPr>
        <w:t xml:space="preserve"> l’arrêt de sa carrière sportive, il a préparé sa reconversion en suivant des études de gestion et de comptabilité en prévision de la création de la SAS ENVOILE-TOI. </w:t>
      </w:r>
    </w:p>
    <w:p w14:paraId="25555F58" w14:textId="77777777" w:rsidR="001C2A3A" w:rsidRDefault="00711107">
      <w:pPr>
        <w:spacing w:after="120"/>
        <w:rPr>
          <w:rFonts w:ascii="Arial" w:hAnsi="Arial" w:cs="Arial"/>
          <w:sz w:val="22"/>
          <w:lang w:eastAsia="ar-SA"/>
        </w:rPr>
      </w:pPr>
      <w:r>
        <w:rPr>
          <w:rFonts w:ascii="Arial" w:hAnsi="Arial" w:cs="Arial"/>
          <w:sz w:val="22"/>
          <w:lang w:eastAsia="ar-SA"/>
        </w:rPr>
        <w:t xml:space="preserve">L’entreprise emploie à l’année quatre salariés et embauche des saisonniers pour faire face au pic d’activité l’été. </w:t>
      </w:r>
    </w:p>
    <w:p w14:paraId="5737859D" w14:textId="77777777" w:rsidR="001C2A3A" w:rsidRDefault="00711107">
      <w:pPr>
        <w:spacing w:after="120"/>
        <w:rPr>
          <w:rFonts w:ascii="Arial" w:hAnsi="Arial" w:cs="Arial"/>
          <w:sz w:val="22"/>
          <w:lang w:eastAsia="ar-SA"/>
        </w:rPr>
      </w:pPr>
      <w:r>
        <w:rPr>
          <w:rFonts w:ascii="Arial" w:hAnsi="Arial" w:cs="Arial"/>
          <w:sz w:val="22"/>
          <w:lang w:eastAsia="ar-SA"/>
        </w:rPr>
        <w:t>Face à la croissance de la SAS ENVOILE-TOI, monsieur DIDIER a engagé un plan d’investissements durant l’exercice 2025 afin de développer de nouvelles activités tout en respectant des principes sociétaux. Il a recherché les différentes sources de financement possibles.</w:t>
      </w:r>
    </w:p>
    <w:p w14:paraId="080DBF4A" w14:textId="77777777" w:rsidR="001C2A3A" w:rsidRDefault="00711107">
      <w:pPr>
        <w:spacing w:after="120"/>
        <w:rPr>
          <w:rFonts w:ascii="Arial" w:hAnsi="Arial" w:cs="Arial"/>
          <w:sz w:val="22"/>
          <w:lang w:eastAsia="ar-SA"/>
        </w:rPr>
      </w:pPr>
      <w:r>
        <w:rPr>
          <w:rFonts w:ascii="Arial" w:hAnsi="Arial" w:cs="Arial"/>
          <w:sz w:val="22"/>
          <w:lang w:eastAsia="ar-SA"/>
        </w:rPr>
        <w:t xml:space="preserve">Vous êtes assistant comptable auprès de monsieur DIDIER qui </w:t>
      </w:r>
      <w:bookmarkStart w:id="0" w:name="__DdeLink__1360_2011349140"/>
      <w:r>
        <w:rPr>
          <w:rFonts w:ascii="Arial" w:hAnsi="Arial" w:cs="Arial"/>
          <w:sz w:val="22"/>
          <w:lang w:eastAsia="ar-SA"/>
        </w:rPr>
        <w:t>vous communique les informations suivantes :</w:t>
      </w:r>
      <w:bookmarkEnd w:id="0"/>
    </w:p>
    <w:p w14:paraId="127038E7" w14:textId="523D770A" w:rsidR="001C2A3A" w:rsidRDefault="00B02FD1" w:rsidP="00B02FD1">
      <w:pPr>
        <w:numPr>
          <w:ilvl w:val="0"/>
          <w:numId w:val="11"/>
        </w:numPr>
        <w:tabs>
          <w:tab w:val="clear" w:pos="0"/>
        </w:tabs>
        <w:spacing w:after="120"/>
        <w:ind w:hanging="436"/>
        <w:rPr>
          <w:rFonts w:ascii="Arial" w:hAnsi="Arial" w:cs="Arial"/>
          <w:sz w:val="22"/>
          <w:lang w:eastAsia="ar-SA"/>
        </w:rPr>
      </w:pPr>
      <w:proofErr w:type="gramStart"/>
      <w:r>
        <w:rPr>
          <w:rFonts w:ascii="Arial" w:hAnsi="Arial" w:cs="Arial"/>
          <w:sz w:val="22"/>
          <w:lang w:eastAsia="ar-SA"/>
        </w:rPr>
        <w:t>l</w:t>
      </w:r>
      <w:r w:rsidR="00711107">
        <w:rPr>
          <w:rFonts w:ascii="Arial" w:hAnsi="Arial" w:cs="Arial"/>
          <w:sz w:val="22"/>
          <w:lang w:eastAsia="ar-SA"/>
        </w:rPr>
        <w:t>a</w:t>
      </w:r>
      <w:proofErr w:type="gramEnd"/>
      <w:r w:rsidR="00711107">
        <w:rPr>
          <w:rFonts w:ascii="Arial" w:hAnsi="Arial" w:cs="Arial"/>
          <w:sz w:val="22"/>
          <w:lang w:eastAsia="ar-SA"/>
        </w:rPr>
        <w:t xml:space="preserve"> SAS ENVOILE-TOI applique un taux de TVA de 20 % sur l'ensemble de ses activités ;</w:t>
      </w:r>
    </w:p>
    <w:p w14:paraId="7643A02D" w14:textId="4ECADF0E" w:rsidR="001C2A3A" w:rsidRDefault="00B02FD1" w:rsidP="00B02FD1">
      <w:pPr>
        <w:numPr>
          <w:ilvl w:val="0"/>
          <w:numId w:val="11"/>
        </w:numPr>
        <w:tabs>
          <w:tab w:val="clear" w:pos="0"/>
        </w:tabs>
        <w:spacing w:after="120"/>
        <w:ind w:hanging="436"/>
        <w:rPr>
          <w:rFonts w:ascii="Arial" w:hAnsi="Arial" w:cs="Arial"/>
          <w:sz w:val="22"/>
          <w:lang w:eastAsia="ar-SA"/>
        </w:rPr>
      </w:pPr>
      <w:proofErr w:type="gramStart"/>
      <w:r>
        <w:rPr>
          <w:rFonts w:ascii="Arial" w:hAnsi="Arial" w:cs="Arial"/>
          <w:sz w:val="22"/>
          <w:lang w:eastAsia="ar-SA"/>
        </w:rPr>
        <w:t>s</w:t>
      </w:r>
      <w:r w:rsidR="00711107">
        <w:rPr>
          <w:rFonts w:ascii="Arial" w:hAnsi="Arial" w:cs="Arial"/>
          <w:sz w:val="22"/>
          <w:lang w:eastAsia="ar-SA"/>
        </w:rPr>
        <w:t>on</w:t>
      </w:r>
      <w:proofErr w:type="gramEnd"/>
      <w:r w:rsidR="00711107">
        <w:rPr>
          <w:rFonts w:ascii="Arial" w:hAnsi="Arial" w:cs="Arial"/>
          <w:sz w:val="22"/>
          <w:lang w:eastAsia="ar-SA"/>
        </w:rPr>
        <w:t xml:space="preserve"> exercice comptable coïncide avec l'année civile ;</w:t>
      </w:r>
    </w:p>
    <w:p w14:paraId="1B64C946" w14:textId="2FC9307E" w:rsidR="001C2A3A" w:rsidRDefault="00B02FD1" w:rsidP="00B02FD1">
      <w:pPr>
        <w:numPr>
          <w:ilvl w:val="0"/>
          <w:numId w:val="11"/>
        </w:numPr>
        <w:tabs>
          <w:tab w:val="clear" w:pos="0"/>
        </w:tabs>
        <w:spacing w:after="120"/>
        <w:ind w:hanging="436"/>
        <w:rPr>
          <w:rFonts w:ascii="Arial" w:hAnsi="Arial" w:cs="Arial"/>
          <w:sz w:val="22"/>
          <w:lang w:eastAsia="ar-SA"/>
        </w:rPr>
      </w:pPr>
      <w:proofErr w:type="gramStart"/>
      <w:r>
        <w:rPr>
          <w:rFonts w:ascii="Arial" w:hAnsi="Arial" w:cs="Arial"/>
          <w:sz w:val="22"/>
          <w:lang w:eastAsia="ar-SA"/>
        </w:rPr>
        <w:t>e</w:t>
      </w:r>
      <w:r w:rsidR="00711107">
        <w:rPr>
          <w:rFonts w:ascii="Arial" w:hAnsi="Arial" w:cs="Arial"/>
          <w:sz w:val="22"/>
          <w:lang w:eastAsia="ar-SA"/>
        </w:rPr>
        <w:t>lle</w:t>
      </w:r>
      <w:proofErr w:type="gramEnd"/>
      <w:r w:rsidR="00711107">
        <w:rPr>
          <w:rFonts w:ascii="Arial" w:hAnsi="Arial" w:cs="Arial"/>
          <w:sz w:val="22"/>
          <w:lang w:eastAsia="ar-SA"/>
        </w:rPr>
        <w:t xml:space="preserve"> n’a pas opté pour la TVA sur les débits pour ses prestations de services ;</w:t>
      </w:r>
    </w:p>
    <w:p w14:paraId="048A3DB4" w14:textId="042DED40" w:rsidR="001C2A3A" w:rsidRDefault="00B02FD1" w:rsidP="00B02FD1">
      <w:pPr>
        <w:numPr>
          <w:ilvl w:val="0"/>
          <w:numId w:val="11"/>
        </w:numPr>
        <w:tabs>
          <w:tab w:val="clear" w:pos="0"/>
        </w:tabs>
        <w:spacing w:after="120"/>
        <w:ind w:hanging="436"/>
        <w:rPr>
          <w:rFonts w:ascii="Arial" w:hAnsi="Arial" w:cs="Arial"/>
          <w:sz w:val="22"/>
          <w:lang w:eastAsia="ar-SA"/>
        </w:rPr>
      </w:pPr>
      <w:proofErr w:type="gramStart"/>
      <w:r>
        <w:rPr>
          <w:rFonts w:ascii="Arial" w:hAnsi="Arial" w:cs="Arial"/>
          <w:sz w:val="22"/>
          <w:lang w:eastAsia="ar-SA"/>
        </w:rPr>
        <w:t>l</w:t>
      </w:r>
      <w:r w:rsidR="00711107">
        <w:rPr>
          <w:rFonts w:ascii="Arial" w:hAnsi="Arial" w:cs="Arial"/>
          <w:sz w:val="22"/>
          <w:lang w:eastAsia="ar-SA"/>
        </w:rPr>
        <w:t>es</w:t>
      </w:r>
      <w:proofErr w:type="gramEnd"/>
      <w:r w:rsidR="00711107">
        <w:rPr>
          <w:rFonts w:ascii="Arial" w:hAnsi="Arial" w:cs="Arial"/>
          <w:sz w:val="22"/>
          <w:lang w:eastAsia="ar-SA"/>
        </w:rPr>
        <w:t xml:space="preserve"> numéros de TVA intracommunautaire sont toujours communiqués lors des échanges commerciaux ;</w:t>
      </w:r>
    </w:p>
    <w:p w14:paraId="466DC981" w14:textId="46EC09B9" w:rsidR="001C2A3A" w:rsidRDefault="00B02FD1" w:rsidP="00B02FD1">
      <w:pPr>
        <w:numPr>
          <w:ilvl w:val="0"/>
          <w:numId w:val="11"/>
        </w:numPr>
        <w:tabs>
          <w:tab w:val="clear" w:pos="0"/>
        </w:tabs>
        <w:spacing w:after="120"/>
        <w:ind w:hanging="436"/>
        <w:rPr>
          <w:rFonts w:ascii="Arial" w:hAnsi="Arial" w:cs="Arial"/>
          <w:sz w:val="22"/>
          <w:lang w:eastAsia="ar-SA"/>
        </w:rPr>
      </w:pPr>
      <w:proofErr w:type="gramStart"/>
      <w:r>
        <w:rPr>
          <w:rFonts w:ascii="Arial" w:hAnsi="Arial" w:cs="Arial"/>
          <w:sz w:val="22"/>
          <w:lang w:eastAsia="ar-SA"/>
        </w:rPr>
        <w:t>l</w:t>
      </w:r>
      <w:r w:rsidR="00711107">
        <w:rPr>
          <w:rFonts w:ascii="Arial" w:hAnsi="Arial" w:cs="Arial"/>
          <w:sz w:val="22"/>
          <w:lang w:eastAsia="ar-SA"/>
        </w:rPr>
        <w:t>es</w:t>
      </w:r>
      <w:proofErr w:type="gramEnd"/>
      <w:r w:rsidR="00711107">
        <w:rPr>
          <w:rFonts w:ascii="Arial" w:hAnsi="Arial" w:cs="Arial"/>
          <w:sz w:val="22"/>
          <w:lang w:eastAsia="ar-SA"/>
        </w:rPr>
        <w:t xml:space="preserve"> frais accessoires liés aux achats de marchandises sont enregistrés dans les comptes de charges par nature ;</w:t>
      </w:r>
    </w:p>
    <w:p w14:paraId="7CD82CA8" w14:textId="25852DD4" w:rsidR="001C2A3A" w:rsidRDefault="00B02FD1" w:rsidP="00B02FD1">
      <w:pPr>
        <w:numPr>
          <w:ilvl w:val="0"/>
          <w:numId w:val="11"/>
        </w:numPr>
        <w:tabs>
          <w:tab w:val="clear" w:pos="0"/>
        </w:tabs>
        <w:ind w:hanging="436"/>
        <w:rPr>
          <w:rFonts w:ascii="Arial" w:hAnsi="Arial" w:cs="Arial"/>
          <w:sz w:val="22"/>
          <w:lang w:eastAsia="ar-SA"/>
        </w:rPr>
      </w:pPr>
      <w:proofErr w:type="gramStart"/>
      <w:r>
        <w:rPr>
          <w:rFonts w:ascii="Arial" w:hAnsi="Arial" w:cs="Arial"/>
          <w:sz w:val="22"/>
          <w:lang w:eastAsia="ar-SA"/>
        </w:rPr>
        <w:t>t</w:t>
      </w:r>
      <w:r w:rsidR="00711107">
        <w:rPr>
          <w:rFonts w:ascii="Arial" w:hAnsi="Arial" w:cs="Arial"/>
          <w:sz w:val="22"/>
          <w:lang w:eastAsia="ar-SA"/>
        </w:rPr>
        <w:t>outes</w:t>
      </w:r>
      <w:proofErr w:type="gramEnd"/>
      <w:r w:rsidR="00711107">
        <w:rPr>
          <w:rFonts w:ascii="Arial" w:hAnsi="Arial" w:cs="Arial"/>
          <w:sz w:val="22"/>
          <w:lang w:eastAsia="ar-SA"/>
        </w:rPr>
        <w:t xml:space="preserve"> les écritures comptables sont enregistrées dans un journal unique.</w:t>
      </w:r>
    </w:p>
    <w:p w14:paraId="73362E86" w14:textId="77777777" w:rsidR="00B02FD1" w:rsidRDefault="00B02FD1" w:rsidP="00B02FD1">
      <w:pPr>
        <w:pStyle w:val="Titre"/>
        <w:jc w:val="both"/>
        <w:rPr>
          <w:rFonts w:ascii="Arial" w:hAnsi="Arial" w:cs="Arial"/>
          <w:sz w:val="22"/>
          <w:szCs w:val="22"/>
          <w:lang w:eastAsia="ar-SA"/>
        </w:rPr>
      </w:pPr>
    </w:p>
    <w:p w14:paraId="0C361E39" w14:textId="013BEE6B" w:rsidR="001C2A3A" w:rsidRDefault="00711107">
      <w:pPr>
        <w:pStyle w:val="Titre"/>
        <w:jc w:val="both"/>
        <w:rPr>
          <w:rFonts w:ascii="Arial" w:hAnsi="Arial" w:cs="Arial"/>
          <w:sz w:val="22"/>
          <w:szCs w:val="22"/>
          <w:lang w:eastAsia="ar-SA"/>
        </w:rPr>
      </w:pPr>
      <w:r>
        <w:rPr>
          <w:rFonts w:ascii="Arial" w:hAnsi="Arial" w:cs="Arial"/>
          <w:sz w:val="22"/>
          <w:szCs w:val="22"/>
          <w:lang w:eastAsia="ar-SA"/>
        </w:rPr>
        <w:t>Monsieur DIDIER vous confie trois dossiers indépendants. Il vous demande de présenter clairement vos travaux et de justifier l’absence d’écriture lorsque le cas se présente.</w:t>
      </w:r>
    </w:p>
    <w:p w14:paraId="7546EEB1" w14:textId="77777777" w:rsidR="001C2A3A" w:rsidRDefault="00711107">
      <w:pPr>
        <w:suppressAutoHyphens w:val="0"/>
        <w:jc w:val="left"/>
        <w:rPr>
          <w:rFonts w:ascii="Arial" w:hAnsi="Arial" w:cs="Arial"/>
          <w:b/>
          <w:bCs/>
          <w:sz w:val="20"/>
          <w:szCs w:val="20"/>
          <w:lang w:eastAsia="ar-SA"/>
        </w:rPr>
      </w:pPr>
      <w:r>
        <w:br w:type="page"/>
      </w:r>
    </w:p>
    <w:p w14:paraId="3D4003FF" w14:textId="77777777" w:rsidR="001C2A3A" w:rsidRDefault="00711107">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 w:val="22"/>
          <w:lang w:eastAsia="ar-SA"/>
        </w:rPr>
      </w:pPr>
      <w:r>
        <w:rPr>
          <w:rFonts w:ascii="Arial" w:hAnsi="Arial" w:cs="Arial"/>
          <w:b/>
          <w:bCs/>
          <w:sz w:val="22"/>
          <w:lang w:eastAsia="ar-SA"/>
        </w:rPr>
        <w:lastRenderedPageBreak/>
        <w:t>DOSSIER 1 – OPÉRATIONS COURANTES</w:t>
      </w:r>
    </w:p>
    <w:p w14:paraId="5BE625AD" w14:textId="0B441FCE" w:rsidR="001C2A3A" w:rsidRDefault="00711107">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 w:val="22"/>
          <w:lang w:eastAsia="ar-SA"/>
        </w:rPr>
      </w:pPr>
      <w:r>
        <w:rPr>
          <w:rFonts w:ascii="Arial" w:hAnsi="Arial" w:cs="Arial"/>
          <w:b/>
          <w:bCs/>
          <w:sz w:val="22"/>
          <w:lang w:eastAsia="ar-SA"/>
        </w:rPr>
        <w:t>Base documentaire : documents 1, 2 et 3</w:t>
      </w:r>
    </w:p>
    <w:p w14:paraId="27404819" w14:textId="77777777" w:rsidR="001C2A3A" w:rsidRDefault="001C2A3A" w:rsidP="00D53911">
      <w:pPr>
        <w:rPr>
          <w:rFonts w:ascii="Arial" w:hAnsi="Arial" w:cs="Arial"/>
          <w:sz w:val="22"/>
          <w:lang w:eastAsia="ar-SA"/>
        </w:rPr>
      </w:pPr>
    </w:p>
    <w:p w14:paraId="681AB049" w14:textId="77777777" w:rsidR="001C2A3A" w:rsidRDefault="00711107" w:rsidP="00D53911">
      <w:pPr>
        <w:rPr>
          <w:rFonts w:ascii="Arial" w:hAnsi="Arial" w:cs="Arial"/>
          <w:bCs/>
          <w:sz w:val="22"/>
          <w:lang w:eastAsia="ar-SA"/>
        </w:rPr>
      </w:pPr>
      <w:r>
        <w:rPr>
          <w:rFonts w:ascii="Arial" w:hAnsi="Arial" w:cs="Arial"/>
          <w:bCs/>
          <w:sz w:val="22"/>
          <w:lang w:eastAsia="ar-SA"/>
        </w:rPr>
        <w:t>Les travaux comptables dont vous avez la charge concernent l’analyse et la comptabilisation des opérations courantes de la SAS ENVOILE-TOI pour le mois de juin 2025 ainsi que la déclaration de TVA du mois de septembre 2025.</w:t>
      </w:r>
    </w:p>
    <w:p w14:paraId="0031B906" w14:textId="77777777" w:rsidR="00D53911" w:rsidRDefault="00D53911" w:rsidP="00D53911">
      <w:pPr>
        <w:rPr>
          <w:rFonts w:ascii="Arial" w:hAnsi="Arial" w:cs="Arial"/>
          <w:bCs/>
          <w:sz w:val="22"/>
          <w:lang w:eastAsia="ar-SA"/>
        </w:rPr>
      </w:pPr>
    </w:p>
    <w:p w14:paraId="62E9CC1D" w14:textId="72B4B152" w:rsidR="001C2A3A" w:rsidRDefault="002C4849" w:rsidP="00D53911">
      <w:pPr>
        <w:rPr>
          <w:rFonts w:ascii="Arial" w:hAnsi="Arial" w:cs="Arial"/>
          <w:b/>
          <w:bCs/>
          <w:sz w:val="22"/>
          <w:lang w:eastAsia="ar-SA"/>
        </w:rPr>
      </w:pPr>
      <w:r w:rsidRPr="002C4849">
        <w:rPr>
          <w:rFonts w:ascii="Arial" w:hAnsi="Arial" w:cs="Arial"/>
          <w:b/>
          <w:bCs/>
          <w:sz w:val="22"/>
          <w:lang w:eastAsia="ar-SA"/>
        </w:rPr>
        <w:t>Mission n° 1</w:t>
      </w:r>
      <w:r>
        <w:rPr>
          <w:rFonts w:ascii="Arial" w:hAnsi="Arial" w:cs="Arial"/>
          <w:b/>
          <w:bCs/>
          <w:sz w:val="22"/>
          <w:lang w:eastAsia="ar-SA"/>
        </w:rPr>
        <w:t xml:space="preserve"> </w:t>
      </w:r>
      <w:r w:rsidR="00711107">
        <w:rPr>
          <w:rFonts w:ascii="Arial" w:hAnsi="Arial" w:cs="Arial"/>
          <w:b/>
          <w:bCs/>
          <w:sz w:val="22"/>
          <w:lang w:eastAsia="ar-SA"/>
        </w:rPr>
        <w:t xml:space="preserve">: </w:t>
      </w:r>
      <w:r>
        <w:rPr>
          <w:rFonts w:ascii="Arial" w:hAnsi="Arial" w:cs="Arial"/>
          <w:b/>
          <w:bCs/>
          <w:sz w:val="22"/>
          <w:lang w:eastAsia="ar-SA"/>
        </w:rPr>
        <w:t>a</w:t>
      </w:r>
      <w:r w:rsidR="00711107">
        <w:rPr>
          <w:rFonts w:ascii="Arial" w:hAnsi="Arial" w:cs="Arial"/>
          <w:b/>
          <w:bCs/>
          <w:sz w:val="22"/>
          <w:lang w:eastAsia="ar-SA"/>
        </w:rPr>
        <w:t>nalyse et comptabilisation des opérations courantes du mois de juin</w:t>
      </w:r>
      <w:r>
        <w:rPr>
          <w:rFonts w:ascii="Arial" w:hAnsi="Arial" w:cs="Arial"/>
          <w:b/>
          <w:bCs/>
          <w:sz w:val="22"/>
          <w:lang w:eastAsia="ar-SA"/>
        </w:rPr>
        <w:t> </w:t>
      </w:r>
      <w:r w:rsidR="00711107">
        <w:rPr>
          <w:rFonts w:ascii="Arial" w:hAnsi="Arial" w:cs="Arial"/>
          <w:b/>
          <w:bCs/>
          <w:sz w:val="22"/>
          <w:lang w:eastAsia="ar-SA"/>
        </w:rPr>
        <w:t>2025</w:t>
      </w:r>
      <w:r>
        <w:rPr>
          <w:rFonts w:ascii="Arial" w:hAnsi="Arial" w:cs="Arial"/>
          <w:b/>
          <w:bCs/>
          <w:sz w:val="22"/>
          <w:lang w:eastAsia="ar-SA"/>
        </w:rPr>
        <w:t>.</w:t>
      </w:r>
    </w:p>
    <w:p w14:paraId="57187874" w14:textId="77777777" w:rsidR="00D53911" w:rsidRDefault="00D53911" w:rsidP="00D53911">
      <w:pPr>
        <w:rPr>
          <w:rFonts w:ascii="Arial" w:hAnsi="Arial" w:cs="Arial"/>
          <w:b/>
          <w:bCs/>
          <w:sz w:val="22"/>
          <w:lang w:eastAsia="ar-SA"/>
        </w:rPr>
      </w:pPr>
    </w:p>
    <w:p w14:paraId="3E486E72" w14:textId="77777777" w:rsidR="001C2A3A" w:rsidRDefault="00711107" w:rsidP="00D53911">
      <w:pPr>
        <w:rPr>
          <w:rFonts w:ascii="Arial" w:hAnsi="Arial" w:cs="Arial"/>
          <w:bCs/>
          <w:sz w:val="22"/>
          <w:lang w:eastAsia="ar-SA"/>
        </w:rPr>
      </w:pPr>
      <w:r>
        <w:rPr>
          <w:rFonts w:ascii="Arial" w:hAnsi="Arial" w:cs="Arial"/>
          <w:bCs/>
          <w:sz w:val="22"/>
          <w:lang w:eastAsia="ar-SA"/>
        </w:rPr>
        <w:t xml:space="preserve">Dans le cadre des travaux comptables, monsieur DIDIER a constitué un dossier documentaire (documents 1 et 2) reprenant certains éléments de droit comptable ainsi qu’une liste d’opérations non encore comptabilisées. </w:t>
      </w:r>
    </w:p>
    <w:p w14:paraId="6F7D9E38" w14:textId="77777777" w:rsidR="00D53911" w:rsidRDefault="00D53911" w:rsidP="00D53911">
      <w:pPr>
        <w:rPr>
          <w:rFonts w:ascii="Arial" w:hAnsi="Arial" w:cs="Arial"/>
          <w:bCs/>
          <w:sz w:val="22"/>
          <w:lang w:eastAsia="ar-SA"/>
        </w:rPr>
      </w:pPr>
    </w:p>
    <w:p w14:paraId="7BC1D331" w14:textId="7BE8C084" w:rsidR="001C2A3A" w:rsidRDefault="00711107" w:rsidP="00D53911">
      <w:pPr>
        <w:spacing w:after="100"/>
        <w:ind w:left="567" w:hanging="567"/>
        <w:rPr>
          <w:rFonts w:ascii="Arial" w:hAnsi="Arial" w:cs="Arial"/>
          <w:b/>
          <w:bCs/>
          <w:sz w:val="22"/>
          <w:lang w:eastAsia="ar-SA"/>
        </w:rPr>
      </w:pPr>
      <w:r>
        <w:rPr>
          <w:rFonts w:ascii="Arial" w:hAnsi="Arial" w:cs="Arial"/>
          <w:b/>
          <w:bCs/>
          <w:sz w:val="22"/>
          <w:lang w:eastAsia="ar-SA"/>
        </w:rPr>
        <w:t>1.1</w:t>
      </w:r>
      <w:r w:rsidR="002C4849">
        <w:rPr>
          <w:rFonts w:ascii="Arial" w:hAnsi="Arial" w:cs="Arial"/>
          <w:b/>
          <w:bCs/>
          <w:sz w:val="22"/>
          <w:lang w:eastAsia="ar-SA"/>
        </w:rPr>
        <w:t>.</w:t>
      </w:r>
      <w:r>
        <w:rPr>
          <w:rFonts w:ascii="Arial" w:hAnsi="Arial" w:cs="Arial"/>
          <w:b/>
          <w:bCs/>
          <w:sz w:val="22"/>
          <w:lang w:eastAsia="ar-SA"/>
        </w:rPr>
        <w:tab/>
        <w:t>Identifier et hiérarchiser parmi les sources du droit comptable celle relative au document 1.</w:t>
      </w:r>
    </w:p>
    <w:p w14:paraId="55CFFF74" w14:textId="53E83719" w:rsidR="001C2A3A" w:rsidRDefault="00711107" w:rsidP="00D53911">
      <w:pPr>
        <w:spacing w:after="100"/>
        <w:ind w:left="567" w:hanging="567"/>
        <w:rPr>
          <w:rFonts w:ascii="Arial" w:hAnsi="Arial" w:cs="Arial"/>
          <w:b/>
          <w:bCs/>
          <w:sz w:val="22"/>
          <w:lang w:eastAsia="ar-SA"/>
        </w:rPr>
      </w:pPr>
      <w:r>
        <w:rPr>
          <w:rFonts w:ascii="Arial" w:hAnsi="Arial" w:cs="Arial"/>
          <w:b/>
          <w:bCs/>
          <w:sz w:val="22"/>
          <w:lang w:eastAsia="ar-SA"/>
        </w:rPr>
        <w:t>1.2</w:t>
      </w:r>
      <w:r w:rsidR="002C4849">
        <w:rPr>
          <w:rFonts w:ascii="Arial" w:hAnsi="Arial" w:cs="Arial"/>
          <w:b/>
          <w:bCs/>
          <w:sz w:val="22"/>
          <w:lang w:eastAsia="ar-SA"/>
        </w:rPr>
        <w:t>.</w:t>
      </w:r>
      <w:r>
        <w:rPr>
          <w:rFonts w:ascii="Arial" w:hAnsi="Arial" w:cs="Arial"/>
          <w:b/>
          <w:bCs/>
          <w:sz w:val="22"/>
          <w:lang w:eastAsia="ar-SA"/>
        </w:rPr>
        <w:tab/>
        <w:t>Exposer les conséquences de la mention relative à la TVA figurant sur la facture n°</w:t>
      </w:r>
      <w:r w:rsidR="002C4849">
        <w:rPr>
          <w:rFonts w:ascii="Arial" w:hAnsi="Arial" w:cs="Arial"/>
          <w:b/>
          <w:bCs/>
          <w:sz w:val="22"/>
          <w:lang w:eastAsia="ar-SA"/>
        </w:rPr>
        <w:t> </w:t>
      </w:r>
      <w:r>
        <w:rPr>
          <w:rFonts w:ascii="Arial" w:hAnsi="Arial" w:cs="Arial"/>
          <w:b/>
          <w:bCs/>
          <w:sz w:val="22"/>
          <w:lang w:eastAsia="ar-SA"/>
        </w:rPr>
        <w:t xml:space="preserve">4546 pour la SAS ENVOILE-TOI (opération du 10 juin 2025 avec le fournisseur DORNIC </w:t>
      </w:r>
      <w:r w:rsidR="00D53911">
        <w:rPr>
          <w:rFonts w:ascii="Arial" w:hAnsi="Arial" w:cs="Arial"/>
          <w:b/>
          <w:bCs/>
          <w:sz w:val="22"/>
          <w:lang w:eastAsia="ar-SA"/>
        </w:rPr>
        <w:noBreakHyphen/>
        <w:t xml:space="preserve"> </w:t>
      </w:r>
      <w:r>
        <w:rPr>
          <w:rFonts w:ascii="Arial" w:hAnsi="Arial" w:cs="Arial"/>
          <w:b/>
          <w:bCs/>
          <w:sz w:val="22"/>
          <w:lang w:eastAsia="ar-SA"/>
        </w:rPr>
        <w:t xml:space="preserve">document 2). </w:t>
      </w:r>
    </w:p>
    <w:p w14:paraId="2787DA56" w14:textId="3102511C" w:rsidR="001C2A3A" w:rsidRDefault="00711107" w:rsidP="00D53911">
      <w:pPr>
        <w:ind w:left="567" w:hanging="567"/>
        <w:rPr>
          <w:rFonts w:ascii="Arial" w:hAnsi="Arial" w:cs="Arial"/>
          <w:b/>
          <w:bCs/>
          <w:sz w:val="22"/>
          <w:lang w:eastAsia="ar-SA"/>
        </w:rPr>
      </w:pPr>
      <w:r>
        <w:rPr>
          <w:rFonts w:ascii="Arial" w:hAnsi="Arial" w:cs="Arial"/>
          <w:b/>
          <w:bCs/>
          <w:sz w:val="22"/>
          <w:lang w:eastAsia="ar-SA"/>
        </w:rPr>
        <w:t>1.3</w:t>
      </w:r>
      <w:r w:rsidR="002C4849">
        <w:rPr>
          <w:rFonts w:ascii="Arial" w:hAnsi="Arial" w:cs="Arial"/>
          <w:b/>
          <w:bCs/>
          <w:sz w:val="22"/>
          <w:lang w:eastAsia="ar-SA"/>
        </w:rPr>
        <w:t>.</w:t>
      </w:r>
      <w:r>
        <w:rPr>
          <w:rFonts w:ascii="Arial" w:hAnsi="Arial" w:cs="Arial"/>
          <w:b/>
          <w:bCs/>
          <w:sz w:val="22"/>
          <w:lang w:eastAsia="ar-SA"/>
        </w:rPr>
        <w:tab/>
        <w:t>Évaluer et comptabiliser les opérations du mois de juin figurant sur le document 2.</w:t>
      </w:r>
    </w:p>
    <w:p w14:paraId="4370427D" w14:textId="77777777" w:rsidR="00D53911" w:rsidRDefault="00D53911" w:rsidP="00D53911">
      <w:pPr>
        <w:ind w:left="1560" w:hanging="1560"/>
        <w:rPr>
          <w:rFonts w:ascii="Arial" w:hAnsi="Arial" w:cs="Arial"/>
          <w:b/>
          <w:bCs/>
          <w:sz w:val="22"/>
          <w:lang w:eastAsia="ar-SA"/>
        </w:rPr>
      </w:pPr>
      <w:bookmarkStart w:id="1" w:name="_Hlk223601170"/>
    </w:p>
    <w:p w14:paraId="21CFDCE0" w14:textId="0E969F77" w:rsidR="001C2A3A" w:rsidRDefault="00711107" w:rsidP="00D53911">
      <w:pPr>
        <w:ind w:left="1560" w:hanging="1560"/>
        <w:rPr>
          <w:rFonts w:ascii="Arial" w:hAnsi="Arial" w:cs="Arial"/>
          <w:b/>
          <w:bCs/>
          <w:sz w:val="22"/>
          <w:lang w:eastAsia="ar-SA"/>
        </w:rPr>
      </w:pPr>
      <w:r w:rsidRPr="002C4849">
        <w:rPr>
          <w:rFonts w:ascii="Arial" w:hAnsi="Arial" w:cs="Arial"/>
          <w:b/>
          <w:bCs/>
          <w:sz w:val="22"/>
          <w:lang w:eastAsia="ar-SA"/>
        </w:rPr>
        <w:t>Mission n°</w:t>
      </w:r>
      <w:r w:rsidR="002C4849" w:rsidRPr="002C4849">
        <w:rPr>
          <w:rFonts w:ascii="Arial" w:hAnsi="Arial" w:cs="Arial"/>
          <w:b/>
          <w:bCs/>
          <w:sz w:val="22"/>
          <w:lang w:eastAsia="ar-SA"/>
        </w:rPr>
        <w:t> </w:t>
      </w:r>
      <w:r w:rsidRPr="002C4849">
        <w:rPr>
          <w:rFonts w:ascii="Arial" w:hAnsi="Arial" w:cs="Arial"/>
          <w:b/>
          <w:bCs/>
          <w:sz w:val="22"/>
          <w:lang w:eastAsia="ar-SA"/>
        </w:rPr>
        <w:t>2</w:t>
      </w:r>
      <w:r>
        <w:rPr>
          <w:rFonts w:ascii="Arial" w:hAnsi="Arial" w:cs="Arial"/>
          <w:b/>
          <w:bCs/>
          <w:sz w:val="22"/>
          <w:lang w:eastAsia="ar-SA"/>
        </w:rPr>
        <w:t xml:space="preserve"> </w:t>
      </w:r>
      <w:bookmarkEnd w:id="1"/>
      <w:r>
        <w:rPr>
          <w:rFonts w:ascii="Arial" w:hAnsi="Arial" w:cs="Arial"/>
          <w:b/>
          <w:bCs/>
          <w:sz w:val="22"/>
          <w:lang w:eastAsia="ar-SA"/>
        </w:rPr>
        <w:t xml:space="preserve">: </w:t>
      </w:r>
      <w:r w:rsidR="002C4849">
        <w:rPr>
          <w:rFonts w:ascii="Arial" w:hAnsi="Arial" w:cs="Arial"/>
          <w:b/>
          <w:bCs/>
          <w:sz w:val="22"/>
          <w:lang w:eastAsia="ar-SA"/>
        </w:rPr>
        <w:t>d</w:t>
      </w:r>
      <w:r>
        <w:rPr>
          <w:rFonts w:ascii="Arial" w:hAnsi="Arial" w:cs="Arial"/>
          <w:b/>
          <w:bCs/>
          <w:sz w:val="22"/>
          <w:lang w:eastAsia="ar-SA"/>
        </w:rPr>
        <w:t>éclaration de TVA du mois de septembre 2025</w:t>
      </w:r>
      <w:r w:rsidR="002C4849">
        <w:rPr>
          <w:rFonts w:ascii="Arial" w:hAnsi="Arial" w:cs="Arial"/>
          <w:b/>
          <w:bCs/>
          <w:sz w:val="22"/>
          <w:lang w:eastAsia="ar-SA"/>
        </w:rPr>
        <w:t>.</w:t>
      </w:r>
    </w:p>
    <w:p w14:paraId="3A1ABE70" w14:textId="77777777" w:rsidR="00D53911" w:rsidRDefault="00D53911" w:rsidP="00D53911">
      <w:pPr>
        <w:ind w:left="1560" w:hanging="1560"/>
        <w:rPr>
          <w:rFonts w:ascii="Arial" w:hAnsi="Arial" w:cs="Arial"/>
          <w:b/>
          <w:bCs/>
          <w:sz w:val="22"/>
          <w:u w:val="single"/>
          <w:lang w:eastAsia="ar-SA"/>
        </w:rPr>
      </w:pPr>
    </w:p>
    <w:p w14:paraId="3E5949BA" w14:textId="77777777" w:rsidR="001C2A3A" w:rsidRDefault="00711107" w:rsidP="00D53911">
      <w:pPr>
        <w:rPr>
          <w:rFonts w:ascii="Arial" w:hAnsi="Arial" w:cs="Arial"/>
          <w:bCs/>
          <w:sz w:val="22"/>
          <w:lang w:eastAsia="ar-SA"/>
        </w:rPr>
      </w:pPr>
      <w:r>
        <w:rPr>
          <w:rFonts w:ascii="Arial" w:hAnsi="Arial" w:cs="Arial"/>
          <w:bCs/>
          <w:sz w:val="22"/>
          <w:lang w:eastAsia="ar-SA"/>
        </w:rPr>
        <w:t>Le mois de septembre est une période d’activité plus calme pour la SAS ENVOILE-TOI, ce qui permet à monsieur DIDIER de planifier et de réaliser des travaux sur le site de la société. Il est donc très attentif à l’impact de ces travaux sur la TVA. Il vous sollicite pour l’aider sur ce point et vous communique les informations utiles dans le document 3. La SAS ENVOILE-TOI déclare la TVA de façon mensuelle.</w:t>
      </w:r>
    </w:p>
    <w:p w14:paraId="77507614" w14:textId="77777777" w:rsidR="00D53911" w:rsidRDefault="00D53911" w:rsidP="00D53911">
      <w:pPr>
        <w:rPr>
          <w:rFonts w:ascii="Arial" w:hAnsi="Arial" w:cs="Arial"/>
          <w:bCs/>
          <w:sz w:val="22"/>
          <w:lang w:eastAsia="ar-SA"/>
        </w:rPr>
      </w:pPr>
    </w:p>
    <w:p w14:paraId="026E41EF" w14:textId="6D1D0D3E" w:rsidR="001C2A3A" w:rsidRDefault="00711107" w:rsidP="00D53911">
      <w:pPr>
        <w:spacing w:after="100"/>
        <w:ind w:left="567" w:hanging="567"/>
        <w:rPr>
          <w:rFonts w:ascii="Arial" w:hAnsi="Arial" w:cs="Arial"/>
          <w:b/>
          <w:bCs/>
          <w:sz w:val="22"/>
          <w:lang w:eastAsia="ar-SA"/>
        </w:rPr>
      </w:pPr>
      <w:r>
        <w:rPr>
          <w:rFonts w:ascii="Arial" w:hAnsi="Arial" w:cs="Arial"/>
          <w:b/>
          <w:bCs/>
          <w:sz w:val="22"/>
          <w:lang w:eastAsia="ar-SA"/>
        </w:rPr>
        <w:t>1.4</w:t>
      </w:r>
      <w:r w:rsidR="002C4849">
        <w:rPr>
          <w:rFonts w:ascii="Arial" w:hAnsi="Arial" w:cs="Arial"/>
          <w:b/>
          <w:bCs/>
          <w:sz w:val="22"/>
          <w:lang w:eastAsia="ar-SA"/>
        </w:rPr>
        <w:t>.</w:t>
      </w:r>
      <w:r>
        <w:rPr>
          <w:rFonts w:ascii="Arial" w:hAnsi="Arial" w:cs="Arial"/>
          <w:b/>
          <w:bCs/>
          <w:sz w:val="22"/>
          <w:lang w:eastAsia="ar-SA"/>
        </w:rPr>
        <w:tab/>
        <w:t xml:space="preserve">Évaluer la TVA à décaisser ou le crédit de TVA au titre de septembre 2025 en complétant l’annexe A (à rendre </w:t>
      </w:r>
      <w:bookmarkStart w:id="2" w:name="_Hlk223602149"/>
      <w:r w:rsidR="00D53911">
        <w:rPr>
          <w:rFonts w:ascii="Arial" w:hAnsi="Arial" w:cs="Arial"/>
          <w:b/>
          <w:bCs/>
          <w:sz w:val="22"/>
          <w:lang w:eastAsia="ar-SA"/>
        </w:rPr>
        <w:t xml:space="preserve">obligatoirement </w:t>
      </w:r>
      <w:bookmarkEnd w:id="2"/>
      <w:r>
        <w:rPr>
          <w:rFonts w:ascii="Arial" w:hAnsi="Arial" w:cs="Arial"/>
          <w:b/>
          <w:bCs/>
          <w:sz w:val="22"/>
          <w:lang w:eastAsia="ar-SA"/>
        </w:rPr>
        <w:t>avec la copie).</w:t>
      </w:r>
    </w:p>
    <w:p w14:paraId="5AE42DBD" w14:textId="76BE1D14" w:rsidR="001C2A3A" w:rsidRDefault="00711107" w:rsidP="00D53911">
      <w:pPr>
        <w:spacing w:after="100"/>
        <w:ind w:left="567" w:hanging="567"/>
        <w:rPr>
          <w:rFonts w:ascii="Arial" w:hAnsi="Arial" w:cs="Arial"/>
          <w:b/>
          <w:bCs/>
          <w:sz w:val="22"/>
          <w:lang w:eastAsia="ar-SA"/>
        </w:rPr>
      </w:pPr>
      <w:r>
        <w:rPr>
          <w:rFonts w:ascii="Arial" w:hAnsi="Arial" w:cs="Arial"/>
          <w:b/>
          <w:bCs/>
          <w:sz w:val="22"/>
          <w:lang w:eastAsia="ar-SA"/>
        </w:rPr>
        <w:t>1.5</w:t>
      </w:r>
      <w:r w:rsidR="002C4849">
        <w:rPr>
          <w:rFonts w:ascii="Arial" w:hAnsi="Arial" w:cs="Arial"/>
          <w:b/>
          <w:bCs/>
          <w:sz w:val="22"/>
          <w:lang w:eastAsia="ar-SA"/>
        </w:rPr>
        <w:t>.</w:t>
      </w:r>
      <w:r>
        <w:rPr>
          <w:rFonts w:ascii="Arial" w:hAnsi="Arial" w:cs="Arial"/>
          <w:b/>
          <w:bCs/>
          <w:sz w:val="22"/>
          <w:lang w:eastAsia="ar-SA"/>
        </w:rPr>
        <w:tab/>
        <w:t>Comptabiliser l’écriture de liquidation de la TVA pour le mois de septembre 2025 et l’éventuel paiement prévu le 20 octobre 2025.</w:t>
      </w:r>
    </w:p>
    <w:p w14:paraId="7EBB832D" w14:textId="77777777" w:rsidR="001C2A3A" w:rsidRDefault="001C2A3A" w:rsidP="00D53911">
      <w:pPr>
        <w:tabs>
          <w:tab w:val="left" w:pos="567"/>
        </w:tabs>
        <w:ind w:left="567" w:hanging="567"/>
        <w:rPr>
          <w:rFonts w:ascii="Arial" w:hAnsi="Arial" w:cs="Arial"/>
          <w:b/>
          <w:bCs/>
          <w:strike/>
          <w:sz w:val="22"/>
          <w:lang w:eastAsia="ar-SA"/>
        </w:rPr>
      </w:pPr>
      <w:bookmarkStart w:id="3" w:name="_Hlk213185153"/>
      <w:bookmarkEnd w:id="3"/>
    </w:p>
    <w:p w14:paraId="7AA44C2E" w14:textId="77777777" w:rsidR="001C2A3A" w:rsidRDefault="001C2A3A" w:rsidP="00D53911">
      <w:pPr>
        <w:tabs>
          <w:tab w:val="left" w:pos="567"/>
        </w:tabs>
        <w:ind w:left="567" w:hanging="567"/>
        <w:rPr>
          <w:rFonts w:ascii="Arial" w:hAnsi="Arial" w:cs="Arial"/>
          <w:b/>
          <w:bCs/>
          <w:strike/>
          <w:sz w:val="22"/>
          <w:lang w:eastAsia="ar-SA"/>
        </w:rPr>
      </w:pPr>
    </w:p>
    <w:p w14:paraId="0C0B8437" w14:textId="13249DB3" w:rsidR="001C2A3A" w:rsidRDefault="00711107" w:rsidP="00D53911">
      <w:pPr>
        <w:pBdr>
          <w:top w:val="single" w:sz="4" w:space="1" w:color="000000"/>
          <w:left w:val="single" w:sz="4" w:space="4" w:color="000000"/>
          <w:bottom w:val="single" w:sz="4" w:space="1" w:color="000000"/>
          <w:right w:val="single" w:sz="4" w:space="4" w:color="000000"/>
        </w:pBdr>
        <w:shd w:val="clear" w:color="auto" w:fill="D9D9D9"/>
        <w:tabs>
          <w:tab w:val="left" w:pos="648"/>
          <w:tab w:val="center" w:pos="4819"/>
        </w:tabs>
        <w:jc w:val="center"/>
        <w:rPr>
          <w:sz w:val="22"/>
        </w:rPr>
      </w:pPr>
      <w:r>
        <w:rPr>
          <w:rFonts w:ascii="Arial" w:hAnsi="Arial" w:cs="Arial"/>
          <w:b/>
          <w:bCs/>
          <w:sz w:val="22"/>
          <w:lang w:eastAsia="ar-SA"/>
        </w:rPr>
        <w:t>DOSSIER 2 – OPÉRATIONS D’INVESTISSEMENT ET DE FINANCEMENT</w:t>
      </w:r>
    </w:p>
    <w:p w14:paraId="30DBDD11" w14:textId="77777777" w:rsidR="001C2A3A" w:rsidRDefault="00711107" w:rsidP="00D53911">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 w:val="22"/>
          <w:lang w:eastAsia="ar-SA"/>
        </w:rPr>
      </w:pPr>
      <w:r>
        <w:rPr>
          <w:rFonts w:ascii="Arial" w:hAnsi="Arial" w:cs="Arial"/>
          <w:b/>
          <w:bCs/>
          <w:sz w:val="22"/>
          <w:lang w:eastAsia="ar-SA"/>
        </w:rPr>
        <w:t>Base documentaire : documents 4, 5, 6, 7 et 8</w:t>
      </w:r>
    </w:p>
    <w:p w14:paraId="7DBC99A8" w14:textId="77777777" w:rsidR="001C2A3A" w:rsidRDefault="001C2A3A" w:rsidP="00D53911">
      <w:pPr>
        <w:rPr>
          <w:rFonts w:ascii="Arial" w:hAnsi="Arial" w:cs="Arial"/>
          <w:sz w:val="22"/>
          <w:lang w:eastAsia="ar-SA"/>
        </w:rPr>
      </w:pPr>
    </w:p>
    <w:p w14:paraId="475FC2FC" w14:textId="77777777" w:rsidR="001C2A3A" w:rsidRDefault="00711107" w:rsidP="00D53911">
      <w:pPr>
        <w:rPr>
          <w:rFonts w:ascii="Arial" w:hAnsi="Arial" w:cs="Arial"/>
          <w:sz w:val="22"/>
          <w:lang w:eastAsia="ar-SA"/>
        </w:rPr>
      </w:pPr>
      <w:r>
        <w:rPr>
          <w:rFonts w:ascii="Arial" w:hAnsi="Arial" w:cs="Arial"/>
          <w:sz w:val="22"/>
          <w:lang w:eastAsia="ar-SA"/>
        </w:rPr>
        <w:t xml:space="preserve">Afin de poursuivre le développement de son entreprise, monsieur DIDIER développe l’activité « stages découverte nautique » en lien avec les professeurs des écoles proches du lac de Monteynard. Cette activité nécessite des investissements et des sources de financement diverses. </w:t>
      </w:r>
    </w:p>
    <w:p w14:paraId="604822D4" w14:textId="77777777" w:rsidR="00D53911" w:rsidRDefault="00D53911" w:rsidP="00D53911">
      <w:pPr>
        <w:ind w:left="1560" w:hanging="1560"/>
        <w:rPr>
          <w:rFonts w:ascii="Arial" w:hAnsi="Arial" w:cs="Arial"/>
          <w:b/>
          <w:bCs/>
          <w:sz w:val="22"/>
          <w:lang w:eastAsia="ar-SA"/>
        </w:rPr>
      </w:pPr>
    </w:p>
    <w:p w14:paraId="3FC80840" w14:textId="01FCF4CE" w:rsidR="001C2A3A" w:rsidRDefault="00711107" w:rsidP="00D53911">
      <w:pPr>
        <w:ind w:left="1560" w:hanging="1560"/>
        <w:rPr>
          <w:rFonts w:ascii="Arial" w:hAnsi="Arial" w:cs="Arial"/>
          <w:b/>
          <w:bCs/>
          <w:sz w:val="22"/>
          <w:lang w:eastAsia="ar-SA"/>
        </w:rPr>
      </w:pPr>
      <w:r w:rsidRPr="002C4849">
        <w:rPr>
          <w:rFonts w:ascii="Arial" w:hAnsi="Arial" w:cs="Arial"/>
          <w:b/>
          <w:bCs/>
          <w:sz w:val="22"/>
          <w:lang w:eastAsia="ar-SA"/>
        </w:rPr>
        <w:t>Mission n°</w:t>
      </w:r>
      <w:r w:rsidR="002C4849">
        <w:rPr>
          <w:rFonts w:ascii="Arial" w:hAnsi="Arial" w:cs="Arial"/>
          <w:b/>
          <w:bCs/>
          <w:sz w:val="22"/>
          <w:lang w:eastAsia="ar-SA"/>
        </w:rPr>
        <w:t> </w:t>
      </w:r>
      <w:r w:rsidRPr="002C4849">
        <w:rPr>
          <w:rFonts w:ascii="Arial" w:hAnsi="Arial" w:cs="Arial"/>
          <w:b/>
          <w:bCs/>
          <w:sz w:val="22"/>
          <w:lang w:eastAsia="ar-SA"/>
        </w:rPr>
        <w:t>1</w:t>
      </w:r>
      <w:r>
        <w:rPr>
          <w:rFonts w:ascii="Arial" w:hAnsi="Arial" w:cs="Arial"/>
          <w:b/>
          <w:bCs/>
          <w:sz w:val="22"/>
          <w:lang w:eastAsia="ar-SA"/>
        </w:rPr>
        <w:t xml:space="preserve"> :</w:t>
      </w:r>
      <w:r w:rsidR="002C4849">
        <w:rPr>
          <w:rFonts w:ascii="Arial" w:hAnsi="Arial" w:cs="Arial"/>
          <w:b/>
          <w:bCs/>
          <w:sz w:val="22"/>
          <w:lang w:eastAsia="ar-SA"/>
        </w:rPr>
        <w:t xml:space="preserve"> r</w:t>
      </w:r>
      <w:r>
        <w:rPr>
          <w:rFonts w:ascii="Arial" w:hAnsi="Arial" w:cs="Arial"/>
          <w:b/>
          <w:bCs/>
          <w:sz w:val="22"/>
          <w:lang w:eastAsia="ar-SA"/>
        </w:rPr>
        <w:t>enouvellement de la flotte de bateaux</w:t>
      </w:r>
      <w:r w:rsidR="002C4849">
        <w:rPr>
          <w:rFonts w:ascii="Arial" w:hAnsi="Arial" w:cs="Arial"/>
          <w:b/>
          <w:bCs/>
          <w:sz w:val="22"/>
          <w:lang w:eastAsia="ar-SA"/>
        </w:rPr>
        <w:t>.</w:t>
      </w:r>
    </w:p>
    <w:p w14:paraId="5685DB4C" w14:textId="77777777" w:rsidR="00D53911" w:rsidRDefault="00D53911" w:rsidP="00D53911">
      <w:pPr>
        <w:ind w:left="1560" w:hanging="1560"/>
        <w:rPr>
          <w:rFonts w:ascii="Arial" w:hAnsi="Arial" w:cs="Arial"/>
          <w:b/>
          <w:bCs/>
          <w:sz w:val="22"/>
          <w:u w:val="single"/>
          <w:lang w:eastAsia="ar-SA"/>
        </w:rPr>
      </w:pPr>
    </w:p>
    <w:p w14:paraId="77F15CC2" w14:textId="77777777" w:rsidR="001C2A3A" w:rsidRDefault="00711107" w:rsidP="00D53911">
      <w:pPr>
        <w:rPr>
          <w:rFonts w:ascii="Arial" w:eastAsia="Calibri" w:hAnsi="Arial" w:cs="Arial"/>
          <w:sz w:val="22"/>
          <w:lang w:eastAsia="ar-SA"/>
        </w:rPr>
      </w:pPr>
      <w:r>
        <w:rPr>
          <w:rFonts w:ascii="Arial" w:eastAsia="Calibri" w:hAnsi="Arial" w:cs="Arial"/>
          <w:sz w:val="22"/>
          <w:lang w:eastAsia="ar-SA"/>
        </w:rPr>
        <w:t>Dans une démarche environnementale, monsieur DIDIER a acquis, auprès du fournisseur BATELEC, un bateau électrique. Ce bateau est livré par le spécialiste du transport de bateaux, TRANSPORPLUS. Ce nouveau bateau vient en remplacement d’un ancien bateau à essence qui a été cédé à la société ALLEAU.</w:t>
      </w:r>
    </w:p>
    <w:p w14:paraId="32BC69B5" w14:textId="77777777" w:rsidR="00D53911" w:rsidRDefault="00D53911" w:rsidP="00D53911">
      <w:pPr>
        <w:rPr>
          <w:rFonts w:ascii="Arial" w:eastAsia="Calibri" w:hAnsi="Arial" w:cs="Arial"/>
          <w:sz w:val="22"/>
          <w:lang w:eastAsia="ar-SA"/>
        </w:rPr>
      </w:pPr>
    </w:p>
    <w:p w14:paraId="018072B2" w14:textId="186AEFB6" w:rsidR="001C2A3A" w:rsidRDefault="00711107" w:rsidP="00D53911">
      <w:pPr>
        <w:tabs>
          <w:tab w:val="left" w:pos="567"/>
        </w:tabs>
        <w:spacing w:after="100"/>
        <w:ind w:left="567" w:hanging="567"/>
        <w:rPr>
          <w:sz w:val="22"/>
        </w:rPr>
      </w:pPr>
      <w:r>
        <w:rPr>
          <w:rFonts w:ascii="Arial" w:hAnsi="Arial" w:cs="Arial"/>
          <w:b/>
          <w:bCs/>
          <w:sz w:val="22"/>
          <w:lang w:eastAsia="ar-SA"/>
        </w:rPr>
        <w:t>2.1.</w:t>
      </w:r>
      <w:r>
        <w:rPr>
          <w:rFonts w:ascii="Arial" w:hAnsi="Arial" w:cs="Arial"/>
          <w:b/>
          <w:bCs/>
          <w:sz w:val="22"/>
          <w:lang w:eastAsia="ar-SA"/>
        </w:rPr>
        <w:tab/>
        <w:t>Comptabiliser la facture n°</w:t>
      </w:r>
      <w:r w:rsidR="002C4849">
        <w:rPr>
          <w:rFonts w:ascii="Arial" w:hAnsi="Arial" w:cs="Arial"/>
          <w:b/>
          <w:bCs/>
          <w:sz w:val="22"/>
          <w:lang w:eastAsia="ar-SA"/>
        </w:rPr>
        <w:t> </w:t>
      </w:r>
      <w:r>
        <w:rPr>
          <w:rFonts w:ascii="Arial" w:hAnsi="Arial" w:cs="Arial"/>
          <w:b/>
          <w:bCs/>
          <w:sz w:val="22"/>
        </w:rPr>
        <w:t xml:space="preserve">2025-89 du </w:t>
      </w:r>
      <w:r>
        <w:rPr>
          <w:rFonts w:ascii="Arial" w:hAnsi="Arial" w:cs="Arial"/>
          <w:b/>
          <w:bCs/>
          <w:sz w:val="22"/>
          <w:lang w:eastAsia="ar-SA"/>
        </w:rPr>
        <w:t>12 février 2025 (document 4).</w:t>
      </w:r>
    </w:p>
    <w:p w14:paraId="37BCBFA7" w14:textId="597AC8FF" w:rsidR="001C2A3A" w:rsidRDefault="00711107" w:rsidP="00D53911">
      <w:pPr>
        <w:tabs>
          <w:tab w:val="left" w:pos="567"/>
        </w:tabs>
        <w:spacing w:after="100"/>
        <w:ind w:left="567" w:hanging="567"/>
        <w:rPr>
          <w:rFonts w:ascii="Arial" w:hAnsi="Arial" w:cs="Arial"/>
          <w:b/>
          <w:bCs/>
          <w:sz w:val="22"/>
          <w:lang w:eastAsia="ar-SA"/>
        </w:rPr>
      </w:pPr>
      <w:bookmarkStart w:id="4" w:name="_Hlk212910449"/>
      <w:r>
        <w:rPr>
          <w:rFonts w:ascii="Arial" w:hAnsi="Arial" w:cs="Arial"/>
          <w:b/>
          <w:bCs/>
          <w:sz w:val="22"/>
          <w:lang w:eastAsia="ar-SA"/>
        </w:rPr>
        <w:t>2.2.</w:t>
      </w:r>
      <w:bookmarkEnd w:id="4"/>
      <w:r>
        <w:rPr>
          <w:rFonts w:ascii="Arial" w:hAnsi="Arial" w:cs="Arial"/>
          <w:b/>
          <w:bCs/>
          <w:sz w:val="22"/>
          <w:lang w:eastAsia="ar-SA"/>
        </w:rPr>
        <w:tab/>
        <w:t>Citer et justifier le compte à utiliser pour enregistrer les frais de livraison de la facture n°</w:t>
      </w:r>
      <w:r w:rsidR="002C4849">
        <w:rPr>
          <w:rFonts w:ascii="Arial" w:hAnsi="Arial" w:cs="Arial"/>
          <w:b/>
          <w:bCs/>
          <w:sz w:val="22"/>
          <w:lang w:eastAsia="ar-SA"/>
        </w:rPr>
        <w:t> </w:t>
      </w:r>
      <w:r>
        <w:rPr>
          <w:rFonts w:ascii="Arial" w:hAnsi="Arial" w:cs="Arial"/>
          <w:b/>
          <w:bCs/>
          <w:sz w:val="22"/>
          <w:lang w:eastAsia="ar-SA"/>
        </w:rPr>
        <w:t>TE67 du 16 février 2025 (document 4).</w:t>
      </w:r>
    </w:p>
    <w:p w14:paraId="5F112ADB" w14:textId="567DBB19" w:rsidR="001C2A3A" w:rsidRDefault="00711107" w:rsidP="00D53911">
      <w:pPr>
        <w:tabs>
          <w:tab w:val="left" w:pos="567"/>
        </w:tabs>
        <w:spacing w:after="100"/>
        <w:ind w:left="567" w:hanging="567"/>
        <w:rPr>
          <w:rFonts w:ascii="Arial" w:hAnsi="Arial" w:cs="Arial"/>
          <w:b/>
          <w:bCs/>
          <w:sz w:val="22"/>
          <w:lang w:eastAsia="ar-SA"/>
        </w:rPr>
      </w:pPr>
      <w:r>
        <w:rPr>
          <w:rFonts w:ascii="Arial" w:hAnsi="Arial" w:cs="Arial"/>
          <w:b/>
          <w:bCs/>
          <w:sz w:val="22"/>
          <w:lang w:eastAsia="ar-SA"/>
        </w:rPr>
        <w:t>2.3.</w:t>
      </w:r>
      <w:r>
        <w:rPr>
          <w:rFonts w:ascii="Arial" w:hAnsi="Arial" w:cs="Arial"/>
          <w:b/>
          <w:bCs/>
          <w:sz w:val="22"/>
          <w:lang w:eastAsia="ar-SA"/>
        </w:rPr>
        <w:tab/>
        <w:t>Évaluer et comptabiliser toutes les écritures de l’exercice 2025 relatives à l’utilisation et à la cession du bateau à essence</w:t>
      </w:r>
      <w:r w:rsidR="002C4849">
        <w:rPr>
          <w:rFonts w:ascii="Arial" w:hAnsi="Arial" w:cs="Arial"/>
          <w:b/>
          <w:bCs/>
          <w:sz w:val="22"/>
          <w:lang w:eastAsia="ar-SA"/>
        </w:rPr>
        <w:t>.</w:t>
      </w:r>
      <w:r>
        <w:rPr>
          <w:rFonts w:ascii="Arial" w:hAnsi="Arial" w:cs="Arial"/>
          <w:b/>
          <w:bCs/>
          <w:sz w:val="22"/>
          <w:lang w:eastAsia="ar-SA"/>
        </w:rPr>
        <w:t xml:space="preserve"> (documents 5 et 6).</w:t>
      </w:r>
    </w:p>
    <w:p w14:paraId="30A5F9E9" w14:textId="77777777" w:rsidR="001C2A3A" w:rsidRDefault="00711107" w:rsidP="00D53911">
      <w:pPr>
        <w:jc w:val="left"/>
        <w:rPr>
          <w:rFonts w:ascii="Arial" w:hAnsi="Arial" w:cs="Arial"/>
          <w:b/>
          <w:bCs/>
          <w:sz w:val="22"/>
          <w:u w:val="single"/>
          <w:lang w:eastAsia="ar-SA"/>
        </w:rPr>
      </w:pPr>
      <w:r>
        <w:br w:type="page"/>
      </w:r>
    </w:p>
    <w:p w14:paraId="6A713E20" w14:textId="4B29A3D2" w:rsidR="001C2A3A" w:rsidRDefault="00711107" w:rsidP="00D53911">
      <w:pPr>
        <w:ind w:left="1560" w:hanging="1560"/>
        <w:rPr>
          <w:rFonts w:ascii="Arial" w:hAnsi="Arial" w:cs="Arial"/>
          <w:b/>
          <w:bCs/>
          <w:sz w:val="22"/>
          <w:lang w:eastAsia="ar-SA"/>
        </w:rPr>
      </w:pPr>
      <w:r w:rsidRPr="002C4849">
        <w:rPr>
          <w:rFonts w:ascii="Arial" w:hAnsi="Arial" w:cs="Arial"/>
          <w:b/>
          <w:bCs/>
          <w:sz w:val="22"/>
          <w:lang w:eastAsia="ar-SA"/>
        </w:rPr>
        <w:lastRenderedPageBreak/>
        <w:t>Mission n°</w:t>
      </w:r>
      <w:r w:rsidR="002C4849" w:rsidRPr="002C4849">
        <w:rPr>
          <w:rFonts w:ascii="Arial" w:hAnsi="Arial" w:cs="Arial"/>
          <w:b/>
          <w:bCs/>
          <w:sz w:val="22"/>
          <w:lang w:eastAsia="ar-SA"/>
        </w:rPr>
        <w:t> </w:t>
      </w:r>
      <w:r w:rsidRPr="002C4849">
        <w:rPr>
          <w:rFonts w:ascii="Arial" w:hAnsi="Arial" w:cs="Arial"/>
          <w:b/>
          <w:bCs/>
          <w:sz w:val="22"/>
          <w:lang w:eastAsia="ar-SA"/>
        </w:rPr>
        <w:t>2</w:t>
      </w:r>
      <w:r>
        <w:rPr>
          <w:rFonts w:ascii="Arial" w:hAnsi="Arial" w:cs="Arial"/>
          <w:b/>
          <w:bCs/>
          <w:sz w:val="22"/>
          <w:lang w:eastAsia="ar-SA"/>
        </w:rPr>
        <w:t xml:space="preserve"> : </w:t>
      </w:r>
      <w:r w:rsidR="002C4849">
        <w:rPr>
          <w:rFonts w:ascii="Arial" w:hAnsi="Arial" w:cs="Arial"/>
          <w:b/>
          <w:bCs/>
          <w:sz w:val="22"/>
          <w:lang w:eastAsia="ar-SA"/>
        </w:rPr>
        <w:t>o</w:t>
      </w:r>
      <w:r>
        <w:rPr>
          <w:rFonts w:ascii="Arial" w:hAnsi="Arial" w:cs="Arial"/>
          <w:b/>
          <w:bCs/>
          <w:sz w:val="22"/>
          <w:lang w:eastAsia="ar-SA"/>
        </w:rPr>
        <w:t>btention des financements</w:t>
      </w:r>
      <w:r w:rsidR="002C4849">
        <w:rPr>
          <w:rFonts w:ascii="Arial" w:hAnsi="Arial" w:cs="Arial"/>
          <w:b/>
          <w:bCs/>
          <w:sz w:val="22"/>
          <w:lang w:eastAsia="ar-SA"/>
        </w:rPr>
        <w:t>.</w:t>
      </w:r>
    </w:p>
    <w:p w14:paraId="2F3D7171" w14:textId="77777777" w:rsidR="00D53911" w:rsidRDefault="00D53911" w:rsidP="00D53911">
      <w:pPr>
        <w:ind w:left="1560" w:hanging="1560"/>
        <w:rPr>
          <w:rFonts w:ascii="Arial" w:hAnsi="Arial" w:cs="Arial"/>
          <w:b/>
          <w:bCs/>
          <w:sz w:val="22"/>
          <w:u w:val="single"/>
          <w:lang w:eastAsia="ar-SA"/>
        </w:rPr>
      </w:pPr>
    </w:p>
    <w:p w14:paraId="156953B4" w14:textId="77777777" w:rsidR="001C2A3A" w:rsidRDefault="00711107" w:rsidP="00D53911">
      <w:pPr>
        <w:rPr>
          <w:rFonts w:ascii="Arial" w:eastAsia="Calibri" w:hAnsi="Arial" w:cs="Arial"/>
          <w:sz w:val="22"/>
          <w:lang w:eastAsia="ar-SA"/>
        </w:rPr>
      </w:pPr>
      <w:r>
        <w:rPr>
          <w:rFonts w:ascii="Arial" w:eastAsia="Calibri" w:hAnsi="Arial" w:cs="Arial"/>
          <w:sz w:val="22"/>
          <w:lang w:eastAsia="ar-SA"/>
        </w:rPr>
        <w:t>Pour financer une partie du nouveau bateau électrique, la SAS ENVOILE-TOI a obtenu une subvention de la part du Conseil départemental d’Isère dans le cadre de son programme de soutien à la transition énergétique (document 7).</w:t>
      </w:r>
      <w:r>
        <w:rPr>
          <w:rFonts w:eastAsia="Calibri"/>
          <w:b/>
          <w:bCs/>
          <w:lang w:eastAsia="ar-SA"/>
        </w:rPr>
        <w:t> </w:t>
      </w:r>
      <w:r>
        <w:rPr>
          <w:rFonts w:ascii="Arial" w:eastAsia="Calibri" w:hAnsi="Arial" w:cs="Arial"/>
          <w:sz w:val="22"/>
          <w:lang w:eastAsia="ar-SA"/>
        </w:rPr>
        <w:t>En complément de la subvention, la SAS ENVOILE-TOI a contracté un emprunt auprès de la Banque des Cimes (document 8).</w:t>
      </w:r>
    </w:p>
    <w:p w14:paraId="224D3529" w14:textId="77777777" w:rsidR="00D53911" w:rsidRDefault="00D53911" w:rsidP="00D53911">
      <w:pPr>
        <w:rPr>
          <w:rFonts w:ascii="Arial" w:eastAsia="Calibri" w:hAnsi="Arial" w:cs="Arial"/>
          <w:sz w:val="22"/>
          <w:lang w:eastAsia="ar-SA"/>
        </w:rPr>
      </w:pPr>
    </w:p>
    <w:p w14:paraId="04BCE075" w14:textId="77777777" w:rsidR="001C2A3A" w:rsidRDefault="00711107" w:rsidP="00D53911">
      <w:pPr>
        <w:spacing w:after="100"/>
        <w:ind w:left="567" w:hanging="567"/>
        <w:rPr>
          <w:sz w:val="22"/>
        </w:rPr>
      </w:pPr>
      <w:r>
        <w:rPr>
          <w:rFonts w:ascii="Arial" w:hAnsi="Arial" w:cs="Arial"/>
          <w:b/>
          <w:bCs/>
          <w:sz w:val="22"/>
          <w:lang w:eastAsia="ar-SA"/>
        </w:rPr>
        <w:t>2.4.</w:t>
      </w:r>
      <w:r>
        <w:rPr>
          <w:rFonts w:ascii="Arial" w:hAnsi="Arial" w:cs="Arial"/>
          <w:b/>
          <w:bCs/>
          <w:sz w:val="22"/>
          <w:lang w:eastAsia="ar-SA"/>
        </w:rPr>
        <w:tab/>
        <w:t>Comptabiliser la notification et le versement de la subvention.</w:t>
      </w:r>
    </w:p>
    <w:p w14:paraId="5CFBA798" w14:textId="77777777" w:rsidR="001C2A3A" w:rsidRDefault="00711107" w:rsidP="00D53911">
      <w:pPr>
        <w:spacing w:after="100"/>
        <w:ind w:left="567" w:hanging="567"/>
        <w:rPr>
          <w:rFonts w:ascii="Arial" w:hAnsi="Arial" w:cs="Arial"/>
          <w:b/>
          <w:bCs/>
          <w:sz w:val="22"/>
          <w:lang w:eastAsia="ar-SA"/>
        </w:rPr>
      </w:pPr>
      <w:bookmarkStart w:id="5" w:name="_Hlk212910466"/>
      <w:r>
        <w:rPr>
          <w:rFonts w:ascii="Arial" w:hAnsi="Arial" w:cs="Arial"/>
          <w:b/>
          <w:bCs/>
          <w:sz w:val="22"/>
          <w:lang w:eastAsia="ar-SA"/>
        </w:rPr>
        <w:t>2.5.</w:t>
      </w:r>
      <w:r>
        <w:rPr>
          <w:rFonts w:ascii="Arial" w:hAnsi="Arial" w:cs="Arial"/>
          <w:b/>
          <w:bCs/>
          <w:sz w:val="22"/>
          <w:lang w:eastAsia="ar-SA"/>
        </w:rPr>
        <w:tab/>
        <w:t xml:space="preserve">Comptabiliser </w:t>
      </w:r>
      <w:bookmarkEnd w:id="5"/>
      <w:r>
        <w:rPr>
          <w:rFonts w:ascii="Arial" w:hAnsi="Arial" w:cs="Arial"/>
          <w:b/>
          <w:bCs/>
          <w:sz w:val="22"/>
          <w:lang w:eastAsia="ar-SA"/>
        </w:rPr>
        <w:t xml:space="preserve">la mise à disposition des fonds de l’emprunt. </w:t>
      </w:r>
    </w:p>
    <w:p w14:paraId="3D5949CF" w14:textId="77777777" w:rsidR="001C2A3A" w:rsidRDefault="00711107" w:rsidP="00D53911">
      <w:pPr>
        <w:spacing w:after="100"/>
        <w:ind w:left="567" w:hanging="567"/>
        <w:rPr>
          <w:rFonts w:ascii="Arial" w:hAnsi="Arial" w:cs="Arial"/>
          <w:b/>
          <w:bCs/>
          <w:sz w:val="22"/>
          <w:lang w:eastAsia="ar-SA"/>
        </w:rPr>
      </w:pPr>
      <w:r>
        <w:rPr>
          <w:rFonts w:ascii="Arial" w:hAnsi="Arial" w:cs="Arial"/>
          <w:b/>
          <w:bCs/>
          <w:sz w:val="22"/>
          <w:lang w:eastAsia="ar-SA"/>
        </w:rPr>
        <w:t>2.6.</w:t>
      </w:r>
      <w:r>
        <w:rPr>
          <w:rFonts w:ascii="Arial" w:hAnsi="Arial" w:cs="Arial"/>
          <w:b/>
          <w:bCs/>
          <w:sz w:val="22"/>
          <w:lang w:eastAsia="ar-SA"/>
        </w:rPr>
        <w:tab/>
        <w:t>Évaluer et comptabiliser l’opération d’inventaire relative à l’emprunt au 31 décembre 2025.</w:t>
      </w:r>
    </w:p>
    <w:p w14:paraId="25717101" w14:textId="77777777" w:rsidR="001C2A3A" w:rsidRDefault="00711107" w:rsidP="00D53911">
      <w:pPr>
        <w:spacing w:after="100"/>
        <w:ind w:left="567" w:hanging="567"/>
        <w:rPr>
          <w:rFonts w:ascii="Arial" w:hAnsi="Arial" w:cs="Arial"/>
          <w:b/>
          <w:bCs/>
          <w:sz w:val="22"/>
          <w:lang w:eastAsia="ar-SA"/>
        </w:rPr>
      </w:pPr>
      <w:r>
        <w:rPr>
          <w:rFonts w:ascii="Arial" w:hAnsi="Arial" w:cs="Arial"/>
          <w:b/>
          <w:bCs/>
          <w:sz w:val="22"/>
          <w:lang w:eastAsia="ar-SA"/>
        </w:rPr>
        <w:t>2.7.</w:t>
      </w:r>
      <w:r>
        <w:rPr>
          <w:rFonts w:ascii="Arial" w:hAnsi="Arial" w:cs="Arial"/>
          <w:b/>
          <w:bCs/>
          <w:sz w:val="22"/>
          <w:lang w:eastAsia="ar-SA"/>
        </w:rPr>
        <w:tab/>
        <w:t>Citer et expliquer le principe comptable relatif à cette opération d’inventaire.</w:t>
      </w:r>
    </w:p>
    <w:p w14:paraId="0C08EEEF" w14:textId="77777777" w:rsidR="001C2A3A" w:rsidRDefault="001C2A3A" w:rsidP="00D53911">
      <w:pPr>
        <w:tabs>
          <w:tab w:val="left" w:pos="567"/>
        </w:tabs>
        <w:rPr>
          <w:rFonts w:ascii="Arial" w:hAnsi="Arial" w:cs="Arial"/>
          <w:b/>
          <w:bCs/>
          <w:sz w:val="22"/>
          <w:lang w:eastAsia="ar-SA"/>
        </w:rPr>
      </w:pPr>
    </w:p>
    <w:p w14:paraId="4DC309CF" w14:textId="77777777" w:rsidR="001C2A3A" w:rsidRDefault="001C2A3A" w:rsidP="00D53911">
      <w:pPr>
        <w:tabs>
          <w:tab w:val="left" w:pos="567"/>
        </w:tabs>
        <w:rPr>
          <w:rFonts w:ascii="Arial" w:hAnsi="Arial" w:cs="Arial"/>
          <w:b/>
          <w:bCs/>
          <w:sz w:val="22"/>
          <w:lang w:eastAsia="ar-SA"/>
        </w:rPr>
      </w:pPr>
    </w:p>
    <w:p w14:paraId="4E5C32E0" w14:textId="77777777" w:rsidR="001C2A3A" w:rsidRDefault="00711107" w:rsidP="00D53911">
      <w:pPr>
        <w:pBdr>
          <w:top w:val="single" w:sz="4" w:space="1" w:color="000000"/>
          <w:left w:val="single" w:sz="4" w:space="4" w:color="000000"/>
          <w:bottom w:val="single" w:sz="4" w:space="1" w:color="000000"/>
          <w:right w:val="single" w:sz="4" w:space="4" w:color="000000"/>
        </w:pBdr>
        <w:shd w:val="clear" w:color="auto" w:fill="D9D9D9"/>
        <w:tabs>
          <w:tab w:val="left" w:pos="648"/>
          <w:tab w:val="center" w:pos="4819"/>
        </w:tabs>
        <w:jc w:val="center"/>
        <w:rPr>
          <w:rFonts w:ascii="Arial" w:hAnsi="Arial" w:cs="Arial"/>
          <w:b/>
          <w:bCs/>
          <w:sz w:val="22"/>
          <w:lang w:eastAsia="ar-SA"/>
        </w:rPr>
      </w:pPr>
      <w:r>
        <w:rPr>
          <w:rFonts w:ascii="Arial" w:hAnsi="Arial" w:cs="Arial"/>
          <w:b/>
          <w:bCs/>
          <w:sz w:val="22"/>
          <w:lang w:eastAsia="ar-SA"/>
        </w:rPr>
        <w:t>DOSSIER 3 – OPÉRATIONS D’INVENTAIRE</w:t>
      </w:r>
    </w:p>
    <w:p w14:paraId="42188BB3" w14:textId="77777777" w:rsidR="001C2A3A" w:rsidRDefault="00711107" w:rsidP="00D53911">
      <w:pPr>
        <w:pBdr>
          <w:top w:val="single" w:sz="4" w:space="1" w:color="000000"/>
          <w:left w:val="single" w:sz="4" w:space="4" w:color="000000"/>
          <w:bottom w:val="single" w:sz="4" w:space="1" w:color="000000"/>
          <w:right w:val="single" w:sz="4" w:space="4" w:color="000000"/>
        </w:pBdr>
        <w:shd w:val="clear" w:color="auto" w:fill="D9D9D9"/>
        <w:tabs>
          <w:tab w:val="left" w:pos="648"/>
          <w:tab w:val="center" w:pos="4819"/>
        </w:tabs>
        <w:jc w:val="center"/>
        <w:rPr>
          <w:rFonts w:ascii="Arial" w:hAnsi="Arial" w:cs="Arial"/>
          <w:b/>
          <w:bCs/>
          <w:sz w:val="22"/>
          <w:lang w:eastAsia="ar-SA"/>
        </w:rPr>
      </w:pPr>
      <w:r>
        <w:rPr>
          <w:rFonts w:ascii="Arial" w:hAnsi="Arial" w:cs="Arial"/>
          <w:b/>
          <w:bCs/>
          <w:sz w:val="22"/>
          <w:lang w:eastAsia="ar-SA"/>
        </w:rPr>
        <w:t>Base documentaire : documents 9, 10 et 11</w:t>
      </w:r>
    </w:p>
    <w:p w14:paraId="42B453EC" w14:textId="77777777" w:rsidR="001C2A3A" w:rsidRDefault="001C2A3A" w:rsidP="00D53911">
      <w:pPr>
        <w:rPr>
          <w:rFonts w:ascii="Arial" w:hAnsi="Arial" w:cs="Arial"/>
          <w:sz w:val="22"/>
          <w:lang w:eastAsia="ar-SA"/>
        </w:rPr>
      </w:pPr>
    </w:p>
    <w:p w14:paraId="1B0469BE" w14:textId="77777777" w:rsidR="001C2A3A" w:rsidRDefault="00711107" w:rsidP="00D53911">
      <w:pPr>
        <w:rPr>
          <w:rFonts w:ascii="Arial" w:hAnsi="Arial" w:cs="Arial"/>
          <w:sz w:val="22"/>
          <w:lang w:eastAsia="ar-SA"/>
        </w:rPr>
      </w:pPr>
      <w:r>
        <w:rPr>
          <w:rFonts w:ascii="Arial" w:hAnsi="Arial" w:cs="Arial"/>
          <w:sz w:val="22"/>
          <w:lang w:eastAsia="ar-SA"/>
        </w:rPr>
        <w:t>Monsieur Didier vous confie la préparation de certains travaux d’inventaire au 31 décembre 2025.</w:t>
      </w:r>
    </w:p>
    <w:p w14:paraId="39722447" w14:textId="77777777" w:rsidR="00D53911" w:rsidRDefault="00D53911" w:rsidP="00D53911">
      <w:pPr>
        <w:rPr>
          <w:rFonts w:ascii="Arial" w:hAnsi="Arial" w:cs="Arial"/>
          <w:b/>
          <w:bCs/>
          <w:sz w:val="22"/>
          <w:lang w:eastAsia="ar-SA"/>
        </w:rPr>
      </w:pPr>
    </w:p>
    <w:p w14:paraId="13594BCF" w14:textId="06FD2B48" w:rsidR="001C2A3A" w:rsidRDefault="00711107" w:rsidP="00D53911">
      <w:pPr>
        <w:rPr>
          <w:rFonts w:ascii="Arial" w:hAnsi="Arial" w:cs="Arial"/>
          <w:b/>
          <w:bCs/>
          <w:sz w:val="22"/>
          <w:u w:val="single"/>
          <w:lang w:eastAsia="ar-SA"/>
        </w:rPr>
      </w:pPr>
      <w:r w:rsidRPr="002C4849">
        <w:rPr>
          <w:rFonts w:ascii="Arial" w:hAnsi="Arial" w:cs="Arial"/>
          <w:b/>
          <w:bCs/>
          <w:sz w:val="22"/>
          <w:lang w:eastAsia="ar-SA"/>
        </w:rPr>
        <w:t>Mission n°</w:t>
      </w:r>
      <w:r w:rsidR="002C4849" w:rsidRPr="002C4849">
        <w:rPr>
          <w:rFonts w:ascii="Arial" w:hAnsi="Arial" w:cs="Arial"/>
          <w:b/>
          <w:bCs/>
          <w:sz w:val="22"/>
          <w:lang w:eastAsia="ar-SA"/>
        </w:rPr>
        <w:t> </w:t>
      </w:r>
      <w:r w:rsidRPr="002C4849">
        <w:rPr>
          <w:rFonts w:ascii="Arial" w:hAnsi="Arial" w:cs="Arial"/>
          <w:b/>
          <w:bCs/>
          <w:sz w:val="22"/>
          <w:lang w:eastAsia="ar-SA"/>
        </w:rPr>
        <w:t>1</w:t>
      </w:r>
      <w:r>
        <w:rPr>
          <w:rFonts w:ascii="Arial" w:hAnsi="Arial" w:cs="Arial"/>
          <w:b/>
          <w:bCs/>
          <w:sz w:val="22"/>
          <w:lang w:eastAsia="ar-SA"/>
        </w:rPr>
        <w:t> :</w:t>
      </w:r>
      <w:r w:rsidR="002C4849">
        <w:rPr>
          <w:rFonts w:ascii="Arial" w:hAnsi="Arial" w:cs="Arial"/>
          <w:b/>
          <w:bCs/>
          <w:sz w:val="22"/>
          <w:lang w:eastAsia="ar-SA"/>
        </w:rPr>
        <w:t xml:space="preserve"> o</w:t>
      </w:r>
      <w:r>
        <w:rPr>
          <w:rFonts w:ascii="Arial" w:hAnsi="Arial" w:cs="Arial"/>
          <w:b/>
          <w:bCs/>
          <w:sz w:val="22"/>
          <w:lang w:eastAsia="ar-SA"/>
        </w:rPr>
        <w:t>pération d’inventaire concernant le mini-bus</w:t>
      </w:r>
      <w:r w:rsidR="002C4849">
        <w:rPr>
          <w:rFonts w:ascii="Arial" w:hAnsi="Arial" w:cs="Arial"/>
          <w:b/>
          <w:bCs/>
          <w:sz w:val="22"/>
          <w:lang w:eastAsia="ar-SA"/>
        </w:rPr>
        <w:t>.</w:t>
      </w:r>
    </w:p>
    <w:p w14:paraId="267CD2EB" w14:textId="77777777" w:rsidR="00D53911" w:rsidRDefault="00D53911" w:rsidP="00D53911">
      <w:pPr>
        <w:rPr>
          <w:rFonts w:ascii="Arial" w:hAnsi="Arial" w:cs="Arial"/>
          <w:sz w:val="22"/>
          <w:lang w:eastAsia="ar-SA"/>
        </w:rPr>
      </w:pPr>
    </w:p>
    <w:p w14:paraId="63BDF700" w14:textId="6AE67754" w:rsidR="001C2A3A" w:rsidRDefault="00711107" w:rsidP="00D53911">
      <w:pPr>
        <w:rPr>
          <w:rFonts w:ascii="Arial" w:hAnsi="Arial" w:cs="Arial"/>
          <w:sz w:val="22"/>
          <w:lang w:eastAsia="ar-SA"/>
        </w:rPr>
      </w:pPr>
      <w:r>
        <w:rPr>
          <w:rFonts w:ascii="Arial" w:hAnsi="Arial" w:cs="Arial"/>
          <w:sz w:val="22"/>
          <w:lang w:eastAsia="ar-SA"/>
        </w:rPr>
        <w:t>Face à l’engouement des stages pour les enfants, la SAS ENVOILE-TOI a acquis et mis en service le 1</w:t>
      </w:r>
      <w:r>
        <w:rPr>
          <w:rFonts w:ascii="Arial" w:hAnsi="Arial" w:cs="Arial"/>
          <w:sz w:val="22"/>
          <w:vertAlign w:val="superscript"/>
          <w:lang w:eastAsia="ar-SA"/>
        </w:rPr>
        <w:t>er</w:t>
      </w:r>
      <w:r>
        <w:rPr>
          <w:rFonts w:ascii="Arial" w:hAnsi="Arial" w:cs="Arial"/>
          <w:sz w:val="22"/>
          <w:lang w:eastAsia="ar-SA"/>
        </w:rPr>
        <w:t xml:space="preserve"> juillet 2025 un mini-bus pour transporter les enfants et le matériel (document 9).</w:t>
      </w:r>
    </w:p>
    <w:p w14:paraId="2B515347" w14:textId="77777777" w:rsidR="002C4849" w:rsidRDefault="002C4849" w:rsidP="00D53911">
      <w:pPr>
        <w:rPr>
          <w:rFonts w:ascii="Arial" w:hAnsi="Arial" w:cs="Arial"/>
          <w:sz w:val="22"/>
          <w:lang w:eastAsia="ar-SA"/>
        </w:rPr>
      </w:pPr>
    </w:p>
    <w:p w14:paraId="09B99AB0" w14:textId="77777777" w:rsidR="001C2A3A" w:rsidRDefault="00711107" w:rsidP="00D53911">
      <w:pPr>
        <w:pStyle w:val="Corpsdetexte"/>
        <w:spacing w:after="100" w:line="240" w:lineRule="auto"/>
        <w:ind w:left="567" w:hanging="567"/>
        <w:rPr>
          <w:rFonts w:ascii="Arial;sans-serif" w:hAnsi="Arial;sans-serif" w:cs="Arial"/>
          <w:b/>
          <w:bCs/>
          <w:sz w:val="22"/>
          <w:lang w:eastAsia="ar-SA"/>
        </w:rPr>
      </w:pPr>
      <w:bookmarkStart w:id="6" w:name="_Hlk213095348"/>
      <w:bookmarkEnd w:id="6"/>
      <w:r>
        <w:rPr>
          <w:rFonts w:ascii="Arial;sans-serif" w:hAnsi="Arial;sans-serif" w:cs="Arial"/>
          <w:b/>
          <w:bCs/>
          <w:sz w:val="22"/>
          <w:lang w:eastAsia="ar-SA"/>
        </w:rPr>
        <w:t>3.1.</w:t>
      </w:r>
      <w:r>
        <w:rPr>
          <w:rFonts w:ascii="Arial;sans-serif" w:hAnsi="Arial;sans-serif" w:cs="Arial"/>
          <w:b/>
          <w:bCs/>
          <w:sz w:val="22"/>
          <w:lang w:eastAsia="ar-SA"/>
        </w:rPr>
        <w:tab/>
      </w:r>
      <w:r>
        <w:rPr>
          <w:rFonts w:ascii="Arial" w:hAnsi="Arial" w:cs="Arial"/>
          <w:b/>
          <w:bCs/>
          <w:sz w:val="22"/>
          <w:lang w:eastAsia="ar-SA"/>
        </w:rPr>
        <w:t xml:space="preserve">Évaluer </w:t>
      </w:r>
      <w:r>
        <w:rPr>
          <w:rFonts w:ascii="Arial;sans-serif" w:hAnsi="Arial;sans-serif" w:cs="Arial"/>
          <w:b/>
          <w:bCs/>
          <w:sz w:val="22"/>
          <w:lang w:eastAsia="ar-SA"/>
        </w:rPr>
        <w:t xml:space="preserve">et comptabiliser la dotation aux amortissements </w:t>
      </w:r>
      <w:bookmarkStart w:id="7" w:name="_Hlk187702436"/>
      <w:bookmarkEnd w:id="7"/>
      <w:r>
        <w:rPr>
          <w:rFonts w:ascii="Arial;sans-serif" w:hAnsi="Arial;sans-serif" w:cs="Arial"/>
          <w:b/>
          <w:bCs/>
          <w:sz w:val="22"/>
          <w:lang w:eastAsia="ar-SA"/>
        </w:rPr>
        <w:t>du mini-bus pour l’année 2025.</w:t>
      </w:r>
      <w:bookmarkStart w:id="8" w:name="_Hlk213580270"/>
      <w:bookmarkEnd w:id="8"/>
    </w:p>
    <w:p w14:paraId="307003B1" w14:textId="166E5715" w:rsidR="001C2A3A" w:rsidRDefault="00711107" w:rsidP="00D53911">
      <w:pPr>
        <w:pStyle w:val="Corpsdetexte"/>
        <w:spacing w:after="100" w:line="240" w:lineRule="auto"/>
        <w:ind w:left="567" w:hanging="567"/>
        <w:rPr>
          <w:rFonts w:ascii="Arial;sans-serif" w:hAnsi="Arial;sans-serif" w:cs="Arial"/>
          <w:b/>
          <w:bCs/>
          <w:sz w:val="22"/>
          <w:lang w:eastAsia="ar-SA"/>
        </w:rPr>
      </w:pPr>
      <w:r>
        <w:rPr>
          <w:rFonts w:ascii="Arial;sans-serif" w:hAnsi="Arial;sans-serif" w:cs="Arial"/>
          <w:b/>
          <w:bCs/>
          <w:sz w:val="22"/>
          <w:lang w:eastAsia="ar-SA"/>
        </w:rPr>
        <w:t>3.2.</w:t>
      </w:r>
      <w:r>
        <w:rPr>
          <w:rFonts w:ascii="Arial;sans-serif" w:hAnsi="Arial;sans-serif" w:cs="Arial"/>
          <w:b/>
          <w:bCs/>
          <w:sz w:val="22"/>
          <w:lang w:eastAsia="ar-SA"/>
        </w:rPr>
        <w:tab/>
        <w:t xml:space="preserve">Présenter l’extrait du bilan de clôture au 31 décembre 2025 relatif au mini-bus en complétant l’annexe B (à rendre </w:t>
      </w:r>
      <w:r w:rsidR="00D53911">
        <w:rPr>
          <w:rFonts w:ascii="Arial;sans-serif" w:hAnsi="Arial;sans-serif" w:cs="Arial"/>
          <w:b/>
          <w:bCs/>
          <w:sz w:val="22"/>
          <w:lang w:eastAsia="ar-SA"/>
        </w:rPr>
        <w:t xml:space="preserve">obligatoirement </w:t>
      </w:r>
      <w:r>
        <w:rPr>
          <w:rFonts w:ascii="Arial;sans-serif" w:hAnsi="Arial;sans-serif" w:cs="Arial"/>
          <w:b/>
          <w:bCs/>
          <w:sz w:val="22"/>
          <w:lang w:eastAsia="ar-SA"/>
        </w:rPr>
        <w:t>avec la copie).</w:t>
      </w:r>
    </w:p>
    <w:p w14:paraId="295B8C77" w14:textId="77777777" w:rsidR="00D53911" w:rsidRDefault="00D53911" w:rsidP="00D53911">
      <w:pPr>
        <w:ind w:left="1560" w:hanging="1560"/>
        <w:rPr>
          <w:rFonts w:ascii="Arial" w:hAnsi="Arial" w:cs="Arial"/>
          <w:b/>
          <w:bCs/>
          <w:sz w:val="22"/>
          <w:lang w:eastAsia="ar-SA"/>
        </w:rPr>
      </w:pPr>
    </w:p>
    <w:p w14:paraId="544A6827" w14:textId="1DB44F86" w:rsidR="001C2A3A" w:rsidRDefault="00711107" w:rsidP="00D53911">
      <w:pPr>
        <w:ind w:left="1560" w:hanging="1560"/>
        <w:rPr>
          <w:rFonts w:ascii="Arial" w:hAnsi="Arial" w:cs="Arial"/>
          <w:b/>
          <w:bCs/>
          <w:sz w:val="22"/>
          <w:lang w:eastAsia="ar-SA"/>
        </w:rPr>
      </w:pPr>
      <w:r w:rsidRPr="00D53911">
        <w:rPr>
          <w:rFonts w:ascii="Arial" w:hAnsi="Arial" w:cs="Arial"/>
          <w:b/>
          <w:bCs/>
          <w:sz w:val="22"/>
          <w:lang w:eastAsia="ar-SA"/>
        </w:rPr>
        <w:t>Mission n° 2</w:t>
      </w:r>
      <w:r>
        <w:rPr>
          <w:rFonts w:ascii="Arial" w:hAnsi="Arial" w:cs="Arial"/>
          <w:b/>
          <w:bCs/>
          <w:sz w:val="22"/>
          <w:lang w:eastAsia="ar-SA"/>
        </w:rPr>
        <w:t xml:space="preserve"> :</w:t>
      </w:r>
      <w:r w:rsidR="00D53911">
        <w:rPr>
          <w:rFonts w:ascii="Arial" w:hAnsi="Arial" w:cs="Arial"/>
          <w:b/>
          <w:bCs/>
          <w:sz w:val="22"/>
          <w:lang w:eastAsia="ar-SA"/>
        </w:rPr>
        <w:t xml:space="preserve"> s</w:t>
      </w:r>
      <w:r>
        <w:rPr>
          <w:rFonts w:ascii="Arial" w:hAnsi="Arial" w:cs="Arial"/>
          <w:b/>
          <w:bCs/>
          <w:sz w:val="22"/>
          <w:lang w:eastAsia="ar-SA"/>
        </w:rPr>
        <w:t>uivi d’un litige avec un ancien salarié</w:t>
      </w:r>
      <w:r w:rsidR="00D53911">
        <w:rPr>
          <w:rFonts w:ascii="Arial" w:hAnsi="Arial" w:cs="Arial"/>
          <w:b/>
          <w:bCs/>
          <w:sz w:val="22"/>
          <w:lang w:eastAsia="ar-SA"/>
        </w:rPr>
        <w:t>.</w:t>
      </w:r>
    </w:p>
    <w:p w14:paraId="04F65407" w14:textId="77777777" w:rsidR="00D53911" w:rsidRDefault="00D53911" w:rsidP="00D53911">
      <w:pPr>
        <w:ind w:left="1560" w:hanging="1560"/>
        <w:rPr>
          <w:rFonts w:ascii="Arial" w:hAnsi="Arial" w:cs="Arial"/>
          <w:b/>
          <w:bCs/>
          <w:sz w:val="22"/>
          <w:u w:val="single"/>
          <w:lang w:eastAsia="ar-SA"/>
        </w:rPr>
      </w:pPr>
    </w:p>
    <w:p w14:paraId="458A8B9D" w14:textId="77777777" w:rsidR="001C2A3A" w:rsidRDefault="00711107" w:rsidP="00D53911">
      <w:pPr>
        <w:rPr>
          <w:rFonts w:ascii="Arial" w:hAnsi="Arial" w:cs="Arial"/>
          <w:sz w:val="22"/>
          <w:lang w:eastAsia="ar-SA"/>
        </w:rPr>
      </w:pPr>
      <w:r>
        <w:rPr>
          <w:rFonts w:ascii="Arial" w:hAnsi="Arial" w:cs="Arial"/>
          <w:sz w:val="22"/>
          <w:lang w:eastAsia="ar-SA"/>
        </w:rPr>
        <w:t>La SAS ENVOILE-TOI est en litige avec un ancien salarié depuis le 1</w:t>
      </w:r>
      <w:r>
        <w:rPr>
          <w:rFonts w:ascii="Arial" w:hAnsi="Arial" w:cs="Arial"/>
          <w:sz w:val="22"/>
          <w:vertAlign w:val="superscript"/>
          <w:lang w:eastAsia="ar-SA"/>
        </w:rPr>
        <w:t>er</w:t>
      </w:r>
      <w:r>
        <w:rPr>
          <w:rFonts w:ascii="Arial" w:hAnsi="Arial" w:cs="Arial"/>
          <w:sz w:val="22"/>
          <w:lang w:eastAsia="ar-SA"/>
        </w:rPr>
        <w:t xml:space="preserve"> septembre 2024 à la suite de la rupture de son contrat de travail (document 10).</w:t>
      </w:r>
    </w:p>
    <w:p w14:paraId="66B34897" w14:textId="77777777" w:rsidR="00D53911" w:rsidRDefault="00D53911" w:rsidP="00D53911">
      <w:pPr>
        <w:rPr>
          <w:rFonts w:ascii="Arial" w:hAnsi="Arial" w:cs="Arial"/>
          <w:sz w:val="22"/>
          <w:lang w:eastAsia="ar-SA"/>
        </w:rPr>
      </w:pPr>
    </w:p>
    <w:p w14:paraId="6F1AF201" w14:textId="77777777" w:rsidR="001C2A3A" w:rsidRDefault="00711107" w:rsidP="00D53911">
      <w:pPr>
        <w:spacing w:after="100"/>
        <w:ind w:left="567" w:hanging="567"/>
        <w:rPr>
          <w:rFonts w:ascii="Arial" w:hAnsi="Arial" w:cs="Arial"/>
          <w:b/>
          <w:bCs/>
          <w:sz w:val="22"/>
          <w:lang w:eastAsia="ar-SA"/>
        </w:rPr>
      </w:pPr>
      <w:bookmarkStart w:id="9" w:name="_Hlk213095458"/>
      <w:bookmarkEnd w:id="9"/>
      <w:r>
        <w:rPr>
          <w:rFonts w:ascii="Arial" w:hAnsi="Arial" w:cs="Arial"/>
          <w:b/>
          <w:bCs/>
          <w:sz w:val="22"/>
          <w:lang w:eastAsia="ar-SA"/>
        </w:rPr>
        <w:t>3.3.</w:t>
      </w:r>
      <w:r>
        <w:rPr>
          <w:rFonts w:ascii="Arial" w:hAnsi="Arial" w:cs="Arial"/>
          <w:b/>
          <w:bCs/>
          <w:sz w:val="22"/>
          <w:lang w:eastAsia="ar-SA"/>
        </w:rPr>
        <w:tab/>
        <w:t>Évaluer et comptabiliser toutes les écritures nécessaires (courantes et d’inventaire) concernant le traitement de ce litige au cours de l’exercice 2025.</w:t>
      </w:r>
    </w:p>
    <w:p w14:paraId="77C306BF" w14:textId="77777777" w:rsidR="001C2A3A" w:rsidRDefault="00711107" w:rsidP="00D53911">
      <w:pPr>
        <w:spacing w:after="100"/>
        <w:ind w:left="567" w:hanging="567"/>
        <w:rPr>
          <w:rFonts w:ascii="Arial" w:hAnsi="Arial" w:cs="Arial"/>
          <w:b/>
          <w:bCs/>
          <w:sz w:val="22"/>
          <w:lang w:eastAsia="ar-SA"/>
        </w:rPr>
      </w:pPr>
      <w:r>
        <w:rPr>
          <w:rFonts w:ascii="Arial" w:hAnsi="Arial" w:cs="Arial"/>
          <w:b/>
          <w:bCs/>
          <w:sz w:val="22"/>
          <w:lang w:eastAsia="ar-SA"/>
        </w:rPr>
        <w:t>3.4.</w:t>
      </w:r>
      <w:r>
        <w:rPr>
          <w:rFonts w:ascii="Arial" w:hAnsi="Arial" w:cs="Arial"/>
          <w:b/>
          <w:bCs/>
          <w:sz w:val="22"/>
          <w:lang w:eastAsia="ar-SA"/>
        </w:rPr>
        <w:tab/>
        <w:t>Indiquer et justifier l’impact global de ces écritures sur le résultat et sur la trésorerie de l’exercice 2025.</w:t>
      </w:r>
      <w:bookmarkStart w:id="10" w:name="_Hlk213096991"/>
      <w:bookmarkEnd w:id="10"/>
    </w:p>
    <w:p w14:paraId="7559B292" w14:textId="77777777" w:rsidR="00D53911" w:rsidRDefault="00D53911" w:rsidP="00D53911">
      <w:pPr>
        <w:ind w:left="567" w:hanging="567"/>
        <w:rPr>
          <w:rFonts w:ascii="Arial" w:hAnsi="Arial" w:cs="Arial"/>
          <w:b/>
          <w:bCs/>
          <w:sz w:val="22"/>
          <w:lang w:eastAsia="ar-SA"/>
        </w:rPr>
      </w:pPr>
    </w:p>
    <w:p w14:paraId="0FE6CD4B" w14:textId="333BADB5" w:rsidR="001C2A3A" w:rsidRDefault="00711107" w:rsidP="00D53911">
      <w:pPr>
        <w:ind w:left="1560" w:hanging="1560"/>
        <w:rPr>
          <w:rFonts w:ascii="Arial" w:hAnsi="Arial" w:cs="Arial"/>
          <w:b/>
          <w:bCs/>
          <w:sz w:val="22"/>
          <w:lang w:eastAsia="ar-SA"/>
        </w:rPr>
      </w:pPr>
      <w:r w:rsidRPr="00D53911">
        <w:rPr>
          <w:rFonts w:ascii="Arial" w:hAnsi="Arial" w:cs="Arial"/>
          <w:b/>
          <w:bCs/>
          <w:sz w:val="22"/>
          <w:lang w:eastAsia="ar-SA"/>
        </w:rPr>
        <w:t>Mission n° 3</w:t>
      </w:r>
      <w:r>
        <w:rPr>
          <w:rFonts w:ascii="Arial" w:hAnsi="Arial" w:cs="Arial"/>
          <w:b/>
          <w:bCs/>
          <w:sz w:val="22"/>
          <w:lang w:eastAsia="ar-SA"/>
        </w:rPr>
        <w:t xml:space="preserve"> :</w:t>
      </w:r>
      <w:r w:rsidR="00D53911">
        <w:rPr>
          <w:rFonts w:ascii="Arial" w:hAnsi="Arial" w:cs="Arial"/>
          <w:b/>
          <w:bCs/>
          <w:sz w:val="22"/>
          <w:lang w:eastAsia="ar-SA"/>
        </w:rPr>
        <w:t xml:space="preserve"> a</w:t>
      </w:r>
      <w:r>
        <w:rPr>
          <w:rFonts w:ascii="Arial" w:hAnsi="Arial" w:cs="Arial"/>
          <w:b/>
          <w:bCs/>
          <w:sz w:val="22"/>
          <w:lang w:eastAsia="ar-SA"/>
        </w:rPr>
        <w:t>utres opérations d’inventaire relatives aux clients</w:t>
      </w:r>
      <w:r w:rsidR="00D53911">
        <w:rPr>
          <w:rFonts w:ascii="Arial" w:hAnsi="Arial" w:cs="Arial"/>
          <w:b/>
          <w:bCs/>
          <w:sz w:val="22"/>
          <w:lang w:eastAsia="ar-SA"/>
        </w:rPr>
        <w:t>.</w:t>
      </w:r>
    </w:p>
    <w:p w14:paraId="4BD0F45C" w14:textId="77777777" w:rsidR="00D53911" w:rsidRDefault="00D53911" w:rsidP="00D53911">
      <w:pPr>
        <w:ind w:left="1560" w:hanging="1560"/>
        <w:rPr>
          <w:rFonts w:ascii="Arial" w:hAnsi="Arial" w:cs="Arial"/>
          <w:b/>
          <w:bCs/>
          <w:sz w:val="22"/>
          <w:lang w:eastAsia="ar-SA"/>
        </w:rPr>
      </w:pPr>
    </w:p>
    <w:p w14:paraId="245E6C1F" w14:textId="77777777" w:rsidR="001C2A3A" w:rsidRDefault="00711107" w:rsidP="00D53911">
      <w:pPr>
        <w:rPr>
          <w:rFonts w:ascii="Arial" w:hAnsi="Arial" w:cs="Arial"/>
          <w:sz w:val="22"/>
          <w:lang w:eastAsia="ar-SA"/>
        </w:rPr>
      </w:pPr>
      <w:r>
        <w:rPr>
          <w:rFonts w:ascii="Arial" w:hAnsi="Arial" w:cs="Arial"/>
          <w:sz w:val="22"/>
          <w:lang w:eastAsia="ar-SA"/>
        </w:rPr>
        <w:t>Monsieur Didier vous demande de traiter trois opérations toujours en suspens et exposées dans le document 11.</w:t>
      </w:r>
    </w:p>
    <w:p w14:paraId="3F38065E" w14:textId="77777777" w:rsidR="00D53911" w:rsidRDefault="00D53911" w:rsidP="00D53911">
      <w:pPr>
        <w:rPr>
          <w:rFonts w:ascii="Arial" w:hAnsi="Arial" w:cs="Arial"/>
          <w:sz w:val="22"/>
          <w:lang w:eastAsia="ar-SA"/>
        </w:rPr>
      </w:pPr>
    </w:p>
    <w:p w14:paraId="5566ABBD" w14:textId="77777777" w:rsidR="001C2A3A" w:rsidRDefault="00711107" w:rsidP="00D53911">
      <w:pPr>
        <w:ind w:left="567" w:hanging="567"/>
        <w:rPr>
          <w:rFonts w:ascii="Arial" w:hAnsi="Arial" w:cs="Arial"/>
          <w:b/>
          <w:bCs/>
          <w:sz w:val="22"/>
          <w:lang w:eastAsia="ar-SA"/>
        </w:rPr>
      </w:pPr>
      <w:bookmarkStart w:id="11" w:name="_Hlk187701257"/>
      <w:r>
        <w:rPr>
          <w:rFonts w:ascii="Arial" w:hAnsi="Arial" w:cs="Arial"/>
          <w:b/>
          <w:bCs/>
          <w:sz w:val="22"/>
          <w:lang w:eastAsia="ar-SA"/>
        </w:rPr>
        <w:t>3.5.</w:t>
      </w:r>
      <w:r>
        <w:rPr>
          <w:rFonts w:ascii="Arial" w:hAnsi="Arial" w:cs="Arial"/>
          <w:b/>
          <w:bCs/>
          <w:sz w:val="22"/>
          <w:lang w:eastAsia="ar-SA"/>
        </w:rPr>
        <w:tab/>
        <w:t>Évaluer et comptabiliser toutes les écritures nécessaires à l’inventaire 2025 concernant les opérations relatives aux client</w:t>
      </w:r>
      <w:bookmarkEnd w:id="11"/>
      <w:r>
        <w:rPr>
          <w:rFonts w:ascii="Arial" w:hAnsi="Arial" w:cs="Arial"/>
          <w:b/>
          <w:bCs/>
          <w:sz w:val="22"/>
          <w:lang w:eastAsia="ar-SA"/>
        </w:rPr>
        <w:t>s.</w:t>
      </w:r>
    </w:p>
    <w:p w14:paraId="3FEE0E48" w14:textId="77777777" w:rsidR="001C2A3A" w:rsidRDefault="00711107" w:rsidP="00D53911">
      <w:pPr>
        <w:jc w:val="left"/>
        <w:rPr>
          <w:rFonts w:ascii="Arial" w:eastAsia="Calibri" w:hAnsi="Arial" w:cs="Arial"/>
          <w:b/>
          <w:bCs/>
          <w:sz w:val="22"/>
          <w:lang w:eastAsia="ar-SA"/>
        </w:rPr>
      </w:pPr>
      <w:r>
        <w:br w:type="page"/>
      </w:r>
    </w:p>
    <w:p w14:paraId="2AA6B042" w14:textId="77777777" w:rsidR="001C2A3A" w:rsidRDefault="00711107">
      <w:pPr>
        <w:pBdr>
          <w:top w:val="single" w:sz="4" w:space="1" w:color="000000"/>
          <w:left w:val="single" w:sz="4" w:space="4" w:color="000000"/>
          <w:bottom w:val="single" w:sz="4" w:space="1" w:color="000000"/>
          <w:right w:val="single" w:sz="4" w:space="4" w:color="000000"/>
        </w:pBdr>
        <w:spacing w:after="200" w:line="276" w:lineRule="auto"/>
        <w:jc w:val="center"/>
        <w:rPr>
          <w:rFonts w:ascii="Arial" w:eastAsia="Calibri" w:hAnsi="Arial" w:cs="Arial"/>
          <w:b/>
          <w:bCs/>
          <w:szCs w:val="24"/>
          <w:lang w:eastAsia="ar-SA"/>
        </w:rPr>
      </w:pPr>
      <w:r>
        <w:rPr>
          <w:rFonts w:ascii="Arial" w:eastAsia="Calibri" w:hAnsi="Arial" w:cs="Arial"/>
          <w:b/>
          <w:bCs/>
          <w:szCs w:val="24"/>
          <w:lang w:eastAsia="ar-SA"/>
        </w:rPr>
        <w:lastRenderedPageBreak/>
        <w:t>BASE DOCUMENTAIRE</w:t>
      </w:r>
    </w:p>
    <w:p w14:paraId="2A8D134E" w14:textId="77777777" w:rsidR="001C2A3A" w:rsidRDefault="001C2A3A">
      <w:pPr>
        <w:spacing w:after="120"/>
        <w:jc w:val="left"/>
        <w:rPr>
          <w:rFonts w:ascii="Arial" w:hAnsi="Arial" w:cs="Arial"/>
          <w:b/>
          <w:sz w:val="22"/>
        </w:rPr>
      </w:pPr>
    </w:p>
    <w:p w14:paraId="012A5B3A" w14:textId="20A501F2" w:rsidR="001C2A3A" w:rsidRDefault="00711107" w:rsidP="00D53911">
      <w:pPr>
        <w:spacing w:after="120"/>
        <w:rPr>
          <w:rFonts w:ascii="Arial" w:hAnsi="Arial" w:cs="Arial"/>
          <w:b/>
          <w:sz w:val="22"/>
        </w:rPr>
      </w:pPr>
      <w:r>
        <w:rPr>
          <w:rFonts w:ascii="Arial" w:hAnsi="Arial" w:cs="Arial"/>
          <w:b/>
          <w:sz w:val="22"/>
        </w:rPr>
        <w:t>Document 1 – Extrait d’une note technique du Conseil national de l’ordre des experts</w:t>
      </w:r>
      <w:r w:rsidR="00D53911">
        <w:rPr>
          <w:rFonts w:ascii="Arial" w:hAnsi="Arial" w:cs="Arial"/>
          <w:b/>
          <w:sz w:val="22"/>
        </w:rPr>
        <w:noBreakHyphen/>
      </w:r>
      <w:r>
        <w:rPr>
          <w:rFonts w:ascii="Arial" w:hAnsi="Arial" w:cs="Arial"/>
          <w:b/>
          <w:sz w:val="22"/>
        </w:rPr>
        <w:t>comptables</w:t>
      </w:r>
    </w:p>
    <w:p w14:paraId="50FA62E9" w14:textId="77777777" w:rsidR="001C2A3A" w:rsidRDefault="001C2A3A">
      <w:pPr>
        <w:spacing w:after="120"/>
        <w:jc w:val="center"/>
        <w:rPr>
          <w:rFonts w:ascii="Arial" w:hAnsi="Arial" w:cs="Arial"/>
          <w:b/>
          <w:sz w:val="22"/>
        </w:rPr>
      </w:pPr>
    </w:p>
    <w:p w14:paraId="30B1703E" w14:textId="77777777" w:rsidR="001C2A3A" w:rsidRDefault="001C2A3A">
      <w:pPr>
        <w:spacing w:after="120"/>
        <w:jc w:val="center"/>
        <w:rPr>
          <w:rFonts w:ascii="Arial" w:hAnsi="Arial" w:cs="Arial"/>
          <w:b/>
          <w:sz w:val="22"/>
        </w:rPr>
      </w:pPr>
    </w:p>
    <w:p w14:paraId="222BD989" w14:textId="77777777" w:rsidR="001C2A3A" w:rsidRDefault="00711107">
      <w:r>
        <w:rPr>
          <w:noProof/>
        </w:rPr>
        <w:drawing>
          <wp:inline distT="0" distB="0" distL="0" distR="0" wp14:anchorId="54736DC4" wp14:editId="6B46D76F">
            <wp:extent cx="2400300" cy="666750"/>
            <wp:effectExtent l="0" t="0" r="0" b="0"/>
            <wp:docPr id="1" name="Image 1" descr="Une image contenant texte, Police, logo, Mar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Police, logo, Marque&#10;&#10;Le contenu généré par l’IA peut être incorrect."/>
                    <pic:cNvPicPr>
                      <a:picLocks noChangeAspect="1" noChangeArrowheads="1"/>
                    </pic:cNvPicPr>
                  </pic:nvPicPr>
                  <pic:blipFill>
                    <a:blip r:embed="rId7"/>
                    <a:stretch>
                      <a:fillRect/>
                    </a:stretch>
                  </pic:blipFill>
                  <pic:spPr bwMode="auto">
                    <a:xfrm>
                      <a:off x="0" y="0"/>
                      <a:ext cx="2400300" cy="666750"/>
                    </a:xfrm>
                    <a:prstGeom prst="rect">
                      <a:avLst/>
                    </a:prstGeom>
                    <a:noFill/>
                  </pic:spPr>
                </pic:pic>
              </a:graphicData>
            </a:graphic>
          </wp:inline>
        </w:drawing>
      </w:r>
    </w:p>
    <w:p w14:paraId="07451C8A" w14:textId="77777777" w:rsidR="001C2A3A" w:rsidRDefault="001C2A3A"/>
    <w:p w14:paraId="01647D5A" w14:textId="77777777" w:rsidR="001C2A3A" w:rsidRDefault="001C2A3A"/>
    <w:p w14:paraId="0729A769" w14:textId="77777777" w:rsidR="001C2A3A" w:rsidRDefault="001C2A3A">
      <w:pPr>
        <w:rPr>
          <w:sz w:val="22"/>
          <w:szCs w:val="20"/>
        </w:rPr>
      </w:pPr>
    </w:p>
    <w:p w14:paraId="64082615" w14:textId="77777777" w:rsidR="001C2A3A" w:rsidRDefault="00711107">
      <w:pPr>
        <w:spacing w:after="120"/>
        <w:jc w:val="center"/>
        <w:rPr>
          <w:rFonts w:ascii="Arial" w:hAnsi="Arial" w:cs="Arial"/>
          <w:b/>
          <w:bCs/>
          <w:sz w:val="22"/>
          <w:szCs w:val="20"/>
          <w:lang w:eastAsia="ar-SA"/>
        </w:rPr>
      </w:pPr>
      <w:r>
        <w:rPr>
          <w:rFonts w:ascii="Arial" w:hAnsi="Arial" w:cs="Arial"/>
          <w:b/>
          <w:bCs/>
          <w:sz w:val="22"/>
          <w:szCs w:val="20"/>
          <w:lang w:eastAsia="ar-SA"/>
        </w:rPr>
        <w:t>Suppression de la technique du transfert de charges</w:t>
      </w:r>
    </w:p>
    <w:p w14:paraId="27A9EF26" w14:textId="77777777" w:rsidR="001C2A3A" w:rsidRDefault="00711107">
      <w:pPr>
        <w:spacing w:after="120"/>
        <w:jc w:val="center"/>
        <w:rPr>
          <w:rFonts w:ascii="Arial" w:hAnsi="Arial" w:cs="Arial"/>
          <w:sz w:val="22"/>
          <w:szCs w:val="20"/>
          <w:lang w:eastAsia="ar-SA"/>
        </w:rPr>
      </w:pPr>
      <w:r>
        <w:rPr>
          <w:rFonts w:ascii="Arial" w:hAnsi="Arial" w:cs="Arial"/>
          <w:sz w:val="22"/>
          <w:szCs w:val="20"/>
          <w:lang w:eastAsia="ar-SA"/>
        </w:rPr>
        <w:t>Note technique du Conseil national de l’ordre des experts-comptables</w:t>
      </w:r>
    </w:p>
    <w:p w14:paraId="3D485C2C" w14:textId="77777777" w:rsidR="001C2A3A" w:rsidRDefault="00711107">
      <w:pPr>
        <w:spacing w:after="120" w:line="360" w:lineRule="auto"/>
        <w:jc w:val="center"/>
        <w:rPr>
          <w:rFonts w:ascii="Arial" w:hAnsi="Arial" w:cs="Arial"/>
          <w:sz w:val="22"/>
          <w:szCs w:val="20"/>
          <w:lang w:eastAsia="ar-SA"/>
        </w:rPr>
      </w:pPr>
      <w:r>
        <w:rPr>
          <w:rFonts w:ascii="Arial" w:hAnsi="Arial" w:cs="Arial"/>
          <w:sz w:val="22"/>
          <w:szCs w:val="20"/>
          <w:lang w:eastAsia="ar-SA"/>
        </w:rPr>
        <w:t xml:space="preserve">Préparée par la commission comptable du Conseil national de l’ordre des experts-comptables </w:t>
      </w:r>
    </w:p>
    <w:p w14:paraId="1C04D5E2" w14:textId="77777777" w:rsidR="001C2A3A" w:rsidRDefault="00711107">
      <w:pPr>
        <w:spacing w:after="120" w:line="360" w:lineRule="auto"/>
        <w:jc w:val="center"/>
        <w:rPr>
          <w:rFonts w:ascii="Arial" w:hAnsi="Arial" w:cs="Arial"/>
          <w:sz w:val="22"/>
          <w:szCs w:val="20"/>
          <w:lang w:eastAsia="ar-SA"/>
        </w:rPr>
      </w:pPr>
      <w:r>
        <w:rPr>
          <w:rFonts w:ascii="Arial" w:hAnsi="Arial" w:cs="Arial"/>
          <w:sz w:val="22"/>
          <w:szCs w:val="20"/>
          <w:lang w:eastAsia="ar-SA"/>
        </w:rPr>
        <w:t xml:space="preserve">[…] </w:t>
      </w:r>
    </w:p>
    <w:p w14:paraId="008E0709" w14:textId="77777777" w:rsidR="001C2A3A" w:rsidRDefault="001C2A3A">
      <w:pPr>
        <w:spacing w:after="120"/>
        <w:rPr>
          <w:rFonts w:ascii="Arial" w:hAnsi="Arial" w:cs="Arial"/>
          <w:sz w:val="22"/>
          <w:szCs w:val="20"/>
          <w:lang w:eastAsia="ar-SA"/>
        </w:rPr>
      </w:pPr>
    </w:p>
    <w:p w14:paraId="63B0A621" w14:textId="77777777" w:rsidR="001C2A3A" w:rsidRDefault="00711107">
      <w:pPr>
        <w:spacing w:after="120"/>
        <w:rPr>
          <w:rFonts w:ascii="Arial" w:hAnsi="Arial" w:cs="Arial"/>
          <w:sz w:val="22"/>
          <w:szCs w:val="20"/>
          <w:lang w:eastAsia="ar-SA"/>
        </w:rPr>
      </w:pPr>
      <w:r>
        <w:rPr>
          <w:rFonts w:ascii="Arial" w:hAnsi="Arial" w:cs="Arial"/>
          <w:sz w:val="22"/>
          <w:szCs w:val="20"/>
          <w:lang w:eastAsia="ar-SA"/>
        </w:rPr>
        <w:t xml:space="preserve">Pour les situations suivantes, un traitement alternatif (visant à suppléer la suppression de la technique de transfert de charges) n’a pas été précisé par l’ANC : </w:t>
      </w:r>
    </w:p>
    <w:p w14:paraId="0AE2333C" w14:textId="77777777" w:rsidR="001C2A3A" w:rsidRDefault="001C2A3A">
      <w:pPr>
        <w:spacing w:after="120"/>
        <w:rPr>
          <w:rFonts w:ascii="Arial" w:hAnsi="Arial" w:cs="Arial"/>
          <w:sz w:val="22"/>
          <w:szCs w:val="20"/>
          <w:lang w:eastAsia="ar-SA"/>
        </w:rPr>
      </w:pPr>
    </w:p>
    <w:p w14:paraId="22D42B50" w14:textId="77777777" w:rsidR="001C2A3A" w:rsidRDefault="00711107">
      <w:pPr>
        <w:spacing w:after="120"/>
        <w:rPr>
          <w:rFonts w:ascii="Arial" w:hAnsi="Arial" w:cs="Arial"/>
          <w:sz w:val="22"/>
          <w:szCs w:val="20"/>
          <w:lang w:eastAsia="ar-SA"/>
        </w:rPr>
      </w:pPr>
      <w:r>
        <w:rPr>
          <w:rFonts w:ascii="Arial" w:hAnsi="Arial" w:cs="Arial"/>
          <w:sz w:val="22"/>
          <w:szCs w:val="20"/>
          <w:lang w:eastAsia="ar-SA"/>
        </w:rPr>
        <w:t>- Avantage en nature : […]</w:t>
      </w:r>
    </w:p>
    <w:p w14:paraId="408E5D7A" w14:textId="77777777" w:rsidR="001C2A3A" w:rsidRDefault="001C2A3A">
      <w:pPr>
        <w:spacing w:after="120"/>
        <w:rPr>
          <w:rFonts w:ascii="Arial" w:hAnsi="Arial" w:cs="Arial"/>
          <w:sz w:val="22"/>
          <w:szCs w:val="20"/>
          <w:lang w:eastAsia="ar-SA"/>
        </w:rPr>
      </w:pPr>
    </w:p>
    <w:p w14:paraId="30A4DAC0" w14:textId="2B830884" w:rsidR="001C2A3A" w:rsidRDefault="00E9788D">
      <w:pPr>
        <w:spacing w:after="120"/>
        <w:rPr>
          <w:rFonts w:ascii="Arial" w:hAnsi="Arial" w:cs="Arial"/>
          <w:sz w:val="22"/>
          <w:szCs w:val="20"/>
          <w:lang w:eastAsia="ar-SA"/>
        </w:rPr>
      </w:pPr>
      <w:r>
        <w:rPr>
          <w:rFonts w:ascii="Arial" w:hAnsi="Arial" w:cs="Arial"/>
          <w:sz w:val="22"/>
          <w:szCs w:val="20"/>
          <w:lang w:eastAsia="ar-SA"/>
        </w:rPr>
        <w:t>À</w:t>
      </w:r>
      <w:r w:rsidR="00711107">
        <w:rPr>
          <w:rFonts w:ascii="Arial" w:hAnsi="Arial" w:cs="Arial"/>
          <w:sz w:val="22"/>
          <w:szCs w:val="20"/>
          <w:lang w:eastAsia="ar-SA"/>
        </w:rPr>
        <w:t xml:space="preserve"> notre avis, pour pallier la suppression de la technique du transfert de charges, l’avantage en nature peut être comptabilisé au débit du compte 64, en contrepartie du crédit du compte 64193 (compte à créer).</w:t>
      </w:r>
    </w:p>
    <w:p w14:paraId="579D8C5C" w14:textId="77777777" w:rsidR="001C2A3A" w:rsidRDefault="00711107">
      <w:pPr>
        <w:jc w:val="left"/>
        <w:rPr>
          <w:rFonts w:ascii="Arial" w:hAnsi="Arial" w:cs="Arial"/>
          <w:b/>
          <w:sz w:val="22"/>
        </w:rPr>
      </w:pPr>
      <w:r>
        <w:br w:type="page"/>
      </w:r>
    </w:p>
    <w:p w14:paraId="521E8973" w14:textId="77777777" w:rsidR="001C2A3A" w:rsidRDefault="00711107">
      <w:pPr>
        <w:rPr>
          <w:rFonts w:ascii="Arial" w:hAnsi="Arial" w:cs="Arial"/>
          <w:bCs/>
          <w:sz w:val="22"/>
        </w:rPr>
      </w:pPr>
      <w:r>
        <w:rPr>
          <w:rFonts w:ascii="Arial" w:hAnsi="Arial" w:cs="Arial"/>
          <w:b/>
          <w:sz w:val="22"/>
        </w:rPr>
        <w:lastRenderedPageBreak/>
        <w:t>Document 2 – Opérations courantes de la SAS ENVOILE-TOI du mois de juin 2025</w:t>
      </w:r>
    </w:p>
    <w:p w14:paraId="788BED6C" w14:textId="77777777" w:rsidR="001C2A3A" w:rsidRDefault="001C2A3A">
      <w:pPr>
        <w:pStyle w:val="Titre"/>
        <w:jc w:val="both"/>
        <w:rPr>
          <w:rFonts w:ascii="Arial" w:hAnsi="Arial" w:cs="Arial"/>
          <w:sz w:val="22"/>
          <w:szCs w:val="22"/>
          <w:highlight w:val="yellow"/>
        </w:rPr>
      </w:pPr>
    </w:p>
    <w:p w14:paraId="2B20309C" w14:textId="66007190" w:rsidR="001C2A3A" w:rsidRDefault="00711107">
      <w:pPr>
        <w:pStyle w:val="Titre"/>
        <w:spacing w:after="180"/>
        <w:jc w:val="both"/>
        <w:rPr>
          <w:rFonts w:ascii="Arial" w:hAnsi="Arial" w:cs="Arial"/>
          <w:sz w:val="22"/>
          <w:szCs w:val="22"/>
        </w:rPr>
      </w:pPr>
      <w:r>
        <w:rPr>
          <w:rFonts w:ascii="Arial" w:hAnsi="Arial" w:cs="Arial"/>
          <w:b/>
          <w:sz w:val="22"/>
          <w:szCs w:val="22"/>
        </w:rPr>
        <w:t>Le 08 juin</w:t>
      </w:r>
      <w:r>
        <w:rPr>
          <w:rFonts w:ascii="Arial" w:hAnsi="Arial" w:cs="Arial"/>
          <w:b/>
          <w:bCs/>
          <w:sz w:val="22"/>
          <w:szCs w:val="22"/>
          <w:lang w:eastAsia="ar-SA"/>
        </w:rPr>
        <w:t xml:space="preserve"> 2025</w:t>
      </w:r>
      <w:r>
        <w:rPr>
          <w:rFonts w:ascii="Arial" w:hAnsi="Arial" w:cs="Arial"/>
          <w:sz w:val="22"/>
          <w:szCs w:val="22"/>
        </w:rPr>
        <w:t> </w:t>
      </w:r>
      <w:r>
        <w:rPr>
          <w:rFonts w:ascii="Arial" w:hAnsi="Arial" w:cs="Arial"/>
          <w:b/>
          <w:sz w:val="22"/>
          <w:szCs w:val="22"/>
        </w:rPr>
        <w:t>:</w:t>
      </w:r>
      <w:r>
        <w:rPr>
          <w:rFonts w:ascii="Arial" w:hAnsi="Arial" w:cs="Arial"/>
          <w:sz w:val="22"/>
          <w:szCs w:val="22"/>
        </w:rPr>
        <w:t xml:space="preserve"> émission de la facture n°</w:t>
      </w:r>
      <w:r w:rsidR="00211514">
        <w:rPr>
          <w:rFonts w:ascii="Arial" w:hAnsi="Arial" w:cs="Arial"/>
          <w:sz w:val="22"/>
          <w:szCs w:val="22"/>
        </w:rPr>
        <w:t> </w:t>
      </w:r>
      <w:r>
        <w:rPr>
          <w:rFonts w:ascii="Arial" w:hAnsi="Arial" w:cs="Arial"/>
          <w:sz w:val="22"/>
          <w:szCs w:val="22"/>
        </w:rPr>
        <w:t>06-23 pour une vente de 15 combinaisons de nautisme et de 5 paddles adressée au client SEYSSINET pour un montant total brut de 4</w:t>
      </w:r>
      <w:r w:rsidR="00211514">
        <w:rPr>
          <w:rFonts w:ascii="Arial" w:hAnsi="Arial" w:cs="Arial"/>
          <w:sz w:val="22"/>
          <w:szCs w:val="22"/>
        </w:rPr>
        <w:t> </w:t>
      </w:r>
      <w:r>
        <w:rPr>
          <w:rFonts w:ascii="Arial" w:hAnsi="Arial" w:cs="Arial"/>
          <w:sz w:val="22"/>
          <w:szCs w:val="22"/>
        </w:rPr>
        <w:t>000 € HT, remise de 10 %, règlement à 30 jours.</w:t>
      </w:r>
    </w:p>
    <w:p w14:paraId="0CF5AB90" w14:textId="5A557D26" w:rsidR="001C2A3A" w:rsidRDefault="00711107">
      <w:pPr>
        <w:pStyle w:val="Titre"/>
        <w:spacing w:after="180"/>
        <w:jc w:val="both"/>
        <w:rPr>
          <w:sz w:val="22"/>
          <w:szCs w:val="22"/>
        </w:rPr>
      </w:pPr>
      <w:r>
        <w:rPr>
          <w:rFonts w:ascii="Arial" w:hAnsi="Arial" w:cs="Arial"/>
          <w:b/>
          <w:sz w:val="22"/>
          <w:szCs w:val="22"/>
        </w:rPr>
        <w:t>Le 10 juin</w:t>
      </w:r>
      <w:r>
        <w:rPr>
          <w:rFonts w:ascii="Arial" w:hAnsi="Arial" w:cs="Arial"/>
          <w:b/>
          <w:bCs/>
          <w:sz w:val="22"/>
          <w:szCs w:val="22"/>
          <w:lang w:eastAsia="ar-SA"/>
        </w:rPr>
        <w:t xml:space="preserve"> 2025</w:t>
      </w:r>
      <w:r>
        <w:rPr>
          <w:rFonts w:ascii="Arial" w:hAnsi="Arial" w:cs="Arial"/>
          <w:b/>
          <w:sz w:val="22"/>
          <w:szCs w:val="22"/>
        </w:rPr>
        <w:t xml:space="preserve"> : </w:t>
      </w:r>
      <w:r>
        <w:rPr>
          <w:rFonts w:ascii="Arial" w:hAnsi="Arial" w:cs="Arial"/>
          <w:sz w:val="22"/>
          <w:szCs w:val="22"/>
        </w:rPr>
        <w:t>réception de la facture n°</w:t>
      </w:r>
      <w:r w:rsidR="00211514">
        <w:rPr>
          <w:rFonts w:ascii="Arial" w:hAnsi="Arial" w:cs="Arial"/>
          <w:sz w:val="22"/>
          <w:szCs w:val="22"/>
        </w:rPr>
        <w:t> </w:t>
      </w:r>
      <w:r>
        <w:rPr>
          <w:rFonts w:ascii="Arial" w:hAnsi="Arial" w:cs="Arial"/>
          <w:sz w:val="22"/>
          <w:szCs w:val="22"/>
        </w:rPr>
        <w:t>4546 du garagiste DORNIC pour la réparation d’un véhicule utilitaire d’un montant de 300 € HT. Sur la facture figure la mention «</w:t>
      </w:r>
      <w:r w:rsidR="00211514">
        <w:rPr>
          <w:rFonts w:ascii="Arial" w:hAnsi="Arial" w:cs="Arial"/>
          <w:sz w:val="22"/>
          <w:szCs w:val="22"/>
        </w:rPr>
        <w:t> </w:t>
      </w:r>
      <w:r>
        <w:rPr>
          <w:rFonts w:ascii="Arial" w:hAnsi="Arial" w:cs="Arial"/>
          <w:sz w:val="22"/>
          <w:szCs w:val="22"/>
        </w:rPr>
        <w:t>TVA sur les débits</w:t>
      </w:r>
      <w:r w:rsidR="00211514">
        <w:rPr>
          <w:rFonts w:ascii="Arial" w:hAnsi="Arial" w:cs="Arial"/>
          <w:sz w:val="22"/>
          <w:szCs w:val="22"/>
        </w:rPr>
        <w:t> </w:t>
      </w:r>
      <w:r>
        <w:rPr>
          <w:rFonts w:ascii="Arial" w:hAnsi="Arial" w:cs="Arial"/>
          <w:sz w:val="22"/>
          <w:szCs w:val="22"/>
        </w:rPr>
        <w:t>». L’échéance est fixée au 10 juillet 2025.</w:t>
      </w:r>
    </w:p>
    <w:p w14:paraId="47C37373" w14:textId="502C251C" w:rsidR="001C2A3A" w:rsidRDefault="00711107">
      <w:pPr>
        <w:pStyle w:val="Titre"/>
        <w:spacing w:after="180"/>
        <w:jc w:val="both"/>
        <w:rPr>
          <w:sz w:val="22"/>
          <w:szCs w:val="22"/>
        </w:rPr>
      </w:pPr>
      <w:r>
        <w:rPr>
          <w:rFonts w:ascii="Arial" w:hAnsi="Arial" w:cs="Arial"/>
          <w:b/>
          <w:sz w:val="22"/>
          <w:szCs w:val="22"/>
        </w:rPr>
        <w:t>Le 12 juin</w:t>
      </w:r>
      <w:r>
        <w:rPr>
          <w:rFonts w:ascii="Arial" w:hAnsi="Arial" w:cs="Arial"/>
          <w:b/>
          <w:bCs/>
          <w:sz w:val="22"/>
          <w:szCs w:val="22"/>
          <w:lang w:eastAsia="ar-SA"/>
        </w:rPr>
        <w:t xml:space="preserve"> 2025</w:t>
      </w:r>
      <w:r>
        <w:rPr>
          <w:rFonts w:ascii="Arial" w:hAnsi="Arial" w:cs="Arial"/>
          <w:sz w:val="22"/>
          <w:szCs w:val="22"/>
        </w:rPr>
        <w:t> </w:t>
      </w:r>
      <w:r>
        <w:rPr>
          <w:rFonts w:ascii="Arial" w:hAnsi="Arial" w:cs="Arial"/>
          <w:b/>
          <w:sz w:val="22"/>
          <w:szCs w:val="22"/>
        </w:rPr>
        <w:t>:</w:t>
      </w:r>
      <w:r>
        <w:rPr>
          <w:rFonts w:ascii="Arial" w:hAnsi="Arial" w:cs="Arial"/>
          <w:sz w:val="22"/>
          <w:szCs w:val="22"/>
        </w:rPr>
        <w:t xml:space="preserve"> réception de la facture d’avoir n°</w:t>
      </w:r>
      <w:r w:rsidR="00211514">
        <w:rPr>
          <w:rFonts w:ascii="Arial" w:hAnsi="Arial" w:cs="Arial"/>
          <w:sz w:val="22"/>
          <w:szCs w:val="22"/>
        </w:rPr>
        <w:t> </w:t>
      </w:r>
      <w:r>
        <w:rPr>
          <w:rFonts w:ascii="Arial" w:hAnsi="Arial" w:cs="Arial"/>
          <w:sz w:val="22"/>
          <w:szCs w:val="22"/>
        </w:rPr>
        <w:t>AV4269 du fournisseur STARBOAT pour la déconsignation de 5 palettes consignées au prix unitaire de 20 € le 10 mai 2025. La déconsignation de chaque palette se fait au prix de consignation.</w:t>
      </w:r>
    </w:p>
    <w:p w14:paraId="3030EF33" w14:textId="43B556A9" w:rsidR="001C2A3A" w:rsidRDefault="00711107">
      <w:pPr>
        <w:pStyle w:val="Titre"/>
        <w:spacing w:after="180"/>
        <w:jc w:val="both"/>
        <w:rPr>
          <w:rFonts w:ascii="Arial" w:hAnsi="Arial" w:cs="Arial"/>
          <w:sz w:val="22"/>
          <w:szCs w:val="22"/>
        </w:rPr>
      </w:pPr>
      <w:r>
        <w:rPr>
          <w:rFonts w:ascii="Arial" w:hAnsi="Arial" w:cs="Arial"/>
          <w:b/>
          <w:sz w:val="22"/>
          <w:szCs w:val="22"/>
        </w:rPr>
        <w:t>Le 16 juin</w:t>
      </w:r>
      <w:r>
        <w:rPr>
          <w:rFonts w:ascii="Arial" w:hAnsi="Arial" w:cs="Arial"/>
          <w:b/>
          <w:bCs/>
          <w:sz w:val="22"/>
          <w:szCs w:val="22"/>
          <w:lang w:eastAsia="ar-SA"/>
        </w:rPr>
        <w:t xml:space="preserve"> 2025</w:t>
      </w:r>
      <w:r>
        <w:rPr>
          <w:rFonts w:ascii="Arial" w:hAnsi="Arial" w:cs="Arial"/>
          <w:b/>
          <w:sz w:val="22"/>
          <w:szCs w:val="22"/>
        </w:rPr>
        <w:t xml:space="preserve"> : </w:t>
      </w:r>
      <w:r>
        <w:rPr>
          <w:rFonts w:ascii="Arial" w:hAnsi="Arial" w:cs="Arial"/>
          <w:sz w:val="22"/>
          <w:szCs w:val="22"/>
        </w:rPr>
        <w:t>signature du bon de commande n°</w:t>
      </w:r>
      <w:r w:rsidR="00211514">
        <w:rPr>
          <w:rFonts w:ascii="Arial" w:hAnsi="Arial" w:cs="Arial"/>
          <w:sz w:val="22"/>
          <w:szCs w:val="22"/>
        </w:rPr>
        <w:t> </w:t>
      </w:r>
      <w:r>
        <w:rPr>
          <w:rFonts w:ascii="Arial" w:hAnsi="Arial" w:cs="Arial"/>
          <w:sz w:val="22"/>
          <w:szCs w:val="22"/>
        </w:rPr>
        <w:t xml:space="preserve">45 pour l’achat de produits de nettoyage et d’entretien au fournisseur CLEAN PLUS. Montant brut HT : 600 €. </w:t>
      </w:r>
    </w:p>
    <w:p w14:paraId="60554AFF" w14:textId="1D1D6C79" w:rsidR="001C2A3A" w:rsidRDefault="00711107">
      <w:pPr>
        <w:pStyle w:val="Titre"/>
        <w:spacing w:after="180"/>
        <w:jc w:val="both"/>
        <w:rPr>
          <w:rFonts w:ascii="Arial" w:hAnsi="Arial" w:cs="Arial"/>
          <w:sz w:val="22"/>
          <w:szCs w:val="22"/>
        </w:rPr>
      </w:pPr>
      <w:r>
        <w:rPr>
          <w:rFonts w:ascii="Arial" w:hAnsi="Arial" w:cs="Arial"/>
          <w:b/>
          <w:sz w:val="22"/>
          <w:szCs w:val="22"/>
        </w:rPr>
        <w:t>Le 20 juin</w:t>
      </w:r>
      <w:r>
        <w:rPr>
          <w:rFonts w:ascii="Arial" w:hAnsi="Arial" w:cs="Arial"/>
          <w:b/>
          <w:bCs/>
          <w:sz w:val="22"/>
          <w:szCs w:val="22"/>
          <w:lang w:eastAsia="ar-SA"/>
        </w:rPr>
        <w:t xml:space="preserve"> 2025</w:t>
      </w:r>
      <w:r>
        <w:rPr>
          <w:rFonts w:ascii="Arial" w:hAnsi="Arial" w:cs="Arial"/>
          <w:b/>
          <w:sz w:val="22"/>
          <w:szCs w:val="22"/>
        </w:rPr>
        <w:t> :</w:t>
      </w:r>
      <w:r>
        <w:rPr>
          <w:rFonts w:ascii="Arial" w:hAnsi="Arial" w:cs="Arial"/>
          <w:sz w:val="22"/>
          <w:szCs w:val="22"/>
        </w:rPr>
        <w:t xml:space="preserve"> émission de la facture n°</w:t>
      </w:r>
      <w:r w:rsidR="00211514">
        <w:rPr>
          <w:rFonts w:ascii="Arial" w:hAnsi="Arial" w:cs="Arial"/>
          <w:sz w:val="22"/>
          <w:szCs w:val="22"/>
        </w:rPr>
        <w:t> </w:t>
      </w:r>
      <w:r>
        <w:rPr>
          <w:rFonts w:ascii="Arial" w:hAnsi="Arial" w:cs="Arial"/>
          <w:sz w:val="22"/>
          <w:szCs w:val="22"/>
        </w:rPr>
        <w:t>06-24 pour des stages de canoë adressée au client CERN GRENOBLE pour un montant brut de 1</w:t>
      </w:r>
      <w:r w:rsidR="00211514">
        <w:rPr>
          <w:rFonts w:ascii="Arial" w:hAnsi="Arial" w:cs="Arial"/>
          <w:sz w:val="22"/>
          <w:szCs w:val="22"/>
        </w:rPr>
        <w:t> </w:t>
      </w:r>
      <w:r>
        <w:rPr>
          <w:rFonts w:ascii="Arial" w:hAnsi="Arial" w:cs="Arial"/>
          <w:sz w:val="22"/>
          <w:szCs w:val="22"/>
        </w:rPr>
        <w:t>000 € HT, escompte de 2 % porté sur le décompte de la facture selon les conditions générales de vente.</w:t>
      </w:r>
    </w:p>
    <w:p w14:paraId="432AFFD0" w14:textId="1ECA5788" w:rsidR="001C2A3A" w:rsidRDefault="00711107">
      <w:pPr>
        <w:pStyle w:val="Titre"/>
        <w:spacing w:after="180"/>
        <w:jc w:val="both"/>
        <w:rPr>
          <w:rFonts w:ascii="Arial" w:hAnsi="Arial" w:cs="Arial"/>
          <w:sz w:val="22"/>
          <w:szCs w:val="22"/>
        </w:rPr>
      </w:pPr>
      <w:r>
        <w:rPr>
          <w:rFonts w:ascii="Arial" w:hAnsi="Arial" w:cs="Arial"/>
          <w:b/>
          <w:sz w:val="22"/>
          <w:szCs w:val="22"/>
        </w:rPr>
        <w:t>Le 21 juin</w:t>
      </w:r>
      <w:r>
        <w:rPr>
          <w:rFonts w:ascii="Arial" w:hAnsi="Arial" w:cs="Arial"/>
          <w:b/>
          <w:bCs/>
          <w:sz w:val="22"/>
          <w:szCs w:val="22"/>
          <w:lang w:eastAsia="ar-SA"/>
        </w:rPr>
        <w:t xml:space="preserve"> 2025</w:t>
      </w:r>
      <w:r>
        <w:rPr>
          <w:rFonts w:ascii="Arial" w:hAnsi="Arial" w:cs="Arial"/>
          <w:b/>
          <w:sz w:val="22"/>
          <w:szCs w:val="22"/>
        </w:rPr>
        <w:t xml:space="preserve"> :</w:t>
      </w:r>
      <w:r>
        <w:rPr>
          <w:rFonts w:ascii="Arial" w:hAnsi="Arial" w:cs="Arial"/>
          <w:sz w:val="22"/>
          <w:szCs w:val="22"/>
        </w:rPr>
        <w:t xml:space="preserve"> réception de la facture n°</w:t>
      </w:r>
      <w:r w:rsidR="00211514">
        <w:rPr>
          <w:rFonts w:ascii="Arial" w:hAnsi="Arial" w:cs="Arial"/>
          <w:sz w:val="22"/>
          <w:szCs w:val="22"/>
        </w:rPr>
        <w:t> </w:t>
      </w:r>
      <w:r>
        <w:rPr>
          <w:rFonts w:ascii="Arial" w:hAnsi="Arial" w:cs="Arial"/>
          <w:sz w:val="22"/>
          <w:szCs w:val="22"/>
        </w:rPr>
        <w:t xml:space="preserve">FRA2106 du fournisseur italien de lunettes de soleil ITALIA SOL pour un montant total de 2 500 € HT (date d'échéance au 21 juillet 2025). </w:t>
      </w:r>
    </w:p>
    <w:p w14:paraId="63A4ACF8" w14:textId="598328E8" w:rsidR="001C2A3A" w:rsidRDefault="00711107">
      <w:pPr>
        <w:pStyle w:val="Titre"/>
        <w:spacing w:after="180"/>
        <w:jc w:val="both"/>
        <w:rPr>
          <w:rFonts w:ascii="Arial" w:hAnsi="Arial" w:cs="Arial"/>
          <w:sz w:val="22"/>
          <w:szCs w:val="22"/>
          <w:lang w:eastAsia="ar-SA"/>
        </w:rPr>
      </w:pPr>
      <w:r>
        <w:rPr>
          <w:rFonts w:ascii="Arial" w:hAnsi="Arial" w:cs="Arial"/>
          <w:b/>
          <w:bCs/>
          <w:sz w:val="22"/>
          <w:szCs w:val="22"/>
          <w:lang w:eastAsia="ar-SA"/>
        </w:rPr>
        <w:t>Le 25 juin 2025</w:t>
      </w:r>
      <w:r>
        <w:rPr>
          <w:rFonts w:ascii="Arial" w:hAnsi="Arial" w:cs="Arial"/>
          <w:sz w:val="22"/>
          <w:szCs w:val="22"/>
          <w:lang w:eastAsia="ar-SA"/>
        </w:rPr>
        <w:t> </w:t>
      </w:r>
      <w:r w:rsidRPr="00211514">
        <w:rPr>
          <w:rFonts w:ascii="Arial" w:hAnsi="Arial" w:cs="Arial"/>
          <w:b/>
          <w:bCs/>
          <w:sz w:val="22"/>
          <w:szCs w:val="22"/>
          <w:lang w:eastAsia="ar-SA"/>
        </w:rPr>
        <w:t>:</w:t>
      </w:r>
      <w:r>
        <w:rPr>
          <w:rFonts w:ascii="Arial" w:hAnsi="Arial" w:cs="Arial"/>
          <w:sz w:val="22"/>
          <w:szCs w:val="22"/>
          <w:lang w:eastAsia="ar-SA"/>
        </w:rPr>
        <w:t xml:space="preserve"> virement reçu de </w:t>
      </w:r>
      <w:r>
        <w:rPr>
          <w:rFonts w:ascii="Arial" w:hAnsi="Arial" w:cs="Arial"/>
          <w:sz w:val="22"/>
          <w:szCs w:val="22"/>
        </w:rPr>
        <w:t xml:space="preserve">CERN GRENOBLE </w:t>
      </w:r>
      <w:r>
        <w:rPr>
          <w:rFonts w:ascii="Arial" w:hAnsi="Arial" w:cs="Arial"/>
          <w:sz w:val="22"/>
          <w:szCs w:val="22"/>
          <w:lang w:eastAsia="ar-SA"/>
        </w:rPr>
        <w:t>(avis de crédit n°</w:t>
      </w:r>
      <w:r w:rsidR="00211514">
        <w:rPr>
          <w:rFonts w:ascii="Arial" w:hAnsi="Arial" w:cs="Arial"/>
          <w:sz w:val="22"/>
          <w:szCs w:val="22"/>
          <w:lang w:eastAsia="ar-SA"/>
        </w:rPr>
        <w:t> </w:t>
      </w:r>
      <w:r>
        <w:rPr>
          <w:rFonts w:ascii="Arial" w:hAnsi="Arial" w:cs="Arial"/>
          <w:sz w:val="22"/>
          <w:szCs w:val="22"/>
          <w:lang w:eastAsia="ar-SA"/>
        </w:rPr>
        <w:t xml:space="preserve">5794) en règlement de la facture </w:t>
      </w:r>
      <w:r>
        <w:rPr>
          <w:rFonts w:ascii="Arial" w:hAnsi="Arial" w:cs="Arial"/>
          <w:sz w:val="22"/>
          <w:szCs w:val="22"/>
        </w:rPr>
        <w:t>n°</w:t>
      </w:r>
      <w:r w:rsidR="00211514">
        <w:rPr>
          <w:rFonts w:ascii="Arial" w:hAnsi="Arial" w:cs="Arial"/>
          <w:sz w:val="22"/>
          <w:szCs w:val="22"/>
        </w:rPr>
        <w:t> </w:t>
      </w:r>
      <w:r>
        <w:rPr>
          <w:rFonts w:ascii="Arial" w:hAnsi="Arial" w:cs="Arial"/>
          <w:sz w:val="22"/>
          <w:szCs w:val="22"/>
        </w:rPr>
        <w:t xml:space="preserve">06-24 </w:t>
      </w:r>
      <w:r>
        <w:rPr>
          <w:rFonts w:ascii="Arial" w:hAnsi="Arial" w:cs="Arial"/>
          <w:sz w:val="22"/>
          <w:szCs w:val="22"/>
          <w:lang w:eastAsia="ar-SA"/>
        </w:rPr>
        <w:t>du 20 juin 2025.</w:t>
      </w:r>
    </w:p>
    <w:p w14:paraId="3F8CA134" w14:textId="0CD70E24" w:rsidR="001C2A3A" w:rsidRDefault="00711107">
      <w:pPr>
        <w:spacing w:after="180"/>
        <w:rPr>
          <w:rFonts w:ascii="Arial" w:hAnsi="Arial" w:cs="Arial"/>
          <w:sz w:val="22"/>
          <w:lang w:eastAsia="ar-SA"/>
        </w:rPr>
      </w:pPr>
      <w:r>
        <w:rPr>
          <w:rFonts w:ascii="Arial" w:hAnsi="Arial" w:cs="Arial"/>
          <w:b/>
          <w:bCs/>
          <w:sz w:val="22"/>
          <w:lang w:eastAsia="ar-SA"/>
        </w:rPr>
        <w:t xml:space="preserve">Le 28 juin 2025 </w:t>
      </w:r>
      <w:r>
        <w:rPr>
          <w:rFonts w:ascii="Arial" w:hAnsi="Arial" w:cs="Arial"/>
          <w:b/>
          <w:sz w:val="22"/>
          <w:lang w:eastAsia="ar-SA"/>
        </w:rPr>
        <w:t>:</w:t>
      </w:r>
      <w:r>
        <w:rPr>
          <w:rFonts w:ascii="Arial" w:hAnsi="Arial" w:cs="Arial"/>
          <w:sz w:val="22"/>
          <w:lang w:eastAsia="ar-SA"/>
        </w:rPr>
        <w:t xml:space="preserve"> </w:t>
      </w:r>
      <w:r>
        <w:rPr>
          <w:rFonts w:ascii="Arial" w:hAnsi="Arial" w:cs="Arial"/>
          <w:sz w:val="22"/>
        </w:rPr>
        <w:t>émission de la facture n°</w:t>
      </w:r>
      <w:r w:rsidR="00211514">
        <w:rPr>
          <w:rFonts w:ascii="Arial" w:hAnsi="Arial" w:cs="Arial"/>
          <w:sz w:val="22"/>
        </w:rPr>
        <w:t> </w:t>
      </w:r>
      <w:r>
        <w:rPr>
          <w:rFonts w:ascii="Arial" w:hAnsi="Arial" w:cs="Arial"/>
          <w:sz w:val="22"/>
        </w:rPr>
        <w:t>06-25 pour la vente de 5 voiles de kitesurf au client suisse LEMAN VOILE pour le montant brut unitaire de 1 200 € HT auquel s’ajoutent des frais de livraison forfaitaires de 100 € HT.</w:t>
      </w:r>
    </w:p>
    <w:p w14:paraId="11110C14" w14:textId="17C53974" w:rsidR="001C2A3A" w:rsidRDefault="00711107">
      <w:pPr>
        <w:spacing w:after="180"/>
        <w:rPr>
          <w:rFonts w:ascii="Arial" w:hAnsi="Arial" w:cs="Arial"/>
          <w:sz w:val="22"/>
        </w:rPr>
      </w:pPr>
      <w:r>
        <w:rPr>
          <w:rFonts w:ascii="Arial" w:hAnsi="Arial" w:cs="Arial"/>
          <w:b/>
          <w:sz w:val="22"/>
        </w:rPr>
        <w:t>Le 29 juin</w:t>
      </w:r>
      <w:r>
        <w:rPr>
          <w:rFonts w:ascii="Arial" w:hAnsi="Arial" w:cs="Arial"/>
          <w:b/>
          <w:bCs/>
          <w:sz w:val="22"/>
          <w:lang w:eastAsia="ar-SA"/>
        </w:rPr>
        <w:t xml:space="preserve"> 2025 </w:t>
      </w:r>
      <w:r>
        <w:rPr>
          <w:rFonts w:ascii="Arial" w:hAnsi="Arial" w:cs="Arial"/>
          <w:b/>
          <w:sz w:val="22"/>
        </w:rPr>
        <w:t xml:space="preserve">: </w:t>
      </w:r>
      <w:r>
        <w:rPr>
          <w:rFonts w:ascii="Arial" w:hAnsi="Arial" w:cs="Arial"/>
          <w:sz w:val="22"/>
        </w:rPr>
        <w:t>avis de débit</w:t>
      </w:r>
      <w:r>
        <w:rPr>
          <w:rFonts w:ascii="Arial" w:hAnsi="Arial" w:cs="Arial"/>
          <w:b/>
          <w:sz w:val="22"/>
        </w:rPr>
        <w:t xml:space="preserve"> </w:t>
      </w:r>
      <w:r>
        <w:rPr>
          <w:rFonts w:ascii="Arial" w:hAnsi="Arial" w:cs="Arial"/>
          <w:sz w:val="22"/>
        </w:rPr>
        <w:t>n°</w:t>
      </w:r>
      <w:r w:rsidR="00211514">
        <w:rPr>
          <w:rFonts w:ascii="Arial" w:hAnsi="Arial" w:cs="Arial"/>
          <w:sz w:val="22"/>
        </w:rPr>
        <w:t> </w:t>
      </w:r>
      <w:r>
        <w:rPr>
          <w:rFonts w:ascii="Arial" w:hAnsi="Arial" w:cs="Arial"/>
          <w:sz w:val="22"/>
        </w:rPr>
        <w:t>1342 pour un achat de 50 actions de la société ALPHAPLUS au prix unitaire de 100 € pour un placement de trésorerie à court terme. Sur l’avis de débit, la banque a prélevé une commission globale de 50 € HT soumise à TVA (TVA sur les débits pour la commission). Pour maximiser son résultat, monsieur DIDIER a fait le choix de suivre la méthode de référence pour les commissions sur titres.</w:t>
      </w:r>
    </w:p>
    <w:p w14:paraId="560919FB" w14:textId="15D8577A" w:rsidR="001C2A3A" w:rsidRDefault="00711107">
      <w:pPr>
        <w:spacing w:after="180"/>
        <w:rPr>
          <w:rFonts w:ascii="Arial" w:hAnsi="Arial" w:cs="Arial"/>
          <w:sz w:val="22"/>
        </w:rPr>
      </w:pPr>
      <w:r>
        <w:rPr>
          <w:rFonts w:ascii="Arial" w:hAnsi="Arial" w:cs="Arial"/>
          <w:b/>
          <w:sz w:val="22"/>
        </w:rPr>
        <w:t xml:space="preserve">Le 30 juin 2025 : </w:t>
      </w:r>
      <w:r>
        <w:rPr>
          <w:rFonts w:ascii="Arial" w:hAnsi="Arial" w:cs="Arial"/>
          <w:sz w:val="22"/>
        </w:rPr>
        <w:t>réception de la facture d’avoir envoyée par le fournisseur de marchandises STARBOAT</w:t>
      </w:r>
      <w:r w:rsidR="00541640">
        <w:rPr>
          <w:rFonts w:ascii="Arial" w:hAnsi="Arial" w:cs="Arial"/>
          <w:sz w:val="22"/>
        </w:rPr>
        <w:t>.</w:t>
      </w:r>
    </w:p>
    <w:tbl>
      <w:tblPr>
        <w:tblW w:w="9854" w:type="dxa"/>
        <w:tblLayout w:type="fixed"/>
        <w:tblLook w:val="0000" w:firstRow="0" w:lastRow="0" w:firstColumn="0" w:lastColumn="0" w:noHBand="0" w:noVBand="0"/>
      </w:tblPr>
      <w:tblGrid>
        <w:gridCol w:w="7896"/>
        <w:gridCol w:w="1958"/>
      </w:tblGrid>
      <w:tr w:rsidR="001C2A3A" w14:paraId="562BBE4B" w14:textId="77777777">
        <w:tc>
          <w:tcPr>
            <w:tcW w:w="9854" w:type="dxa"/>
            <w:gridSpan w:val="2"/>
            <w:tcBorders>
              <w:top w:val="single" w:sz="4" w:space="0" w:color="000000"/>
              <w:left w:val="single" w:sz="4" w:space="0" w:color="000000"/>
              <w:bottom w:val="single" w:sz="4" w:space="0" w:color="000000"/>
              <w:right w:val="single" w:sz="4" w:space="0" w:color="000000"/>
            </w:tcBorders>
          </w:tcPr>
          <w:p w14:paraId="36368D4C" w14:textId="77777777" w:rsidR="001C2A3A" w:rsidRDefault="00711107">
            <w:pPr>
              <w:pStyle w:val="Titre"/>
              <w:jc w:val="left"/>
              <w:rPr>
                <w:rFonts w:ascii="Arial" w:hAnsi="Arial" w:cs="Arial"/>
                <w:b/>
                <w:sz w:val="22"/>
                <w:szCs w:val="22"/>
              </w:rPr>
            </w:pPr>
            <w:r>
              <w:rPr>
                <w:rFonts w:ascii="Arial" w:hAnsi="Arial" w:cs="Arial"/>
                <w:b/>
                <w:sz w:val="22"/>
                <w:szCs w:val="22"/>
              </w:rPr>
              <w:t>STARBOAT</w:t>
            </w:r>
          </w:p>
          <w:p w14:paraId="65D771A7" w14:textId="77777777" w:rsidR="001C2A3A" w:rsidRDefault="00711107">
            <w:pPr>
              <w:pStyle w:val="Titre"/>
              <w:jc w:val="left"/>
              <w:rPr>
                <w:rFonts w:ascii="Arial" w:hAnsi="Arial" w:cs="Arial"/>
                <w:sz w:val="22"/>
                <w:szCs w:val="22"/>
              </w:rPr>
            </w:pPr>
            <w:r>
              <w:rPr>
                <w:rFonts w:ascii="Arial" w:hAnsi="Arial" w:cs="Arial"/>
                <w:sz w:val="22"/>
                <w:szCs w:val="22"/>
              </w:rPr>
              <w:t>SAS au capital de 50 000 €</w:t>
            </w:r>
          </w:p>
          <w:p w14:paraId="152FF3BB" w14:textId="77777777" w:rsidR="001C2A3A" w:rsidRDefault="00711107">
            <w:pPr>
              <w:pStyle w:val="Titre"/>
              <w:jc w:val="left"/>
              <w:rPr>
                <w:rFonts w:ascii="Arial" w:hAnsi="Arial" w:cs="Arial"/>
                <w:sz w:val="22"/>
                <w:szCs w:val="22"/>
              </w:rPr>
            </w:pPr>
            <w:r>
              <w:rPr>
                <w:rFonts w:ascii="Arial" w:hAnsi="Arial" w:cs="Arial"/>
                <w:sz w:val="22"/>
                <w:szCs w:val="22"/>
              </w:rPr>
              <w:t>85 Avenue des Erables</w:t>
            </w:r>
          </w:p>
          <w:p w14:paraId="6BA5FB29" w14:textId="77777777" w:rsidR="001C2A3A" w:rsidRDefault="00711107">
            <w:pPr>
              <w:pStyle w:val="Titre"/>
              <w:tabs>
                <w:tab w:val="left" w:pos="5387"/>
              </w:tabs>
              <w:jc w:val="left"/>
              <w:rPr>
                <w:sz w:val="22"/>
                <w:szCs w:val="22"/>
              </w:rPr>
            </w:pPr>
            <w:r>
              <w:rPr>
                <w:rFonts w:ascii="Arial" w:hAnsi="Arial" w:cs="Arial"/>
                <w:sz w:val="22"/>
                <w:szCs w:val="22"/>
              </w:rPr>
              <w:t xml:space="preserve">06800 Cagnes sur Mer </w:t>
            </w:r>
            <w:r>
              <w:rPr>
                <w:rFonts w:ascii="Arial" w:hAnsi="Arial" w:cs="Arial"/>
                <w:sz w:val="22"/>
                <w:szCs w:val="22"/>
              </w:rPr>
              <w:tab/>
              <w:t>Avoir :</w:t>
            </w:r>
          </w:p>
          <w:p w14:paraId="59A156DE" w14:textId="77777777" w:rsidR="001C2A3A" w:rsidRDefault="00711107">
            <w:pPr>
              <w:pStyle w:val="Titre"/>
              <w:tabs>
                <w:tab w:val="left" w:pos="5387"/>
              </w:tabs>
              <w:jc w:val="left"/>
              <w:rPr>
                <w:rFonts w:ascii="Arial" w:hAnsi="Arial" w:cs="Arial"/>
                <w:b/>
                <w:sz w:val="22"/>
                <w:szCs w:val="22"/>
              </w:rPr>
            </w:pPr>
            <w:r>
              <w:rPr>
                <w:rFonts w:ascii="Arial" w:hAnsi="Arial" w:cs="Arial"/>
                <w:sz w:val="22"/>
                <w:szCs w:val="22"/>
              </w:rPr>
              <w:tab/>
            </w:r>
            <w:r>
              <w:rPr>
                <w:rFonts w:ascii="Arial" w:hAnsi="Arial" w:cs="Arial"/>
                <w:b/>
                <w:sz w:val="22"/>
                <w:szCs w:val="22"/>
              </w:rPr>
              <w:t>SAS ENVOILE-TOI</w:t>
            </w:r>
          </w:p>
          <w:p w14:paraId="1D8E6FF9" w14:textId="77777777" w:rsidR="001C2A3A" w:rsidRDefault="00711107">
            <w:pPr>
              <w:pStyle w:val="Titre"/>
              <w:tabs>
                <w:tab w:val="left" w:pos="5387"/>
              </w:tabs>
              <w:jc w:val="left"/>
              <w:rPr>
                <w:rFonts w:ascii="Arial" w:hAnsi="Arial" w:cs="Arial"/>
                <w:sz w:val="22"/>
                <w:szCs w:val="22"/>
              </w:rPr>
            </w:pPr>
            <w:r>
              <w:rPr>
                <w:rFonts w:ascii="Arial" w:hAnsi="Arial" w:cs="Arial"/>
                <w:sz w:val="22"/>
                <w:szCs w:val="22"/>
              </w:rPr>
              <w:t>RCS 476125243</w:t>
            </w:r>
            <w:r>
              <w:rPr>
                <w:rFonts w:ascii="Arial" w:hAnsi="Arial" w:cs="Arial"/>
                <w:sz w:val="22"/>
                <w:szCs w:val="22"/>
              </w:rPr>
              <w:tab/>
              <w:t>73, rue du lac</w:t>
            </w:r>
          </w:p>
          <w:p w14:paraId="7C6A5774" w14:textId="77777777" w:rsidR="001C2A3A" w:rsidRDefault="00711107">
            <w:pPr>
              <w:pStyle w:val="Titre"/>
              <w:tabs>
                <w:tab w:val="left" w:pos="5387"/>
              </w:tabs>
              <w:jc w:val="left"/>
              <w:rPr>
                <w:rFonts w:ascii="Arial" w:hAnsi="Arial" w:cs="Arial"/>
                <w:sz w:val="22"/>
                <w:szCs w:val="22"/>
              </w:rPr>
            </w:pPr>
            <w:r>
              <w:rPr>
                <w:rFonts w:ascii="Arial" w:hAnsi="Arial" w:cs="Arial"/>
                <w:sz w:val="22"/>
                <w:szCs w:val="22"/>
              </w:rPr>
              <w:tab/>
              <w:t>38650 Treffort</w:t>
            </w:r>
          </w:p>
          <w:p w14:paraId="16A9FF98" w14:textId="77777777" w:rsidR="001C2A3A" w:rsidRDefault="001C2A3A">
            <w:pPr>
              <w:pStyle w:val="Titre"/>
              <w:jc w:val="left"/>
              <w:rPr>
                <w:rFonts w:ascii="Arial" w:hAnsi="Arial" w:cs="Arial"/>
                <w:b/>
                <w:bCs/>
                <w:sz w:val="22"/>
                <w:szCs w:val="22"/>
              </w:rPr>
            </w:pPr>
          </w:p>
          <w:p w14:paraId="12BF26D7" w14:textId="314626B0" w:rsidR="001C2A3A" w:rsidRDefault="00711107">
            <w:pPr>
              <w:pStyle w:val="Titre"/>
              <w:jc w:val="left"/>
              <w:rPr>
                <w:rFonts w:ascii="Arial" w:hAnsi="Arial" w:cs="Arial"/>
                <w:sz w:val="22"/>
                <w:szCs w:val="22"/>
              </w:rPr>
            </w:pPr>
            <w:r>
              <w:rPr>
                <w:rFonts w:ascii="Arial" w:hAnsi="Arial" w:cs="Arial"/>
                <w:b/>
                <w:bCs/>
                <w:sz w:val="22"/>
                <w:szCs w:val="22"/>
              </w:rPr>
              <w:t>Facture n°</w:t>
            </w:r>
            <w:r w:rsidR="00211514">
              <w:rPr>
                <w:rFonts w:ascii="Arial" w:hAnsi="Arial" w:cs="Arial"/>
                <w:b/>
                <w:bCs/>
                <w:sz w:val="22"/>
                <w:szCs w:val="22"/>
              </w:rPr>
              <w:t> </w:t>
            </w:r>
            <w:r>
              <w:rPr>
                <w:rFonts w:ascii="Arial" w:hAnsi="Arial" w:cs="Arial"/>
                <w:b/>
                <w:bCs/>
                <w:sz w:val="22"/>
                <w:szCs w:val="22"/>
              </w:rPr>
              <w:t>A6-21</w:t>
            </w:r>
            <w:r>
              <w:rPr>
                <w:rFonts w:ascii="Arial" w:hAnsi="Arial" w:cs="Arial"/>
                <w:sz w:val="22"/>
                <w:szCs w:val="22"/>
              </w:rPr>
              <w:t xml:space="preserve"> du 30/06/2025</w:t>
            </w:r>
          </w:p>
          <w:p w14:paraId="4A41B78F" w14:textId="77777777" w:rsidR="001C2A3A" w:rsidRDefault="001C2A3A">
            <w:pPr>
              <w:pStyle w:val="Titre"/>
              <w:jc w:val="left"/>
              <w:rPr>
                <w:rFonts w:ascii="Arial" w:hAnsi="Arial" w:cs="Arial"/>
                <w:sz w:val="22"/>
                <w:szCs w:val="22"/>
              </w:rPr>
            </w:pPr>
          </w:p>
        </w:tc>
      </w:tr>
      <w:tr w:rsidR="001C2A3A" w14:paraId="73D10D60" w14:textId="77777777">
        <w:trPr>
          <w:trHeight w:val="340"/>
        </w:trPr>
        <w:tc>
          <w:tcPr>
            <w:tcW w:w="7896" w:type="dxa"/>
            <w:tcBorders>
              <w:top w:val="single" w:sz="4" w:space="0" w:color="000000"/>
              <w:left w:val="single" w:sz="4" w:space="0" w:color="000000"/>
              <w:bottom w:val="single" w:sz="4" w:space="0" w:color="000000"/>
              <w:right w:val="single" w:sz="4" w:space="0" w:color="000000"/>
            </w:tcBorders>
            <w:shd w:val="clear" w:color="auto" w:fill="D9D9D9"/>
          </w:tcPr>
          <w:p w14:paraId="673018D0" w14:textId="77777777" w:rsidR="001C2A3A" w:rsidRDefault="00711107">
            <w:pPr>
              <w:pStyle w:val="Titre"/>
              <w:rPr>
                <w:rFonts w:ascii="Arial" w:hAnsi="Arial" w:cs="Arial"/>
                <w:sz w:val="22"/>
                <w:szCs w:val="22"/>
              </w:rPr>
            </w:pPr>
            <w:r>
              <w:rPr>
                <w:rFonts w:ascii="Arial" w:hAnsi="Arial" w:cs="Arial"/>
                <w:sz w:val="22"/>
                <w:szCs w:val="22"/>
              </w:rPr>
              <w:t>Désignation</w:t>
            </w:r>
          </w:p>
        </w:tc>
        <w:tc>
          <w:tcPr>
            <w:tcW w:w="1958" w:type="dxa"/>
            <w:tcBorders>
              <w:top w:val="single" w:sz="4" w:space="0" w:color="000000"/>
              <w:left w:val="single" w:sz="4" w:space="0" w:color="000000"/>
              <w:bottom w:val="single" w:sz="4" w:space="0" w:color="000000"/>
              <w:right w:val="single" w:sz="4" w:space="0" w:color="000000"/>
            </w:tcBorders>
            <w:shd w:val="clear" w:color="auto" w:fill="D9D9D9"/>
          </w:tcPr>
          <w:p w14:paraId="3B34CE09" w14:textId="77777777" w:rsidR="001C2A3A" w:rsidRDefault="00711107">
            <w:pPr>
              <w:pStyle w:val="Titre"/>
              <w:rPr>
                <w:rFonts w:ascii="Arial" w:hAnsi="Arial" w:cs="Arial"/>
                <w:sz w:val="22"/>
                <w:szCs w:val="22"/>
              </w:rPr>
            </w:pPr>
            <w:r>
              <w:rPr>
                <w:rFonts w:ascii="Arial" w:hAnsi="Arial" w:cs="Arial"/>
                <w:sz w:val="22"/>
                <w:szCs w:val="22"/>
              </w:rPr>
              <w:t>Montant</w:t>
            </w:r>
          </w:p>
        </w:tc>
      </w:tr>
      <w:tr w:rsidR="001C2A3A" w14:paraId="07B0E99E" w14:textId="77777777">
        <w:trPr>
          <w:trHeight w:val="624"/>
        </w:trPr>
        <w:tc>
          <w:tcPr>
            <w:tcW w:w="7896" w:type="dxa"/>
            <w:tcBorders>
              <w:top w:val="single" w:sz="4" w:space="0" w:color="000000"/>
              <w:left w:val="single" w:sz="4" w:space="0" w:color="000000"/>
              <w:bottom w:val="single" w:sz="4" w:space="0" w:color="000000"/>
              <w:right w:val="single" w:sz="4" w:space="0" w:color="000000"/>
            </w:tcBorders>
          </w:tcPr>
          <w:p w14:paraId="35FB2179" w14:textId="77777777" w:rsidR="001C2A3A" w:rsidRDefault="00711107">
            <w:pPr>
              <w:pStyle w:val="Titre"/>
              <w:spacing w:line="264" w:lineRule="auto"/>
              <w:jc w:val="left"/>
              <w:rPr>
                <w:sz w:val="22"/>
                <w:szCs w:val="22"/>
              </w:rPr>
            </w:pPr>
            <w:r>
              <w:rPr>
                <w:rFonts w:ascii="Arial" w:hAnsi="Arial" w:cs="Arial"/>
                <w:sz w:val="22"/>
                <w:szCs w:val="22"/>
              </w:rPr>
              <w:t>Ristourne 2</w:t>
            </w:r>
            <w:r>
              <w:rPr>
                <w:rFonts w:ascii="Arial" w:hAnsi="Arial" w:cs="Arial"/>
                <w:sz w:val="22"/>
                <w:szCs w:val="22"/>
                <w:vertAlign w:val="superscript"/>
              </w:rPr>
              <w:t>nd</w:t>
            </w:r>
            <w:r>
              <w:rPr>
                <w:rFonts w:ascii="Arial" w:hAnsi="Arial" w:cs="Arial"/>
                <w:sz w:val="22"/>
                <w:szCs w:val="22"/>
              </w:rPr>
              <w:t xml:space="preserve"> trimestre 2025</w:t>
            </w:r>
          </w:p>
          <w:p w14:paraId="7E3FF3B3" w14:textId="77777777" w:rsidR="001C2A3A" w:rsidRDefault="00711107">
            <w:pPr>
              <w:pStyle w:val="Titre"/>
              <w:spacing w:line="264" w:lineRule="auto"/>
              <w:jc w:val="left"/>
              <w:rPr>
                <w:rFonts w:ascii="Arial" w:hAnsi="Arial" w:cs="Arial"/>
                <w:sz w:val="22"/>
                <w:szCs w:val="22"/>
              </w:rPr>
            </w:pPr>
            <w:r>
              <w:rPr>
                <w:rFonts w:ascii="Arial" w:hAnsi="Arial" w:cs="Arial"/>
                <w:sz w:val="22"/>
                <w:szCs w:val="22"/>
              </w:rPr>
              <w:t>Escompte facture D5-281</w:t>
            </w:r>
          </w:p>
        </w:tc>
        <w:tc>
          <w:tcPr>
            <w:tcW w:w="1958" w:type="dxa"/>
            <w:tcBorders>
              <w:top w:val="single" w:sz="4" w:space="0" w:color="000000"/>
              <w:left w:val="single" w:sz="4" w:space="0" w:color="000000"/>
              <w:bottom w:val="single" w:sz="4" w:space="0" w:color="000000"/>
              <w:right w:val="single" w:sz="4" w:space="0" w:color="000000"/>
            </w:tcBorders>
          </w:tcPr>
          <w:p w14:paraId="76750493" w14:textId="77777777" w:rsidR="001C2A3A" w:rsidRDefault="00711107">
            <w:pPr>
              <w:pStyle w:val="Titre"/>
              <w:spacing w:line="264" w:lineRule="auto"/>
              <w:jc w:val="right"/>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800,00</w:t>
            </w:r>
          </w:p>
          <w:p w14:paraId="023D60A2" w14:textId="77777777" w:rsidR="001C2A3A" w:rsidRDefault="00711107">
            <w:pPr>
              <w:pStyle w:val="Titre"/>
              <w:spacing w:line="264" w:lineRule="auto"/>
              <w:jc w:val="right"/>
              <w:rPr>
                <w:rFonts w:ascii="Arial" w:hAnsi="Arial" w:cs="Arial"/>
                <w:sz w:val="22"/>
                <w:szCs w:val="22"/>
              </w:rPr>
            </w:pPr>
            <w:r>
              <w:rPr>
                <w:rFonts w:ascii="Arial" w:hAnsi="Arial" w:cs="Arial"/>
                <w:sz w:val="22"/>
                <w:szCs w:val="22"/>
              </w:rPr>
              <w:t>100,00</w:t>
            </w:r>
          </w:p>
        </w:tc>
      </w:tr>
      <w:tr w:rsidR="001C2A3A" w14:paraId="2EB124EE" w14:textId="77777777">
        <w:trPr>
          <w:trHeight w:val="340"/>
        </w:trPr>
        <w:tc>
          <w:tcPr>
            <w:tcW w:w="7896" w:type="dxa"/>
            <w:tcBorders>
              <w:top w:val="single" w:sz="4" w:space="0" w:color="000000"/>
              <w:left w:val="single" w:sz="4" w:space="0" w:color="000000"/>
              <w:right w:val="single" w:sz="4" w:space="0" w:color="000000"/>
            </w:tcBorders>
          </w:tcPr>
          <w:p w14:paraId="28FEFFCF" w14:textId="77777777" w:rsidR="001C2A3A" w:rsidRDefault="00711107">
            <w:pPr>
              <w:pStyle w:val="Titre"/>
              <w:jc w:val="right"/>
              <w:rPr>
                <w:rFonts w:ascii="Arial" w:hAnsi="Arial" w:cs="Arial"/>
                <w:sz w:val="22"/>
                <w:szCs w:val="22"/>
              </w:rPr>
            </w:pPr>
            <w:r>
              <w:rPr>
                <w:rFonts w:ascii="Arial" w:hAnsi="Arial" w:cs="Arial"/>
                <w:sz w:val="22"/>
                <w:szCs w:val="22"/>
              </w:rPr>
              <w:t>Montant brut</w:t>
            </w:r>
          </w:p>
        </w:tc>
        <w:tc>
          <w:tcPr>
            <w:tcW w:w="1958" w:type="dxa"/>
            <w:tcBorders>
              <w:top w:val="single" w:sz="4" w:space="0" w:color="000000"/>
              <w:left w:val="single" w:sz="4" w:space="0" w:color="000000"/>
              <w:right w:val="single" w:sz="4" w:space="0" w:color="000000"/>
            </w:tcBorders>
          </w:tcPr>
          <w:p w14:paraId="59A87584" w14:textId="77777777" w:rsidR="001C2A3A" w:rsidRDefault="00711107">
            <w:pPr>
              <w:pStyle w:val="Titre"/>
              <w:jc w:val="right"/>
              <w:rPr>
                <w:sz w:val="22"/>
                <w:szCs w:val="22"/>
              </w:rPr>
            </w:pPr>
            <w:r>
              <w:rPr>
                <w:rFonts w:ascii="Arial" w:hAnsi="Arial" w:cs="Arial"/>
                <w:sz w:val="22"/>
                <w:szCs w:val="22"/>
              </w:rPr>
              <w:t>900,00</w:t>
            </w:r>
          </w:p>
        </w:tc>
      </w:tr>
      <w:tr w:rsidR="001C2A3A" w14:paraId="3AFE3A66" w14:textId="77777777">
        <w:trPr>
          <w:trHeight w:val="340"/>
        </w:trPr>
        <w:tc>
          <w:tcPr>
            <w:tcW w:w="7896" w:type="dxa"/>
            <w:tcBorders>
              <w:left w:val="single" w:sz="4" w:space="0" w:color="000000"/>
              <w:bottom w:val="single" w:sz="4" w:space="0" w:color="000000"/>
              <w:right w:val="single" w:sz="4" w:space="0" w:color="000000"/>
            </w:tcBorders>
          </w:tcPr>
          <w:p w14:paraId="5CE283B1" w14:textId="77777777" w:rsidR="001C2A3A" w:rsidRDefault="00711107">
            <w:pPr>
              <w:pStyle w:val="Titre"/>
              <w:jc w:val="right"/>
              <w:rPr>
                <w:rFonts w:ascii="Arial" w:hAnsi="Arial" w:cs="Arial"/>
                <w:sz w:val="22"/>
                <w:szCs w:val="22"/>
              </w:rPr>
            </w:pPr>
            <w:r>
              <w:rPr>
                <w:rFonts w:ascii="Arial" w:hAnsi="Arial" w:cs="Arial"/>
                <w:sz w:val="22"/>
                <w:szCs w:val="22"/>
              </w:rPr>
              <w:t>TVA 20 %</w:t>
            </w:r>
          </w:p>
        </w:tc>
        <w:tc>
          <w:tcPr>
            <w:tcW w:w="1958" w:type="dxa"/>
            <w:tcBorders>
              <w:top w:val="single" w:sz="4" w:space="0" w:color="000000"/>
              <w:left w:val="single" w:sz="4" w:space="0" w:color="000000"/>
              <w:bottom w:val="single" w:sz="4" w:space="0" w:color="000000"/>
              <w:right w:val="single" w:sz="4" w:space="0" w:color="000000"/>
            </w:tcBorders>
          </w:tcPr>
          <w:p w14:paraId="78E31735" w14:textId="77777777" w:rsidR="001C2A3A" w:rsidRDefault="00711107">
            <w:pPr>
              <w:pStyle w:val="Titre"/>
              <w:ind w:left="720"/>
              <w:jc w:val="right"/>
              <w:rPr>
                <w:sz w:val="22"/>
                <w:szCs w:val="22"/>
              </w:rPr>
            </w:pPr>
            <w:r>
              <w:rPr>
                <w:rFonts w:ascii="Arial" w:hAnsi="Arial" w:cs="Arial"/>
                <w:sz w:val="22"/>
                <w:szCs w:val="22"/>
              </w:rPr>
              <w:t>180,00</w:t>
            </w:r>
          </w:p>
        </w:tc>
      </w:tr>
      <w:tr w:rsidR="001C2A3A" w14:paraId="6B0474CC" w14:textId="77777777">
        <w:trPr>
          <w:trHeight w:val="340"/>
        </w:trPr>
        <w:tc>
          <w:tcPr>
            <w:tcW w:w="7896" w:type="dxa"/>
            <w:tcBorders>
              <w:top w:val="single" w:sz="4" w:space="0" w:color="000000"/>
              <w:left w:val="single" w:sz="4" w:space="0" w:color="000000"/>
              <w:bottom w:val="single" w:sz="4" w:space="0" w:color="000000"/>
              <w:right w:val="single" w:sz="4" w:space="0" w:color="000000"/>
            </w:tcBorders>
          </w:tcPr>
          <w:p w14:paraId="4613357E" w14:textId="77777777" w:rsidR="001C2A3A" w:rsidRDefault="00711107">
            <w:pPr>
              <w:pStyle w:val="Titre"/>
              <w:jc w:val="right"/>
              <w:rPr>
                <w:rFonts w:ascii="Arial" w:hAnsi="Arial" w:cs="Arial"/>
                <w:sz w:val="22"/>
                <w:szCs w:val="22"/>
              </w:rPr>
            </w:pPr>
            <w:r>
              <w:rPr>
                <w:rFonts w:ascii="Arial" w:hAnsi="Arial" w:cs="Arial"/>
                <w:sz w:val="22"/>
                <w:szCs w:val="22"/>
              </w:rPr>
              <w:t>Net à votre crédit</w:t>
            </w:r>
          </w:p>
        </w:tc>
        <w:tc>
          <w:tcPr>
            <w:tcW w:w="1958" w:type="dxa"/>
            <w:tcBorders>
              <w:top w:val="single" w:sz="4" w:space="0" w:color="000000"/>
              <w:left w:val="single" w:sz="4" w:space="0" w:color="000000"/>
              <w:bottom w:val="single" w:sz="4" w:space="0" w:color="000000"/>
              <w:right w:val="single" w:sz="4" w:space="0" w:color="000000"/>
            </w:tcBorders>
          </w:tcPr>
          <w:p w14:paraId="69F805D4" w14:textId="1BB5505A" w:rsidR="001C2A3A" w:rsidRDefault="00711107">
            <w:pPr>
              <w:pStyle w:val="Titre"/>
              <w:ind w:left="720"/>
              <w:jc w:val="right"/>
              <w:rPr>
                <w:sz w:val="22"/>
                <w:szCs w:val="22"/>
              </w:rPr>
            </w:pPr>
            <w:r>
              <w:rPr>
                <w:rFonts w:ascii="Arial" w:hAnsi="Arial" w:cs="Arial"/>
                <w:sz w:val="22"/>
                <w:szCs w:val="22"/>
              </w:rPr>
              <w:t>1</w:t>
            </w:r>
            <w:r w:rsidR="00541640">
              <w:rPr>
                <w:rFonts w:ascii="Arial" w:hAnsi="Arial" w:cs="Arial"/>
                <w:sz w:val="22"/>
                <w:szCs w:val="22"/>
              </w:rPr>
              <w:t> </w:t>
            </w:r>
            <w:r>
              <w:rPr>
                <w:rFonts w:ascii="Arial" w:hAnsi="Arial" w:cs="Arial"/>
                <w:sz w:val="22"/>
                <w:szCs w:val="22"/>
              </w:rPr>
              <w:t>080,00</w:t>
            </w:r>
          </w:p>
        </w:tc>
      </w:tr>
    </w:tbl>
    <w:p w14:paraId="2501ADB2" w14:textId="77777777" w:rsidR="001C2A3A" w:rsidRDefault="001C2A3A">
      <w:pPr>
        <w:pStyle w:val="Titre"/>
        <w:jc w:val="both"/>
        <w:rPr>
          <w:rFonts w:ascii="Arial" w:hAnsi="Arial" w:cs="Arial"/>
          <w:sz w:val="22"/>
          <w:szCs w:val="22"/>
          <w:highlight w:val="yellow"/>
        </w:rPr>
      </w:pPr>
    </w:p>
    <w:p w14:paraId="4C715B9B" w14:textId="77777777" w:rsidR="001C2A3A" w:rsidRDefault="00711107">
      <w:pPr>
        <w:jc w:val="left"/>
        <w:rPr>
          <w:rFonts w:ascii="Arial" w:hAnsi="Arial" w:cs="Arial"/>
          <w:b/>
          <w:sz w:val="22"/>
          <w:lang w:eastAsia="fr-FR"/>
        </w:rPr>
      </w:pPr>
      <w:r>
        <w:br w:type="page"/>
      </w:r>
    </w:p>
    <w:p w14:paraId="33D43043" w14:textId="77777777" w:rsidR="001C2A3A" w:rsidRDefault="00711107" w:rsidP="00541640">
      <w:pPr>
        <w:jc w:val="left"/>
        <w:rPr>
          <w:rFonts w:ascii="Arial" w:hAnsi="Arial" w:cs="Arial"/>
          <w:b/>
          <w:sz w:val="22"/>
          <w:lang w:eastAsia="fr-FR"/>
        </w:rPr>
      </w:pPr>
      <w:r>
        <w:rPr>
          <w:rFonts w:ascii="Arial" w:hAnsi="Arial" w:cs="Arial"/>
          <w:b/>
          <w:sz w:val="22"/>
          <w:lang w:eastAsia="fr-FR"/>
        </w:rPr>
        <w:lastRenderedPageBreak/>
        <w:t>Document 3 – Informations relatives aux opérations du mois de septembre 2025</w:t>
      </w:r>
    </w:p>
    <w:p w14:paraId="6E4C43D8" w14:textId="77777777" w:rsidR="001C2A3A" w:rsidRDefault="001C2A3A" w:rsidP="00541640">
      <w:pPr>
        <w:jc w:val="left"/>
        <w:rPr>
          <w:rFonts w:ascii="Arial" w:hAnsi="Arial" w:cs="Arial"/>
          <w:b/>
          <w:sz w:val="22"/>
          <w:lang w:eastAsia="fr-FR"/>
        </w:rPr>
      </w:pPr>
    </w:p>
    <w:p w14:paraId="4744BC99" w14:textId="77777777" w:rsidR="00541640" w:rsidRDefault="00541640" w:rsidP="00541640">
      <w:pPr>
        <w:jc w:val="left"/>
        <w:rPr>
          <w:rFonts w:ascii="Arial" w:hAnsi="Arial" w:cs="Arial"/>
          <w:b/>
          <w:sz w:val="22"/>
          <w:lang w:eastAsia="fr-FR"/>
        </w:rPr>
      </w:pPr>
    </w:p>
    <w:p w14:paraId="7ED39693" w14:textId="77777777" w:rsidR="001C2A3A" w:rsidRDefault="00711107">
      <w:pPr>
        <w:pStyle w:val="Paragraphedeliste"/>
        <w:numPr>
          <w:ilvl w:val="0"/>
          <w:numId w:val="7"/>
        </w:numPr>
        <w:jc w:val="left"/>
        <w:rPr>
          <w:rFonts w:ascii="Arial" w:hAnsi="Arial" w:cs="Arial"/>
          <w:b/>
          <w:sz w:val="22"/>
          <w:lang w:eastAsia="fr-FR"/>
        </w:rPr>
      </w:pPr>
      <w:r>
        <w:rPr>
          <w:rFonts w:ascii="Arial" w:hAnsi="Arial" w:cs="Arial"/>
          <w:b/>
          <w:sz w:val="22"/>
          <w:lang w:eastAsia="fr-FR"/>
        </w:rPr>
        <w:t>Ventes de marchandises</w:t>
      </w:r>
    </w:p>
    <w:p w14:paraId="16446ED4" w14:textId="77777777" w:rsidR="001C2A3A" w:rsidRDefault="00711107">
      <w:pPr>
        <w:pStyle w:val="Paragraphedeliste"/>
        <w:numPr>
          <w:ilvl w:val="0"/>
          <w:numId w:val="6"/>
        </w:numPr>
        <w:tabs>
          <w:tab w:val="right" w:pos="7088"/>
        </w:tabs>
        <w:jc w:val="left"/>
        <w:rPr>
          <w:rFonts w:ascii="Arial" w:hAnsi="Arial" w:cs="Arial"/>
          <w:bCs/>
          <w:sz w:val="22"/>
          <w:szCs w:val="22"/>
          <w:lang w:eastAsia="fr-FR"/>
        </w:rPr>
      </w:pPr>
      <w:r>
        <w:rPr>
          <w:rFonts w:ascii="Arial" w:hAnsi="Arial" w:cs="Arial"/>
          <w:bCs/>
          <w:sz w:val="22"/>
          <w:szCs w:val="22"/>
          <w:lang w:eastAsia="fr-FR"/>
        </w:rPr>
        <w:t>En France</w:t>
      </w:r>
      <w:r>
        <w:rPr>
          <w:rFonts w:ascii="Arial" w:hAnsi="Arial" w:cs="Arial"/>
          <w:bCs/>
          <w:sz w:val="22"/>
          <w:szCs w:val="22"/>
          <w:lang w:eastAsia="fr-FR"/>
        </w:rPr>
        <w:tab/>
        <w:t>10 000 € HT</w:t>
      </w:r>
      <w:r>
        <w:rPr>
          <w:rFonts w:ascii="Arial" w:hAnsi="Arial" w:cs="Arial"/>
          <w:bCs/>
          <w:sz w:val="22"/>
          <w:szCs w:val="22"/>
          <w:lang w:eastAsia="fr-FR"/>
        </w:rPr>
        <w:tab/>
      </w:r>
    </w:p>
    <w:p w14:paraId="5A5C845F" w14:textId="77777777" w:rsidR="001C2A3A" w:rsidRDefault="00711107">
      <w:pPr>
        <w:pStyle w:val="Paragraphedeliste"/>
        <w:numPr>
          <w:ilvl w:val="0"/>
          <w:numId w:val="6"/>
        </w:numPr>
        <w:tabs>
          <w:tab w:val="right" w:pos="7088"/>
        </w:tabs>
        <w:jc w:val="left"/>
        <w:rPr>
          <w:rFonts w:ascii="Arial" w:hAnsi="Arial" w:cs="Arial"/>
          <w:bCs/>
          <w:sz w:val="22"/>
          <w:szCs w:val="22"/>
          <w:lang w:eastAsia="fr-FR"/>
        </w:rPr>
      </w:pPr>
      <w:r>
        <w:rPr>
          <w:rFonts w:ascii="Arial" w:hAnsi="Arial" w:cs="Arial"/>
          <w:bCs/>
          <w:sz w:val="22"/>
          <w:szCs w:val="22"/>
          <w:lang w:eastAsia="fr-FR"/>
        </w:rPr>
        <w:t>En Italie</w:t>
      </w:r>
      <w:r>
        <w:rPr>
          <w:rFonts w:ascii="Arial" w:hAnsi="Arial" w:cs="Arial"/>
          <w:bCs/>
          <w:sz w:val="22"/>
          <w:szCs w:val="22"/>
          <w:lang w:eastAsia="fr-FR"/>
        </w:rPr>
        <w:tab/>
        <w:t>3 500 € HT</w:t>
      </w:r>
    </w:p>
    <w:p w14:paraId="2A4F03AF" w14:textId="77777777" w:rsidR="001C2A3A" w:rsidRDefault="001C2A3A">
      <w:pPr>
        <w:jc w:val="left"/>
        <w:rPr>
          <w:rFonts w:ascii="Arial" w:hAnsi="Arial" w:cs="Arial"/>
          <w:bCs/>
          <w:sz w:val="22"/>
          <w:lang w:eastAsia="fr-FR"/>
        </w:rPr>
      </w:pPr>
    </w:p>
    <w:p w14:paraId="344D1BE1" w14:textId="77777777" w:rsidR="001C2A3A" w:rsidRDefault="00711107">
      <w:pPr>
        <w:pStyle w:val="Paragraphedeliste"/>
        <w:numPr>
          <w:ilvl w:val="0"/>
          <w:numId w:val="7"/>
        </w:numPr>
        <w:jc w:val="left"/>
        <w:rPr>
          <w:rFonts w:ascii="Arial" w:hAnsi="Arial" w:cs="Arial"/>
          <w:b/>
          <w:sz w:val="22"/>
          <w:lang w:eastAsia="fr-FR"/>
        </w:rPr>
      </w:pPr>
      <w:r>
        <w:rPr>
          <w:rFonts w:ascii="Arial" w:hAnsi="Arial" w:cs="Arial"/>
          <w:b/>
          <w:sz w:val="22"/>
          <w:lang w:eastAsia="fr-FR"/>
        </w:rPr>
        <w:t>Achats de biens</w:t>
      </w:r>
    </w:p>
    <w:p w14:paraId="0D334F46" w14:textId="77777777" w:rsidR="001C2A3A" w:rsidRDefault="00711107">
      <w:pPr>
        <w:pStyle w:val="Paragraphedeliste"/>
        <w:numPr>
          <w:ilvl w:val="0"/>
          <w:numId w:val="6"/>
        </w:numPr>
        <w:tabs>
          <w:tab w:val="right" w:pos="7088"/>
        </w:tabs>
        <w:jc w:val="left"/>
        <w:rPr>
          <w:rFonts w:ascii="Arial" w:hAnsi="Arial" w:cs="Arial"/>
          <w:bCs/>
          <w:sz w:val="22"/>
          <w:szCs w:val="22"/>
          <w:lang w:eastAsia="fr-FR"/>
        </w:rPr>
      </w:pPr>
      <w:r>
        <w:rPr>
          <w:rFonts w:ascii="Arial" w:hAnsi="Arial" w:cs="Arial"/>
          <w:bCs/>
          <w:sz w:val="22"/>
          <w:szCs w:val="22"/>
          <w:lang w:eastAsia="fr-FR"/>
        </w:rPr>
        <w:t>Marchandises en France</w:t>
      </w:r>
      <w:r>
        <w:rPr>
          <w:rFonts w:ascii="Arial" w:hAnsi="Arial" w:cs="Arial"/>
          <w:bCs/>
          <w:sz w:val="22"/>
          <w:szCs w:val="22"/>
          <w:lang w:eastAsia="fr-FR"/>
        </w:rPr>
        <w:tab/>
        <w:t>2 000 € HT</w:t>
      </w:r>
      <w:r>
        <w:rPr>
          <w:rFonts w:ascii="Arial" w:hAnsi="Arial" w:cs="Arial"/>
          <w:bCs/>
          <w:sz w:val="22"/>
          <w:szCs w:val="22"/>
          <w:lang w:eastAsia="fr-FR"/>
        </w:rPr>
        <w:tab/>
      </w:r>
    </w:p>
    <w:p w14:paraId="0474DD51" w14:textId="77777777" w:rsidR="001C2A3A" w:rsidRDefault="00711107">
      <w:pPr>
        <w:pStyle w:val="Paragraphedeliste"/>
        <w:numPr>
          <w:ilvl w:val="0"/>
          <w:numId w:val="6"/>
        </w:numPr>
        <w:tabs>
          <w:tab w:val="right" w:pos="7088"/>
        </w:tabs>
        <w:jc w:val="left"/>
        <w:rPr>
          <w:rFonts w:ascii="Arial" w:hAnsi="Arial" w:cs="Arial"/>
          <w:bCs/>
          <w:sz w:val="22"/>
          <w:szCs w:val="22"/>
          <w:lang w:eastAsia="fr-FR"/>
        </w:rPr>
      </w:pPr>
      <w:r>
        <w:rPr>
          <w:rFonts w:ascii="Arial" w:hAnsi="Arial" w:cs="Arial"/>
          <w:bCs/>
          <w:sz w:val="22"/>
          <w:szCs w:val="22"/>
          <w:lang w:eastAsia="fr-FR"/>
        </w:rPr>
        <w:t>Marchandises en Allemagne</w:t>
      </w:r>
      <w:r>
        <w:rPr>
          <w:rFonts w:ascii="Arial" w:hAnsi="Arial" w:cs="Arial"/>
          <w:bCs/>
          <w:sz w:val="22"/>
          <w:szCs w:val="22"/>
          <w:lang w:eastAsia="fr-FR"/>
        </w:rPr>
        <w:tab/>
        <w:t>12 000 € HT</w:t>
      </w:r>
    </w:p>
    <w:p w14:paraId="125B1856" w14:textId="77777777" w:rsidR="001C2A3A" w:rsidRDefault="00711107">
      <w:pPr>
        <w:pStyle w:val="Paragraphedeliste"/>
        <w:numPr>
          <w:ilvl w:val="0"/>
          <w:numId w:val="6"/>
        </w:numPr>
        <w:tabs>
          <w:tab w:val="right" w:pos="7088"/>
        </w:tabs>
        <w:jc w:val="left"/>
        <w:rPr>
          <w:rFonts w:ascii="Arial" w:hAnsi="Arial" w:cs="Arial"/>
          <w:bCs/>
          <w:sz w:val="22"/>
          <w:szCs w:val="22"/>
          <w:lang w:eastAsia="fr-FR"/>
        </w:rPr>
      </w:pPr>
      <w:r>
        <w:rPr>
          <w:rFonts w:ascii="Arial" w:hAnsi="Arial" w:cs="Arial"/>
          <w:bCs/>
          <w:sz w:val="22"/>
          <w:szCs w:val="22"/>
          <w:lang w:eastAsia="fr-FR"/>
        </w:rPr>
        <w:t>Immobilisations en France</w:t>
      </w:r>
      <w:r>
        <w:rPr>
          <w:rFonts w:ascii="Arial" w:hAnsi="Arial" w:cs="Arial"/>
          <w:bCs/>
          <w:sz w:val="22"/>
          <w:szCs w:val="22"/>
          <w:lang w:eastAsia="fr-FR"/>
        </w:rPr>
        <w:tab/>
        <w:t>30 000 € HT</w:t>
      </w:r>
    </w:p>
    <w:p w14:paraId="4BC15FA7" w14:textId="77777777" w:rsidR="001C2A3A" w:rsidRDefault="001C2A3A">
      <w:pPr>
        <w:pStyle w:val="Paragraphedeliste"/>
        <w:tabs>
          <w:tab w:val="right" w:pos="7088"/>
        </w:tabs>
        <w:ind w:left="720"/>
        <w:jc w:val="left"/>
        <w:rPr>
          <w:rFonts w:ascii="Arial" w:hAnsi="Arial" w:cs="Arial"/>
          <w:bCs/>
          <w:sz w:val="22"/>
          <w:szCs w:val="22"/>
          <w:lang w:eastAsia="fr-FR"/>
        </w:rPr>
      </w:pPr>
    </w:p>
    <w:p w14:paraId="547F5D49" w14:textId="77777777" w:rsidR="001C2A3A" w:rsidRDefault="00711107">
      <w:pPr>
        <w:pStyle w:val="Paragraphedeliste"/>
        <w:numPr>
          <w:ilvl w:val="0"/>
          <w:numId w:val="7"/>
        </w:numPr>
        <w:jc w:val="left"/>
        <w:rPr>
          <w:rFonts w:ascii="Arial" w:hAnsi="Arial" w:cs="Arial"/>
          <w:b/>
          <w:sz w:val="22"/>
          <w:lang w:eastAsia="fr-FR"/>
        </w:rPr>
      </w:pPr>
      <w:r>
        <w:rPr>
          <w:rFonts w:ascii="Arial" w:hAnsi="Arial" w:cs="Arial"/>
          <w:b/>
          <w:sz w:val="22"/>
          <w:lang w:eastAsia="fr-FR"/>
        </w:rPr>
        <w:t>Vente de prestations de services en France</w:t>
      </w:r>
    </w:p>
    <w:p w14:paraId="352AAEA2" w14:textId="77777777" w:rsidR="001C2A3A" w:rsidRDefault="00711107">
      <w:pPr>
        <w:pStyle w:val="Paragraphedeliste"/>
        <w:numPr>
          <w:ilvl w:val="0"/>
          <w:numId w:val="6"/>
        </w:numPr>
        <w:tabs>
          <w:tab w:val="right" w:pos="7088"/>
        </w:tabs>
        <w:jc w:val="left"/>
        <w:rPr>
          <w:rFonts w:ascii="Arial" w:hAnsi="Arial" w:cs="Arial"/>
          <w:bCs/>
          <w:sz w:val="22"/>
          <w:szCs w:val="22"/>
          <w:lang w:eastAsia="fr-FR"/>
        </w:rPr>
      </w:pPr>
      <w:r>
        <w:rPr>
          <w:rFonts w:ascii="Arial" w:hAnsi="Arial" w:cs="Arial"/>
          <w:bCs/>
          <w:sz w:val="22"/>
          <w:szCs w:val="22"/>
          <w:lang w:eastAsia="fr-FR"/>
        </w:rPr>
        <w:t>Montant facturés</w:t>
      </w:r>
      <w:r>
        <w:rPr>
          <w:rFonts w:ascii="Arial" w:hAnsi="Arial" w:cs="Arial"/>
          <w:bCs/>
          <w:sz w:val="22"/>
          <w:szCs w:val="22"/>
          <w:lang w:eastAsia="fr-FR"/>
        </w:rPr>
        <w:tab/>
        <w:t>3 000 € HT</w:t>
      </w:r>
      <w:r>
        <w:rPr>
          <w:rFonts w:ascii="Arial" w:hAnsi="Arial" w:cs="Arial"/>
          <w:bCs/>
          <w:sz w:val="22"/>
          <w:szCs w:val="22"/>
          <w:lang w:eastAsia="fr-FR"/>
        </w:rPr>
        <w:tab/>
      </w:r>
    </w:p>
    <w:p w14:paraId="417A5305" w14:textId="77777777" w:rsidR="001C2A3A" w:rsidRDefault="00711107">
      <w:pPr>
        <w:pStyle w:val="Paragraphedeliste"/>
        <w:numPr>
          <w:ilvl w:val="0"/>
          <w:numId w:val="6"/>
        </w:numPr>
        <w:tabs>
          <w:tab w:val="right" w:pos="7088"/>
        </w:tabs>
        <w:jc w:val="left"/>
        <w:rPr>
          <w:rFonts w:ascii="Arial" w:hAnsi="Arial" w:cs="Arial"/>
          <w:bCs/>
          <w:sz w:val="22"/>
          <w:szCs w:val="22"/>
          <w:lang w:eastAsia="fr-FR"/>
        </w:rPr>
      </w:pPr>
      <w:r>
        <w:rPr>
          <w:rFonts w:ascii="Arial" w:hAnsi="Arial" w:cs="Arial"/>
          <w:bCs/>
          <w:sz w:val="22"/>
          <w:szCs w:val="22"/>
          <w:lang w:eastAsia="fr-FR"/>
        </w:rPr>
        <w:t>Montants encaissés</w:t>
      </w:r>
      <w:r>
        <w:rPr>
          <w:rFonts w:ascii="Arial" w:hAnsi="Arial" w:cs="Arial"/>
          <w:bCs/>
          <w:sz w:val="22"/>
          <w:szCs w:val="22"/>
          <w:lang w:eastAsia="fr-FR"/>
        </w:rPr>
        <w:tab/>
        <w:t>1 200 € TTC</w:t>
      </w:r>
      <w:r>
        <w:rPr>
          <w:rFonts w:ascii="Arial" w:hAnsi="Arial" w:cs="Arial"/>
          <w:bCs/>
          <w:sz w:val="22"/>
          <w:szCs w:val="22"/>
          <w:lang w:eastAsia="fr-FR"/>
        </w:rPr>
        <w:tab/>
      </w:r>
    </w:p>
    <w:p w14:paraId="0CCFBC50" w14:textId="77777777" w:rsidR="001C2A3A" w:rsidRDefault="001C2A3A">
      <w:pPr>
        <w:tabs>
          <w:tab w:val="right" w:pos="7088"/>
        </w:tabs>
        <w:jc w:val="left"/>
        <w:rPr>
          <w:rFonts w:ascii="Arial" w:hAnsi="Arial" w:cs="Arial"/>
          <w:bCs/>
          <w:sz w:val="22"/>
          <w:lang w:eastAsia="fr-FR"/>
        </w:rPr>
      </w:pPr>
    </w:p>
    <w:p w14:paraId="18780635" w14:textId="77777777" w:rsidR="001C2A3A" w:rsidRDefault="00711107">
      <w:pPr>
        <w:pStyle w:val="Paragraphedeliste"/>
        <w:numPr>
          <w:ilvl w:val="0"/>
          <w:numId w:val="7"/>
        </w:numPr>
        <w:jc w:val="left"/>
        <w:rPr>
          <w:rFonts w:ascii="Arial" w:hAnsi="Arial" w:cs="Arial"/>
          <w:b/>
          <w:sz w:val="22"/>
          <w:lang w:eastAsia="fr-FR"/>
        </w:rPr>
      </w:pPr>
      <w:r>
        <w:rPr>
          <w:rFonts w:ascii="Arial" w:hAnsi="Arial" w:cs="Arial"/>
          <w:b/>
          <w:sz w:val="22"/>
          <w:lang w:eastAsia="fr-FR"/>
        </w:rPr>
        <w:t>Achats de prestations de services en France</w:t>
      </w:r>
    </w:p>
    <w:p w14:paraId="4F92DB1F" w14:textId="77777777" w:rsidR="001C2A3A" w:rsidRDefault="001C2A3A">
      <w:pPr>
        <w:rPr>
          <w:sz w:val="22"/>
        </w:rPr>
      </w:pPr>
    </w:p>
    <w:tbl>
      <w:tblPr>
        <w:tblStyle w:val="Grilledutableau"/>
        <w:tblW w:w="9775" w:type="dxa"/>
        <w:tblInd w:w="-142" w:type="dxa"/>
        <w:tblLayout w:type="fixed"/>
        <w:tblLook w:val="04A0" w:firstRow="1" w:lastRow="0" w:firstColumn="1" w:lastColumn="0" w:noHBand="0" w:noVBand="1"/>
      </w:tblPr>
      <w:tblGrid>
        <w:gridCol w:w="3525"/>
        <w:gridCol w:w="1152"/>
        <w:gridCol w:w="767"/>
        <w:gridCol w:w="1206"/>
        <w:gridCol w:w="1152"/>
        <w:gridCol w:w="841"/>
        <w:gridCol w:w="1132"/>
      </w:tblGrid>
      <w:tr w:rsidR="001C2A3A" w14:paraId="4D39CFB1" w14:textId="77777777" w:rsidTr="00211514">
        <w:trPr>
          <w:trHeight w:val="340"/>
        </w:trPr>
        <w:tc>
          <w:tcPr>
            <w:tcW w:w="3525" w:type="dxa"/>
            <w:tcBorders>
              <w:top w:val="nil"/>
              <w:left w:val="nil"/>
              <w:bottom w:val="nil"/>
            </w:tcBorders>
            <w:vAlign w:val="center"/>
          </w:tcPr>
          <w:p w14:paraId="4FED131F" w14:textId="77777777" w:rsidR="001C2A3A" w:rsidRDefault="001C2A3A">
            <w:pPr>
              <w:jc w:val="center"/>
              <w:rPr>
                <w:rFonts w:ascii="Arial" w:hAnsi="Arial" w:cs="Arial"/>
                <w:bCs/>
                <w:sz w:val="22"/>
              </w:rPr>
            </w:pPr>
          </w:p>
        </w:tc>
        <w:tc>
          <w:tcPr>
            <w:tcW w:w="3125" w:type="dxa"/>
            <w:gridSpan w:val="3"/>
            <w:shd w:val="clear" w:color="auto" w:fill="D9D9D9" w:themeFill="background1" w:themeFillShade="D9"/>
            <w:vAlign w:val="center"/>
          </w:tcPr>
          <w:p w14:paraId="55036474" w14:textId="77777777" w:rsidR="001C2A3A" w:rsidRDefault="00711107">
            <w:pPr>
              <w:jc w:val="center"/>
              <w:rPr>
                <w:rFonts w:ascii="Arial" w:hAnsi="Arial" w:cs="Arial"/>
                <w:bCs/>
                <w:sz w:val="22"/>
              </w:rPr>
            </w:pPr>
            <w:r>
              <w:rPr>
                <w:rFonts w:ascii="Arial" w:hAnsi="Arial" w:cs="Arial"/>
                <w:bCs/>
                <w:sz w:val="22"/>
              </w:rPr>
              <w:t>Montants facturés en €</w:t>
            </w:r>
          </w:p>
        </w:tc>
        <w:tc>
          <w:tcPr>
            <w:tcW w:w="3125" w:type="dxa"/>
            <w:gridSpan w:val="3"/>
            <w:shd w:val="clear" w:color="auto" w:fill="D9D9D9" w:themeFill="background1" w:themeFillShade="D9"/>
            <w:vAlign w:val="center"/>
          </w:tcPr>
          <w:p w14:paraId="7E3187F5" w14:textId="77777777" w:rsidR="001C2A3A" w:rsidRDefault="00711107">
            <w:pPr>
              <w:jc w:val="center"/>
              <w:rPr>
                <w:rFonts w:ascii="Arial" w:hAnsi="Arial" w:cs="Arial"/>
                <w:bCs/>
                <w:sz w:val="22"/>
              </w:rPr>
            </w:pPr>
            <w:r>
              <w:rPr>
                <w:rFonts w:ascii="Arial" w:hAnsi="Arial" w:cs="Arial"/>
                <w:bCs/>
                <w:sz w:val="22"/>
              </w:rPr>
              <w:t>Montants payés en €</w:t>
            </w:r>
          </w:p>
        </w:tc>
      </w:tr>
      <w:tr w:rsidR="001C2A3A" w14:paraId="054F4A2F" w14:textId="77777777" w:rsidTr="00211514">
        <w:tc>
          <w:tcPr>
            <w:tcW w:w="3525" w:type="dxa"/>
            <w:tcBorders>
              <w:top w:val="nil"/>
              <w:left w:val="nil"/>
            </w:tcBorders>
            <w:vAlign w:val="center"/>
          </w:tcPr>
          <w:p w14:paraId="3DE1A5B9" w14:textId="77777777" w:rsidR="001C2A3A" w:rsidRDefault="001C2A3A">
            <w:pPr>
              <w:jc w:val="center"/>
              <w:rPr>
                <w:rFonts w:ascii="Arial" w:hAnsi="Arial" w:cs="Arial"/>
                <w:bCs/>
                <w:sz w:val="22"/>
              </w:rPr>
            </w:pPr>
          </w:p>
        </w:tc>
        <w:tc>
          <w:tcPr>
            <w:tcW w:w="1152" w:type="dxa"/>
            <w:vAlign w:val="center"/>
          </w:tcPr>
          <w:p w14:paraId="149F7DAE" w14:textId="77777777" w:rsidR="001C2A3A" w:rsidRDefault="00711107">
            <w:pPr>
              <w:jc w:val="center"/>
              <w:rPr>
                <w:rFonts w:ascii="Arial" w:hAnsi="Arial" w:cs="Arial"/>
                <w:bCs/>
                <w:sz w:val="22"/>
              </w:rPr>
            </w:pPr>
            <w:r>
              <w:rPr>
                <w:rFonts w:ascii="Arial" w:hAnsi="Arial" w:cs="Arial"/>
                <w:bCs/>
                <w:sz w:val="22"/>
              </w:rPr>
              <w:t>Montant HT</w:t>
            </w:r>
          </w:p>
        </w:tc>
        <w:tc>
          <w:tcPr>
            <w:tcW w:w="767" w:type="dxa"/>
            <w:vAlign w:val="center"/>
          </w:tcPr>
          <w:p w14:paraId="45A53D06" w14:textId="77777777" w:rsidR="001C2A3A" w:rsidRDefault="00711107">
            <w:pPr>
              <w:jc w:val="center"/>
              <w:rPr>
                <w:rFonts w:ascii="Arial" w:hAnsi="Arial" w:cs="Arial"/>
                <w:bCs/>
                <w:sz w:val="22"/>
              </w:rPr>
            </w:pPr>
            <w:r>
              <w:rPr>
                <w:rFonts w:ascii="Arial" w:hAnsi="Arial" w:cs="Arial"/>
                <w:bCs/>
                <w:sz w:val="22"/>
              </w:rPr>
              <w:t>TVA</w:t>
            </w:r>
          </w:p>
        </w:tc>
        <w:tc>
          <w:tcPr>
            <w:tcW w:w="1206" w:type="dxa"/>
            <w:vAlign w:val="center"/>
          </w:tcPr>
          <w:p w14:paraId="6F22ED96" w14:textId="77777777" w:rsidR="001C2A3A" w:rsidRDefault="00711107">
            <w:pPr>
              <w:jc w:val="center"/>
              <w:rPr>
                <w:rFonts w:ascii="Arial" w:hAnsi="Arial" w:cs="Arial"/>
                <w:bCs/>
                <w:sz w:val="22"/>
              </w:rPr>
            </w:pPr>
            <w:r>
              <w:rPr>
                <w:rFonts w:ascii="Arial" w:hAnsi="Arial" w:cs="Arial"/>
                <w:bCs/>
                <w:sz w:val="22"/>
              </w:rPr>
              <w:t>Montant TTC</w:t>
            </w:r>
          </w:p>
        </w:tc>
        <w:tc>
          <w:tcPr>
            <w:tcW w:w="1152" w:type="dxa"/>
            <w:vAlign w:val="center"/>
          </w:tcPr>
          <w:p w14:paraId="2A018E9A" w14:textId="77777777" w:rsidR="001C2A3A" w:rsidRDefault="00711107">
            <w:pPr>
              <w:jc w:val="center"/>
              <w:rPr>
                <w:rFonts w:ascii="Arial" w:hAnsi="Arial" w:cs="Arial"/>
                <w:bCs/>
                <w:sz w:val="22"/>
              </w:rPr>
            </w:pPr>
            <w:r>
              <w:rPr>
                <w:rFonts w:ascii="Arial" w:hAnsi="Arial" w:cs="Arial"/>
                <w:bCs/>
                <w:sz w:val="22"/>
              </w:rPr>
              <w:t>Montant HT</w:t>
            </w:r>
          </w:p>
        </w:tc>
        <w:tc>
          <w:tcPr>
            <w:tcW w:w="841" w:type="dxa"/>
            <w:vAlign w:val="center"/>
          </w:tcPr>
          <w:p w14:paraId="18C86E35" w14:textId="77777777" w:rsidR="001C2A3A" w:rsidRDefault="00711107">
            <w:pPr>
              <w:jc w:val="center"/>
              <w:rPr>
                <w:rFonts w:ascii="Arial" w:hAnsi="Arial" w:cs="Arial"/>
                <w:bCs/>
                <w:sz w:val="22"/>
              </w:rPr>
            </w:pPr>
            <w:r>
              <w:rPr>
                <w:rFonts w:ascii="Arial" w:hAnsi="Arial" w:cs="Arial"/>
                <w:bCs/>
                <w:sz w:val="22"/>
              </w:rPr>
              <w:t>TVA</w:t>
            </w:r>
          </w:p>
        </w:tc>
        <w:tc>
          <w:tcPr>
            <w:tcW w:w="1132" w:type="dxa"/>
            <w:vAlign w:val="center"/>
          </w:tcPr>
          <w:p w14:paraId="5C38ACF0" w14:textId="77777777" w:rsidR="001C2A3A" w:rsidRDefault="00711107">
            <w:pPr>
              <w:jc w:val="center"/>
              <w:rPr>
                <w:rFonts w:ascii="Arial" w:hAnsi="Arial" w:cs="Arial"/>
                <w:bCs/>
                <w:sz w:val="22"/>
              </w:rPr>
            </w:pPr>
            <w:r>
              <w:rPr>
                <w:rFonts w:ascii="Arial" w:hAnsi="Arial" w:cs="Arial"/>
                <w:bCs/>
                <w:sz w:val="22"/>
              </w:rPr>
              <w:t>Montant TTC</w:t>
            </w:r>
          </w:p>
        </w:tc>
      </w:tr>
      <w:tr w:rsidR="001C2A3A" w14:paraId="308D01A9" w14:textId="77777777" w:rsidTr="00211514">
        <w:tc>
          <w:tcPr>
            <w:tcW w:w="3525" w:type="dxa"/>
            <w:vAlign w:val="center"/>
          </w:tcPr>
          <w:p w14:paraId="4DDD9C21" w14:textId="3C7A8218" w:rsidR="001C2A3A" w:rsidRDefault="00711107">
            <w:pPr>
              <w:jc w:val="center"/>
              <w:rPr>
                <w:rFonts w:ascii="Arial" w:hAnsi="Arial" w:cs="Arial"/>
                <w:bCs/>
                <w:sz w:val="22"/>
              </w:rPr>
            </w:pPr>
            <w:r>
              <w:rPr>
                <w:rFonts w:ascii="Arial" w:hAnsi="Arial" w:cs="Arial"/>
                <w:bCs/>
                <w:sz w:val="22"/>
              </w:rPr>
              <w:t>Achats auprès de fournisseurs n’ayant pas opté pour les débits</w:t>
            </w:r>
          </w:p>
        </w:tc>
        <w:tc>
          <w:tcPr>
            <w:tcW w:w="1152" w:type="dxa"/>
            <w:vAlign w:val="center"/>
          </w:tcPr>
          <w:p w14:paraId="49BB7A86" w14:textId="77777777" w:rsidR="001C2A3A" w:rsidRDefault="00711107">
            <w:pPr>
              <w:jc w:val="center"/>
              <w:rPr>
                <w:rFonts w:ascii="Arial" w:hAnsi="Arial" w:cs="Arial"/>
                <w:bCs/>
                <w:sz w:val="22"/>
              </w:rPr>
            </w:pPr>
            <w:r>
              <w:rPr>
                <w:rFonts w:ascii="Arial" w:hAnsi="Arial" w:cs="Arial"/>
                <w:bCs/>
                <w:sz w:val="22"/>
              </w:rPr>
              <w:t>10 000</w:t>
            </w:r>
          </w:p>
        </w:tc>
        <w:tc>
          <w:tcPr>
            <w:tcW w:w="767" w:type="dxa"/>
            <w:vAlign w:val="center"/>
          </w:tcPr>
          <w:p w14:paraId="38584D08" w14:textId="77777777" w:rsidR="001C2A3A" w:rsidRDefault="00711107">
            <w:pPr>
              <w:jc w:val="center"/>
              <w:rPr>
                <w:rFonts w:ascii="Arial" w:hAnsi="Arial" w:cs="Arial"/>
                <w:bCs/>
                <w:sz w:val="22"/>
              </w:rPr>
            </w:pPr>
            <w:r>
              <w:rPr>
                <w:rFonts w:ascii="Arial" w:hAnsi="Arial" w:cs="Arial"/>
                <w:bCs/>
                <w:sz w:val="22"/>
              </w:rPr>
              <w:t>2 000</w:t>
            </w:r>
          </w:p>
        </w:tc>
        <w:tc>
          <w:tcPr>
            <w:tcW w:w="1206" w:type="dxa"/>
            <w:vAlign w:val="center"/>
          </w:tcPr>
          <w:p w14:paraId="2E900A64" w14:textId="77777777" w:rsidR="001C2A3A" w:rsidRDefault="00711107">
            <w:pPr>
              <w:jc w:val="center"/>
              <w:rPr>
                <w:rFonts w:ascii="Arial" w:hAnsi="Arial" w:cs="Arial"/>
                <w:bCs/>
                <w:sz w:val="22"/>
              </w:rPr>
            </w:pPr>
            <w:r>
              <w:rPr>
                <w:rFonts w:ascii="Arial" w:hAnsi="Arial" w:cs="Arial"/>
                <w:bCs/>
                <w:sz w:val="22"/>
              </w:rPr>
              <w:t>12 000</w:t>
            </w:r>
          </w:p>
        </w:tc>
        <w:tc>
          <w:tcPr>
            <w:tcW w:w="1152" w:type="dxa"/>
            <w:vAlign w:val="center"/>
          </w:tcPr>
          <w:p w14:paraId="66EB7A0A" w14:textId="77777777" w:rsidR="001C2A3A" w:rsidRDefault="00711107">
            <w:pPr>
              <w:jc w:val="center"/>
              <w:rPr>
                <w:rFonts w:ascii="Arial" w:hAnsi="Arial" w:cs="Arial"/>
                <w:bCs/>
                <w:sz w:val="22"/>
              </w:rPr>
            </w:pPr>
            <w:r>
              <w:rPr>
                <w:rFonts w:ascii="Arial" w:hAnsi="Arial" w:cs="Arial"/>
                <w:bCs/>
                <w:sz w:val="22"/>
              </w:rPr>
              <w:t>5 000</w:t>
            </w:r>
          </w:p>
        </w:tc>
        <w:tc>
          <w:tcPr>
            <w:tcW w:w="841" w:type="dxa"/>
            <w:vAlign w:val="center"/>
          </w:tcPr>
          <w:p w14:paraId="72B5B80F" w14:textId="77777777" w:rsidR="001C2A3A" w:rsidRDefault="00711107">
            <w:pPr>
              <w:jc w:val="center"/>
              <w:rPr>
                <w:rFonts w:ascii="Arial" w:hAnsi="Arial" w:cs="Arial"/>
                <w:bCs/>
                <w:sz w:val="22"/>
              </w:rPr>
            </w:pPr>
            <w:r>
              <w:rPr>
                <w:rFonts w:ascii="Arial" w:hAnsi="Arial" w:cs="Arial"/>
                <w:bCs/>
                <w:sz w:val="22"/>
              </w:rPr>
              <w:t>1 000</w:t>
            </w:r>
          </w:p>
        </w:tc>
        <w:tc>
          <w:tcPr>
            <w:tcW w:w="1132" w:type="dxa"/>
            <w:vAlign w:val="center"/>
          </w:tcPr>
          <w:p w14:paraId="4062FCE7" w14:textId="77777777" w:rsidR="001C2A3A" w:rsidRDefault="00711107">
            <w:pPr>
              <w:jc w:val="center"/>
              <w:rPr>
                <w:rFonts w:ascii="Arial" w:hAnsi="Arial" w:cs="Arial"/>
                <w:bCs/>
                <w:sz w:val="22"/>
              </w:rPr>
            </w:pPr>
            <w:r>
              <w:rPr>
                <w:rFonts w:ascii="Arial" w:hAnsi="Arial" w:cs="Arial"/>
                <w:bCs/>
                <w:sz w:val="22"/>
              </w:rPr>
              <w:t>6 000</w:t>
            </w:r>
          </w:p>
        </w:tc>
      </w:tr>
      <w:tr w:rsidR="001C2A3A" w14:paraId="142EAF19" w14:textId="77777777" w:rsidTr="00211514">
        <w:tc>
          <w:tcPr>
            <w:tcW w:w="3525" w:type="dxa"/>
            <w:vAlign w:val="center"/>
          </w:tcPr>
          <w:p w14:paraId="2C857EC5" w14:textId="77777777" w:rsidR="001C2A3A" w:rsidRDefault="00711107">
            <w:pPr>
              <w:jc w:val="center"/>
              <w:rPr>
                <w:rFonts w:ascii="Arial" w:hAnsi="Arial" w:cs="Arial"/>
                <w:bCs/>
                <w:sz w:val="22"/>
              </w:rPr>
            </w:pPr>
            <w:r>
              <w:rPr>
                <w:rFonts w:ascii="Arial" w:hAnsi="Arial" w:cs="Arial"/>
                <w:bCs/>
                <w:sz w:val="22"/>
              </w:rPr>
              <w:t>Achats auprès de fournisseurs ayant opté pour les débits</w:t>
            </w:r>
          </w:p>
        </w:tc>
        <w:tc>
          <w:tcPr>
            <w:tcW w:w="1152" w:type="dxa"/>
            <w:vAlign w:val="center"/>
          </w:tcPr>
          <w:p w14:paraId="185D2542" w14:textId="77777777" w:rsidR="001C2A3A" w:rsidRDefault="00711107">
            <w:pPr>
              <w:jc w:val="center"/>
              <w:rPr>
                <w:rFonts w:ascii="Arial" w:hAnsi="Arial" w:cs="Arial"/>
                <w:bCs/>
                <w:sz w:val="22"/>
              </w:rPr>
            </w:pPr>
            <w:r>
              <w:rPr>
                <w:rFonts w:ascii="Arial" w:hAnsi="Arial" w:cs="Arial"/>
                <w:bCs/>
                <w:sz w:val="22"/>
              </w:rPr>
              <w:t>1 000</w:t>
            </w:r>
          </w:p>
        </w:tc>
        <w:tc>
          <w:tcPr>
            <w:tcW w:w="767" w:type="dxa"/>
            <w:vAlign w:val="center"/>
          </w:tcPr>
          <w:p w14:paraId="486B18B6" w14:textId="77777777" w:rsidR="001C2A3A" w:rsidRDefault="00711107">
            <w:pPr>
              <w:jc w:val="center"/>
              <w:rPr>
                <w:rFonts w:ascii="Arial" w:hAnsi="Arial" w:cs="Arial"/>
                <w:bCs/>
                <w:sz w:val="22"/>
              </w:rPr>
            </w:pPr>
            <w:r>
              <w:rPr>
                <w:rFonts w:ascii="Arial" w:hAnsi="Arial" w:cs="Arial"/>
                <w:bCs/>
                <w:sz w:val="22"/>
              </w:rPr>
              <w:t>200</w:t>
            </w:r>
          </w:p>
        </w:tc>
        <w:tc>
          <w:tcPr>
            <w:tcW w:w="1206" w:type="dxa"/>
            <w:vAlign w:val="center"/>
          </w:tcPr>
          <w:p w14:paraId="4F9FDFC0" w14:textId="77777777" w:rsidR="001C2A3A" w:rsidRDefault="00711107">
            <w:pPr>
              <w:jc w:val="center"/>
              <w:rPr>
                <w:rFonts w:ascii="Arial" w:hAnsi="Arial" w:cs="Arial"/>
                <w:bCs/>
                <w:sz w:val="22"/>
              </w:rPr>
            </w:pPr>
            <w:r>
              <w:rPr>
                <w:rFonts w:ascii="Arial" w:hAnsi="Arial" w:cs="Arial"/>
                <w:bCs/>
                <w:sz w:val="22"/>
              </w:rPr>
              <w:t>1 200</w:t>
            </w:r>
          </w:p>
        </w:tc>
        <w:tc>
          <w:tcPr>
            <w:tcW w:w="1152" w:type="dxa"/>
            <w:vAlign w:val="center"/>
          </w:tcPr>
          <w:p w14:paraId="4357963A" w14:textId="77777777" w:rsidR="001C2A3A" w:rsidRDefault="00711107">
            <w:pPr>
              <w:jc w:val="center"/>
              <w:rPr>
                <w:rFonts w:ascii="Arial" w:hAnsi="Arial" w:cs="Arial"/>
                <w:bCs/>
                <w:sz w:val="22"/>
              </w:rPr>
            </w:pPr>
            <w:r>
              <w:rPr>
                <w:rFonts w:ascii="Arial" w:hAnsi="Arial" w:cs="Arial"/>
                <w:bCs/>
                <w:sz w:val="22"/>
              </w:rPr>
              <w:t>2 500</w:t>
            </w:r>
          </w:p>
        </w:tc>
        <w:tc>
          <w:tcPr>
            <w:tcW w:w="841" w:type="dxa"/>
            <w:vAlign w:val="center"/>
          </w:tcPr>
          <w:p w14:paraId="122B01DF" w14:textId="77777777" w:rsidR="001C2A3A" w:rsidRDefault="00711107">
            <w:pPr>
              <w:jc w:val="center"/>
              <w:rPr>
                <w:rFonts w:ascii="Arial" w:hAnsi="Arial" w:cs="Arial"/>
                <w:bCs/>
                <w:sz w:val="22"/>
              </w:rPr>
            </w:pPr>
            <w:r>
              <w:rPr>
                <w:rFonts w:ascii="Arial" w:hAnsi="Arial" w:cs="Arial"/>
                <w:bCs/>
                <w:sz w:val="22"/>
              </w:rPr>
              <w:t>500</w:t>
            </w:r>
          </w:p>
        </w:tc>
        <w:tc>
          <w:tcPr>
            <w:tcW w:w="1132" w:type="dxa"/>
            <w:vAlign w:val="center"/>
          </w:tcPr>
          <w:p w14:paraId="16F3707A" w14:textId="77777777" w:rsidR="001C2A3A" w:rsidRDefault="00711107">
            <w:pPr>
              <w:jc w:val="center"/>
              <w:rPr>
                <w:rFonts w:ascii="Arial" w:hAnsi="Arial" w:cs="Arial"/>
                <w:bCs/>
                <w:sz w:val="22"/>
              </w:rPr>
            </w:pPr>
            <w:r>
              <w:rPr>
                <w:rFonts w:ascii="Arial" w:hAnsi="Arial" w:cs="Arial"/>
                <w:bCs/>
                <w:sz w:val="22"/>
              </w:rPr>
              <w:t>3 000</w:t>
            </w:r>
          </w:p>
        </w:tc>
      </w:tr>
    </w:tbl>
    <w:p w14:paraId="5DFFFD17" w14:textId="77777777" w:rsidR="001C2A3A" w:rsidRDefault="001C2A3A">
      <w:pPr>
        <w:jc w:val="left"/>
        <w:rPr>
          <w:rFonts w:ascii="Arial" w:hAnsi="Arial" w:cs="Arial"/>
          <w:b/>
          <w:sz w:val="22"/>
          <w:lang w:eastAsia="fr-FR"/>
        </w:rPr>
      </w:pPr>
    </w:p>
    <w:p w14:paraId="409D3F3C" w14:textId="77777777" w:rsidR="001C2A3A" w:rsidRDefault="00711107">
      <w:pPr>
        <w:pStyle w:val="Paragraphedeliste"/>
        <w:numPr>
          <w:ilvl w:val="0"/>
          <w:numId w:val="9"/>
        </w:numPr>
        <w:jc w:val="left"/>
        <w:rPr>
          <w:rFonts w:ascii="Arial" w:hAnsi="Arial" w:cs="Arial"/>
          <w:bCs/>
          <w:sz w:val="22"/>
          <w:lang w:eastAsia="fr-FR"/>
        </w:rPr>
      </w:pPr>
      <w:r>
        <w:rPr>
          <w:rFonts w:ascii="Arial" w:hAnsi="Arial" w:cs="Arial"/>
          <w:bCs/>
          <w:sz w:val="22"/>
          <w:lang w:eastAsia="fr-FR"/>
        </w:rPr>
        <w:t>En cas de crédit de TVA, il sera reporté sur la déclaration du mois suivant.</w:t>
      </w:r>
    </w:p>
    <w:p w14:paraId="04B2A87C" w14:textId="77777777" w:rsidR="001C2A3A" w:rsidRDefault="001C2A3A">
      <w:pPr>
        <w:jc w:val="left"/>
        <w:rPr>
          <w:rFonts w:ascii="Arial" w:hAnsi="Arial" w:cs="Arial"/>
          <w:b/>
          <w:sz w:val="22"/>
          <w:lang w:eastAsia="fr-FR"/>
        </w:rPr>
      </w:pPr>
    </w:p>
    <w:p w14:paraId="54F650D2" w14:textId="77777777" w:rsidR="001C2A3A" w:rsidRDefault="001C2A3A">
      <w:pPr>
        <w:jc w:val="left"/>
        <w:rPr>
          <w:rFonts w:ascii="Arial" w:hAnsi="Arial" w:cs="Arial"/>
          <w:b/>
          <w:sz w:val="22"/>
          <w:lang w:eastAsia="fr-FR"/>
        </w:rPr>
      </w:pPr>
    </w:p>
    <w:p w14:paraId="088775D7" w14:textId="77777777" w:rsidR="001C2A3A" w:rsidRDefault="00711107">
      <w:pPr>
        <w:rPr>
          <w:b/>
          <w:sz w:val="22"/>
        </w:rPr>
      </w:pPr>
      <w:r>
        <w:rPr>
          <w:rFonts w:ascii="Arial" w:hAnsi="Arial" w:cs="Arial"/>
          <w:b/>
          <w:sz w:val="22"/>
          <w:lang w:eastAsia="fr-FR"/>
        </w:rPr>
        <w:t>Document 4 – Informations concernant l’acquisition du bateau électrique</w:t>
      </w:r>
    </w:p>
    <w:p w14:paraId="4FC05BA6" w14:textId="77777777" w:rsidR="001C2A3A" w:rsidRDefault="001C2A3A">
      <w:pPr>
        <w:rPr>
          <w:b/>
          <w:sz w:val="22"/>
        </w:rPr>
      </w:pPr>
    </w:p>
    <w:p w14:paraId="3D83F241" w14:textId="77777777" w:rsidR="00541640" w:rsidRDefault="00541640">
      <w:pPr>
        <w:rPr>
          <w:b/>
          <w:sz w:val="22"/>
        </w:rPr>
      </w:pPr>
    </w:p>
    <w:p w14:paraId="2188BF08" w14:textId="27A0A170" w:rsidR="001C2A3A" w:rsidRDefault="00711107">
      <w:pPr>
        <w:spacing w:after="120"/>
        <w:rPr>
          <w:rFonts w:ascii="Arial" w:hAnsi="Arial" w:cs="Arial"/>
          <w:sz w:val="22"/>
          <w:lang w:eastAsia="ar-SA"/>
        </w:rPr>
      </w:pPr>
      <w:r>
        <w:rPr>
          <w:rFonts w:ascii="Arial" w:hAnsi="Arial" w:cs="Arial"/>
          <w:b/>
          <w:bCs/>
          <w:sz w:val="22"/>
          <w:lang w:eastAsia="ar-SA"/>
        </w:rPr>
        <w:t>La facture n°</w:t>
      </w:r>
      <w:r w:rsidR="00541640">
        <w:rPr>
          <w:rFonts w:ascii="Arial" w:hAnsi="Arial" w:cs="Arial"/>
          <w:b/>
          <w:bCs/>
          <w:sz w:val="22"/>
          <w:lang w:eastAsia="ar-SA"/>
        </w:rPr>
        <w:t> </w:t>
      </w:r>
      <w:r>
        <w:rPr>
          <w:rFonts w:ascii="Arial" w:hAnsi="Arial" w:cs="Arial"/>
          <w:b/>
          <w:bCs/>
          <w:sz w:val="22"/>
        </w:rPr>
        <w:t>2025-89</w:t>
      </w:r>
      <w:r>
        <w:rPr>
          <w:rFonts w:ascii="Arial" w:hAnsi="Arial" w:cs="Arial"/>
          <w:sz w:val="22"/>
          <w:lang w:eastAsia="ar-SA"/>
        </w:rPr>
        <w:t xml:space="preserve"> adressée le 12 février 2025 par le fournisseur BATELEC pour l’achat d’un bateau électrique comporte les informations suivantes :</w:t>
      </w:r>
    </w:p>
    <w:p w14:paraId="16155393" w14:textId="2B824B85" w:rsidR="001C2A3A" w:rsidRDefault="00711107">
      <w:pPr>
        <w:numPr>
          <w:ilvl w:val="0"/>
          <w:numId w:val="4"/>
        </w:numPr>
        <w:tabs>
          <w:tab w:val="right" w:pos="709"/>
          <w:tab w:val="right" w:pos="8647"/>
        </w:tabs>
        <w:ind w:left="714" w:hanging="357"/>
        <w:rPr>
          <w:rFonts w:ascii="Arial" w:hAnsi="Arial" w:cs="Arial"/>
          <w:sz w:val="22"/>
          <w:lang w:eastAsia="ar-SA"/>
        </w:rPr>
      </w:pPr>
      <w:r>
        <w:rPr>
          <w:rFonts w:ascii="Arial" w:hAnsi="Arial" w:cs="Arial"/>
          <w:sz w:val="22"/>
          <w:lang w:eastAsia="ar-SA"/>
        </w:rPr>
        <w:t xml:space="preserve">Prix d’achat HT du bateau </w:t>
      </w:r>
      <w:r w:rsidR="00541640">
        <w:rPr>
          <w:rFonts w:ascii="Arial" w:hAnsi="Arial" w:cs="Arial"/>
          <w:bCs/>
          <w:sz w:val="22"/>
          <w:lang w:eastAsia="ar-SA"/>
        </w:rPr>
        <w:t>m</w:t>
      </w:r>
      <w:r>
        <w:rPr>
          <w:rFonts w:ascii="Arial" w:hAnsi="Arial" w:cs="Arial"/>
          <w:bCs/>
          <w:sz w:val="22"/>
          <w:lang w:eastAsia="ar-SA"/>
        </w:rPr>
        <w:t>odèle Standard Puissance 30 CV </w:t>
      </w:r>
      <w:r>
        <w:rPr>
          <w:rFonts w:ascii="Arial" w:hAnsi="Arial" w:cs="Arial"/>
          <w:sz w:val="22"/>
          <w:lang w:eastAsia="ar-SA"/>
        </w:rPr>
        <w:tab/>
        <w:t>30 000 €</w:t>
      </w:r>
    </w:p>
    <w:p w14:paraId="4B33F4AF" w14:textId="77777777" w:rsidR="001C2A3A" w:rsidRDefault="00711107">
      <w:pPr>
        <w:numPr>
          <w:ilvl w:val="0"/>
          <w:numId w:val="4"/>
        </w:numPr>
        <w:tabs>
          <w:tab w:val="right" w:pos="709"/>
          <w:tab w:val="right" w:pos="8647"/>
        </w:tabs>
        <w:ind w:left="714" w:hanging="357"/>
        <w:rPr>
          <w:rFonts w:ascii="Arial" w:hAnsi="Arial" w:cs="Arial"/>
          <w:sz w:val="22"/>
          <w:lang w:eastAsia="ar-SA"/>
        </w:rPr>
      </w:pPr>
      <w:r>
        <w:rPr>
          <w:rFonts w:ascii="Arial" w:hAnsi="Arial" w:cs="Arial"/>
          <w:sz w:val="22"/>
          <w:lang w:eastAsia="ar-SA"/>
        </w:rPr>
        <w:t xml:space="preserve">Remise 10 % </w:t>
      </w:r>
      <w:r>
        <w:rPr>
          <w:rFonts w:ascii="Arial" w:hAnsi="Arial" w:cs="Arial"/>
          <w:sz w:val="22"/>
          <w:lang w:eastAsia="ar-SA"/>
        </w:rPr>
        <w:tab/>
        <w:t>3 000 €</w:t>
      </w:r>
    </w:p>
    <w:p w14:paraId="233EC5F4" w14:textId="0FB59F5B" w:rsidR="001C2A3A" w:rsidRDefault="00711107">
      <w:pPr>
        <w:numPr>
          <w:ilvl w:val="0"/>
          <w:numId w:val="4"/>
        </w:numPr>
        <w:tabs>
          <w:tab w:val="right" w:pos="709"/>
          <w:tab w:val="right" w:pos="8647"/>
        </w:tabs>
        <w:ind w:left="714" w:hanging="357"/>
        <w:rPr>
          <w:rFonts w:ascii="Arial" w:hAnsi="Arial" w:cs="Arial"/>
          <w:sz w:val="22"/>
          <w:lang w:eastAsia="ar-SA"/>
        </w:rPr>
      </w:pPr>
      <w:r>
        <w:rPr>
          <w:rFonts w:ascii="Arial" w:hAnsi="Arial" w:cs="Arial"/>
          <w:sz w:val="22"/>
          <w:lang w:eastAsia="ar-SA"/>
        </w:rPr>
        <w:t>Frais d’entretien (nettoyage de coque un an après la mise en service)</w:t>
      </w:r>
      <w:r>
        <w:rPr>
          <w:rFonts w:ascii="Arial" w:hAnsi="Arial" w:cs="Arial"/>
          <w:sz w:val="22"/>
          <w:lang w:eastAsia="ar-SA"/>
        </w:rPr>
        <w:tab/>
        <w:t>1</w:t>
      </w:r>
      <w:r w:rsidR="00211514">
        <w:rPr>
          <w:rFonts w:ascii="Arial" w:hAnsi="Arial" w:cs="Arial"/>
          <w:sz w:val="22"/>
          <w:lang w:eastAsia="ar-SA"/>
        </w:rPr>
        <w:t> </w:t>
      </w:r>
      <w:r>
        <w:rPr>
          <w:rFonts w:ascii="Arial" w:hAnsi="Arial" w:cs="Arial"/>
          <w:sz w:val="22"/>
          <w:lang w:eastAsia="ar-SA"/>
        </w:rPr>
        <w:t>000 €</w:t>
      </w:r>
    </w:p>
    <w:p w14:paraId="3A3CD617" w14:textId="6981CDCB" w:rsidR="001C2A3A" w:rsidRDefault="00711107">
      <w:pPr>
        <w:numPr>
          <w:ilvl w:val="0"/>
          <w:numId w:val="4"/>
        </w:numPr>
        <w:tabs>
          <w:tab w:val="right" w:pos="709"/>
          <w:tab w:val="right" w:pos="8647"/>
        </w:tabs>
        <w:ind w:left="714" w:hanging="357"/>
        <w:rPr>
          <w:rFonts w:ascii="Arial" w:hAnsi="Arial" w:cs="Arial"/>
          <w:sz w:val="22"/>
          <w:lang w:eastAsia="ar-SA"/>
        </w:rPr>
      </w:pPr>
      <w:r>
        <w:rPr>
          <w:rFonts w:ascii="Arial" w:hAnsi="Arial" w:cs="Arial"/>
          <w:sz w:val="22"/>
          <w:lang w:eastAsia="ar-SA"/>
        </w:rPr>
        <w:t>TVA à 20 %</w:t>
      </w:r>
      <w:r>
        <w:rPr>
          <w:rFonts w:ascii="Arial" w:hAnsi="Arial" w:cs="Arial"/>
          <w:sz w:val="22"/>
          <w:lang w:eastAsia="ar-SA"/>
        </w:rPr>
        <w:tab/>
        <w:t>5</w:t>
      </w:r>
      <w:r w:rsidR="00211514">
        <w:rPr>
          <w:rFonts w:ascii="Arial" w:hAnsi="Arial" w:cs="Arial"/>
          <w:sz w:val="22"/>
          <w:lang w:eastAsia="ar-SA"/>
        </w:rPr>
        <w:t> </w:t>
      </w:r>
      <w:r>
        <w:rPr>
          <w:rFonts w:ascii="Arial" w:hAnsi="Arial" w:cs="Arial"/>
          <w:sz w:val="22"/>
          <w:lang w:eastAsia="ar-SA"/>
        </w:rPr>
        <w:t>600 €</w:t>
      </w:r>
    </w:p>
    <w:p w14:paraId="4AEE0FE4" w14:textId="77777777" w:rsidR="001C2A3A" w:rsidRDefault="00711107">
      <w:pPr>
        <w:tabs>
          <w:tab w:val="right" w:pos="709"/>
          <w:tab w:val="right" w:pos="8364"/>
        </w:tabs>
        <w:spacing w:before="160"/>
        <w:rPr>
          <w:rFonts w:ascii="Arial" w:hAnsi="Arial" w:cs="Arial"/>
          <w:sz w:val="22"/>
          <w:lang w:eastAsia="ar-SA"/>
        </w:rPr>
      </w:pPr>
      <w:r>
        <w:rPr>
          <w:rFonts w:ascii="Arial" w:hAnsi="Arial" w:cs="Arial"/>
          <w:sz w:val="22"/>
          <w:lang w:eastAsia="ar-SA"/>
        </w:rPr>
        <w:t>Le fournisseur BATELEC a opté pour les débits.</w:t>
      </w:r>
    </w:p>
    <w:p w14:paraId="29E46802" w14:textId="77777777" w:rsidR="001C2A3A" w:rsidRDefault="001C2A3A">
      <w:pPr>
        <w:tabs>
          <w:tab w:val="right" w:pos="709"/>
          <w:tab w:val="right" w:pos="8364"/>
        </w:tabs>
        <w:rPr>
          <w:rFonts w:ascii="Arial" w:hAnsi="Arial" w:cs="Arial"/>
          <w:sz w:val="22"/>
          <w:lang w:eastAsia="ar-SA"/>
        </w:rPr>
      </w:pPr>
    </w:p>
    <w:p w14:paraId="3A76E7D3" w14:textId="09F1716C" w:rsidR="001C2A3A" w:rsidRDefault="00711107">
      <w:pPr>
        <w:spacing w:after="120"/>
        <w:rPr>
          <w:rFonts w:ascii="Arial" w:hAnsi="Arial" w:cs="Arial"/>
          <w:sz w:val="22"/>
          <w:lang w:eastAsia="ar-SA"/>
        </w:rPr>
      </w:pPr>
      <w:r>
        <w:rPr>
          <w:rFonts w:ascii="Arial" w:hAnsi="Arial" w:cs="Arial"/>
          <w:b/>
          <w:bCs/>
          <w:sz w:val="22"/>
          <w:lang w:eastAsia="ar-SA"/>
        </w:rPr>
        <w:t>La facture n°</w:t>
      </w:r>
      <w:r w:rsidR="00541640">
        <w:rPr>
          <w:rFonts w:ascii="Arial" w:hAnsi="Arial" w:cs="Arial"/>
          <w:b/>
          <w:bCs/>
          <w:sz w:val="22"/>
          <w:lang w:eastAsia="ar-SA"/>
        </w:rPr>
        <w:t> </w:t>
      </w:r>
      <w:r>
        <w:rPr>
          <w:rFonts w:ascii="Arial" w:hAnsi="Arial" w:cs="Arial"/>
          <w:b/>
          <w:bCs/>
          <w:sz w:val="22"/>
          <w:lang w:eastAsia="ar-SA"/>
        </w:rPr>
        <w:t xml:space="preserve">TE67 </w:t>
      </w:r>
      <w:r>
        <w:rPr>
          <w:rFonts w:ascii="Arial" w:hAnsi="Arial" w:cs="Arial"/>
          <w:sz w:val="22"/>
          <w:lang w:eastAsia="ar-SA"/>
        </w:rPr>
        <w:t>adressée le 16 février 2025 par le transporteur TRANSPORPLUS pour la livraison du bateau électrique au lac de Monteynard comporte les informations suivantes :</w:t>
      </w:r>
    </w:p>
    <w:p w14:paraId="7EA84DFC" w14:textId="77777777" w:rsidR="001C2A3A" w:rsidRDefault="00711107">
      <w:pPr>
        <w:numPr>
          <w:ilvl w:val="0"/>
          <w:numId w:val="4"/>
        </w:numPr>
        <w:tabs>
          <w:tab w:val="right" w:pos="709"/>
          <w:tab w:val="right" w:pos="8647"/>
        </w:tabs>
        <w:ind w:left="714" w:hanging="357"/>
        <w:rPr>
          <w:rFonts w:ascii="Arial" w:hAnsi="Arial" w:cs="Arial"/>
          <w:sz w:val="22"/>
          <w:lang w:eastAsia="ar-SA"/>
        </w:rPr>
      </w:pPr>
      <w:r>
        <w:rPr>
          <w:rFonts w:ascii="Arial" w:hAnsi="Arial" w:cs="Arial"/>
          <w:sz w:val="22"/>
          <w:lang w:eastAsia="ar-SA"/>
        </w:rPr>
        <w:t>Frais de livraison HT</w:t>
      </w:r>
      <w:r>
        <w:rPr>
          <w:rFonts w:ascii="Arial" w:hAnsi="Arial" w:cs="Arial"/>
          <w:sz w:val="22"/>
          <w:lang w:eastAsia="ar-SA"/>
        </w:rPr>
        <w:tab/>
        <w:t>2 000 €</w:t>
      </w:r>
    </w:p>
    <w:p w14:paraId="19C4AF91" w14:textId="77777777" w:rsidR="001C2A3A" w:rsidRDefault="00711107">
      <w:pPr>
        <w:numPr>
          <w:ilvl w:val="0"/>
          <w:numId w:val="4"/>
        </w:numPr>
        <w:tabs>
          <w:tab w:val="right" w:pos="709"/>
          <w:tab w:val="right" w:pos="8647"/>
        </w:tabs>
        <w:ind w:left="714" w:hanging="357"/>
        <w:rPr>
          <w:rFonts w:ascii="Arial" w:hAnsi="Arial" w:cs="Arial"/>
          <w:sz w:val="22"/>
          <w:lang w:eastAsia="ar-SA"/>
        </w:rPr>
      </w:pPr>
      <w:r>
        <w:rPr>
          <w:rFonts w:ascii="Arial" w:hAnsi="Arial" w:cs="Arial"/>
          <w:sz w:val="22"/>
          <w:lang w:eastAsia="ar-SA"/>
        </w:rPr>
        <w:t>TVA à 20 %</w:t>
      </w:r>
      <w:r>
        <w:rPr>
          <w:rFonts w:ascii="Arial" w:hAnsi="Arial" w:cs="Arial"/>
          <w:sz w:val="22"/>
          <w:lang w:eastAsia="ar-SA"/>
        </w:rPr>
        <w:tab/>
        <w:t>400 €</w:t>
      </w:r>
    </w:p>
    <w:p w14:paraId="298FFA43" w14:textId="77777777" w:rsidR="001C2A3A" w:rsidRDefault="00711107">
      <w:pPr>
        <w:tabs>
          <w:tab w:val="right" w:pos="709"/>
          <w:tab w:val="right" w:pos="8364"/>
        </w:tabs>
        <w:spacing w:before="160"/>
        <w:rPr>
          <w:rFonts w:ascii="Arial" w:hAnsi="Arial" w:cs="Arial"/>
          <w:sz w:val="22"/>
          <w:lang w:eastAsia="ar-SA"/>
        </w:rPr>
      </w:pPr>
      <w:r>
        <w:rPr>
          <w:rFonts w:ascii="Arial" w:hAnsi="Arial" w:cs="Arial"/>
          <w:sz w:val="22"/>
          <w:lang w:eastAsia="ar-SA"/>
        </w:rPr>
        <w:t>La mise en service du bateau électrique intervient le 17 février 2025.</w:t>
      </w:r>
    </w:p>
    <w:p w14:paraId="468A318E" w14:textId="77777777" w:rsidR="001C2A3A" w:rsidRDefault="001C2A3A">
      <w:pPr>
        <w:rPr>
          <w:rFonts w:ascii="Arial" w:hAnsi="Arial" w:cs="Arial"/>
          <w:b/>
          <w:sz w:val="22"/>
          <w:lang w:eastAsia="fr-FR"/>
        </w:rPr>
      </w:pPr>
    </w:p>
    <w:p w14:paraId="3E9BE6B5" w14:textId="77777777" w:rsidR="001C2A3A" w:rsidRDefault="001C2A3A">
      <w:pPr>
        <w:rPr>
          <w:rFonts w:ascii="Arial" w:hAnsi="Arial" w:cs="Arial"/>
          <w:b/>
          <w:sz w:val="22"/>
          <w:lang w:eastAsia="fr-FR"/>
        </w:rPr>
      </w:pPr>
    </w:p>
    <w:p w14:paraId="7DEE8A96" w14:textId="77777777" w:rsidR="001C2A3A" w:rsidRDefault="00711107">
      <w:pPr>
        <w:rPr>
          <w:rFonts w:ascii="Arial" w:hAnsi="Arial" w:cs="Arial"/>
          <w:b/>
          <w:sz w:val="22"/>
          <w:lang w:eastAsia="fr-FR"/>
        </w:rPr>
      </w:pPr>
      <w:r>
        <w:rPr>
          <w:rFonts w:ascii="Arial" w:hAnsi="Arial" w:cs="Arial"/>
          <w:b/>
          <w:sz w:val="22"/>
          <w:lang w:eastAsia="fr-FR"/>
        </w:rPr>
        <w:t>Document 5 – Informations concernant la cession du bateau à essence</w:t>
      </w:r>
    </w:p>
    <w:p w14:paraId="43479EB8" w14:textId="77777777" w:rsidR="001C2A3A" w:rsidRDefault="001C2A3A">
      <w:pPr>
        <w:rPr>
          <w:rFonts w:ascii="Arial" w:hAnsi="Arial" w:cs="Arial"/>
          <w:b/>
          <w:sz w:val="22"/>
          <w:lang w:eastAsia="fr-FR"/>
        </w:rPr>
      </w:pPr>
    </w:p>
    <w:p w14:paraId="2DA0C6FF" w14:textId="4DE99872" w:rsidR="001C2A3A" w:rsidRDefault="00711107">
      <w:pPr>
        <w:rPr>
          <w:rFonts w:ascii="Arial" w:hAnsi="Arial" w:cs="Arial"/>
          <w:b/>
          <w:sz w:val="22"/>
          <w:lang w:eastAsia="fr-FR"/>
        </w:rPr>
      </w:pPr>
      <w:r>
        <w:rPr>
          <w:rFonts w:ascii="Arial" w:hAnsi="Arial" w:cs="Arial"/>
          <w:bCs/>
          <w:sz w:val="22"/>
          <w:lang w:eastAsia="fr-FR"/>
        </w:rPr>
        <w:t>Le bateau à essence a été vendu le 1</w:t>
      </w:r>
      <w:r>
        <w:rPr>
          <w:rFonts w:ascii="Arial" w:hAnsi="Arial" w:cs="Arial"/>
          <w:bCs/>
          <w:sz w:val="22"/>
          <w:vertAlign w:val="superscript"/>
          <w:lang w:eastAsia="fr-FR"/>
        </w:rPr>
        <w:t>er</w:t>
      </w:r>
      <w:r>
        <w:rPr>
          <w:rFonts w:ascii="Arial" w:hAnsi="Arial" w:cs="Arial"/>
          <w:bCs/>
          <w:sz w:val="22"/>
          <w:lang w:eastAsia="fr-FR"/>
        </w:rPr>
        <w:t xml:space="preserve"> juillet 2025 à </w:t>
      </w:r>
      <w:r>
        <w:rPr>
          <w:rFonts w:ascii="Arial" w:eastAsia="Calibri" w:hAnsi="Arial" w:cs="Arial"/>
          <w:sz w:val="22"/>
          <w:lang w:eastAsia="ar-SA"/>
        </w:rPr>
        <w:t xml:space="preserve">la société ALLEAU </w:t>
      </w:r>
      <w:r>
        <w:rPr>
          <w:rFonts w:ascii="Arial" w:hAnsi="Arial" w:cs="Arial"/>
          <w:bCs/>
          <w:sz w:val="22"/>
          <w:lang w:eastAsia="fr-FR"/>
        </w:rPr>
        <w:t>au prix de 3</w:t>
      </w:r>
      <w:r w:rsidR="00211514">
        <w:rPr>
          <w:rFonts w:ascii="Arial" w:hAnsi="Arial" w:cs="Arial"/>
          <w:bCs/>
          <w:sz w:val="22"/>
          <w:lang w:eastAsia="fr-FR"/>
        </w:rPr>
        <w:t> </w:t>
      </w:r>
      <w:r>
        <w:rPr>
          <w:rFonts w:ascii="Arial" w:hAnsi="Arial" w:cs="Arial"/>
          <w:bCs/>
          <w:sz w:val="22"/>
          <w:lang w:eastAsia="fr-FR"/>
        </w:rPr>
        <w:t>000 € HT (facture n°</w:t>
      </w:r>
      <w:r w:rsidR="00541640">
        <w:rPr>
          <w:rFonts w:ascii="Arial" w:hAnsi="Arial" w:cs="Arial"/>
          <w:bCs/>
          <w:sz w:val="22"/>
          <w:lang w:eastAsia="fr-FR"/>
        </w:rPr>
        <w:t> </w:t>
      </w:r>
      <w:r>
        <w:rPr>
          <w:rFonts w:ascii="Arial" w:hAnsi="Arial" w:cs="Arial"/>
          <w:bCs/>
          <w:sz w:val="22"/>
          <w:lang w:eastAsia="fr-FR"/>
        </w:rPr>
        <w:t>07-02). Cette facture a été réglée par virement bancaire le 12 juillet 2025 (avis de crédit n°</w:t>
      </w:r>
      <w:r w:rsidR="00062B8C">
        <w:rPr>
          <w:rFonts w:ascii="Arial" w:hAnsi="Arial" w:cs="Arial"/>
          <w:bCs/>
          <w:sz w:val="22"/>
          <w:lang w:eastAsia="fr-FR"/>
        </w:rPr>
        <w:t> </w:t>
      </w:r>
      <w:r>
        <w:rPr>
          <w:rFonts w:ascii="Arial" w:hAnsi="Arial" w:cs="Arial"/>
          <w:bCs/>
          <w:sz w:val="22"/>
          <w:lang w:eastAsia="fr-FR"/>
        </w:rPr>
        <w:t>5802).</w:t>
      </w:r>
      <w:r>
        <w:br w:type="page"/>
      </w:r>
    </w:p>
    <w:p w14:paraId="0BFEE96D" w14:textId="77777777" w:rsidR="001C2A3A" w:rsidRDefault="00711107">
      <w:pPr>
        <w:rPr>
          <w:rFonts w:ascii="Arial" w:hAnsi="Arial" w:cs="Arial"/>
          <w:b/>
          <w:sz w:val="22"/>
          <w:lang w:eastAsia="fr-FR"/>
        </w:rPr>
      </w:pPr>
      <w:r>
        <w:rPr>
          <w:rFonts w:ascii="Arial" w:hAnsi="Arial" w:cs="Arial"/>
          <w:b/>
          <w:sz w:val="22"/>
          <w:lang w:eastAsia="fr-FR"/>
        </w:rPr>
        <w:lastRenderedPageBreak/>
        <w:t>Document 6 – Extrait de la fiche Immobilisation du bateau à essence dans le logiciel comptable</w:t>
      </w:r>
    </w:p>
    <w:p w14:paraId="4D4DA455" w14:textId="77777777" w:rsidR="001C2A3A" w:rsidRDefault="001C2A3A">
      <w:pPr>
        <w:rPr>
          <w:rFonts w:ascii="Arial" w:hAnsi="Arial" w:cs="Arial"/>
          <w:b/>
          <w:sz w:val="22"/>
          <w:lang w:eastAsia="fr-FR"/>
        </w:rPr>
      </w:pPr>
    </w:p>
    <w:tbl>
      <w:tblPr>
        <w:tblW w:w="9709" w:type="dxa"/>
        <w:tblInd w:w="70" w:type="dxa"/>
        <w:tblLayout w:type="fixed"/>
        <w:tblCellMar>
          <w:left w:w="70" w:type="dxa"/>
          <w:right w:w="70" w:type="dxa"/>
        </w:tblCellMar>
        <w:tblLook w:val="0000" w:firstRow="0" w:lastRow="0" w:firstColumn="0" w:lastColumn="0" w:noHBand="0" w:noVBand="0"/>
      </w:tblPr>
      <w:tblGrid>
        <w:gridCol w:w="1027"/>
        <w:gridCol w:w="1733"/>
        <w:gridCol w:w="508"/>
        <w:gridCol w:w="1559"/>
        <w:gridCol w:w="352"/>
        <w:gridCol w:w="2086"/>
        <w:gridCol w:w="313"/>
        <w:gridCol w:w="2131"/>
      </w:tblGrid>
      <w:tr w:rsidR="001C2A3A" w14:paraId="5A1816C2" w14:textId="77777777">
        <w:trPr>
          <w:cantSplit/>
          <w:trHeight w:val="227"/>
        </w:trPr>
        <w:tc>
          <w:tcPr>
            <w:tcW w:w="2760" w:type="dxa"/>
            <w:gridSpan w:val="2"/>
            <w:tcBorders>
              <w:top w:val="single" w:sz="4" w:space="0" w:color="000000"/>
              <w:left w:val="single" w:sz="4" w:space="0" w:color="000000"/>
              <w:bottom w:val="single" w:sz="4" w:space="0" w:color="000000"/>
              <w:right w:val="single" w:sz="4" w:space="0" w:color="000000"/>
            </w:tcBorders>
          </w:tcPr>
          <w:p w14:paraId="36A63163" w14:textId="77777777" w:rsidR="001C2A3A" w:rsidRDefault="00711107">
            <w:pPr>
              <w:rPr>
                <w:rFonts w:asciiTheme="majorHAnsi" w:hAnsiTheme="majorHAnsi" w:cstheme="majorHAnsi"/>
                <w:sz w:val="22"/>
              </w:rPr>
            </w:pPr>
            <w:r>
              <w:rPr>
                <w:rFonts w:asciiTheme="majorHAnsi" w:hAnsiTheme="majorHAnsi" w:cstheme="majorHAnsi"/>
                <w:b/>
                <w:bCs/>
                <w:sz w:val="22"/>
              </w:rPr>
              <w:t>Immobilisation</w:t>
            </w:r>
            <w:r>
              <w:rPr>
                <w:rFonts w:asciiTheme="majorHAnsi" w:hAnsiTheme="majorHAnsi" w:cstheme="majorHAnsi"/>
                <w:sz w:val="22"/>
              </w:rPr>
              <w:t xml:space="preserve"> </w:t>
            </w:r>
          </w:p>
        </w:tc>
        <w:tc>
          <w:tcPr>
            <w:tcW w:w="2067" w:type="dxa"/>
            <w:gridSpan w:val="2"/>
            <w:tcBorders>
              <w:top w:val="single" w:sz="4" w:space="0" w:color="000000"/>
              <w:left w:val="single" w:sz="4" w:space="0" w:color="000000"/>
              <w:bottom w:val="single" w:sz="4" w:space="0" w:color="000000"/>
              <w:right w:val="single" w:sz="4" w:space="0" w:color="000000"/>
            </w:tcBorders>
          </w:tcPr>
          <w:p w14:paraId="20C17B02" w14:textId="77777777" w:rsidR="001C2A3A" w:rsidRDefault="00711107">
            <w:pPr>
              <w:rPr>
                <w:rFonts w:asciiTheme="majorHAnsi" w:hAnsiTheme="majorHAnsi" w:cstheme="majorHAnsi"/>
                <w:sz w:val="22"/>
              </w:rPr>
            </w:pPr>
            <w:r>
              <w:rPr>
                <w:rFonts w:asciiTheme="majorHAnsi" w:hAnsiTheme="majorHAnsi" w:cstheme="majorHAnsi"/>
                <w:sz w:val="22"/>
              </w:rPr>
              <w:t>Bateau à essence</w:t>
            </w:r>
            <w:r>
              <w:rPr>
                <w:rFonts w:asciiTheme="majorHAnsi" w:hAnsiTheme="majorHAnsi" w:cstheme="majorHAnsi"/>
                <w:b/>
                <w:bCs/>
                <w:sz w:val="22"/>
              </w:rPr>
              <w:t xml:space="preserve"> </w:t>
            </w:r>
          </w:p>
        </w:tc>
        <w:tc>
          <w:tcPr>
            <w:tcW w:w="2438" w:type="dxa"/>
            <w:gridSpan w:val="2"/>
            <w:tcBorders>
              <w:top w:val="single" w:sz="4" w:space="0" w:color="000000"/>
              <w:left w:val="single" w:sz="4" w:space="0" w:color="000000"/>
              <w:bottom w:val="single" w:sz="4" w:space="0" w:color="000000"/>
              <w:right w:val="single" w:sz="4" w:space="0" w:color="000000"/>
            </w:tcBorders>
          </w:tcPr>
          <w:p w14:paraId="3998BF9D" w14:textId="77777777" w:rsidR="001C2A3A" w:rsidRDefault="00711107">
            <w:pPr>
              <w:rPr>
                <w:rFonts w:asciiTheme="majorHAnsi" w:hAnsiTheme="majorHAnsi" w:cstheme="majorHAnsi"/>
                <w:sz w:val="22"/>
              </w:rPr>
            </w:pPr>
            <w:r>
              <w:rPr>
                <w:rFonts w:asciiTheme="majorHAnsi" w:hAnsiTheme="majorHAnsi" w:cstheme="majorHAnsi"/>
                <w:b/>
                <w:bCs/>
                <w:sz w:val="22"/>
              </w:rPr>
              <w:t>Durée</w:t>
            </w:r>
          </w:p>
        </w:tc>
        <w:tc>
          <w:tcPr>
            <w:tcW w:w="2444" w:type="dxa"/>
            <w:gridSpan w:val="2"/>
            <w:tcBorders>
              <w:top w:val="single" w:sz="4" w:space="0" w:color="000000"/>
              <w:left w:val="single" w:sz="4" w:space="0" w:color="000000"/>
              <w:bottom w:val="single" w:sz="4" w:space="0" w:color="000000"/>
              <w:right w:val="single" w:sz="4" w:space="0" w:color="000000"/>
            </w:tcBorders>
          </w:tcPr>
          <w:p w14:paraId="33FBB33E" w14:textId="77777777" w:rsidR="001C2A3A" w:rsidRDefault="00711107">
            <w:pPr>
              <w:rPr>
                <w:rFonts w:asciiTheme="majorHAnsi" w:hAnsiTheme="majorHAnsi" w:cstheme="majorHAnsi"/>
                <w:sz w:val="22"/>
              </w:rPr>
            </w:pPr>
            <w:r>
              <w:rPr>
                <w:rFonts w:asciiTheme="majorHAnsi" w:hAnsiTheme="majorHAnsi" w:cstheme="majorHAnsi"/>
                <w:sz w:val="22"/>
              </w:rPr>
              <w:t>10 ans</w:t>
            </w:r>
          </w:p>
        </w:tc>
      </w:tr>
      <w:tr w:rsidR="001C2A3A" w14:paraId="55F086D4" w14:textId="77777777">
        <w:trPr>
          <w:cantSplit/>
          <w:trHeight w:val="227"/>
        </w:trPr>
        <w:tc>
          <w:tcPr>
            <w:tcW w:w="2760" w:type="dxa"/>
            <w:gridSpan w:val="2"/>
            <w:tcBorders>
              <w:top w:val="single" w:sz="4" w:space="0" w:color="000000"/>
              <w:left w:val="single" w:sz="4" w:space="0" w:color="000000"/>
              <w:bottom w:val="single" w:sz="4" w:space="0" w:color="000000"/>
              <w:right w:val="single" w:sz="4" w:space="0" w:color="000000"/>
            </w:tcBorders>
          </w:tcPr>
          <w:p w14:paraId="692DE405" w14:textId="77777777" w:rsidR="001C2A3A" w:rsidRDefault="00711107">
            <w:pPr>
              <w:rPr>
                <w:rFonts w:asciiTheme="majorHAnsi" w:hAnsiTheme="majorHAnsi" w:cstheme="majorHAnsi"/>
                <w:b/>
                <w:bCs/>
                <w:sz w:val="22"/>
              </w:rPr>
            </w:pPr>
            <w:r>
              <w:rPr>
                <w:rFonts w:asciiTheme="majorHAnsi" w:hAnsiTheme="majorHAnsi" w:cstheme="majorHAnsi"/>
                <w:b/>
                <w:bCs/>
                <w:sz w:val="22"/>
              </w:rPr>
              <w:t>Date de mise en service</w:t>
            </w:r>
          </w:p>
        </w:tc>
        <w:tc>
          <w:tcPr>
            <w:tcW w:w="2067" w:type="dxa"/>
            <w:gridSpan w:val="2"/>
            <w:tcBorders>
              <w:top w:val="single" w:sz="4" w:space="0" w:color="000000"/>
              <w:left w:val="single" w:sz="4" w:space="0" w:color="000000"/>
              <w:bottom w:val="single" w:sz="4" w:space="0" w:color="000000"/>
              <w:right w:val="single" w:sz="4" w:space="0" w:color="000000"/>
            </w:tcBorders>
          </w:tcPr>
          <w:p w14:paraId="209181F7" w14:textId="77777777" w:rsidR="001C2A3A" w:rsidRDefault="00711107">
            <w:pPr>
              <w:rPr>
                <w:rFonts w:asciiTheme="majorHAnsi" w:hAnsiTheme="majorHAnsi" w:cstheme="majorHAnsi"/>
                <w:sz w:val="22"/>
              </w:rPr>
            </w:pPr>
            <w:r>
              <w:rPr>
                <w:rFonts w:asciiTheme="majorHAnsi" w:hAnsiTheme="majorHAnsi" w:cstheme="majorHAnsi"/>
                <w:sz w:val="22"/>
              </w:rPr>
              <w:t>01/10/2018</w:t>
            </w:r>
          </w:p>
        </w:tc>
        <w:tc>
          <w:tcPr>
            <w:tcW w:w="2438" w:type="dxa"/>
            <w:gridSpan w:val="2"/>
            <w:tcBorders>
              <w:top w:val="single" w:sz="4" w:space="0" w:color="000000"/>
              <w:left w:val="single" w:sz="4" w:space="0" w:color="000000"/>
              <w:bottom w:val="single" w:sz="4" w:space="0" w:color="000000"/>
              <w:right w:val="single" w:sz="4" w:space="0" w:color="000000"/>
            </w:tcBorders>
          </w:tcPr>
          <w:p w14:paraId="093394A9" w14:textId="77777777" w:rsidR="001C2A3A" w:rsidRDefault="00711107">
            <w:pPr>
              <w:rPr>
                <w:rFonts w:asciiTheme="majorHAnsi" w:hAnsiTheme="majorHAnsi" w:cstheme="majorHAnsi"/>
                <w:b/>
                <w:bCs/>
                <w:sz w:val="22"/>
              </w:rPr>
            </w:pPr>
            <w:r>
              <w:rPr>
                <w:rFonts w:asciiTheme="majorHAnsi" w:hAnsiTheme="majorHAnsi" w:cstheme="majorHAnsi"/>
                <w:b/>
                <w:bCs/>
                <w:sz w:val="22"/>
              </w:rPr>
              <w:t>Coût d’acquisition</w:t>
            </w:r>
          </w:p>
        </w:tc>
        <w:tc>
          <w:tcPr>
            <w:tcW w:w="2444" w:type="dxa"/>
            <w:gridSpan w:val="2"/>
            <w:tcBorders>
              <w:top w:val="single" w:sz="4" w:space="0" w:color="000000"/>
              <w:left w:val="single" w:sz="4" w:space="0" w:color="000000"/>
              <w:bottom w:val="single" w:sz="4" w:space="0" w:color="000000"/>
              <w:right w:val="single" w:sz="4" w:space="0" w:color="000000"/>
            </w:tcBorders>
          </w:tcPr>
          <w:p w14:paraId="1ADAC627" w14:textId="72414110" w:rsidR="001C2A3A" w:rsidRDefault="00711107">
            <w:pPr>
              <w:rPr>
                <w:rFonts w:asciiTheme="majorHAnsi" w:hAnsiTheme="majorHAnsi" w:cstheme="majorHAnsi"/>
                <w:sz w:val="22"/>
              </w:rPr>
            </w:pPr>
            <w:r>
              <w:rPr>
                <w:rFonts w:asciiTheme="majorHAnsi" w:hAnsiTheme="majorHAnsi" w:cstheme="majorHAnsi"/>
                <w:sz w:val="22"/>
              </w:rPr>
              <w:t>8</w:t>
            </w:r>
            <w:r w:rsidR="00062B8C">
              <w:rPr>
                <w:rFonts w:asciiTheme="majorHAnsi" w:hAnsiTheme="majorHAnsi" w:cstheme="majorHAnsi"/>
                <w:sz w:val="22"/>
              </w:rPr>
              <w:t> </w:t>
            </w:r>
            <w:r>
              <w:rPr>
                <w:rFonts w:asciiTheme="majorHAnsi" w:hAnsiTheme="majorHAnsi" w:cstheme="majorHAnsi"/>
                <w:sz w:val="22"/>
              </w:rPr>
              <w:t>500 €</w:t>
            </w:r>
          </w:p>
        </w:tc>
      </w:tr>
      <w:tr w:rsidR="001C2A3A" w14:paraId="5FC5BE4A" w14:textId="77777777">
        <w:trPr>
          <w:cantSplit/>
          <w:trHeight w:val="227"/>
        </w:trPr>
        <w:tc>
          <w:tcPr>
            <w:tcW w:w="2760" w:type="dxa"/>
            <w:gridSpan w:val="2"/>
            <w:tcBorders>
              <w:top w:val="single" w:sz="4" w:space="0" w:color="000000"/>
              <w:left w:val="single" w:sz="4" w:space="0" w:color="000000"/>
              <w:bottom w:val="single" w:sz="4" w:space="0" w:color="000000"/>
              <w:right w:val="single" w:sz="4" w:space="0" w:color="000000"/>
            </w:tcBorders>
          </w:tcPr>
          <w:p w14:paraId="077169DB" w14:textId="77777777" w:rsidR="001C2A3A" w:rsidRDefault="00711107">
            <w:pPr>
              <w:rPr>
                <w:rFonts w:asciiTheme="majorHAnsi" w:hAnsiTheme="majorHAnsi" w:cstheme="majorHAnsi"/>
                <w:b/>
                <w:bCs/>
                <w:sz w:val="22"/>
              </w:rPr>
            </w:pPr>
            <w:r>
              <w:rPr>
                <w:rFonts w:asciiTheme="majorHAnsi" w:hAnsiTheme="majorHAnsi" w:cstheme="majorHAnsi"/>
                <w:b/>
                <w:bCs/>
                <w:sz w:val="22"/>
              </w:rPr>
              <w:t>Mode d’amortissement</w:t>
            </w:r>
          </w:p>
        </w:tc>
        <w:tc>
          <w:tcPr>
            <w:tcW w:w="2067" w:type="dxa"/>
            <w:gridSpan w:val="2"/>
            <w:tcBorders>
              <w:top w:val="single" w:sz="4" w:space="0" w:color="000000"/>
              <w:left w:val="single" w:sz="4" w:space="0" w:color="000000"/>
              <w:bottom w:val="single" w:sz="4" w:space="0" w:color="000000"/>
              <w:right w:val="single" w:sz="4" w:space="0" w:color="000000"/>
            </w:tcBorders>
          </w:tcPr>
          <w:p w14:paraId="24F6AD2F" w14:textId="77777777" w:rsidR="001C2A3A" w:rsidRDefault="00711107">
            <w:pPr>
              <w:rPr>
                <w:rFonts w:asciiTheme="majorHAnsi" w:hAnsiTheme="majorHAnsi" w:cstheme="majorHAnsi"/>
                <w:strike/>
                <w:sz w:val="22"/>
              </w:rPr>
            </w:pPr>
            <w:r>
              <w:rPr>
                <w:rFonts w:asciiTheme="majorHAnsi" w:hAnsiTheme="majorHAnsi" w:cstheme="majorHAnsi"/>
                <w:sz w:val="22"/>
              </w:rPr>
              <w:t>Linéaire</w:t>
            </w:r>
          </w:p>
        </w:tc>
        <w:tc>
          <w:tcPr>
            <w:tcW w:w="2438" w:type="dxa"/>
            <w:gridSpan w:val="2"/>
            <w:tcBorders>
              <w:top w:val="single" w:sz="4" w:space="0" w:color="000000"/>
              <w:left w:val="single" w:sz="4" w:space="0" w:color="000000"/>
              <w:bottom w:val="single" w:sz="4" w:space="0" w:color="000000"/>
              <w:right w:val="single" w:sz="4" w:space="0" w:color="000000"/>
            </w:tcBorders>
          </w:tcPr>
          <w:p w14:paraId="265EA783" w14:textId="77777777" w:rsidR="001C2A3A" w:rsidRDefault="00711107">
            <w:pPr>
              <w:rPr>
                <w:rFonts w:asciiTheme="majorHAnsi" w:hAnsiTheme="majorHAnsi" w:cstheme="majorHAnsi"/>
                <w:b/>
                <w:bCs/>
                <w:sz w:val="22"/>
              </w:rPr>
            </w:pPr>
            <w:r>
              <w:rPr>
                <w:rFonts w:asciiTheme="majorHAnsi" w:hAnsiTheme="majorHAnsi" w:cstheme="majorHAnsi"/>
                <w:b/>
                <w:bCs/>
                <w:sz w:val="22"/>
              </w:rPr>
              <w:t>Valeur résiduelle</w:t>
            </w:r>
            <w:r>
              <w:rPr>
                <w:rFonts w:asciiTheme="majorHAnsi" w:hAnsiTheme="majorHAnsi" w:cstheme="majorHAnsi"/>
                <w:sz w:val="22"/>
              </w:rPr>
              <w:t> </w:t>
            </w:r>
          </w:p>
        </w:tc>
        <w:tc>
          <w:tcPr>
            <w:tcW w:w="2444" w:type="dxa"/>
            <w:gridSpan w:val="2"/>
            <w:tcBorders>
              <w:top w:val="single" w:sz="4" w:space="0" w:color="000000"/>
              <w:left w:val="single" w:sz="4" w:space="0" w:color="000000"/>
              <w:bottom w:val="single" w:sz="4" w:space="0" w:color="000000"/>
              <w:right w:val="single" w:sz="4" w:space="0" w:color="000000"/>
            </w:tcBorders>
          </w:tcPr>
          <w:p w14:paraId="184D125A" w14:textId="77777777" w:rsidR="001C2A3A" w:rsidRDefault="00711107">
            <w:pPr>
              <w:rPr>
                <w:rFonts w:asciiTheme="majorHAnsi" w:hAnsiTheme="majorHAnsi" w:cstheme="majorHAnsi"/>
                <w:sz w:val="22"/>
              </w:rPr>
            </w:pPr>
            <w:r>
              <w:rPr>
                <w:rFonts w:asciiTheme="majorHAnsi" w:hAnsiTheme="majorHAnsi" w:cstheme="majorHAnsi"/>
                <w:sz w:val="22"/>
              </w:rPr>
              <w:t>500 €</w:t>
            </w:r>
          </w:p>
        </w:tc>
      </w:tr>
      <w:tr w:rsidR="001C2A3A" w14:paraId="55FDA8ED" w14:textId="77777777">
        <w:trPr>
          <w:trHeight w:val="20"/>
        </w:trPr>
        <w:tc>
          <w:tcPr>
            <w:tcW w:w="1027"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4022148B" w14:textId="77777777" w:rsidR="001C2A3A" w:rsidRDefault="00711107">
            <w:pPr>
              <w:pStyle w:val="Sansinterligne"/>
              <w:jc w:val="center"/>
              <w:rPr>
                <w:rFonts w:asciiTheme="majorHAnsi" w:hAnsiTheme="majorHAnsi" w:cstheme="majorHAnsi"/>
                <w:color w:val="000000"/>
                <w:lang w:eastAsia="fr-FR"/>
              </w:rPr>
            </w:pPr>
            <w:r>
              <w:rPr>
                <w:rFonts w:asciiTheme="majorHAnsi" w:hAnsiTheme="majorHAnsi" w:cstheme="majorHAnsi"/>
                <w:color w:val="000000"/>
                <w:lang w:eastAsia="fr-FR"/>
              </w:rPr>
              <w:t>Années</w:t>
            </w:r>
          </w:p>
        </w:tc>
        <w:tc>
          <w:tcPr>
            <w:tcW w:w="2241"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767AF567" w14:textId="77777777" w:rsidR="001C2A3A" w:rsidRDefault="00711107">
            <w:pPr>
              <w:pStyle w:val="Sansinterligne"/>
              <w:jc w:val="center"/>
              <w:rPr>
                <w:rFonts w:asciiTheme="majorHAnsi" w:hAnsiTheme="majorHAnsi" w:cstheme="majorHAnsi"/>
                <w:color w:val="000000"/>
                <w:lang w:eastAsia="fr-FR"/>
              </w:rPr>
            </w:pPr>
            <w:r>
              <w:rPr>
                <w:rFonts w:asciiTheme="majorHAnsi" w:hAnsiTheme="majorHAnsi" w:cstheme="majorHAnsi"/>
                <w:color w:val="000000"/>
                <w:lang w:eastAsia="fr-FR"/>
              </w:rPr>
              <w:t>Base amortissable</w:t>
            </w:r>
          </w:p>
        </w:tc>
        <w:tc>
          <w:tcPr>
            <w:tcW w:w="1911"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6625799C" w14:textId="77777777" w:rsidR="001C2A3A" w:rsidRDefault="00711107">
            <w:pPr>
              <w:pStyle w:val="Sansinterligne"/>
              <w:jc w:val="center"/>
              <w:rPr>
                <w:rFonts w:asciiTheme="majorHAnsi" w:hAnsiTheme="majorHAnsi" w:cstheme="majorHAnsi"/>
                <w:color w:val="000000"/>
                <w:lang w:eastAsia="fr-FR"/>
              </w:rPr>
            </w:pPr>
            <w:r>
              <w:rPr>
                <w:rFonts w:asciiTheme="majorHAnsi" w:hAnsiTheme="majorHAnsi" w:cstheme="majorHAnsi"/>
                <w:color w:val="000000"/>
                <w:lang w:eastAsia="fr-FR"/>
              </w:rPr>
              <w:t>Dotations aux amortissements</w:t>
            </w:r>
          </w:p>
        </w:tc>
        <w:tc>
          <w:tcPr>
            <w:tcW w:w="2399"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6B745FD" w14:textId="77777777" w:rsidR="001C2A3A" w:rsidRDefault="00711107">
            <w:pPr>
              <w:pStyle w:val="Sansinterligne"/>
              <w:jc w:val="center"/>
              <w:rPr>
                <w:rFonts w:asciiTheme="majorHAnsi" w:hAnsiTheme="majorHAnsi" w:cstheme="majorHAnsi"/>
                <w:color w:val="000000"/>
                <w:lang w:eastAsia="fr-FR"/>
              </w:rPr>
            </w:pPr>
            <w:r>
              <w:rPr>
                <w:rFonts w:asciiTheme="majorHAnsi" w:hAnsiTheme="majorHAnsi" w:cstheme="majorHAnsi"/>
                <w:color w:val="000000"/>
                <w:lang w:eastAsia="fr-FR"/>
              </w:rPr>
              <w:t>Cumul des</w:t>
            </w:r>
            <w:r>
              <w:rPr>
                <w:rFonts w:asciiTheme="majorHAnsi" w:hAnsiTheme="majorHAnsi" w:cstheme="majorHAnsi"/>
                <w:color w:val="000000"/>
                <w:lang w:eastAsia="fr-FR"/>
              </w:rPr>
              <w:br/>
              <w:t>amortissements</w:t>
            </w:r>
          </w:p>
        </w:tc>
        <w:tc>
          <w:tcPr>
            <w:tcW w:w="213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0004DF78" w14:textId="77777777" w:rsidR="001C2A3A" w:rsidRDefault="00711107">
            <w:pPr>
              <w:pStyle w:val="Sansinterligne"/>
              <w:jc w:val="center"/>
              <w:rPr>
                <w:rFonts w:asciiTheme="majorHAnsi" w:hAnsiTheme="majorHAnsi" w:cstheme="majorHAnsi"/>
                <w:color w:val="000000"/>
                <w:lang w:eastAsia="fr-FR"/>
              </w:rPr>
            </w:pPr>
            <w:r>
              <w:rPr>
                <w:rFonts w:asciiTheme="majorHAnsi" w:hAnsiTheme="majorHAnsi" w:cstheme="majorHAnsi"/>
                <w:color w:val="000000"/>
                <w:lang w:eastAsia="fr-FR"/>
              </w:rPr>
              <w:t xml:space="preserve">Valeur nette </w:t>
            </w:r>
            <w:r>
              <w:rPr>
                <w:rFonts w:asciiTheme="majorHAnsi" w:hAnsiTheme="majorHAnsi" w:cstheme="majorHAnsi"/>
                <w:color w:val="000000"/>
                <w:lang w:eastAsia="fr-FR"/>
              </w:rPr>
              <w:br/>
              <w:t>comptable (VNC)</w:t>
            </w:r>
          </w:p>
        </w:tc>
      </w:tr>
      <w:tr w:rsidR="001C2A3A" w14:paraId="2FFA1C6D" w14:textId="77777777">
        <w:trPr>
          <w:trHeight w:val="283"/>
        </w:trPr>
        <w:tc>
          <w:tcPr>
            <w:tcW w:w="10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F467DFD" w14:textId="77777777" w:rsidR="001C2A3A" w:rsidRDefault="00711107">
            <w:pPr>
              <w:pStyle w:val="Sansinterligne"/>
              <w:jc w:val="center"/>
              <w:rPr>
                <w:rFonts w:asciiTheme="majorHAnsi" w:hAnsiTheme="majorHAnsi" w:cstheme="majorHAnsi"/>
                <w:color w:val="000000"/>
                <w:lang w:eastAsia="fr-FR"/>
              </w:rPr>
            </w:pPr>
            <w:r>
              <w:rPr>
                <w:rFonts w:asciiTheme="majorHAnsi" w:hAnsiTheme="majorHAnsi" w:cstheme="majorHAnsi"/>
                <w:color w:val="000000"/>
                <w:lang w:eastAsia="fr-FR"/>
              </w:rPr>
              <w:t>2018</w:t>
            </w:r>
          </w:p>
        </w:tc>
        <w:tc>
          <w:tcPr>
            <w:tcW w:w="22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E5C3E35" w14:textId="1A3EDF69" w:rsidR="001C2A3A" w:rsidRDefault="00711107">
            <w:pPr>
              <w:pStyle w:val="Sansinterligne"/>
              <w:jc w:val="center"/>
              <w:rPr>
                <w:rFonts w:asciiTheme="majorHAnsi" w:hAnsiTheme="majorHAnsi" w:cstheme="majorHAnsi"/>
                <w:color w:val="000000"/>
                <w:lang w:eastAsia="fr-FR"/>
              </w:rPr>
            </w:pPr>
            <w:r>
              <w:rPr>
                <w:rFonts w:asciiTheme="majorHAnsi" w:hAnsiTheme="majorHAnsi" w:cstheme="majorHAnsi"/>
                <w:color w:val="000000"/>
                <w:lang w:eastAsia="fr-FR"/>
              </w:rPr>
              <w:t>8</w:t>
            </w:r>
            <w:r w:rsidR="00062B8C">
              <w:rPr>
                <w:rFonts w:asciiTheme="majorHAnsi" w:hAnsiTheme="majorHAnsi" w:cstheme="majorHAnsi"/>
                <w:color w:val="000000"/>
                <w:lang w:eastAsia="fr-FR"/>
              </w:rPr>
              <w:t> </w:t>
            </w:r>
            <w:r>
              <w:rPr>
                <w:rFonts w:asciiTheme="majorHAnsi" w:hAnsiTheme="majorHAnsi" w:cstheme="majorHAnsi"/>
                <w:color w:val="000000"/>
                <w:lang w:eastAsia="fr-FR"/>
              </w:rPr>
              <w:t>000</w:t>
            </w:r>
          </w:p>
        </w:tc>
        <w:tc>
          <w:tcPr>
            <w:tcW w:w="191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3CB554A" w14:textId="77777777" w:rsidR="001C2A3A" w:rsidRDefault="00711107">
            <w:pPr>
              <w:pStyle w:val="Sansinterligne"/>
              <w:ind w:right="427"/>
              <w:jc w:val="right"/>
              <w:rPr>
                <w:rFonts w:asciiTheme="majorHAnsi" w:hAnsiTheme="majorHAnsi" w:cstheme="majorHAnsi"/>
                <w:color w:val="000000"/>
                <w:lang w:eastAsia="fr-FR"/>
              </w:rPr>
            </w:pPr>
            <w:r>
              <w:rPr>
                <w:rFonts w:asciiTheme="majorHAnsi" w:hAnsiTheme="majorHAnsi" w:cstheme="majorHAnsi"/>
                <w:color w:val="000000"/>
                <w:lang w:eastAsia="fr-FR"/>
              </w:rPr>
              <w:t>200</w:t>
            </w:r>
          </w:p>
        </w:tc>
        <w:tc>
          <w:tcPr>
            <w:tcW w:w="2399"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A93D025" w14:textId="77777777" w:rsidR="001C2A3A" w:rsidRDefault="00711107">
            <w:pPr>
              <w:pStyle w:val="Sansinterligne"/>
              <w:ind w:right="601"/>
              <w:jc w:val="right"/>
              <w:rPr>
                <w:rFonts w:asciiTheme="majorHAnsi" w:hAnsiTheme="majorHAnsi" w:cstheme="majorHAnsi"/>
                <w:color w:val="000000"/>
                <w:lang w:eastAsia="fr-FR"/>
              </w:rPr>
            </w:pPr>
            <w:r>
              <w:rPr>
                <w:rFonts w:asciiTheme="majorHAnsi" w:hAnsiTheme="majorHAnsi" w:cstheme="majorHAnsi"/>
                <w:color w:val="000000"/>
                <w:lang w:eastAsia="fr-FR"/>
              </w:rPr>
              <w:t>200</w:t>
            </w:r>
          </w:p>
        </w:tc>
        <w:tc>
          <w:tcPr>
            <w:tcW w:w="213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3A51A98" w14:textId="190384E1" w:rsidR="001C2A3A" w:rsidRDefault="00711107">
            <w:pPr>
              <w:pStyle w:val="Sansinterligne"/>
              <w:ind w:right="601"/>
              <w:jc w:val="right"/>
              <w:rPr>
                <w:rFonts w:asciiTheme="majorHAnsi" w:hAnsiTheme="majorHAnsi" w:cstheme="majorHAnsi"/>
                <w:color w:val="000000"/>
                <w:lang w:eastAsia="fr-FR"/>
              </w:rPr>
            </w:pPr>
            <w:r>
              <w:rPr>
                <w:rFonts w:asciiTheme="majorHAnsi" w:hAnsiTheme="majorHAnsi" w:cstheme="majorHAnsi"/>
                <w:color w:val="000000"/>
                <w:lang w:eastAsia="fr-FR"/>
              </w:rPr>
              <w:t>8</w:t>
            </w:r>
            <w:r w:rsidR="00062B8C">
              <w:rPr>
                <w:rFonts w:asciiTheme="majorHAnsi" w:hAnsiTheme="majorHAnsi" w:cstheme="majorHAnsi"/>
                <w:color w:val="000000"/>
                <w:lang w:eastAsia="fr-FR"/>
              </w:rPr>
              <w:t> </w:t>
            </w:r>
            <w:r>
              <w:rPr>
                <w:rFonts w:asciiTheme="majorHAnsi" w:hAnsiTheme="majorHAnsi" w:cstheme="majorHAnsi"/>
                <w:color w:val="000000"/>
                <w:lang w:eastAsia="fr-FR"/>
              </w:rPr>
              <w:t>300</w:t>
            </w:r>
          </w:p>
        </w:tc>
      </w:tr>
      <w:tr w:rsidR="001C2A3A" w14:paraId="6CEE51E8" w14:textId="77777777">
        <w:trPr>
          <w:trHeight w:val="283"/>
        </w:trPr>
        <w:tc>
          <w:tcPr>
            <w:tcW w:w="10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92147F5" w14:textId="77777777" w:rsidR="001C2A3A" w:rsidRDefault="00711107">
            <w:pPr>
              <w:pStyle w:val="Sansinterligne"/>
              <w:jc w:val="center"/>
              <w:rPr>
                <w:rFonts w:asciiTheme="majorHAnsi" w:hAnsiTheme="majorHAnsi" w:cstheme="majorHAnsi"/>
                <w:color w:val="000000"/>
                <w:lang w:eastAsia="fr-FR"/>
              </w:rPr>
            </w:pPr>
            <w:r>
              <w:rPr>
                <w:rFonts w:asciiTheme="majorHAnsi" w:hAnsiTheme="majorHAnsi" w:cstheme="majorHAnsi"/>
                <w:color w:val="000000"/>
                <w:lang w:eastAsia="fr-FR"/>
              </w:rPr>
              <w:t>2019</w:t>
            </w:r>
          </w:p>
        </w:tc>
        <w:tc>
          <w:tcPr>
            <w:tcW w:w="22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CD24AFB" w14:textId="1828FEF0" w:rsidR="001C2A3A" w:rsidRDefault="00711107">
            <w:pPr>
              <w:pStyle w:val="Sansinterligne"/>
              <w:jc w:val="center"/>
              <w:rPr>
                <w:rFonts w:asciiTheme="majorHAnsi" w:hAnsiTheme="majorHAnsi" w:cstheme="majorHAnsi"/>
                <w:color w:val="000000"/>
                <w:lang w:eastAsia="fr-FR"/>
              </w:rPr>
            </w:pPr>
            <w:r>
              <w:rPr>
                <w:rFonts w:asciiTheme="majorHAnsi" w:hAnsiTheme="majorHAnsi" w:cstheme="majorHAnsi"/>
                <w:color w:val="000000"/>
                <w:lang w:eastAsia="fr-FR"/>
              </w:rPr>
              <w:t>8</w:t>
            </w:r>
            <w:r w:rsidR="00062B8C">
              <w:rPr>
                <w:rFonts w:asciiTheme="majorHAnsi" w:hAnsiTheme="majorHAnsi" w:cstheme="majorHAnsi"/>
                <w:color w:val="000000"/>
                <w:lang w:eastAsia="fr-FR"/>
              </w:rPr>
              <w:t> </w:t>
            </w:r>
            <w:r>
              <w:rPr>
                <w:rFonts w:asciiTheme="majorHAnsi" w:hAnsiTheme="majorHAnsi" w:cstheme="majorHAnsi"/>
                <w:color w:val="000000"/>
                <w:lang w:eastAsia="fr-FR"/>
              </w:rPr>
              <w:t>000</w:t>
            </w:r>
          </w:p>
        </w:tc>
        <w:tc>
          <w:tcPr>
            <w:tcW w:w="191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A937C3E" w14:textId="77777777" w:rsidR="001C2A3A" w:rsidRDefault="00711107">
            <w:pPr>
              <w:pStyle w:val="Sansinterligne"/>
              <w:ind w:right="427"/>
              <w:jc w:val="right"/>
              <w:rPr>
                <w:rFonts w:asciiTheme="majorHAnsi" w:hAnsiTheme="majorHAnsi" w:cstheme="majorHAnsi"/>
                <w:color w:val="000000"/>
                <w:lang w:eastAsia="fr-FR"/>
              </w:rPr>
            </w:pPr>
            <w:r>
              <w:rPr>
                <w:rFonts w:asciiTheme="majorHAnsi" w:hAnsiTheme="majorHAnsi" w:cstheme="majorHAnsi"/>
                <w:color w:val="000000"/>
                <w:lang w:eastAsia="fr-FR"/>
              </w:rPr>
              <w:t>800</w:t>
            </w:r>
          </w:p>
        </w:tc>
        <w:tc>
          <w:tcPr>
            <w:tcW w:w="2399"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7121024" w14:textId="0EBFCD59" w:rsidR="001C2A3A" w:rsidRDefault="00711107">
            <w:pPr>
              <w:pStyle w:val="Sansinterligne"/>
              <w:ind w:right="601"/>
              <w:jc w:val="right"/>
              <w:rPr>
                <w:rFonts w:asciiTheme="majorHAnsi" w:hAnsiTheme="majorHAnsi" w:cstheme="majorHAnsi"/>
                <w:color w:val="000000"/>
                <w:lang w:eastAsia="fr-FR"/>
              </w:rPr>
            </w:pPr>
            <w:r>
              <w:rPr>
                <w:rFonts w:asciiTheme="majorHAnsi" w:hAnsiTheme="majorHAnsi" w:cstheme="majorHAnsi"/>
                <w:color w:val="000000"/>
                <w:lang w:eastAsia="fr-FR"/>
              </w:rPr>
              <w:t>1</w:t>
            </w:r>
            <w:r w:rsidR="00062B8C">
              <w:rPr>
                <w:rFonts w:asciiTheme="majorHAnsi" w:hAnsiTheme="majorHAnsi" w:cstheme="majorHAnsi"/>
                <w:color w:val="000000"/>
                <w:lang w:eastAsia="fr-FR"/>
              </w:rPr>
              <w:t> </w:t>
            </w:r>
            <w:r>
              <w:rPr>
                <w:rFonts w:asciiTheme="majorHAnsi" w:hAnsiTheme="majorHAnsi" w:cstheme="majorHAnsi"/>
                <w:color w:val="000000"/>
                <w:lang w:eastAsia="fr-FR"/>
              </w:rPr>
              <w:t>000</w:t>
            </w:r>
          </w:p>
        </w:tc>
        <w:tc>
          <w:tcPr>
            <w:tcW w:w="213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B022912" w14:textId="1B2F42EF" w:rsidR="001C2A3A" w:rsidRDefault="00711107">
            <w:pPr>
              <w:pStyle w:val="Sansinterligne"/>
              <w:ind w:right="601"/>
              <w:jc w:val="right"/>
              <w:rPr>
                <w:rFonts w:asciiTheme="majorHAnsi" w:hAnsiTheme="majorHAnsi" w:cstheme="majorHAnsi"/>
                <w:color w:val="000000"/>
                <w:lang w:eastAsia="fr-FR"/>
              </w:rPr>
            </w:pPr>
            <w:r>
              <w:rPr>
                <w:rFonts w:asciiTheme="majorHAnsi" w:hAnsiTheme="majorHAnsi" w:cstheme="majorHAnsi"/>
                <w:color w:val="000000"/>
                <w:lang w:eastAsia="fr-FR"/>
              </w:rPr>
              <w:t>7</w:t>
            </w:r>
            <w:r w:rsidR="00062B8C">
              <w:rPr>
                <w:rFonts w:asciiTheme="majorHAnsi" w:hAnsiTheme="majorHAnsi" w:cstheme="majorHAnsi"/>
                <w:color w:val="000000"/>
                <w:lang w:eastAsia="fr-FR"/>
              </w:rPr>
              <w:t> </w:t>
            </w:r>
            <w:r>
              <w:rPr>
                <w:rFonts w:asciiTheme="majorHAnsi" w:hAnsiTheme="majorHAnsi" w:cstheme="majorHAnsi"/>
                <w:color w:val="000000"/>
                <w:lang w:eastAsia="fr-FR"/>
              </w:rPr>
              <w:t>500</w:t>
            </w:r>
          </w:p>
        </w:tc>
      </w:tr>
      <w:tr w:rsidR="00062B8C" w14:paraId="3A632C84" w14:textId="77777777" w:rsidTr="00A32DD9">
        <w:trPr>
          <w:trHeight w:val="283"/>
        </w:trPr>
        <w:tc>
          <w:tcPr>
            <w:tcW w:w="10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DC91E3B" w14:textId="77777777" w:rsidR="00062B8C" w:rsidRDefault="00062B8C" w:rsidP="00062B8C">
            <w:pPr>
              <w:pStyle w:val="Sansinterligne"/>
              <w:jc w:val="center"/>
              <w:rPr>
                <w:rFonts w:asciiTheme="majorHAnsi" w:hAnsiTheme="majorHAnsi" w:cstheme="majorHAnsi"/>
                <w:color w:val="000000"/>
                <w:lang w:eastAsia="fr-FR"/>
              </w:rPr>
            </w:pPr>
            <w:r>
              <w:rPr>
                <w:rFonts w:asciiTheme="majorHAnsi" w:hAnsiTheme="majorHAnsi" w:cstheme="majorHAnsi"/>
                <w:color w:val="000000"/>
                <w:lang w:eastAsia="fr-FR"/>
              </w:rPr>
              <w:t>2020</w:t>
            </w:r>
          </w:p>
        </w:tc>
        <w:tc>
          <w:tcPr>
            <w:tcW w:w="22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7799751A" w14:textId="25F13A4B" w:rsidR="00062B8C" w:rsidRDefault="00062B8C" w:rsidP="00062B8C">
            <w:pPr>
              <w:pStyle w:val="Sansinterligne"/>
              <w:jc w:val="center"/>
              <w:rPr>
                <w:rFonts w:asciiTheme="majorHAnsi" w:hAnsiTheme="majorHAnsi" w:cstheme="majorHAnsi"/>
                <w:color w:val="000000"/>
                <w:lang w:eastAsia="fr-FR"/>
              </w:rPr>
            </w:pPr>
            <w:r w:rsidRPr="008B30F2">
              <w:rPr>
                <w:rFonts w:asciiTheme="majorHAnsi" w:hAnsiTheme="majorHAnsi" w:cstheme="majorHAnsi"/>
                <w:color w:val="000000"/>
                <w:lang w:eastAsia="fr-FR"/>
              </w:rPr>
              <w:t>8 000</w:t>
            </w:r>
          </w:p>
        </w:tc>
        <w:tc>
          <w:tcPr>
            <w:tcW w:w="191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52E6513" w14:textId="77777777" w:rsidR="00062B8C" w:rsidRDefault="00062B8C" w:rsidP="00062B8C">
            <w:pPr>
              <w:pStyle w:val="Sansinterligne"/>
              <w:ind w:right="427"/>
              <w:jc w:val="right"/>
              <w:rPr>
                <w:rFonts w:asciiTheme="majorHAnsi" w:hAnsiTheme="majorHAnsi" w:cstheme="majorHAnsi"/>
                <w:color w:val="000000"/>
                <w:lang w:eastAsia="fr-FR"/>
              </w:rPr>
            </w:pPr>
            <w:r>
              <w:rPr>
                <w:rFonts w:asciiTheme="majorHAnsi" w:hAnsiTheme="majorHAnsi" w:cstheme="majorHAnsi"/>
                <w:color w:val="000000"/>
                <w:lang w:eastAsia="fr-FR"/>
              </w:rPr>
              <w:t>800</w:t>
            </w:r>
          </w:p>
        </w:tc>
        <w:tc>
          <w:tcPr>
            <w:tcW w:w="2399"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FE862D7" w14:textId="718C4084" w:rsidR="00062B8C" w:rsidRDefault="00062B8C" w:rsidP="00062B8C">
            <w:pPr>
              <w:pStyle w:val="Sansinterligne"/>
              <w:ind w:right="601"/>
              <w:jc w:val="right"/>
              <w:rPr>
                <w:rFonts w:asciiTheme="majorHAnsi" w:hAnsiTheme="majorHAnsi" w:cstheme="majorHAnsi"/>
                <w:color w:val="000000"/>
                <w:lang w:eastAsia="fr-FR"/>
              </w:rPr>
            </w:pPr>
            <w:r>
              <w:rPr>
                <w:rFonts w:asciiTheme="majorHAnsi" w:hAnsiTheme="majorHAnsi" w:cstheme="majorHAnsi"/>
                <w:color w:val="000000"/>
                <w:lang w:eastAsia="fr-FR"/>
              </w:rPr>
              <w:t>1 800</w:t>
            </w:r>
          </w:p>
        </w:tc>
        <w:tc>
          <w:tcPr>
            <w:tcW w:w="213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124C33F" w14:textId="2B27AA7F" w:rsidR="00062B8C" w:rsidRDefault="00062B8C" w:rsidP="00062B8C">
            <w:pPr>
              <w:pStyle w:val="Sansinterligne"/>
              <w:ind w:right="601"/>
              <w:jc w:val="right"/>
              <w:rPr>
                <w:rFonts w:asciiTheme="majorHAnsi" w:hAnsiTheme="majorHAnsi" w:cstheme="majorHAnsi"/>
                <w:color w:val="000000"/>
                <w:lang w:eastAsia="fr-FR"/>
              </w:rPr>
            </w:pPr>
            <w:r>
              <w:rPr>
                <w:rFonts w:asciiTheme="majorHAnsi" w:hAnsiTheme="majorHAnsi" w:cstheme="majorHAnsi"/>
                <w:color w:val="000000"/>
                <w:lang w:eastAsia="fr-FR"/>
              </w:rPr>
              <w:t>6 700</w:t>
            </w:r>
          </w:p>
        </w:tc>
      </w:tr>
      <w:tr w:rsidR="00062B8C" w14:paraId="643689CD" w14:textId="77777777" w:rsidTr="00A32DD9">
        <w:trPr>
          <w:trHeight w:val="283"/>
        </w:trPr>
        <w:tc>
          <w:tcPr>
            <w:tcW w:w="10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9AF9B9F" w14:textId="77777777" w:rsidR="00062B8C" w:rsidRDefault="00062B8C" w:rsidP="00062B8C">
            <w:pPr>
              <w:pStyle w:val="Sansinterligne"/>
              <w:jc w:val="center"/>
              <w:rPr>
                <w:rFonts w:asciiTheme="majorHAnsi" w:hAnsiTheme="majorHAnsi" w:cstheme="majorHAnsi"/>
                <w:color w:val="000000"/>
                <w:lang w:eastAsia="fr-FR"/>
              </w:rPr>
            </w:pPr>
            <w:r>
              <w:rPr>
                <w:rFonts w:asciiTheme="majorHAnsi" w:hAnsiTheme="majorHAnsi" w:cstheme="majorHAnsi"/>
                <w:color w:val="000000"/>
                <w:lang w:eastAsia="fr-FR"/>
              </w:rPr>
              <w:t>2021</w:t>
            </w:r>
          </w:p>
        </w:tc>
        <w:tc>
          <w:tcPr>
            <w:tcW w:w="22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30F1EA2B" w14:textId="2A205475" w:rsidR="00062B8C" w:rsidRDefault="00062B8C" w:rsidP="00062B8C">
            <w:pPr>
              <w:pStyle w:val="Sansinterligne"/>
              <w:jc w:val="center"/>
              <w:rPr>
                <w:rFonts w:asciiTheme="majorHAnsi" w:hAnsiTheme="majorHAnsi" w:cstheme="majorHAnsi"/>
                <w:color w:val="000000"/>
                <w:lang w:eastAsia="fr-FR"/>
              </w:rPr>
            </w:pPr>
            <w:r w:rsidRPr="008B30F2">
              <w:rPr>
                <w:rFonts w:asciiTheme="majorHAnsi" w:hAnsiTheme="majorHAnsi" w:cstheme="majorHAnsi"/>
                <w:color w:val="000000"/>
                <w:lang w:eastAsia="fr-FR"/>
              </w:rPr>
              <w:t>8 000</w:t>
            </w:r>
          </w:p>
        </w:tc>
        <w:tc>
          <w:tcPr>
            <w:tcW w:w="191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BB1516E" w14:textId="77777777" w:rsidR="00062B8C" w:rsidRDefault="00062B8C" w:rsidP="00062B8C">
            <w:pPr>
              <w:pStyle w:val="Sansinterligne"/>
              <w:ind w:right="427"/>
              <w:jc w:val="right"/>
              <w:rPr>
                <w:rFonts w:asciiTheme="majorHAnsi" w:hAnsiTheme="majorHAnsi" w:cstheme="majorHAnsi"/>
                <w:color w:val="000000"/>
                <w:lang w:eastAsia="fr-FR"/>
              </w:rPr>
            </w:pPr>
            <w:r>
              <w:rPr>
                <w:rFonts w:ascii="Arial" w:hAnsi="Arial" w:cs="Arial"/>
                <w:color w:val="000000"/>
                <w:lang w:eastAsia="fr-FR"/>
              </w:rPr>
              <w:t>800</w:t>
            </w:r>
          </w:p>
        </w:tc>
        <w:tc>
          <w:tcPr>
            <w:tcW w:w="2399"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C8DD2AF" w14:textId="45F8790E" w:rsidR="00062B8C" w:rsidRDefault="00062B8C" w:rsidP="00062B8C">
            <w:pPr>
              <w:pStyle w:val="Sansinterligne"/>
              <w:ind w:right="601"/>
              <w:jc w:val="right"/>
              <w:rPr>
                <w:rFonts w:asciiTheme="majorHAnsi" w:hAnsiTheme="majorHAnsi" w:cstheme="majorHAnsi"/>
                <w:color w:val="000000"/>
                <w:lang w:eastAsia="fr-FR"/>
              </w:rPr>
            </w:pPr>
            <w:r>
              <w:rPr>
                <w:rFonts w:asciiTheme="majorHAnsi" w:hAnsiTheme="majorHAnsi" w:cstheme="majorHAnsi"/>
                <w:color w:val="000000"/>
                <w:lang w:eastAsia="fr-FR"/>
              </w:rPr>
              <w:t>2 600</w:t>
            </w:r>
          </w:p>
        </w:tc>
        <w:tc>
          <w:tcPr>
            <w:tcW w:w="213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7D868BB" w14:textId="3074CF45" w:rsidR="00062B8C" w:rsidRDefault="00062B8C" w:rsidP="00062B8C">
            <w:pPr>
              <w:pStyle w:val="Sansinterligne"/>
              <w:ind w:right="601"/>
              <w:jc w:val="right"/>
              <w:rPr>
                <w:rFonts w:asciiTheme="majorHAnsi" w:hAnsiTheme="majorHAnsi" w:cstheme="majorHAnsi"/>
                <w:color w:val="000000"/>
                <w:lang w:eastAsia="fr-FR"/>
              </w:rPr>
            </w:pPr>
            <w:r>
              <w:rPr>
                <w:rFonts w:asciiTheme="majorHAnsi" w:hAnsiTheme="majorHAnsi" w:cstheme="majorHAnsi"/>
                <w:color w:val="000000"/>
                <w:lang w:eastAsia="fr-FR"/>
              </w:rPr>
              <w:t>5 900</w:t>
            </w:r>
          </w:p>
        </w:tc>
      </w:tr>
      <w:tr w:rsidR="00062B8C" w14:paraId="7EEC0CF2" w14:textId="77777777" w:rsidTr="00A32DD9">
        <w:trPr>
          <w:trHeight w:val="283"/>
        </w:trPr>
        <w:tc>
          <w:tcPr>
            <w:tcW w:w="10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B515C56" w14:textId="77777777" w:rsidR="00062B8C" w:rsidRDefault="00062B8C" w:rsidP="00062B8C">
            <w:pPr>
              <w:pStyle w:val="Sansinterligne"/>
              <w:jc w:val="center"/>
              <w:rPr>
                <w:rFonts w:asciiTheme="majorHAnsi" w:hAnsiTheme="majorHAnsi" w:cstheme="majorHAnsi"/>
                <w:color w:val="000000"/>
                <w:lang w:eastAsia="fr-FR"/>
              </w:rPr>
            </w:pPr>
            <w:r>
              <w:rPr>
                <w:rFonts w:asciiTheme="majorHAnsi" w:hAnsiTheme="majorHAnsi" w:cstheme="majorHAnsi"/>
                <w:color w:val="000000"/>
                <w:lang w:eastAsia="fr-FR"/>
              </w:rPr>
              <w:t>2022</w:t>
            </w:r>
          </w:p>
        </w:tc>
        <w:tc>
          <w:tcPr>
            <w:tcW w:w="22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1B500112" w14:textId="11529AF8" w:rsidR="00062B8C" w:rsidRDefault="00062B8C" w:rsidP="00062B8C">
            <w:pPr>
              <w:pStyle w:val="Sansinterligne"/>
              <w:jc w:val="center"/>
              <w:rPr>
                <w:rFonts w:asciiTheme="majorHAnsi" w:hAnsiTheme="majorHAnsi" w:cstheme="majorHAnsi"/>
                <w:color w:val="000000"/>
                <w:lang w:eastAsia="fr-FR"/>
              </w:rPr>
            </w:pPr>
            <w:r w:rsidRPr="008B30F2">
              <w:rPr>
                <w:rFonts w:asciiTheme="majorHAnsi" w:hAnsiTheme="majorHAnsi" w:cstheme="majorHAnsi"/>
                <w:color w:val="000000"/>
                <w:lang w:eastAsia="fr-FR"/>
              </w:rPr>
              <w:t>8 000</w:t>
            </w:r>
          </w:p>
        </w:tc>
        <w:tc>
          <w:tcPr>
            <w:tcW w:w="191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745E15C" w14:textId="77777777" w:rsidR="00062B8C" w:rsidRDefault="00062B8C" w:rsidP="00062B8C">
            <w:pPr>
              <w:pStyle w:val="Sansinterligne"/>
              <w:ind w:right="427"/>
              <w:jc w:val="right"/>
              <w:rPr>
                <w:rFonts w:asciiTheme="majorHAnsi" w:hAnsiTheme="majorHAnsi" w:cstheme="majorHAnsi"/>
                <w:color w:val="000000"/>
                <w:lang w:eastAsia="fr-FR"/>
              </w:rPr>
            </w:pPr>
            <w:r>
              <w:rPr>
                <w:rFonts w:ascii="Arial" w:hAnsi="Arial" w:cs="Arial"/>
                <w:color w:val="000000"/>
                <w:lang w:eastAsia="fr-FR"/>
              </w:rPr>
              <w:t>800</w:t>
            </w:r>
          </w:p>
        </w:tc>
        <w:tc>
          <w:tcPr>
            <w:tcW w:w="2399"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EE36DBF" w14:textId="4EE52D0E" w:rsidR="00062B8C" w:rsidRDefault="00062B8C" w:rsidP="00062B8C">
            <w:pPr>
              <w:pStyle w:val="Sansinterligne"/>
              <w:ind w:right="601"/>
              <w:jc w:val="right"/>
              <w:rPr>
                <w:rFonts w:asciiTheme="majorHAnsi" w:hAnsiTheme="majorHAnsi" w:cstheme="majorHAnsi"/>
                <w:color w:val="000000"/>
                <w:lang w:eastAsia="fr-FR"/>
              </w:rPr>
            </w:pPr>
            <w:r>
              <w:rPr>
                <w:rFonts w:asciiTheme="majorHAnsi" w:hAnsiTheme="majorHAnsi" w:cstheme="majorHAnsi"/>
                <w:color w:val="000000"/>
                <w:lang w:eastAsia="fr-FR"/>
              </w:rPr>
              <w:t>3 400</w:t>
            </w:r>
          </w:p>
        </w:tc>
        <w:tc>
          <w:tcPr>
            <w:tcW w:w="213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5F624BB" w14:textId="1DCF86BF" w:rsidR="00062B8C" w:rsidRDefault="00062B8C" w:rsidP="00062B8C">
            <w:pPr>
              <w:pStyle w:val="Sansinterligne"/>
              <w:ind w:right="601"/>
              <w:jc w:val="right"/>
              <w:rPr>
                <w:rFonts w:asciiTheme="majorHAnsi" w:hAnsiTheme="majorHAnsi" w:cstheme="majorHAnsi"/>
                <w:color w:val="000000"/>
                <w:lang w:eastAsia="fr-FR"/>
              </w:rPr>
            </w:pPr>
            <w:r>
              <w:rPr>
                <w:rFonts w:asciiTheme="majorHAnsi" w:hAnsiTheme="majorHAnsi" w:cstheme="majorHAnsi"/>
                <w:color w:val="000000"/>
                <w:lang w:eastAsia="fr-FR"/>
              </w:rPr>
              <w:t>5 100</w:t>
            </w:r>
          </w:p>
        </w:tc>
      </w:tr>
      <w:tr w:rsidR="00062B8C" w14:paraId="0F1004C2" w14:textId="77777777" w:rsidTr="00A32DD9">
        <w:trPr>
          <w:trHeight w:val="283"/>
        </w:trPr>
        <w:tc>
          <w:tcPr>
            <w:tcW w:w="10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0B99939" w14:textId="77777777" w:rsidR="00062B8C" w:rsidRDefault="00062B8C" w:rsidP="00062B8C">
            <w:pPr>
              <w:pStyle w:val="Sansinterligne"/>
              <w:jc w:val="center"/>
              <w:rPr>
                <w:rFonts w:asciiTheme="majorHAnsi" w:hAnsiTheme="majorHAnsi" w:cstheme="majorHAnsi"/>
                <w:color w:val="000000"/>
                <w:lang w:eastAsia="fr-FR"/>
              </w:rPr>
            </w:pPr>
            <w:r>
              <w:rPr>
                <w:rFonts w:asciiTheme="majorHAnsi" w:hAnsiTheme="majorHAnsi" w:cstheme="majorHAnsi"/>
                <w:color w:val="000000"/>
                <w:lang w:eastAsia="fr-FR"/>
              </w:rPr>
              <w:t>2023</w:t>
            </w:r>
          </w:p>
        </w:tc>
        <w:tc>
          <w:tcPr>
            <w:tcW w:w="22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2B37FC8B" w14:textId="5E758764" w:rsidR="00062B8C" w:rsidRDefault="00062B8C" w:rsidP="00062B8C">
            <w:pPr>
              <w:pStyle w:val="Sansinterligne"/>
              <w:jc w:val="center"/>
              <w:rPr>
                <w:rFonts w:asciiTheme="majorHAnsi" w:hAnsiTheme="majorHAnsi" w:cstheme="majorHAnsi"/>
                <w:color w:val="000000"/>
                <w:lang w:eastAsia="fr-FR"/>
              </w:rPr>
            </w:pPr>
            <w:r w:rsidRPr="008B30F2">
              <w:rPr>
                <w:rFonts w:asciiTheme="majorHAnsi" w:hAnsiTheme="majorHAnsi" w:cstheme="majorHAnsi"/>
                <w:color w:val="000000"/>
                <w:lang w:eastAsia="fr-FR"/>
              </w:rPr>
              <w:t>8 000</w:t>
            </w:r>
          </w:p>
        </w:tc>
        <w:tc>
          <w:tcPr>
            <w:tcW w:w="191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DE03C5C" w14:textId="77777777" w:rsidR="00062B8C" w:rsidRDefault="00062B8C" w:rsidP="00062B8C">
            <w:pPr>
              <w:pStyle w:val="Sansinterligne"/>
              <w:ind w:right="427"/>
              <w:jc w:val="right"/>
              <w:rPr>
                <w:rFonts w:asciiTheme="majorHAnsi" w:hAnsiTheme="majorHAnsi" w:cstheme="majorHAnsi"/>
                <w:color w:val="000000"/>
                <w:lang w:eastAsia="fr-FR"/>
              </w:rPr>
            </w:pPr>
            <w:r>
              <w:rPr>
                <w:rFonts w:ascii="Arial" w:hAnsi="Arial" w:cs="Arial"/>
                <w:color w:val="000000"/>
                <w:lang w:eastAsia="fr-FR"/>
              </w:rPr>
              <w:t>800</w:t>
            </w:r>
          </w:p>
        </w:tc>
        <w:tc>
          <w:tcPr>
            <w:tcW w:w="2399"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E78636C" w14:textId="5FD027F7" w:rsidR="00062B8C" w:rsidRDefault="00062B8C" w:rsidP="00062B8C">
            <w:pPr>
              <w:pStyle w:val="Sansinterligne"/>
              <w:ind w:right="601"/>
              <w:jc w:val="right"/>
              <w:rPr>
                <w:rFonts w:asciiTheme="majorHAnsi" w:hAnsiTheme="majorHAnsi" w:cstheme="majorHAnsi"/>
                <w:color w:val="000000"/>
                <w:lang w:eastAsia="fr-FR"/>
              </w:rPr>
            </w:pPr>
            <w:r>
              <w:rPr>
                <w:rFonts w:asciiTheme="majorHAnsi" w:hAnsiTheme="majorHAnsi" w:cstheme="majorHAnsi"/>
                <w:color w:val="000000"/>
                <w:lang w:eastAsia="fr-FR"/>
              </w:rPr>
              <w:t>4 200</w:t>
            </w:r>
          </w:p>
        </w:tc>
        <w:tc>
          <w:tcPr>
            <w:tcW w:w="213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B8B0372" w14:textId="380378DD" w:rsidR="00062B8C" w:rsidRDefault="00062B8C" w:rsidP="00062B8C">
            <w:pPr>
              <w:pStyle w:val="Sansinterligne"/>
              <w:ind w:right="601"/>
              <w:jc w:val="right"/>
              <w:rPr>
                <w:rFonts w:asciiTheme="majorHAnsi" w:hAnsiTheme="majorHAnsi" w:cstheme="majorHAnsi"/>
                <w:color w:val="000000"/>
                <w:lang w:eastAsia="fr-FR"/>
              </w:rPr>
            </w:pPr>
            <w:r>
              <w:rPr>
                <w:rFonts w:asciiTheme="majorHAnsi" w:hAnsiTheme="majorHAnsi" w:cstheme="majorHAnsi"/>
                <w:color w:val="000000"/>
                <w:lang w:eastAsia="fr-FR"/>
              </w:rPr>
              <w:t>4 300</w:t>
            </w:r>
          </w:p>
        </w:tc>
      </w:tr>
      <w:tr w:rsidR="00062B8C" w14:paraId="1AEAC1B6" w14:textId="77777777" w:rsidTr="00A32DD9">
        <w:trPr>
          <w:trHeight w:val="283"/>
        </w:trPr>
        <w:tc>
          <w:tcPr>
            <w:tcW w:w="10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4933FDE" w14:textId="77777777" w:rsidR="00062B8C" w:rsidRDefault="00062B8C" w:rsidP="00062B8C">
            <w:pPr>
              <w:pStyle w:val="Sansinterligne"/>
              <w:jc w:val="center"/>
              <w:rPr>
                <w:rFonts w:asciiTheme="majorHAnsi" w:hAnsiTheme="majorHAnsi" w:cstheme="majorHAnsi"/>
                <w:color w:val="000000"/>
                <w:lang w:eastAsia="fr-FR"/>
              </w:rPr>
            </w:pPr>
            <w:r>
              <w:rPr>
                <w:rFonts w:asciiTheme="majorHAnsi" w:hAnsiTheme="majorHAnsi" w:cstheme="majorHAnsi"/>
                <w:color w:val="000000"/>
                <w:lang w:eastAsia="fr-FR"/>
              </w:rPr>
              <w:t>2024</w:t>
            </w:r>
          </w:p>
        </w:tc>
        <w:tc>
          <w:tcPr>
            <w:tcW w:w="22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50062D18" w14:textId="401C46D1" w:rsidR="00062B8C" w:rsidRDefault="00062B8C" w:rsidP="00062B8C">
            <w:pPr>
              <w:pStyle w:val="Sansinterligne"/>
              <w:jc w:val="center"/>
              <w:rPr>
                <w:rFonts w:asciiTheme="majorHAnsi" w:hAnsiTheme="majorHAnsi" w:cstheme="majorHAnsi"/>
                <w:color w:val="000000"/>
                <w:lang w:eastAsia="fr-FR"/>
              </w:rPr>
            </w:pPr>
            <w:r w:rsidRPr="008B30F2">
              <w:rPr>
                <w:rFonts w:asciiTheme="majorHAnsi" w:hAnsiTheme="majorHAnsi" w:cstheme="majorHAnsi"/>
                <w:color w:val="000000"/>
                <w:lang w:eastAsia="fr-FR"/>
              </w:rPr>
              <w:t>8 000</w:t>
            </w:r>
          </w:p>
        </w:tc>
        <w:tc>
          <w:tcPr>
            <w:tcW w:w="191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7FCDEE4" w14:textId="77777777" w:rsidR="00062B8C" w:rsidRDefault="00062B8C" w:rsidP="00062B8C">
            <w:pPr>
              <w:pStyle w:val="Sansinterligne"/>
              <w:ind w:right="427"/>
              <w:jc w:val="right"/>
              <w:rPr>
                <w:rFonts w:asciiTheme="majorHAnsi" w:hAnsiTheme="majorHAnsi" w:cstheme="majorHAnsi"/>
                <w:color w:val="000000"/>
                <w:lang w:eastAsia="fr-FR"/>
              </w:rPr>
            </w:pPr>
            <w:r>
              <w:rPr>
                <w:rFonts w:ascii="Arial" w:hAnsi="Arial" w:cs="Arial"/>
                <w:color w:val="000000"/>
                <w:lang w:eastAsia="fr-FR"/>
              </w:rPr>
              <w:t>800</w:t>
            </w:r>
          </w:p>
        </w:tc>
        <w:tc>
          <w:tcPr>
            <w:tcW w:w="2399"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AFF9D41" w14:textId="654FE34D" w:rsidR="00062B8C" w:rsidRDefault="00062B8C" w:rsidP="00062B8C">
            <w:pPr>
              <w:pStyle w:val="Sansinterligne"/>
              <w:ind w:right="601"/>
              <w:jc w:val="right"/>
              <w:rPr>
                <w:rFonts w:asciiTheme="majorHAnsi" w:hAnsiTheme="majorHAnsi" w:cstheme="majorHAnsi"/>
                <w:color w:val="000000"/>
                <w:lang w:eastAsia="fr-FR"/>
              </w:rPr>
            </w:pPr>
            <w:r>
              <w:rPr>
                <w:rFonts w:asciiTheme="majorHAnsi" w:hAnsiTheme="majorHAnsi" w:cstheme="majorHAnsi"/>
                <w:color w:val="000000"/>
                <w:lang w:eastAsia="fr-FR"/>
              </w:rPr>
              <w:t>5 000</w:t>
            </w:r>
          </w:p>
        </w:tc>
        <w:tc>
          <w:tcPr>
            <w:tcW w:w="213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B40AAF2" w14:textId="61335E4B" w:rsidR="00062B8C" w:rsidRDefault="00062B8C" w:rsidP="00062B8C">
            <w:pPr>
              <w:pStyle w:val="Sansinterligne"/>
              <w:ind w:right="601"/>
              <w:jc w:val="right"/>
              <w:rPr>
                <w:rFonts w:asciiTheme="majorHAnsi" w:hAnsiTheme="majorHAnsi" w:cstheme="majorHAnsi"/>
                <w:color w:val="000000"/>
                <w:lang w:eastAsia="fr-FR"/>
              </w:rPr>
            </w:pPr>
            <w:r>
              <w:rPr>
                <w:rFonts w:asciiTheme="majorHAnsi" w:hAnsiTheme="majorHAnsi" w:cstheme="majorHAnsi"/>
                <w:color w:val="000000"/>
                <w:lang w:eastAsia="fr-FR"/>
              </w:rPr>
              <w:t>3 500</w:t>
            </w:r>
          </w:p>
        </w:tc>
      </w:tr>
      <w:tr w:rsidR="00062B8C" w14:paraId="6253B427" w14:textId="77777777" w:rsidTr="00A32DD9">
        <w:trPr>
          <w:trHeight w:val="283"/>
        </w:trPr>
        <w:tc>
          <w:tcPr>
            <w:tcW w:w="10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B1614A5" w14:textId="77777777" w:rsidR="00062B8C" w:rsidRDefault="00062B8C" w:rsidP="00062B8C">
            <w:pPr>
              <w:pStyle w:val="Sansinterligne"/>
              <w:jc w:val="center"/>
              <w:rPr>
                <w:rFonts w:asciiTheme="majorHAnsi" w:hAnsiTheme="majorHAnsi" w:cstheme="majorHAnsi"/>
                <w:color w:val="000000"/>
                <w:lang w:eastAsia="fr-FR"/>
              </w:rPr>
            </w:pPr>
            <w:r>
              <w:rPr>
                <w:rFonts w:asciiTheme="majorHAnsi" w:hAnsiTheme="majorHAnsi" w:cstheme="majorHAnsi"/>
                <w:color w:val="000000"/>
                <w:lang w:eastAsia="fr-FR"/>
              </w:rPr>
              <w:t>2025</w:t>
            </w:r>
          </w:p>
        </w:tc>
        <w:tc>
          <w:tcPr>
            <w:tcW w:w="22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5922DA40" w14:textId="7778F162" w:rsidR="00062B8C" w:rsidRDefault="00062B8C" w:rsidP="00062B8C">
            <w:pPr>
              <w:pStyle w:val="Sansinterligne"/>
              <w:jc w:val="center"/>
              <w:rPr>
                <w:rFonts w:asciiTheme="majorHAnsi" w:hAnsiTheme="majorHAnsi" w:cstheme="majorHAnsi"/>
                <w:color w:val="000000"/>
                <w:lang w:eastAsia="fr-FR"/>
              </w:rPr>
            </w:pPr>
            <w:r w:rsidRPr="008B30F2">
              <w:rPr>
                <w:rFonts w:asciiTheme="majorHAnsi" w:hAnsiTheme="majorHAnsi" w:cstheme="majorHAnsi"/>
                <w:color w:val="000000"/>
                <w:lang w:eastAsia="fr-FR"/>
              </w:rPr>
              <w:t>8 000</w:t>
            </w:r>
          </w:p>
        </w:tc>
        <w:tc>
          <w:tcPr>
            <w:tcW w:w="191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91BC110" w14:textId="77777777" w:rsidR="00062B8C" w:rsidRDefault="00062B8C" w:rsidP="00062B8C">
            <w:pPr>
              <w:pStyle w:val="Sansinterligne"/>
              <w:ind w:right="427"/>
              <w:jc w:val="right"/>
              <w:rPr>
                <w:rFonts w:asciiTheme="majorHAnsi" w:hAnsiTheme="majorHAnsi" w:cstheme="majorHAnsi"/>
                <w:color w:val="000000"/>
                <w:lang w:eastAsia="fr-FR"/>
              </w:rPr>
            </w:pPr>
            <w:r>
              <w:rPr>
                <w:rFonts w:ascii="Arial" w:hAnsi="Arial" w:cs="Arial"/>
                <w:color w:val="000000"/>
                <w:lang w:eastAsia="fr-FR"/>
              </w:rPr>
              <w:t>800</w:t>
            </w:r>
          </w:p>
        </w:tc>
        <w:tc>
          <w:tcPr>
            <w:tcW w:w="2399"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8CA474C" w14:textId="782C2B26" w:rsidR="00062B8C" w:rsidRDefault="00062B8C" w:rsidP="00062B8C">
            <w:pPr>
              <w:pStyle w:val="Sansinterligne"/>
              <w:ind w:right="601"/>
              <w:jc w:val="right"/>
              <w:rPr>
                <w:rFonts w:asciiTheme="majorHAnsi" w:hAnsiTheme="majorHAnsi" w:cstheme="majorHAnsi"/>
                <w:color w:val="000000"/>
                <w:lang w:eastAsia="fr-FR"/>
              </w:rPr>
            </w:pPr>
            <w:r>
              <w:rPr>
                <w:rFonts w:asciiTheme="majorHAnsi" w:hAnsiTheme="majorHAnsi" w:cstheme="majorHAnsi"/>
                <w:color w:val="000000"/>
                <w:lang w:eastAsia="fr-FR"/>
              </w:rPr>
              <w:t>5 800</w:t>
            </w:r>
          </w:p>
        </w:tc>
        <w:tc>
          <w:tcPr>
            <w:tcW w:w="213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31E0932" w14:textId="6903237C" w:rsidR="00062B8C" w:rsidRDefault="00062B8C" w:rsidP="00062B8C">
            <w:pPr>
              <w:pStyle w:val="Sansinterligne"/>
              <w:ind w:right="601"/>
              <w:jc w:val="right"/>
              <w:rPr>
                <w:rFonts w:asciiTheme="majorHAnsi" w:hAnsiTheme="majorHAnsi" w:cstheme="majorHAnsi"/>
                <w:color w:val="000000"/>
                <w:lang w:eastAsia="fr-FR"/>
              </w:rPr>
            </w:pPr>
            <w:r>
              <w:rPr>
                <w:rFonts w:asciiTheme="majorHAnsi" w:hAnsiTheme="majorHAnsi" w:cstheme="majorHAnsi"/>
                <w:color w:val="000000"/>
                <w:lang w:eastAsia="fr-FR"/>
              </w:rPr>
              <w:t>2 700</w:t>
            </w:r>
          </w:p>
        </w:tc>
      </w:tr>
      <w:tr w:rsidR="00062B8C" w14:paraId="231F1D13" w14:textId="77777777" w:rsidTr="00A32DD9">
        <w:trPr>
          <w:trHeight w:val="283"/>
        </w:trPr>
        <w:tc>
          <w:tcPr>
            <w:tcW w:w="10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0333913" w14:textId="77777777" w:rsidR="00062B8C" w:rsidRDefault="00062B8C" w:rsidP="00062B8C">
            <w:pPr>
              <w:pStyle w:val="Sansinterligne"/>
              <w:jc w:val="center"/>
              <w:rPr>
                <w:rFonts w:asciiTheme="majorHAnsi" w:hAnsiTheme="majorHAnsi" w:cstheme="majorHAnsi"/>
                <w:color w:val="000000"/>
                <w:lang w:eastAsia="fr-FR"/>
              </w:rPr>
            </w:pPr>
            <w:r>
              <w:rPr>
                <w:rFonts w:asciiTheme="majorHAnsi" w:hAnsiTheme="majorHAnsi" w:cstheme="majorHAnsi"/>
                <w:color w:val="000000"/>
                <w:lang w:eastAsia="fr-FR"/>
              </w:rPr>
              <w:t>2026</w:t>
            </w:r>
          </w:p>
        </w:tc>
        <w:tc>
          <w:tcPr>
            <w:tcW w:w="22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08215FE1" w14:textId="747E7A61" w:rsidR="00062B8C" w:rsidRDefault="00062B8C" w:rsidP="00062B8C">
            <w:pPr>
              <w:pStyle w:val="Sansinterligne"/>
              <w:jc w:val="center"/>
              <w:rPr>
                <w:rFonts w:asciiTheme="majorHAnsi" w:hAnsiTheme="majorHAnsi" w:cstheme="majorHAnsi"/>
                <w:color w:val="000000"/>
                <w:lang w:eastAsia="fr-FR"/>
              </w:rPr>
            </w:pPr>
            <w:r w:rsidRPr="008B30F2">
              <w:rPr>
                <w:rFonts w:asciiTheme="majorHAnsi" w:hAnsiTheme="majorHAnsi" w:cstheme="majorHAnsi"/>
                <w:color w:val="000000"/>
                <w:lang w:eastAsia="fr-FR"/>
              </w:rPr>
              <w:t>8 000</w:t>
            </w:r>
          </w:p>
        </w:tc>
        <w:tc>
          <w:tcPr>
            <w:tcW w:w="191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367E347" w14:textId="77777777" w:rsidR="00062B8C" w:rsidRDefault="00062B8C" w:rsidP="00062B8C">
            <w:pPr>
              <w:pStyle w:val="Sansinterligne"/>
              <w:ind w:right="427"/>
              <w:jc w:val="right"/>
              <w:rPr>
                <w:rFonts w:asciiTheme="majorHAnsi" w:hAnsiTheme="majorHAnsi" w:cstheme="majorHAnsi"/>
                <w:color w:val="000000"/>
                <w:lang w:eastAsia="fr-FR"/>
              </w:rPr>
            </w:pPr>
            <w:r>
              <w:rPr>
                <w:rFonts w:ascii="Arial" w:hAnsi="Arial" w:cs="Arial"/>
                <w:color w:val="000000"/>
                <w:lang w:eastAsia="fr-FR"/>
              </w:rPr>
              <w:t>800</w:t>
            </w:r>
          </w:p>
        </w:tc>
        <w:tc>
          <w:tcPr>
            <w:tcW w:w="2399"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386D889" w14:textId="42CA6A3C" w:rsidR="00062B8C" w:rsidRDefault="00062B8C" w:rsidP="00062B8C">
            <w:pPr>
              <w:pStyle w:val="Sansinterligne"/>
              <w:ind w:right="601"/>
              <w:jc w:val="right"/>
              <w:rPr>
                <w:rFonts w:asciiTheme="majorHAnsi" w:hAnsiTheme="majorHAnsi" w:cstheme="majorHAnsi"/>
                <w:color w:val="000000"/>
                <w:lang w:eastAsia="fr-FR"/>
              </w:rPr>
            </w:pPr>
            <w:r>
              <w:rPr>
                <w:rFonts w:asciiTheme="majorHAnsi" w:hAnsiTheme="majorHAnsi" w:cstheme="majorHAnsi"/>
                <w:color w:val="000000"/>
                <w:lang w:eastAsia="fr-FR"/>
              </w:rPr>
              <w:t>6 600</w:t>
            </w:r>
          </w:p>
        </w:tc>
        <w:tc>
          <w:tcPr>
            <w:tcW w:w="213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72DCD06" w14:textId="05A7D430" w:rsidR="00062B8C" w:rsidRDefault="00062B8C" w:rsidP="00062B8C">
            <w:pPr>
              <w:pStyle w:val="Sansinterligne"/>
              <w:ind w:right="601"/>
              <w:jc w:val="right"/>
              <w:rPr>
                <w:rFonts w:asciiTheme="majorHAnsi" w:hAnsiTheme="majorHAnsi" w:cstheme="majorHAnsi"/>
                <w:color w:val="000000"/>
                <w:lang w:eastAsia="fr-FR"/>
              </w:rPr>
            </w:pPr>
            <w:r>
              <w:rPr>
                <w:rFonts w:asciiTheme="majorHAnsi" w:hAnsiTheme="majorHAnsi" w:cstheme="majorHAnsi"/>
                <w:color w:val="000000"/>
                <w:lang w:eastAsia="fr-FR"/>
              </w:rPr>
              <w:t>1 900</w:t>
            </w:r>
          </w:p>
        </w:tc>
      </w:tr>
      <w:tr w:rsidR="00062B8C" w14:paraId="2CD71A03" w14:textId="77777777" w:rsidTr="00A32DD9">
        <w:trPr>
          <w:trHeight w:val="283"/>
        </w:trPr>
        <w:tc>
          <w:tcPr>
            <w:tcW w:w="10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BAB16B9" w14:textId="77777777" w:rsidR="00062B8C" w:rsidRDefault="00062B8C" w:rsidP="00062B8C">
            <w:pPr>
              <w:pStyle w:val="Sansinterligne"/>
              <w:jc w:val="center"/>
              <w:rPr>
                <w:rFonts w:asciiTheme="majorHAnsi" w:hAnsiTheme="majorHAnsi" w:cstheme="majorHAnsi"/>
                <w:color w:val="000000"/>
                <w:lang w:eastAsia="fr-FR"/>
              </w:rPr>
            </w:pPr>
            <w:r>
              <w:rPr>
                <w:rFonts w:asciiTheme="majorHAnsi" w:hAnsiTheme="majorHAnsi" w:cstheme="majorHAnsi"/>
                <w:color w:val="000000"/>
                <w:lang w:eastAsia="fr-FR"/>
              </w:rPr>
              <w:t>2027</w:t>
            </w:r>
          </w:p>
        </w:tc>
        <w:tc>
          <w:tcPr>
            <w:tcW w:w="22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6D93B994" w14:textId="66B4DCBA" w:rsidR="00062B8C" w:rsidRDefault="00062B8C" w:rsidP="00062B8C">
            <w:pPr>
              <w:pStyle w:val="Sansinterligne"/>
              <w:jc w:val="center"/>
              <w:rPr>
                <w:rFonts w:asciiTheme="majorHAnsi" w:hAnsiTheme="majorHAnsi" w:cstheme="majorHAnsi"/>
                <w:color w:val="000000"/>
                <w:lang w:eastAsia="fr-FR"/>
              </w:rPr>
            </w:pPr>
            <w:r w:rsidRPr="008B30F2">
              <w:rPr>
                <w:rFonts w:asciiTheme="majorHAnsi" w:hAnsiTheme="majorHAnsi" w:cstheme="majorHAnsi"/>
                <w:color w:val="000000"/>
                <w:lang w:eastAsia="fr-FR"/>
              </w:rPr>
              <w:t>8 000</w:t>
            </w:r>
          </w:p>
        </w:tc>
        <w:tc>
          <w:tcPr>
            <w:tcW w:w="191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7436511" w14:textId="77777777" w:rsidR="00062B8C" w:rsidRDefault="00062B8C" w:rsidP="00062B8C">
            <w:pPr>
              <w:pStyle w:val="Sansinterligne"/>
              <w:ind w:right="427"/>
              <w:jc w:val="right"/>
              <w:rPr>
                <w:rFonts w:asciiTheme="majorHAnsi" w:hAnsiTheme="majorHAnsi" w:cstheme="majorHAnsi"/>
                <w:color w:val="000000"/>
                <w:lang w:eastAsia="fr-FR"/>
              </w:rPr>
            </w:pPr>
            <w:r>
              <w:rPr>
                <w:rFonts w:ascii="Arial" w:hAnsi="Arial" w:cs="Arial"/>
                <w:color w:val="000000"/>
                <w:lang w:eastAsia="fr-FR"/>
              </w:rPr>
              <w:t>800</w:t>
            </w:r>
          </w:p>
        </w:tc>
        <w:tc>
          <w:tcPr>
            <w:tcW w:w="2399"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F891238" w14:textId="274D3277" w:rsidR="00062B8C" w:rsidRDefault="00062B8C" w:rsidP="00062B8C">
            <w:pPr>
              <w:pStyle w:val="Sansinterligne"/>
              <w:ind w:right="601"/>
              <w:jc w:val="right"/>
              <w:rPr>
                <w:rFonts w:asciiTheme="majorHAnsi" w:hAnsiTheme="majorHAnsi" w:cstheme="majorHAnsi"/>
                <w:color w:val="000000"/>
                <w:lang w:eastAsia="fr-FR"/>
              </w:rPr>
            </w:pPr>
            <w:r>
              <w:rPr>
                <w:rFonts w:asciiTheme="majorHAnsi" w:hAnsiTheme="majorHAnsi" w:cstheme="majorHAnsi"/>
                <w:color w:val="000000"/>
                <w:lang w:eastAsia="fr-FR"/>
              </w:rPr>
              <w:t>7 400</w:t>
            </w:r>
          </w:p>
        </w:tc>
        <w:tc>
          <w:tcPr>
            <w:tcW w:w="213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88CCE67" w14:textId="679CC0EC" w:rsidR="00062B8C" w:rsidRDefault="00062B8C" w:rsidP="00062B8C">
            <w:pPr>
              <w:pStyle w:val="Sansinterligne"/>
              <w:ind w:right="601"/>
              <w:jc w:val="right"/>
              <w:rPr>
                <w:rFonts w:asciiTheme="majorHAnsi" w:hAnsiTheme="majorHAnsi" w:cstheme="majorHAnsi"/>
                <w:color w:val="000000"/>
                <w:lang w:eastAsia="fr-FR"/>
              </w:rPr>
            </w:pPr>
            <w:r>
              <w:rPr>
                <w:rFonts w:asciiTheme="majorHAnsi" w:hAnsiTheme="majorHAnsi" w:cstheme="majorHAnsi"/>
                <w:color w:val="000000"/>
                <w:lang w:eastAsia="fr-FR"/>
              </w:rPr>
              <w:t>1 100</w:t>
            </w:r>
          </w:p>
        </w:tc>
      </w:tr>
      <w:tr w:rsidR="00062B8C" w14:paraId="03D82AE2" w14:textId="77777777" w:rsidTr="00A32DD9">
        <w:trPr>
          <w:trHeight w:val="283"/>
        </w:trPr>
        <w:tc>
          <w:tcPr>
            <w:tcW w:w="10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30DC1B3" w14:textId="77777777" w:rsidR="00062B8C" w:rsidRDefault="00062B8C" w:rsidP="00062B8C">
            <w:pPr>
              <w:pStyle w:val="Sansinterligne"/>
              <w:jc w:val="center"/>
              <w:rPr>
                <w:rFonts w:asciiTheme="majorHAnsi" w:hAnsiTheme="majorHAnsi" w:cstheme="majorHAnsi"/>
                <w:color w:val="000000"/>
                <w:lang w:eastAsia="fr-FR"/>
              </w:rPr>
            </w:pPr>
            <w:r>
              <w:rPr>
                <w:rFonts w:asciiTheme="majorHAnsi" w:hAnsiTheme="majorHAnsi" w:cstheme="majorHAnsi"/>
                <w:color w:val="000000"/>
                <w:lang w:eastAsia="fr-FR"/>
              </w:rPr>
              <w:t>2028</w:t>
            </w:r>
          </w:p>
        </w:tc>
        <w:tc>
          <w:tcPr>
            <w:tcW w:w="224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51CCDD59" w14:textId="5808E26C" w:rsidR="00062B8C" w:rsidRDefault="00062B8C" w:rsidP="00062B8C">
            <w:pPr>
              <w:pStyle w:val="Sansinterligne"/>
              <w:jc w:val="center"/>
              <w:rPr>
                <w:rFonts w:asciiTheme="majorHAnsi" w:hAnsiTheme="majorHAnsi" w:cstheme="majorHAnsi"/>
                <w:color w:val="000000"/>
                <w:lang w:eastAsia="fr-FR"/>
              </w:rPr>
            </w:pPr>
            <w:r w:rsidRPr="008B30F2">
              <w:rPr>
                <w:rFonts w:asciiTheme="majorHAnsi" w:hAnsiTheme="majorHAnsi" w:cstheme="majorHAnsi"/>
                <w:color w:val="000000"/>
                <w:lang w:eastAsia="fr-FR"/>
              </w:rPr>
              <w:t>8 000</w:t>
            </w:r>
          </w:p>
        </w:tc>
        <w:tc>
          <w:tcPr>
            <w:tcW w:w="191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B5479B2" w14:textId="77777777" w:rsidR="00062B8C" w:rsidRDefault="00062B8C" w:rsidP="00062B8C">
            <w:pPr>
              <w:pStyle w:val="Sansinterligne"/>
              <w:ind w:right="427"/>
              <w:jc w:val="right"/>
              <w:rPr>
                <w:rFonts w:asciiTheme="majorHAnsi" w:hAnsiTheme="majorHAnsi" w:cstheme="majorHAnsi"/>
                <w:color w:val="000000"/>
                <w:lang w:eastAsia="fr-FR"/>
              </w:rPr>
            </w:pPr>
            <w:r>
              <w:rPr>
                <w:rFonts w:asciiTheme="majorHAnsi" w:hAnsiTheme="majorHAnsi" w:cstheme="majorHAnsi"/>
                <w:color w:val="000000"/>
                <w:lang w:eastAsia="fr-FR"/>
              </w:rPr>
              <w:t>600</w:t>
            </w:r>
          </w:p>
        </w:tc>
        <w:tc>
          <w:tcPr>
            <w:tcW w:w="2399"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2CD7DC1" w14:textId="2998C604" w:rsidR="00062B8C" w:rsidRDefault="00062B8C" w:rsidP="00062B8C">
            <w:pPr>
              <w:pStyle w:val="Sansinterligne"/>
              <w:ind w:right="601"/>
              <w:jc w:val="right"/>
              <w:rPr>
                <w:rFonts w:asciiTheme="majorHAnsi" w:hAnsiTheme="majorHAnsi" w:cstheme="majorHAnsi"/>
                <w:color w:val="000000"/>
                <w:lang w:eastAsia="fr-FR"/>
              </w:rPr>
            </w:pPr>
            <w:r>
              <w:rPr>
                <w:rFonts w:asciiTheme="majorHAnsi" w:hAnsiTheme="majorHAnsi" w:cstheme="majorHAnsi"/>
                <w:color w:val="000000"/>
                <w:lang w:eastAsia="fr-FR"/>
              </w:rPr>
              <w:t>8 000</w:t>
            </w:r>
          </w:p>
        </w:tc>
        <w:tc>
          <w:tcPr>
            <w:tcW w:w="213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05E11A9" w14:textId="77777777" w:rsidR="00062B8C" w:rsidRDefault="00062B8C" w:rsidP="00062B8C">
            <w:pPr>
              <w:pStyle w:val="Sansinterligne"/>
              <w:ind w:right="601"/>
              <w:jc w:val="right"/>
              <w:rPr>
                <w:rFonts w:asciiTheme="majorHAnsi" w:hAnsiTheme="majorHAnsi" w:cstheme="majorHAnsi"/>
                <w:color w:val="000000"/>
                <w:lang w:eastAsia="fr-FR"/>
              </w:rPr>
            </w:pPr>
            <w:r>
              <w:rPr>
                <w:rFonts w:asciiTheme="majorHAnsi" w:hAnsiTheme="majorHAnsi" w:cstheme="majorHAnsi"/>
                <w:color w:val="000000"/>
                <w:lang w:eastAsia="fr-FR"/>
              </w:rPr>
              <w:t>500</w:t>
            </w:r>
          </w:p>
        </w:tc>
      </w:tr>
    </w:tbl>
    <w:p w14:paraId="16F1D335" w14:textId="77777777" w:rsidR="001C2A3A" w:rsidRDefault="001C2A3A">
      <w:pPr>
        <w:rPr>
          <w:rFonts w:ascii="Arial" w:hAnsi="Arial" w:cs="Arial"/>
          <w:b/>
          <w:i/>
          <w:iCs/>
          <w:sz w:val="22"/>
          <w:highlight w:val="yellow"/>
        </w:rPr>
      </w:pPr>
    </w:p>
    <w:p w14:paraId="56404715" w14:textId="77777777" w:rsidR="001C2A3A" w:rsidRDefault="001C2A3A">
      <w:pPr>
        <w:rPr>
          <w:b/>
          <w:sz w:val="22"/>
        </w:rPr>
      </w:pPr>
    </w:p>
    <w:p w14:paraId="7AF3DE9F" w14:textId="77777777" w:rsidR="001C2A3A" w:rsidRDefault="00711107">
      <w:pPr>
        <w:jc w:val="left"/>
        <w:rPr>
          <w:sz w:val="22"/>
        </w:rPr>
      </w:pPr>
      <w:r>
        <w:rPr>
          <w:rFonts w:ascii="Arial" w:hAnsi="Arial" w:cs="Arial"/>
          <w:b/>
          <w:sz w:val="22"/>
        </w:rPr>
        <w:t>Document 7 – Informations concernant la subvention</w:t>
      </w:r>
    </w:p>
    <w:p w14:paraId="78B06C79" w14:textId="77777777" w:rsidR="001C2A3A" w:rsidRDefault="001C2A3A">
      <w:pPr>
        <w:rPr>
          <w:rFonts w:ascii="Arial" w:hAnsi="Arial" w:cs="Arial"/>
          <w:b/>
          <w:sz w:val="22"/>
          <w:highlight w:val="yellow"/>
        </w:rPr>
      </w:pPr>
    </w:p>
    <w:p w14:paraId="233E61C2" w14:textId="7A4FB54B" w:rsidR="001C2A3A" w:rsidRDefault="00711107">
      <w:pPr>
        <w:spacing w:after="160"/>
        <w:rPr>
          <w:sz w:val="22"/>
        </w:rPr>
      </w:pPr>
      <w:r>
        <w:rPr>
          <w:rFonts w:ascii="Arial" w:hAnsi="Arial" w:cs="Arial"/>
          <w:b/>
          <w:sz w:val="22"/>
        </w:rPr>
        <w:t>Le 30 juillet 2025</w:t>
      </w:r>
      <w:r>
        <w:rPr>
          <w:rFonts w:ascii="Arial" w:hAnsi="Arial" w:cs="Arial"/>
          <w:sz w:val="22"/>
        </w:rPr>
        <w:t xml:space="preserve"> </w:t>
      </w:r>
      <w:r>
        <w:rPr>
          <w:rFonts w:ascii="Arial" w:hAnsi="Arial" w:cs="Arial"/>
          <w:b/>
          <w:sz w:val="22"/>
        </w:rPr>
        <w:t>:</w:t>
      </w:r>
      <w:r>
        <w:rPr>
          <w:rFonts w:ascii="Arial" w:hAnsi="Arial" w:cs="Arial"/>
          <w:sz w:val="22"/>
        </w:rPr>
        <w:t xml:space="preserve"> le Conseil départemental d’Isère notifie à la SAS ENVOILE-TOI la subvention (non soumise à TVA) de 2</w:t>
      </w:r>
      <w:r w:rsidR="00062B8C">
        <w:rPr>
          <w:rFonts w:ascii="Arial" w:hAnsi="Arial" w:cs="Arial"/>
          <w:sz w:val="22"/>
        </w:rPr>
        <w:t> </w:t>
      </w:r>
      <w:r>
        <w:rPr>
          <w:rFonts w:ascii="Arial" w:hAnsi="Arial" w:cs="Arial"/>
          <w:sz w:val="22"/>
        </w:rPr>
        <w:t>000 € pour l’achat du bateau électrique.</w:t>
      </w:r>
    </w:p>
    <w:p w14:paraId="2B39166F" w14:textId="74DD79CD" w:rsidR="001C2A3A" w:rsidRDefault="00711107">
      <w:pPr>
        <w:spacing w:after="160"/>
        <w:rPr>
          <w:rFonts w:ascii="Arial" w:hAnsi="Arial" w:cs="Arial"/>
          <w:sz w:val="22"/>
        </w:rPr>
      </w:pPr>
      <w:r>
        <w:rPr>
          <w:rFonts w:ascii="Arial" w:hAnsi="Arial" w:cs="Arial"/>
          <w:b/>
          <w:bCs/>
          <w:sz w:val="22"/>
        </w:rPr>
        <w:t>Le 15 septembre 2025 :</w:t>
      </w:r>
      <w:r>
        <w:rPr>
          <w:rFonts w:ascii="Arial" w:hAnsi="Arial" w:cs="Arial"/>
          <w:sz w:val="22"/>
        </w:rPr>
        <w:t xml:space="preserve"> le Conseil départemental d’Isère verse à la SAS ENVOILE-TOI la subvention de 2</w:t>
      </w:r>
      <w:r w:rsidR="00062B8C">
        <w:rPr>
          <w:rFonts w:ascii="Arial" w:hAnsi="Arial" w:cs="Arial"/>
          <w:sz w:val="22"/>
        </w:rPr>
        <w:t> </w:t>
      </w:r>
      <w:r>
        <w:rPr>
          <w:rFonts w:ascii="Arial" w:hAnsi="Arial" w:cs="Arial"/>
          <w:sz w:val="22"/>
        </w:rPr>
        <w:t>000 € (avis de crédit n° 4860).</w:t>
      </w:r>
    </w:p>
    <w:p w14:paraId="481E7AB0" w14:textId="77777777" w:rsidR="001C2A3A" w:rsidRDefault="00711107">
      <w:pPr>
        <w:spacing w:after="160"/>
        <w:rPr>
          <w:rFonts w:ascii="Arial" w:hAnsi="Arial" w:cs="Arial"/>
          <w:sz w:val="22"/>
        </w:rPr>
      </w:pPr>
      <w:r>
        <w:rPr>
          <w:rFonts w:ascii="Arial" w:hAnsi="Arial" w:cs="Arial"/>
          <w:sz w:val="22"/>
        </w:rPr>
        <w:t>La SAS ENVOILE-TOI a fait le choix d’inscrire la subvention dans les capitaux propres.</w:t>
      </w:r>
    </w:p>
    <w:p w14:paraId="54558E06" w14:textId="77777777" w:rsidR="001C2A3A" w:rsidRDefault="001C2A3A">
      <w:pPr>
        <w:jc w:val="left"/>
        <w:rPr>
          <w:rFonts w:ascii="Arial" w:hAnsi="Arial" w:cs="Arial"/>
          <w:b/>
          <w:sz w:val="22"/>
        </w:rPr>
      </w:pPr>
    </w:p>
    <w:p w14:paraId="71365F15" w14:textId="0260B9DF" w:rsidR="001C2A3A" w:rsidRDefault="00711107">
      <w:pPr>
        <w:jc w:val="left"/>
        <w:rPr>
          <w:rFonts w:ascii="Arial" w:hAnsi="Arial" w:cs="Arial"/>
          <w:b/>
          <w:sz w:val="22"/>
        </w:rPr>
      </w:pPr>
      <w:r>
        <w:rPr>
          <w:rFonts w:ascii="Arial" w:hAnsi="Arial" w:cs="Arial"/>
          <w:b/>
          <w:sz w:val="22"/>
        </w:rPr>
        <w:t>Document 8 – Mail reçu de madame GHROU de la Banque des Cimes</w:t>
      </w:r>
    </w:p>
    <w:p w14:paraId="4DEA9FD7" w14:textId="77777777" w:rsidR="001C2A3A" w:rsidRDefault="001C2A3A">
      <w:pPr>
        <w:rPr>
          <w:rFonts w:ascii="Arial" w:hAnsi="Arial" w:cs="Arial"/>
          <w:b/>
          <w:sz w:val="22"/>
        </w:rPr>
      </w:pPr>
    </w:p>
    <w:tbl>
      <w:tblPr>
        <w:tblW w:w="9854" w:type="dxa"/>
        <w:tblLayout w:type="fixed"/>
        <w:tblLook w:val="0000" w:firstRow="0" w:lastRow="0" w:firstColumn="0" w:lastColumn="0" w:noHBand="0" w:noVBand="0"/>
      </w:tblPr>
      <w:tblGrid>
        <w:gridCol w:w="9854"/>
      </w:tblGrid>
      <w:tr w:rsidR="001C2A3A" w14:paraId="0BDD3385" w14:textId="77777777">
        <w:tc>
          <w:tcPr>
            <w:tcW w:w="9854" w:type="dxa"/>
            <w:tcBorders>
              <w:top w:val="single" w:sz="4" w:space="0" w:color="000000"/>
              <w:left w:val="single" w:sz="4" w:space="0" w:color="000000"/>
              <w:bottom w:val="single" w:sz="4" w:space="0" w:color="000000"/>
              <w:right w:val="single" w:sz="4" w:space="0" w:color="000000"/>
            </w:tcBorders>
          </w:tcPr>
          <w:p w14:paraId="3D02D4A5" w14:textId="53C75A61" w:rsidR="001C2A3A" w:rsidRDefault="00711107">
            <w:pPr>
              <w:tabs>
                <w:tab w:val="left" w:pos="5679"/>
              </w:tabs>
              <w:ind w:right="567"/>
              <w:outlineLvl w:val="0"/>
              <w:rPr>
                <w:sz w:val="22"/>
              </w:rPr>
            </w:pPr>
            <w:r>
              <w:rPr>
                <w:rFonts w:ascii="Arial" w:hAnsi="Arial" w:cs="Arial"/>
                <w:color w:val="404040"/>
                <w:sz w:val="22"/>
              </w:rPr>
              <w:t>De :</w:t>
            </w:r>
            <w:r>
              <w:rPr>
                <w:rFonts w:ascii="Arial" w:hAnsi="Arial" w:cs="Arial"/>
                <w:sz w:val="22"/>
              </w:rPr>
              <w:t xml:space="preserve"> fatima.ghrou@bqcimes.com </w:t>
            </w:r>
            <w:r>
              <w:rPr>
                <w:rFonts w:ascii="Arial" w:hAnsi="Arial" w:cs="Arial"/>
                <w:sz w:val="22"/>
              </w:rPr>
              <w:tab/>
              <w:t>28/08/2025 à 09H00</w:t>
            </w:r>
          </w:p>
          <w:p w14:paraId="30A49A1B" w14:textId="77777777" w:rsidR="001C2A3A" w:rsidRDefault="00711107">
            <w:pPr>
              <w:ind w:right="567"/>
              <w:outlineLvl w:val="0"/>
              <w:rPr>
                <w:rFonts w:ascii="Arial" w:hAnsi="Arial" w:cs="Arial"/>
                <w:sz w:val="22"/>
              </w:rPr>
            </w:pPr>
            <w:r>
              <w:rPr>
                <w:rFonts w:ascii="Arial" w:hAnsi="Arial" w:cs="Arial"/>
                <w:color w:val="404040"/>
                <w:sz w:val="22"/>
              </w:rPr>
              <w:t>Sujet </w:t>
            </w:r>
            <w:r>
              <w:rPr>
                <w:rFonts w:ascii="Arial" w:hAnsi="Arial" w:cs="Arial"/>
                <w:sz w:val="22"/>
              </w:rPr>
              <w:t>: Obtention du prêt</w:t>
            </w:r>
          </w:p>
          <w:p w14:paraId="35B8C152" w14:textId="77777777" w:rsidR="001C2A3A" w:rsidRDefault="00711107">
            <w:pPr>
              <w:ind w:right="567"/>
              <w:outlineLvl w:val="0"/>
              <w:rPr>
                <w:sz w:val="22"/>
              </w:rPr>
            </w:pPr>
            <w:r>
              <w:rPr>
                <w:rFonts w:ascii="Arial" w:hAnsi="Arial" w:cs="Arial"/>
                <w:color w:val="404040"/>
                <w:sz w:val="22"/>
              </w:rPr>
              <w:t>Pour :</w:t>
            </w:r>
            <w:r>
              <w:rPr>
                <w:rFonts w:ascii="Arial" w:hAnsi="Arial" w:cs="Arial"/>
                <w:sz w:val="22"/>
              </w:rPr>
              <w:t xml:space="preserve"> a.didier@envoiletoi.com</w:t>
            </w:r>
          </w:p>
        </w:tc>
      </w:tr>
      <w:tr w:rsidR="001C2A3A" w14:paraId="5FF58DE0" w14:textId="77777777">
        <w:tc>
          <w:tcPr>
            <w:tcW w:w="9854" w:type="dxa"/>
            <w:tcBorders>
              <w:top w:val="single" w:sz="4" w:space="0" w:color="000000"/>
              <w:left w:val="single" w:sz="4" w:space="0" w:color="000000"/>
              <w:bottom w:val="single" w:sz="4" w:space="0" w:color="000000"/>
              <w:right w:val="single" w:sz="4" w:space="0" w:color="000000"/>
            </w:tcBorders>
          </w:tcPr>
          <w:p w14:paraId="400E28CB" w14:textId="77777777" w:rsidR="001C2A3A" w:rsidRDefault="001C2A3A">
            <w:pPr>
              <w:shd w:val="clear" w:color="auto" w:fill="FFFFFF"/>
              <w:snapToGrid w:val="0"/>
              <w:ind w:right="567"/>
              <w:outlineLvl w:val="0"/>
              <w:rPr>
                <w:rFonts w:ascii="Arial" w:hAnsi="Arial" w:cs="Arial"/>
                <w:sz w:val="6"/>
                <w:szCs w:val="6"/>
              </w:rPr>
            </w:pPr>
          </w:p>
          <w:p w14:paraId="7A3FC56A" w14:textId="77777777" w:rsidR="001C2A3A" w:rsidRDefault="00711107">
            <w:pPr>
              <w:shd w:val="clear" w:color="auto" w:fill="FFFFFF"/>
              <w:ind w:right="567"/>
              <w:outlineLvl w:val="0"/>
              <w:rPr>
                <w:rFonts w:ascii="Arial" w:hAnsi="Arial" w:cs="Arial"/>
                <w:sz w:val="22"/>
              </w:rPr>
            </w:pPr>
            <w:r>
              <w:rPr>
                <w:rFonts w:ascii="Arial" w:hAnsi="Arial" w:cs="Arial"/>
                <w:sz w:val="22"/>
              </w:rPr>
              <w:t>Bonjour Monsieur DIDIER,</w:t>
            </w:r>
          </w:p>
          <w:p w14:paraId="7B857342" w14:textId="77777777" w:rsidR="001C2A3A" w:rsidRDefault="001C2A3A">
            <w:pPr>
              <w:shd w:val="clear" w:color="auto" w:fill="FFFFFF"/>
              <w:ind w:right="567"/>
              <w:outlineLvl w:val="0"/>
              <w:rPr>
                <w:sz w:val="10"/>
                <w:szCs w:val="10"/>
              </w:rPr>
            </w:pPr>
          </w:p>
          <w:p w14:paraId="49A39FA4" w14:textId="77777777" w:rsidR="001C2A3A" w:rsidRDefault="00711107">
            <w:pPr>
              <w:shd w:val="clear" w:color="auto" w:fill="FFFFFF"/>
              <w:ind w:right="567"/>
              <w:outlineLvl w:val="0"/>
              <w:rPr>
                <w:sz w:val="22"/>
              </w:rPr>
            </w:pPr>
            <w:r>
              <w:rPr>
                <w:rFonts w:ascii="Arial" w:hAnsi="Arial" w:cs="Arial"/>
                <w:sz w:val="22"/>
              </w:rPr>
              <w:t>À la suite de notre entretien téléphonique de ce jour, je vous confirme l’obtention d’un prêt pour financer l’acquisition du bateau électrique. Les fonds seront mis à disposition sur le compte de votre entreprise le 1</w:t>
            </w:r>
            <w:r>
              <w:rPr>
                <w:rFonts w:ascii="Arial" w:hAnsi="Arial" w:cs="Arial"/>
                <w:sz w:val="22"/>
                <w:vertAlign w:val="superscript"/>
              </w:rPr>
              <w:t>er</w:t>
            </w:r>
            <w:r>
              <w:rPr>
                <w:rFonts w:ascii="Arial" w:hAnsi="Arial" w:cs="Arial"/>
                <w:sz w:val="22"/>
              </w:rPr>
              <w:t xml:space="preserve"> septembre 2025. </w:t>
            </w:r>
          </w:p>
          <w:p w14:paraId="25302960" w14:textId="77777777" w:rsidR="001C2A3A" w:rsidRDefault="001C2A3A">
            <w:pPr>
              <w:shd w:val="clear" w:color="auto" w:fill="FFFFFF"/>
              <w:ind w:right="567"/>
              <w:outlineLvl w:val="0"/>
              <w:rPr>
                <w:sz w:val="10"/>
                <w:szCs w:val="10"/>
              </w:rPr>
            </w:pPr>
          </w:p>
          <w:p w14:paraId="43B016B3" w14:textId="77777777" w:rsidR="001C2A3A" w:rsidRDefault="00711107">
            <w:pPr>
              <w:shd w:val="clear" w:color="auto" w:fill="FFFFFF"/>
              <w:ind w:right="567"/>
              <w:outlineLvl w:val="0"/>
              <w:rPr>
                <w:rFonts w:ascii="Arial" w:hAnsi="Arial" w:cs="Arial"/>
                <w:sz w:val="22"/>
              </w:rPr>
            </w:pPr>
            <w:r>
              <w:rPr>
                <w:rFonts w:ascii="Arial" w:hAnsi="Arial" w:cs="Arial"/>
                <w:sz w:val="22"/>
              </w:rPr>
              <w:t>Je vous rappelle les caractéristiques de ce prêt :</w:t>
            </w:r>
          </w:p>
          <w:p w14:paraId="5563AE2A" w14:textId="77777777" w:rsidR="001C2A3A" w:rsidRDefault="00711107">
            <w:pPr>
              <w:numPr>
                <w:ilvl w:val="0"/>
                <w:numId w:val="3"/>
              </w:numPr>
              <w:shd w:val="clear" w:color="auto" w:fill="FFFFFF"/>
              <w:ind w:right="567"/>
              <w:outlineLvl w:val="0"/>
              <w:rPr>
                <w:rFonts w:ascii="Arial" w:hAnsi="Arial" w:cs="Arial"/>
                <w:sz w:val="22"/>
              </w:rPr>
            </w:pPr>
            <w:proofErr w:type="gramStart"/>
            <w:r>
              <w:rPr>
                <w:rFonts w:ascii="Arial" w:hAnsi="Arial" w:cs="Arial"/>
                <w:sz w:val="22"/>
              </w:rPr>
              <w:t>montant</w:t>
            </w:r>
            <w:proofErr w:type="gramEnd"/>
            <w:r>
              <w:rPr>
                <w:rFonts w:ascii="Arial" w:hAnsi="Arial" w:cs="Arial"/>
                <w:sz w:val="22"/>
              </w:rPr>
              <w:t> de l’emprunt : 6 000 € ;</w:t>
            </w:r>
          </w:p>
          <w:p w14:paraId="6C1D52A1" w14:textId="77777777" w:rsidR="001C2A3A" w:rsidRDefault="00711107">
            <w:pPr>
              <w:numPr>
                <w:ilvl w:val="0"/>
                <w:numId w:val="3"/>
              </w:numPr>
              <w:shd w:val="clear" w:color="auto" w:fill="FFFFFF"/>
              <w:ind w:right="567"/>
              <w:outlineLvl w:val="0"/>
              <w:rPr>
                <w:rFonts w:ascii="Arial" w:hAnsi="Arial" w:cs="Arial"/>
                <w:sz w:val="22"/>
              </w:rPr>
            </w:pPr>
            <w:proofErr w:type="gramStart"/>
            <w:r>
              <w:rPr>
                <w:rFonts w:ascii="Arial" w:hAnsi="Arial" w:cs="Arial"/>
                <w:sz w:val="22"/>
              </w:rPr>
              <w:t>modalité</w:t>
            </w:r>
            <w:proofErr w:type="gramEnd"/>
            <w:r>
              <w:rPr>
                <w:rFonts w:ascii="Arial" w:hAnsi="Arial" w:cs="Arial"/>
                <w:sz w:val="22"/>
              </w:rPr>
              <w:t xml:space="preserve"> de remboursement : par annuité constante de 2 162 € ;</w:t>
            </w:r>
          </w:p>
          <w:p w14:paraId="3BF7CE5E" w14:textId="77777777" w:rsidR="001C2A3A" w:rsidRDefault="00711107">
            <w:pPr>
              <w:numPr>
                <w:ilvl w:val="0"/>
                <w:numId w:val="3"/>
              </w:numPr>
              <w:shd w:val="clear" w:color="auto" w:fill="FFFFFF"/>
              <w:ind w:right="567"/>
              <w:outlineLvl w:val="0"/>
              <w:rPr>
                <w:rFonts w:ascii="Arial" w:hAnsi="Arial" w:cs="Arial"/>
                <w:sz w:val="22"/>
              </w:rPr>
            </w:pPr>
            <w:proofErr w:type="gramStart"/>
            <w:r>
              <w:rPr>
                <w:rFonts w:ascii="Arial" w:hAnsi="Arial" w:cs="Arial"/>
                <w:sz w:val="22"/>
              </w:rPr>
              <w:t>taux</w:t>
            </w:r>
            <w:proofErr w:type="gramEnd"/>
            <w:r>
              <w:rPr>
                <w:rFonts w:ascii="Arial" w:hAnsi="Arial" w:cs="Arial"/>
                <w:sz w:val="22"/>
              </w:rPr>
              <w:t xml:space="preserve"> d’intérêt annuel : 4 % ;</w:t>
            </w:r>
          </w:p>
          <w:p w14:paraId="2CB4CAEF" w14:textId="77777777" w:rsidR="001C2A3A" w:rsidRDefault="00711107">
            <w:pPr>
              <w:numPr>
                <w:ilvl w:val="0"/>
                <w:numId w:val="3"/>
              </w:numPr>
              <w:shd w:val="clear" w:color="auto" w:fill="FFFFFF"/>
              <w:ind w:right="567"/>
              <w:outlineLvl w:val="0"/>
              <w:rPr>
                <w:rFonts w:ascii="Arial" w:hAnsi="Arial" w:cs="Arial"/>
                <w:sz w:val="22"/>
              </w:rPr>
            </w:pPr>
            <w:proofErr w:type="gramStart"/>
            <w:r>
              <w:rPr>
                <w:rFonts w:ascii="Arial" w:hAnsi="Arial" w:cs="Arial"/>
                <w:sz w:val="22"/>
              </w:rPr>
              <w:t>durée</w:t>
            </w:r>
            <w:proofErr w:type="gramEnd"/>
            <w:r>
              <w:rPr>
                <w:rFonts w:ascii="Arial" w:hAnsi="Arial" w:cs="Arial"/>
                <w:sz w:val="22"/>
              </w:rPr>
              <w:t xml:space="preserve"> du prêt : 3 ans ;</w:t>
            </w:r>
          </w:p>
          <w:p w14:paraId="2EDA040C" w14:textId="77777777" w:rsidR="001C2A3A" w:rsidRDefault="00711107">
            <w:pPr>
              <w:numPr>
                <w:ilvl w:val="0"/>
                <w:numId w:val="3"/>
              </w:numPr>
              <w:shd w:val="clear" w:color="auto" w:fill="FFFFFF"/>
              <w:ind w:right="567"/>
              <w:outlineLvl w:val="0"/>
              <w:rPr>
                <w:rFonts w:ascii="Arial" w:hAnsi="Arial" w:cs="Arial"/>
                <w:sz w:val="22"/>
              </w:rPr>
            </w:pPr>
            <w:proofErr w:type="gramStart"/>
            <w:r>
              <w:rPr>
                <w:rFonts w:ascii="Arial" w:hAnsi="Arial" w:cs="Arial"/>
                <w:sz w:val="22"/>
              </w:rPr>
              <w:t>date</w:t>
            </w:r>
            <w:proofErr w:type="gramEnd"/>
            <w:r>
              <w:rPr>
                <w:rFonts w:ascii="Arial" w:hAnsi="Arial" w:cs="Arial"/>
                <w:sz w:val="22"/>
              </w:rPr>
              <w:t xml:space="preserve"> de versement de la première échéance : 1</w:t>
            </w:r>
            <w:r>
              <w:rPr>
                <w:rFonts w:ascii="Arial" w:hAnsi="Arial" w:cs="Arial"/>
                <w:sz w:val="22"/>
                <w:vertAlign w:val="superscript"/>
              </w:rPr>
              <w:t>er</w:t>
            </w:r>
            <w:r>
              <w:rPr>
                <w:rFonts w:ascii="Arial" w:hAnsi="Arial" w:cs="Arial"/>
                <w:sz w:val="22"/>
              </w:rPr>
              <w:t xml:space="preserve"> septembre 2026.</w:t>
            </w:r>
          </w:p>
          <w:p w14:paraId="7CDA164C" w14:textId="77777777" w:rsidR="001C2A3A" w:rsidRDefault="001C2A3A">
            <w:pPr>
              <w:shd w:val="clear" w:color="auto" w:fill="FFFFFF"/>
              <w:ind w:right="567"/>
              <w:outlineLvl w:val="0"/>
              <w:rPr>
                <w:sz w:val="10"/>
                <w:szCs w:val="10"/>
              </w:rPr>
            </w:pPr>
          </w:p>
          <w:p w14:paraId="55966EEC" w14:textId="1131CFFF" w:rsidR="001C2A3A" w:rsidRDefault="00711107">
            <w:pPr>
              <w:ind w:right="567"/>
              <w:outlineLvl w:val="0"/>
              <w:rPr>
                <w:sz w:val="22"/>
              </w:rPr>
            </w:pPr>
            <w:r>
              <w:rPr>
                <w:rFonts w:ascii="Arial" w:hAnsi="Arial" w:cs="Arial"/>
                <w:sz w:val="22"/>
              </w:rPr>
              <w:t>En vous remerciant pour votre confiance</w:t>
            </w:r>
            <w:r w:rsidR="00062B8C">
              <w:rPr>
                <w:rFonts w:ascii="Arial" w:hAnsi="Arial" w:cs="Arial"/>
                <w:sz w:val="22"/>
              </w:rPr>
              <w:t>.</w:t>
            </w:r>
          </w:p>
          <w:p w14:paraId="072A43C2" w14:textId="77777777" w:rsidR="001C2A3A" w:rsidRDefault="001C2A3A">
            <w:pPr>
              <w:ind w:right="567"/>
              <w:outlineLvl w:val="0"/>
              <w:rPr>
                <w:rFonts w:ascii="Arial" w:hAnsi="Arial" w:cs="Arial"/>
                <w:sz w:val="22"/>
              </w:rPr>
            </w:pPr>
          </w:p>
          <w:p w14:paraId="7B760BCA" w14:textId="77777777" w:rsidR="001C2A3A" w:rsidRDefault="00711107">
            <w:pPr>
              <w:ind w:right="567"/>
              <w:outlineLvl w:val="0"/>
              <w:rPr>
                <w:rFonts w:ascii="Arial" w:hAnsi="Arial" w:cs="Arial"/>
                <w:sz w:val="22"/>
              </w:rPr>
            </w:pPr>
            <w:r>
              <w:rPr>
                <w:rFonts w:ascii="Arial" w:hAnsi="Arial" w:cs="Arial"/>
                <w:sz w:val="22"/>
              </w:rPr>
              <w:t>Fatima GHROU</w:t>
            </w:r>
          </w:p>
          <w:p w14:paraId="7AAF4BED" w14:textId="77777777" w:rsidR="001C2A3A" w:rsidRDefault="00711107">
            <w:pPr>
              <w:ind w:right="567"/>
              <w:outlineLvl w:val="0"/>
              <w:rPr>
                <w:rFonts w:ascii="Arial" w:hAnsi="Arial" w:cs="Arial"/>
                <w:i/>
                <w:iCs/>
                <w:sz w:val="22"/>
              </w:rPr>
            </w:pPr>
            <w:r>
              <w:rPr>
                <w:rFonts w:ascii="Arial" w:hAnsi="Arial" w:cs="Arial"/>
                <w:i/>
                <w:iCs/>
                <w:sz w:val="22"/>
              </w:rPr>
              <w:t>Conseillère Entreprise</w:t>
            </w:r>
          </w:p>
          <w:p w14:paraId="3200B391" w14:textId="77777777" w:rsidR="001C2A3A" w:rsidRDefault="00711107">
            <w:pPr>
              <w:ind w:right="567"/>
              <w:outlineLvl w:val="0"/>
              <w:rPr>
                <w:rFonts w:ascii="Arial" w:hAnsi="Arial" w:cs="Arial"/>
                <w:i/>
                <w:iCs/>
                <w:sz w:val="22"/>
              </w:rPr>
            </w:pPr>
            <w:r>
              <w:rPr>
                <w:rFonts w:ascii="Arial" w:hAnsi="Arial" w:cs="Arial"/>
                <w:i/>
                <w:iCs/>
                <w:sz w:val="22"/>
              </w:rPr>
              <w:t>Banque des Cimes</w:t>
            </w:r>
          </w:p>
        </w:tc>
      </w:tr>
    </w:tbl>
    <w:p w14:paraId="6A50C029" w14:textId="77777777" w:rsidR="001C2A3A" w:rsidRDefault="001C2A3A">
      <w:pPr>
        <w:pStyle w:val="Paragraphedeliste"/>
        <w:ind w:left="720"/>
        <w:rPr>
          <w:rFonts w:ascii="Arial" w:hAnsi="Arial" w:cs="Arial"/>
          <w:sz w:val="18"/>
          <w:szCs w:val="20"/>
          <w:lang w:eastAsia="ar-SA"/>
        </w:rPr>
      </w:pPr>
    </w:p>
    <w:p w14:paraId="36E8D36A" w14:textId="3F052521" w:rsidR="001C2A3A" w:rsidRDefault="00711107">
      <w:pPr>
        <w:pStyle w:val="Paragraphedeliste"/>
        <w:numPr>
          <w:ilvl w:val="0"/>
          <w:numId w:val="9"/>
        </w:numPr>
        <w:ind w:left="426"/>
        <w:rPr>
          <w:rFonts w:ascii="Arial" w:hAnsi="Arial" w:cs="Arial"/>
          <w:sz w:val="22"/>
          <w:lang w:eastAsia="ar-SA"/>
        </w:rPr>
      </w:pPr>
      <w:r>
        <w:rPr>
          <w:rFonts w:ascii="Arial" w:hAnsi="Arial" w:cs="Arial"/>
          <w:sz w:val="22"/>
          <w:lang w:eastAsia="ar-SA"/>
        </w:rPr>
        <w:t>La SAS ENVOILE-TOI a reçu le 1</w:t>
      </w:r>
      <w:r>
        <w:rPr>
          <w:rFonts w:ascii="Arial" w:hAnsi="Arial" w:cs="Arial"/>
          <w:sz w:val="22"/>
          <w:vertAlign w:val="superscript"/>
          <w:lang w:eastAsia="ar-SA"/>
        </w:rPr>
        <w:t>er</w:t>
      </w:r>
      <w:r>
        <w:rPr>
          <w:rFonts w:ascii="Arial" w:hAnsi="Arial" w:cs="Arial"/>
          <w:sz w:val="22"/>
          <w:lang w:eastAsia="ar-SA"/>
        </w:rPr>
        <w:t xml:space="preserve"> septembre 2025 l’avis de crédit n°</w:t>
      </w:r>
      <w:r w:rsidR="00062B8C">
        <w:rPr>
          <w:rFonts w:ascii="Arial" w:hAnsi="Arial" w:cs="Arial"/>
          <w:sz w:val="22"/>
          <w:lang w:eastAsia="ar-SA"/>
        </w:rPr>
        <w:t> </w:t>
      </w:r>
      <w:r>
        <w:rPr>
          <w:rFonts w:ascii="Arial" w:hAnsi="Arial" w:cs="Arial"/>
          <w:sz w:val="22"/>
        </w:rPr>
        <w:t xml:space="preserve">4845 </w:t>
      </w:r>
      <w:proofErr w:type="gramStart"/>
      <w:r>
        <w:rPr>
          <w:rFonts w:ascii="Arial" w:hAnsi="Arial" w:cs="Arial"/>
          <w:sz w:val="22"/>
          <w:lang w:eastAsia="ar-SA"/>
        </w:rPr>
        <w:t>relatif</w:t>
      </w:r>
      <w:proofErr w:type="gramEnd"/>
      <w:r>
        <w:rPr>
          <w:rFonts w:ascii="Arial" w:hAnsi="Arial" w:cs="Arial"/>
          <w:sz w:val="22"/>
          <w:lang w:eastAsia="ar-SA"/>
        </w:rPr>
        <w:t xml:space="preserve"> à ce prêt.</w:t>
      </w:r>
    </w:p>
    <w:p w14:paraId="1D036047" w14:textId="77777777" w:rsidR="001C2A3A" w:rsidRDefault="001C2A3A">
      <w:pPr>
        <w:rPr>
          <w:rFonts w:ascii="Arial" w:hAnsi="Arial" w:cs="Arial"/>
          <w:sz w:val="22"/>
          <w:lang w:eastAsia="ar-SA"/>
        </w:rPr>
      </w:pPr>
    </w:p>
    <w:p w14:paraId="2591444F" w14:textId="77777777" w:rsidR="001C2A3A" w:rsidRDefault="00711107">
      <w:pPr>
        <w:rPr>
          <w:rFonts w:ascii="Arial" w:hAnsi="Arial" w:cs="Arial"/>
          <w:b/>
          <w:sz w:val="22"/>
        </w:rPr>
      </w:pPr>
      <w:r>
        <w:rPr>
          <w:rFonts w:ascii="Arial" w:hAnsi="Arial" w:cs="Arial"/>
          <w:b/>
          <w:sz w:val="22"/>
        </w:rPr>
        <w:lastRenderedPageBreak/>
        <w:t>Document 9 – Informations concernant le mini-bus</w:t>
      </w:r>
    </w:p>
    <w:p w14:paraId="50F64D3C" w14:textId="77777777" w:rsidR="001C2A3A" w:rsidRDefault="001C2A3A">
      <w:pPr>
        <w:rPr>
          <w:rFonts w:ascii="Arial" w:hAnsi="Arial" w:cs="Arial"/>
          <w:bCs/>
          <w:sz w:val="22"/>
          <w:lang w:eastAsia="ar-SA"/>
        </w:rPr>
      </w:pPr>
    </w:p>
    <w:p w14:paraId="3164B6CA" w14:textId="77777777" w:rsidR="00062B8C" w:rsidRDefault="00062B8C">
      <w:pPr>
        <w:rPr>
          <w:rFonts w:ascii="Arial" w:hAnsi="Arial" w:cs="Arial"/>
          <w:bCs/>
          <w:sz w:val="22"/>
          <w:lang w:eastAsia="ar-SA"/>
        </w:rPr>
      </w:pPr>
    </w:p>
    <w:p w14:paraId="13FDDC07" w14:textId="77777777" w:rsidR="001C2A3A" w:rsidRDefault="00711107">
      <w:pPr>
        <w:rPr>
          <w:rFonts w:ascii="Arial" w:hAnsi="Arial" w:cs="Arial"/>
          <w:sz w:val="22"/>
          <w:lang w:eastAsia="ar-SA"/>
        </w:rPr>
      </w:pPr>
      <w:r>
        <w:rPr>
          <w:rFonts w:ascii="Arial" w:hAnsi="Arial" w:cs="Arial"/>
          <w:sz w:val="22"/>
          <w:lang w:eastAsia="ar-SA"/>
        </w:rPr>
        <w:t>Le mini-bus acquis et mis en service le 1</w:t>
      </w:r>
      <w:r>
        <w:rPr>
          <w:rFonts w:ascii="Arial" w:hAnsi="Arial" w:cs="Arial"/>
          <w:sz w:val="22"/>
          <w:vertAlign w:val="superscript"/>
          <w:lang w:eastAsia="ar-SA"/>
        </w:rPr>
        <w:t>er</w:t>
      </w:r>
      <w:r>
        <w:rPr>
          <w:rFonts w:ascii="Arial" w:hAnsi="Arial" w:cs="Arial"/>
          <w:sz w:val="22"/>
          <w:lang w:eastAsia="ar-SA"/>
        </w:rPr>
        <w:t xml:space="preserve"> juillet 2025, présente les caractéristiques suivantes :</w:t>
      </w:r>
    </w:p>
    <w:p w14:paraId="0CEEBB3C" w14:textId="46877F90" w:rsidR="001C2A3A" w:rsidRDefault="00062B8C" w:rsidP="00062B8C">
      <w:pPr>
        <w:pStyle w:val="Paragraphedeliste"/>
        <w:numPr>
          <w:ilvl w:val="0"/>
          <w:numId w:val="12"/>
        </w:numPr>
        <w:tabs>
          <w:tab w:val="clear" w:pos="0"/>
        </w:tabs>
        <w:rPr>
          <w:rFonts w:ascii="Arial" w:hAnsi="Arial" w:cs="Arial"/>
          <w:sz w:val="22"/>
          <w:lang w:eastAsia="ar-SA"/>
        </w:rPr>
      </w:pPr>
      <w:proofErr w:type="gramStart"/>
      <w:r>
        <w:rPr>
          <w:rFonts w:ascii="Arial" w:hAnsi="Arial" w:cs="Arial"/>
          <w:sz w:val="22"/>
          <w:lang w:eastAsia="ar-SA"/>
        </w:rPr>
        <w:t>p</w:t>
      </w:r>
      <w:r w:rsidR="00711107">
        <w:rPr>
          <w:rFonts w:ascii="Arial" w:hAnsi="Arial" w:cs="Arial"/>
          <w:sz w:val="22"/>
          <w:lang w:eastAsia="ar-SA"/>
        </w:rPr>
        <w:t>rix</w:t>
      </w:r>
      <w:proofErr w:type="gramEnd"/>
      <w:r w:rsidR="00711107">
        <w:rPr>
          <w:rFonts w:ascii="Arial" w:hAnsi="Arial" w:cs="Arial"/>
          <w:sz w:val="22"/>
          <w:lang w:eastAsia="ar-SA"/>
        </w:rPr>
        <w:t xml:space="preserve"> unitaire d’acquisition : 100 000 € HT ;</w:t>
      </w:r>
    </w:p>
    <w:p w14:paraId="3D91933C" w14:textId="3D369508" w:rsidR="001C2A3A" w:rsidRDefault="00062B8C" w:rsidP="00062B8C">
      <w:pPr>
        <w:pStyle w:val="Paragraphedeliste"/>
        <w:numPr>
          <w:ilvl w:val="0"/>
          <w:numId w:val="12"/>
        </w:numPr>
        <w:tabs>
          <w:tab w:val="clear" w:pos="0"/>
        </w:tabs>
        <w:rPr>
          <w:rFonts w:ascii="Arial" w:hAnsi="Arial" w:cs="Arial"/>
          <w:sz w:val="22"/>
          <w:lang w:eastAsia="ar-SA"/>
        </w:rPr>
      </w:pPr>
      <w:proofErr w:type="gramStart"/>
      <w:r>
        <w:rPr>
          <w:rFonts w:ascii="Arial" w:hAnsi="Arial" w:cs="Arial"/>
          <w:sz w:val="22"/>
          <w:lang w:eastAsia="ar-SA"/>
        </w:rPr>
        <w:t>l</w:t>
      </w:r>
      <w:r w:rsidR="00711107">
        <w:rPr>
          <w:rFonts w:ascii="Arial" w:hAnsi="Arial" w:cs="Arial"/>
          <w:sz w:val="22"/>
          <w:lang w:eastAsia="ar-SA"/>
        </w:rPr>
        <w:t>e</w:t>
      </w:r>
      <w:proofErr w:type="gramEnd"/>
      <w:r w:rsidR="00711107">
        <w:rPr>
          <w:rFonts w:ascii="Arial" w:hAnsi="Arial" w:cs="Arial"/>
          <w:sz w:val="22"/>
          <w:lang w:eastAsia="ar-SA"/>
        </w:rPr>
        <w:t xml:space="preserve"> mini-bus n’est pas un véhicule de tourisme ;</w:t>
      </w:r>
    </w:p>
    <w:p w14:paraId="14CA459B" w14:textId="08F0EC34" w:rsidR="001C2A3A" w:rsidRDefault="00062B8C" w:rsidP="00062B8C">
      <w:pPr>
        <w:pStyle w:val="Paragraphedeliste"/>
        <w:numPr>
          <w:ilvl w:val="0"/>
          <w:numId w:val="12"/>
        </w:numPr>
        <w:tabs>
          <w:tab w:val="clear" w:pos="0"/>
        </w:tabs>
        <w:rPr>
          <w:rFonts w:ascii="Arial" w:hAnsi="Arial" w:cs="Arial"/>
          <w:sz w:val="22"/>
          <w:lang w:eastAsia="ar-SA"/>
        </w:rPr>
      </w:pPr>
      <w:proofErr w:type="gramStart"/>
      <w:r>
        <w:rPr>
          <w:rFonts w:ascii="Arial" w:hAnsi="Arial" w:cs="Arial"/>
          <w:sz w:val="22"/>
          <w:lang w:eastAsia="ar-SA"/>
        </w:rPr>
        <w:t>d</w:t>
      </w:r>
      <w:r w:rsidR="00711107">
        <w:rPr>
          <w:rFonts w:ascii="Arial" w:hAnsi="Arial" w:cs="Arial"/>
          <w:sz w:val="22"/>
          <w:lang w:eastAsia="ar-SA"/>
        </w:rPr>
        <w:t>urée</w:t>
      </w:r>
      <w:proofErr w:type="gramEnd"/>
      <w:r w:rsidR="00711107">
        <w:rPr>
          <w:rFonts w:ascii="Arial" w:hAnsi="Arial" w:cs="Arial"/>
          <w:sz w:val="22"/>
          <w:lang w:eastAsia="ar-SA"/>
        </w:rPr>
        <w:t xml:space="preserve"> d’utilisation : 5 ans ;</w:t>
      </w:r>
    </w:p>
    <w:p w14:paraId="2EDD18DC" w14:textId="75AB628A" w:rsidR="001C2A3A" w:rsidRDefault="00062B8C" w:rsidP="00062B8C">
      <w:pPr>
        <w:pStyle w:val="Paragraphedeliste"/>
        <w:numPr>
          <w:ilvl w:val="0"/>
          <w:numId w:val="12"/>
        </w:numPr>
        <w:tabs>
          <w:tab w:val="clear" w:pos="0"/>
        </w:tabs>
        <w:rPr>
          <w:rFonts w:ascii="Arial" w:hAnsi="Arial" w:cs="Arial"/>
          <w:sz w:val="22"/>
          <w:lang w:eastAsia="ar-SA"/>
        </w:rPr>
      </w:pPr>
      <w:proofErr w:type="gramStart"/>
      <w:r>
        <w:rPr>
          <w:rFonts w:ascii="Arial" w:hAnsi="Arial" w:cs="Arial"/>
          <w:sz w:val="22"/>
          <w:lang w:eastAsia="ar-SA"/>
        </w:rPr>
        <w:t>l</w:t>
      </w:r>
      <w:r w:rsidR="00711107">
        <w:rPr>
          <w:rFonts w:ascii="Arial" w:hAnsi="Arial" w:cs="Arial"/>
          <w:sz w:val="22"/>
          <w:lang w:eastAsia="ar-SA"/>
        </w:rPr>
        <w:t>a</w:t>
      </w:r>
      <w:proofErr w:type="gramEnd"/>
      <w:r w:rsidR="00711107">
        <w:rPr>
          <w:rFonts w:ascii="Arial" w:hAnsi="Arial" w:cs="Arial"/>
          <w:sz w:val="22"/>
          <w:lang w:eastAsia="ar-SA"/>
        </w:rPr>
        <w:t xml:space="preserve"> SAS ENVOILE-TOI n’a pas pu évaluer de valeur résiduelle de manière fiable ;</w:t>
      </w:r>
    </w:p>
    <w:p w14:paraId="730F89AF" w14:textId="7D143401" w:rsidR="001C2A3A" w:rsidRDefault="00062B8C" w:rsidP="00062B8C">
      <w:pPr>
        <w:pStyle w:val="Paragraphedeliste"/>
        <w:numPr>
          <w:ilvl w:val="0"/>
          <w:numId w:val="12"/>
        </w:numPr>
        <w:tabs>
          <w:tab w:val="clear" w:pos="0"/>
        </w:tabs>
        <w:rPr>
          <w:rFonts w:ascii="Arial" w:hAnsi="Arial" w:cs="Arial"/>
          <w:sz w:val="22"/>
          <w:lang w:eastAsia="ar-SA"/>
        </w:rPr>
      </w:pPr>
      <w:proofErr w:type="gramStart"/>
      <w:r>
        <w:rPr>
          <w:rFonts w:ascii="Arial" w:hAnsi="Arial" w:cs="Arial"/>
          <w:sz w:val="22"/>
          <w:lang w:eastAsia="ar-SA"/>
        </w:rPr>
        <w:t>a</w:t>
      </w:r>
      <w:r w:rsidR="00711107">
        <w:rPr>
          <w:rFonts w:ascii="Arial" w:hAnsi="Arial" w:cs="Arial"/>
          <w:sz w:val="22"/>
          <w:lang w:eastAsia="ar-SA"/>
        </w:rPr>
        <w:t>mortissement</w:t>
      </w:r>
      <w:proofErr w:type="gramEnd"/>
      <w:r w:rsidR="00711107">
        <w:rPr>
          <w:rFonts w:ascii="Arial" w:hAnsi="Arial" w:cs="Arial"/>
          <w:sz w:val="22"/>
          <w:lang w:eastAsia="ar-SA"/>
        </w:rPr>
        <w:t xml:space="preserve"> par unité d’œuvre selon les kilomètres parcourus ;</w:t>
      </w:r>
    </w:p>
    <w:p w14:paraId="3621EFA4" w14:textId="7D12817D" w:rsidR="001C2A3A" w:rsidRDefault="00062B8C" w:rsidP="00062B8C">
      <w:pPr>
        <w:pStyle w:val="Paragraphedeliste"/>
        <w:numPr>
          <w:ilvl w:val="0"/>
          <w:numId w:val="12"/>
        </w:numPr>
        <w:tabs>
          <w:tab w:val="clear" w:pos="0"/>
        </w:tabs>
        <w:rPr>
          <w:rFonts w:ascii="Arial" w:hAnsi="Arial" w:cs="Arial"/>
          <w:sz w:val="22"/>
          <w:lang w:eastAsia="ar-SA"/>
        </w:rPr>
      </w:pPr>
      <w:proofErr w:type="gramStart"/>
      <w:r>
        <w:rPr>
          <w:rFonts w:ascii="Arial" w:hAnsi="Arial" w:cs="Arial"/>
          <w:sz w:val="22"/>
          <w:lang w:eastAsia="ar-SA"/>
        </w:rPr>
        <w:t>v</w:t>
      </w:r>
      <w:r w:rsidR="00711107">
        <w:rPr>
          <w:rFonts w:ascii="Arial" w:hAnsi="Arial" w:cs="Arial"/>
          <w:sz w:val="22"/>
          <w:lang w:eastAsia="ar-SA"/>
        </w:rPr>
        <w:t>éhicule</w:t>
      </w:r>
      <w:proofErr w:type="gramEnd"/>
      <w:r w:rsidR="00711107">
        <w:rPr>
          <w:rFonts w:ascii="Arial" w:hAnsi="Arial" w:cs="Arial"/>
          <w:sz w:val="22"/>
          <w:lang w:eastAsia="ar-SA"/>
        </w:rPr>
        <w:t xml:space="preserve"> prévu pour rouler 200</w:t>
      </w:r>
      <w:r>
        <w:rPr>
          <w:rFonts w:ascii="Arial" w:hAnsi="Arial" w:cs="Arial"/>
          <w:sz w:val="22"/>
          <w:lang w:eastAsia="ar-SA"/>
        </w:rPr>
        <w:t> </w:t>
      </w:r>
      <w:r w:rsidR="00711107">
        <w:rPr>
          <w:rFonts w:ascii="Arial" w:hAnsi="Arial" w:cs="Arial"/>
          <w:sz w:val="22"/>
          <w:lang w:eastAsia="ar-SA"/>
        </w:rPr>
        <w:t>000 kilomètres ;</w:t>
      </w:r>
    </w:p>
    <w:p w14:paraId="4EF3442A" w14:textId="368EB76C" w:rsidR="001C2A3A" w:rsidRDefault="00062B8C" w:rsidP="00062B8C">
      <w:pPr>
        <w:pStyle w:val="Paragraphedeliste"/>
        <w:numPr>
          <w:ilvl w:val="0"/>
          <w:numId w:val="12"/>
        </w:numPr>
        <w:tabs>
          <w:tab w:val="clear" w:pos="0"/>
        </w:tabs>
        <w:rPr>
          <w:rFonts w:ascii="Arial" w:hAnsi="Arial" w:cs="Arial"/>
          <w:sz w:val="22"/>
          <w:lang w:eastAsia="ar-SA"/>
        </w:rPr>
      </w:pPr>
      <w:proofErr w:type="gramStart"/>
      <w:r>
        <w:rPr>
          <w:rFonts w:ascii="Arial" w:hAnsi="Arial" w:cs="Arial"/>
          <w:sz w:val="22"/>
          <w:lang w:eastAsia="ar-SA"/>
        </w:rPr>
        <w:t>e</w:t>
      </w:r>
      <w:r w:rsidR="00711107">
        <w:rPr>
          <w:rFonts w:ascii="Arial" w:hAnsi="Arial" w:cs="Arial"/>
          <w:sz w:val="22"/>
          <w:lang w:eastAsia="ar-SA"/>
        </w:rPr>
        <w:t>n</w:t>
      </w:r>
      <w:proofErr w:type="gramEnd"/>
      <w:r w:rsidR="00711107">
        <w:rPr>
          <w:rFonts w:ascii="Arial" w:hAnsi="Arial" w:cs="Arial"/>
          <w:sz w:val="22"/>
          <w:lang w:eastAsia="ar-SA"/>
        </w:rPr>
        <w:t xml:space="preserve"> 2025, le mini-bus devrait rouler 20</w:t>
      </w:r>
      <w:r>
        <w:rPr>
          <w:rFonts w:ascii="Arial" w:hAnsi="Arial" w:cs="Arial"/>
          <w:sz w:val="22"/>
          <w:lang w:eastAsia="ar-SA"/>
        </w:rPr>
        <w:t> </w:t>
      </w:r>
      <w:r w:rsidR="00711107">
        <w:rPr>
          <w:rFonts w:ascii="Arial" w:hAnsi="Arial" w:cs="Arial"/>
          <w:sz w:val="22"/>
          <w:lang w:eastAsia="ar-SA"/>
        </w:rPr>
        <w:t>000 kilomètres.</w:t>
      </w:r>
    </w:p>
    <w:p w14:paraId="19F6CE6C" w14:textId="77777777" w:rsidR="001C2A3A" w:rsidRDefault="001C2A3A" w:rsidP="00DA1BBA">
      <w:pPr>
        <w:rPr>
          <w:rFonts w:ascii="Arial" w:hAnsi="Arial" w:cs="Arial"/>
          <w:b/>
          <w:sz w:val="22"/>
        </w:rPr>
      </w:pPr>
    </w:p>
    <w:p w14:paraId="2C59BFD4" w14:textId="77777777" w:rsidR="001C2A3A" w:rsidRDefault="001C2A3A" w:rsidP="00DA1BBA">
      <w:pPr>
        <w:rPr>
          <w:rFonts w:ascii="Arial" w:hAnsi="Arial" w:cs="Arial"/>
          <w:b/>
          <w:sz w:val="22"/>
        </w:rPr>
      </w:pPr>
    </w:p>
    <w:p w14:paraId="0A210382" w14:textId="77777777" w:rsidR="001C2A3A" w:rsidRDefault="00711107">
      <w:pPr>
        <w:rPr>
          <w:bCs/>
          <w:sz w:val="22"/>
        </w:rPr>
      </w:pPr>
      <w:r>
        <w:rPr>
          <w:rFonts w:ascii="Arial" w:hAnsi="Arial" w:cs="Arial"/>
          <w:b/>
          <w:sz w:val="22"/>
        </w:rPr>
        <w:t>Document 10 – Informations concernant le litige avec un ancien salarié</w:t>
      </w:r>
    </w:p>
    <w:p w14:paraId="2F903D63" w14:textId="77777777" w:rsidR="001C2A3A" w:rsidRDefault="001C2A3A" w:rsidP="00062B8C">
      <w:pPr>
        <w:pStyle w:val="Titre"/>
        <w:jc w:val="both"/>
        <w:rPr>
          <w:rFonts w:ascii="Arial" w:hAnsi="Arial" w:cs="Arial"/>
          <w:sz w:val="22"/>
          <w:szCs w:val="22"/>
        </w:rPr>
      </w:pPr>
    </w:p>
    <w:p w14:paraId="4A46A259" w14:textId="77777777" w:rsidR="00062B8C" w:rsidRPr="00062B8C" w:rsidRDefault="00062B8C" w:rsidP="00062B8C">
      <w:pPr>
        <w:pStyle w:val="Corpsdetexte"/>
        <w:spacing w:after="0"/>
        <w:rPr>
          <w:lang w:eastAsia="fr-FR"/>
        </w:rPr>
      </w:pPr>
    </w:p>
    <w:p w14:paraId="4B8FCA6B" w14:textId="77777777" w:rsidR="001C2A3A" w:rsidRDefault="00711107" w:rsidP="00062B8C">
      <w:pPr>
        <w:rPr>
          <w:rFonts w:ascii="Arial" w:hAnsi="Arial" w:cs="Arial"/>
          <w:sz w:val="22"/>
          <w:lang w:eastAsia="ar-SA"/>
        </w:rPr>
      </w:pPr>
      <w:r>
        <w:rPr>
          <w:rFonts w:ascii="Arial" w:hAnsi="Arial" w:cs="Arial"/>
          <w:sz w:val="22"/>
          <w:lang w:eastAsia="ar-SA"/>
        </w:rPr>
        <w:t>Un ancien salarié de la SAS ENVOILE-TOI conteste le motif réel et sérieux de son licenciement intervenu le 1</w:t>
      </w:r>
      <w:r>
        <w:rPr>
          <w:rFonts w:ascii="Arial" w:hAnsi="Arial" w:cs="Arial"/>
          <w:sz w:val="22"/>
          <w:vertAlign w:val="superscript"/>
          <w:lang w:eastAsia="ar-SA"/>
        </w:rPr>
        <w:t>er</w:t>
      </w:r>
      <w:r>
        <w:rPr>
          <w:rFonts w:ascii="Arial" w:hAnsi="Arial" w:cs="Arial"/>
          <w:sz w:val="22"/>
          <w:lang w:eastAsia="ar-SA"/>
        </w:rPr>
        <w:t xml:space="preserve"> septembre 2024. Ce litige ne présente pas un caractère exceptionnel pour l’entreprise.</w:t>
      </w:r>
    </w:p>
    <w:p w14:paraId="66554156" w14:textId="77777777" w:rsidR="001C2A3A" w:rsidRDefault="00711107" w:rsidP="00062B8C">
      <w:pPr>
        <w:rPr>
          <w:rFonts w:ascii="Arial" w:hAnsi="Arial" w:cs="Arial"/>
          <w:sz w:val="22"/>
          <w:lang w:eastAsia="ar-SA"/>
        </w:rPr>
      </w:pPr>
      <w:r>
        <w:rPr>
          <w:rFonts w:ascii="Arial" w:hAnsi="Arial" w:cs="Arial"/>
          <w:sz w:val="22"/>
          <w:lang w:eastAsia="ar-SA"/>
        </w:rPr>
        <w:t xml:space="preserve">En 2024, les avocats de la SAS ENVOILE-TOI avaient estimé que la société pouvait être condamnée à verser 4 000 € de dommages et intérêts. Lors de l’inventaire fin 2024, une provision a été comptabilisée pour ce montant. </w:t>
      </w:r>
    </w:p>
    <w:p w14:paraId="6FB8719B" w14:textId="08B6A010" w:rsidR="001C2A3A" w:rsidRDefault="00711107" w:rsidP="00062B8C">
      <w:pPr>
        <w:rPr>
          <w:rFonts w:ascii="Arial" w:hAnsi="Arial" w:cs="Arial"/>
          <w:sz w:val="22"/>
          <w:lang w:eastAsia="ar-SA"/>
        </w:rPr>
      </w:pPr>
      <w:r>
        <w:rPr>
          <w:rFonts w:ascii="Arial" w:hAnsi="Arial" w:cs="Arial"/>
          <w:sz w:val="22"/>
          <w:lang w:eastAsia="ar-SA"/>
        </w:rPr>
        <w:t>Le 17 juin 2025 le conseil des prud’hommes a condamné la SAS ENVOILE-TOI à verser des dommages et intérêts non soumis à TVA de 2 500 € (pénalité réglée le jour même par virement bancaire n°</w:t>
      </w:r>
      <w:r w:rsidR="00062B8C">
        <w:rPr>
          <w:rFonts w:ascii="Arial" w:hAnsi="Arial" w:cs="Arial"/>
          <w:sz w:val="22"/>
          <w:lang w:eastAsia="ar-SA"/>
        </w:rPr>
        <w:t> </w:t>
      </w:r>
      <w:r>
        <w:rPr>
          <w:rFonts w:ascii="Arial" w:hAnsi="Arial" w:cs="Arial"/>
          <w:sz w:val="22"/>
          <w:lang w:eastAsia="ar-SA"/>
        </w:rPr>
        <w:t xml:space="preserve">5792). </w:t>
      </w:r>
    </w:p>
    <w:p w14:paraId="11EB40B2" w14:textId="77777777" w:rsidR="001C2A3A" w:rsidRDefault="00711107" w:rsidP="00062B8C">
      <w:pPr>
        <w:rPr>
          <w:rFonts w:ascii="Arial" w:hAnsi="Arial" w:cs="Arial"/>
          <w:sz w:val="22"/>
          <w:lang w:eastAsia="ar-SA"/>
        </w:rPr>
      </w:pPr>
      <w:r>
        <w:rPr>
          <w:rFonts w:ascii="Arial" w:hAnsi="Arial" w:cs="Arial"/>
          <w:sz w:val="22"/>
          <w:lang w:eastAsia="ar-SA"/>
        </w:rPr>
        <w:t>Les deux parties n’ont pas fait appel. Ce litige est clos.</w:t>
      </w:r>
    </w:p>
    <w:p w14:paraId="5210C5AE" w14:textId="77777777" w:rsidR="001C2A3A" w:rsidRDefault="001C2A3A" w:rsidP="00062B8C">
      <w:pPr>
        <w:rPr>
          <w:rFonts w:ascii="Arial" w:hAnsi="Arial" w:cs="Arial"/>
          <w:b/>
          <w:sz w:val="22"/>
        </w:rPr>
      </w:pPr>
    </w:p>
    <w:p w14:paraId="687C76B4" w14:textId="77777777" w:rsidR="001C2A3A" w:rsidRDefault="001C2A3A">
      <w:pPr>
        <w:rPr>
          <w:rFonts w:ascii="Arial" w:hAnsi="Arial" w:cs="Arial"/>
          <w:b/>
          <w:sz w:val="22"/>
        </w:rPr>
      </w:pPr>
    </w:p>
    <w:p w14:paraId="09E2D712" w14:textId="77777777" w:rsidR="001C2A3A" w:rsidRDefault="00711107" w:rsidP="00DA1BBA">
      <w:pPr>
        <w:rPr>
          <w:b/>
          <w:sz w:val="22"/>
        </w:rPr>
      </w:pPr>
      <w:r>
        <w:rPr>
          <w:rFonts w:ascii="Arial" w:hAnsi="Arial" w:cs="Arial"/>
          <w:b/>
          <w:sz w:val="22"/>
        </w:rPr>
        <w:t>Document 11 – Autres opérations d’inventaire relatives aux clients</w:t>
      </w:r>
    </w:p>
    <w:p w14:paraId="5E6194CB" w14:textId="77777777" w:rsidR="001C2A3A" w:rsidRDefault="001C2A3A" w:rsidP="00DA1BBA">
      <w:pPr>
        <w:pStyle w:val="Titre"/>
        <w:jc w:val="both"/>
        <w:rPr>
          <w:rFonts w:ascii="Arial" w:hAnsi="Arial" w:cs="Arial"/>
          <w:sz w:val="22"/>
          <w:szCs w:val="22"/>
        </w:rPr>
      </w:pPr>
    </w:p>
    <w:p w14:paraId="6823B570" w14:textId="77777777" w:rsidR="00062B8C" w:rsidRPr="00062B8C" w:rsidRDefault="00062B8C" w:rsidP="00DA1BBA">
      <w:pPr>
        <w:pStyle w:val="Corpsdetexte"/>
        <w:spacing w:after="0" w:line="240" w:lineRule="auto"/>
        <w:rPr>
          <w:lang w:eastAsia="fr-FR"/>
        </w:rPr>
      </w:pPr>
    </w:p>
    <w:p w14:paraId="609625FB" w14:textId="0997A151" w:rsidR="001C2A3A" w:rsidRDefault="00711107" w:rsidP="00062B8C">
      <w:pPr>
        <w:rPr>
          <w:rFonts w:ascii="Arial" w:hAnsi="Arial" w:cs="Arial"/>
          <w:b/>
          <w:bCs/>
          <w:sz w:val="22"/>
          <w:lang w:eastAsia="ar-SA"/>
        </w:rPr>
      </w:pPr>
      <w:r>
        <w:rPr>
          <w:rFonts w:ascii="Arial" w:hAnsi="Arial" w:cs="Arial"/>
          <w:b/>
          <w:bCs/>
          <w:sz w:val="22"/>
          <w:lang w:eastAsia="ar-SA"/>
        </w:rPr>
        <w:t xml:space="preserve">Opération n° 1 : </w:t>
      </w:r>
      <w:r w:rsidR="00062B8C">
        <w:rPr>
          <w:rFonts w:ascii="Arial" w:hAnsi="Arial" w:cs="Arial"/>
          <w:b/>
          <w:bCs/>
          <w:sz w:val="22"/>
          <w:lang w:eastAsia="ar-SA"/>
        </w:rPr>
        <w:t>l</w:t>
      </w:r>
      <w:r>
        <w:rPr>
          <w:rFonts w:ascii="Arial" w:hAnsi="Arial" w:cs="Arial"/>
          <w:b/>
          <w:bCs/>
          <w:sz w:val="22"/>
          <w:lang w:eastAsia="ar-SA"/>
        </w:rPr>
        <w:t>ocation à l’entreprise CHEZVOUS</w:t>
      </w:r>
    </w:p>
    <w:p w14:paraId="7C90951C" w14:textId="77777777" w:rsidR="00062B8C" w:rsidRDefault="00062B8C" w:rsidP="00062B8C">
      <w:pPr>
        <w:rPr>
          <w:rFonts w:ascii="Arial" w:hAnsi="Arial" w:cs="Arial"/>
          <w:sz w:val="22"/>
          <w:lang w:eastAsia="ar-SA"/>
        </w:rPr>
      </w:pPr>
    </w:p>
    <w:p w14:paraId="7B3C0025" w14:textId="4C51E37A" w:rsidR="001C2A3A" w:rsidRDefault="00711107" w:rsidP="00062B8C">
      <w:pPr>
        <w:rPr>
          <w:rFonts w:ascii="Arial" w:hAnsi="Arial" w:cs="Arial"/>
          <w:sz w:val="22"/>
          <w:lang w:eastAsia="ar-SA"/>
        </w:rPr>
      </w:pPr>
      <w:r>
        <w:rPr>
          <w:rFonts w:ascii="Arial" w:hAnsi="Arial" w:cs="Arial"/>
          <w:sz w:val="22"/>
          <w:lang w:eastAsia="ar-SA"/>
        </w:rPr>
        <w:t xml:space="preserve">La SAS ENVOILE-TOI loue une partie inoccupée de ses locaux à l’entreprise locale CHEZVOUS. </w:t>
      </w:r>
      <w:r>
        <w:rPr>
          <w:rFonts w:ascii="Arial" w:hAnsi="Arial" w:cs="Arial"/>
          <w:sz w:val="22"/>
        </w:rPr>
        <w:t>Un loyer trimestriel a été comptabilisé et encaissé le 1er novembre 2025 pour un montant total de 900 € HT. Il concerne les mois de novembre 2025, décembre 2025 et janvier 2026.</w:t>
      </w:r>
    </w:p>
    <w:p w14:paraId="47DE9635" w14:textId="77777777" w:rsidR="001C2A3A" w:rsidRDefault="001C2A3A" w:rsidP="00062B8C">
      <w:pPr>
        <w:rPr>
          <w:rFonts w:ascii="Arial" w:hAnsi="Arial" w:cs="Arial"/>
          <w:sz w:val="22"/>
          <w:lang w:eastAsia="ar-SA"/>
        </w:rPr>
      </w:pPr>
    </w:p>
    <w:p w14:paraId="41355861" w14:textId="1A4FC4E9" w:rsidR="001C2A3A" w:rsidRDefault="00711107" w:rsidP="00062B8C">
      <w:pPr>
        <w:rPr>
          <w:rFonts w:ascii="Arial" w:hAnsi="Arial" w:cs="Arial"/>
          <w:b/>
          <w:sz w:val="22"/>
          <w:lang w:eastAsia="ar-SA"/>
        </w:rPr>
      </w:pPr>
      <w:r>
        <w:rPr>
          <w:rFonts w:ascii="Arial" w:hAnsi="Arial" w:cs="Arial"/>
          <w:b/>
          <w:bCs/>
          <w:sz w:val="22"/>
          <w:lang w:eastAsia="ar-SA"/>
        </w:rPr>
        <w:t xml:space="preserve">Opération n° 2 : </w:t>
      </w:r>
      <w:r w:rsidR="00062B8C">
        <w:rPr>
          <w:rFonts w:ascii="Arial" w:hAnsi="Arial" w:cs="Arial"/>
          <w:b/>
          <w:bCs/>
          <w:sz w:val="22"/>
          <w:lang w:eastAsia="ar-SA"/>
        </w:rPr>
        <w:t>d</w:t>
      </w:r>
      <w:r>
        <w:rPr>
          <w:rFonts w:ascii="Arial" w:hAnsi="Arial" w:cs="Arial"/>
          <w:b/>
          <w:bCs/>
          <w:sz w:val="22"/>
          <w:lang w:eastAsia="ar-SA"/>
        </w:rPr>
        <w:t xml:space="preserve">ifficultés du client </w:t>
      </w:r>
      <w:r>
        <w:rPr>
          <w:rFonts w:ascii="Arial" w:hAnsi="Arial" w:cs="Arial"/>
          <w:b/>
          <w:sz w:val="22"/>
          <w:lang w:eastAsia="ar-SA"/>
        </w:rPr>
        <w:t>GRENOBLE SANT</w:t>
      </w:r>
      <w:r w:rsidR="00062B8C">
        <w:rPr>
          <w:rFonts w:ascii="Arial" w:hAnsi="Arial" w:cs="Arial"/>
          <w:b/>
          <w:sz w:val="22"/>
          <w:lang w:eastAsia="ar-SA"/>
        </w:rPr>
        <w:t>É</w:t>
      </w:r>
    </w:p>
    <w:p w14:paraId="2BB36A3F" w14:textId="77777777" w:rsidR="00062B8C" w:rsidRDefault="00062B8C" w:rsidP="00062B8C">
      <w:pPr>
        <w:rPr>
          <w:rFonts w:ascii="Arial" w:hAnsi="Arial" w:cs="Arial"/>
          <w:b/>
          <w:bCs/>
          <w:sz w:val="22"/>
          <w:lang w:eastAsia="ar-SA"/>
        </w:rPr>
      </w:pPr>
    </w:p>
    <w:p w14:paraId="368C5502" w14:textId="71A9965B" w:rsidR="001C2A3A" w:rsidRDefault="00711107" w:rsidP="00062B8C">
      <w:pPr>
        <w:rPr>
          <w:rFonts w:ascii="Arial" w:hAnsi="Arial" w:cs="Arial"/>
          <w:sz w:val="22"/>
          <w:lang w:eastAsia="ar-SA"/>
        </w:rPr>
      </w:pPr>
      <w:r>
        <w:rPr>
          <w:rFonts w:ascii="Arial" w:hAnsi="Arial" w:cs="Arial"/>
          <w:sz w:val="22"/>
          <w:lang w:eastAsia="ar-SA"/>
        </w:rPr>
        <w:t>Le client GRENOBLE SANT</w:t>
      </w:r>
      <w:r w:rsidR="00062B8C">
        <w:rPr>
          <w:rFonts w:ascii="Arial" w:hAnsi="Arial" w:cs="Arial"/>
          <w:sz w:val="22"/>
          <w:lang w:eastAsia="ar-SA"/>
        </w:rPr>
        <w:t>É</w:t>
      </w:r>
      <w:r>
        <w:rPr>
          <w:rFonts w:ascii="Arial" w:hAnsi="Arial" w:cs="Arial"/>
          <w:sz w:val="22"/>
          <w:lang w:eastAsia="ar-SA"/>
        </w:rPr>
        <w:t xml:space="preserve"> rencontre des difficultés financières pour régler la facture n°</w:t>
      </w:r>
      <w:r w:rsidR="00062B8C">
        <w:rPr>
          <w:rFonts w:ascii="Arial" w:hAnsi="Arial" w:cs="Arial"/>
          <w:sz w:val="22"/>
          <w:lang w:eastAsia="ar-SA"/>
        </w:rPr>
        <w:t> </w:t>
      </w:r>
      <w:r>
        <w:rPr>
          <w:rFonts w:ascii="Arial" w:hAnsi="Arial" w:cs="Arial"/>
          <w:sz w:val="22"/>
          <w:lang w:eastAsia="ar-SA"/>
        </w:rPr>
        <w:t>09-25 du 23 septembre 2025 d’un montant de 2</w:t>
      </w:r>
      <w:r w:rsidR="00062B8C">
        <w:rPr>
          <w:rFonts w:ascii="Arial" w:hAnsi="Arial" w:cs="Arial"/>
          <w:sz w:val="22"/>
          <w:lang w:eastAsia="ar-SA"/>
        </w:rPr>
        <w:t> </w:t>
      </w:r>
      <w:r>
        <w:rPr>
          <w:rFonts w:ascii="Arial" w:hAnsi="Arial" w:cs="Arial"/>
          <w:sz w:val="22"/>
          <w:lang w:eastAsia="ar-SA"/>
        </w:rPr>
        <w:t xml:space="preserve">400 € TTC. </w:t>
      </w:r>
    </w:p>
    <w:p w14:paraId="40A60A6A" w14:textId="6AF485D1" w:rsidR="001C2A3A" w:rsidRDefault="00711107" w:rsidP="00062B8C">
      <w:pPr>
        <w:rPr>
          <w:rFonts w:ascii="Arial" w:hAnsi="Arial" w:cs="Arial"/>
          <w:sz w:val="22"/>
          <w:lang w:eastAsia="ar-SA"/>
        </w:rPr>
      </w:pPr>
      <w:r>
        <w:rPr>
          <w:rFonts w:ascii="Arial" w:hAnsi="Arial" w:cs="Arial"/>
          <w:sz w:val="22"/>
          <w:lang w:eastAsia="ar-SA"/>
        </w:rPr>
        <w:t>Au 31 décembre 2025, GRENOBLE SANT</w:t>
      </w:r>
      <w:r w:rsidR="00062B8C">
        <w:rPr>
          <w:rFonts w:ascii="Arial" w:hAnsi="Arial" w:cs="Arial"/>
          <w:sz w:val="22"/>
          <w:lang w:eastAsia="ar-SA"/>
        </w:rPr>
        <w:t>É</w:t>
      </w:r>
      <w:r>
        <w:rPr>
          <w:rFonts w:ascii="Arial" w:hAnsi="Arial" w:cs="Arial"/>
          <w:sz w:val="22"/>
          <w:lang w:eastAsia="ar-SA"/>
        </w:rPr>
        <w:t xml:space="preserve"> n’a pas effectué de règlement et il a indiqué à la SAS</w:t>
      </w:r>
      <w:r w:rsidR="00062B8C">
        <w:rPr>
          <w:rFonts w:ascii="Arial" w:hAnsi="Arial" w:cs="Arial"/>
          <w:sz w:val="22"/>
          <w:lang w:eastAsia="ar-SA"/>
        </w:rPr>
        <w:t> </w:t>
      </w:r>
      <w:r>
        <w:rPr>
          <w:rFonts w:ascii="Arial" w:hAnsi="Arial" w:cs="Arial"/>
          <w:sz w:val="22"/>
          <w:lang w:eastAsia="ar-SA"/>
        </w:rPr>
        <w:t>ENVOILE-TOI qu’il pourra régler seulement 40</w:t>
      </w:r>
      <w:r w:rsidR="00DA1BBA">
        <w:rPr>
          <w:rFonts w:ascii="Arial" w:hAnsi="Arial" w:cs="Arial"/>
          <w:sz w:val="22"/>
          <w:lang w:eastAsia="ar-SA"/>
        </w:rPr>
        <w:t> </w:t>
      </w:r>
      <w:r>
        <w:rPr>
          <w:rFonts w:ascii="Arial" w:hAnsi="Arial" w:cs="Arial"/>
          <w:sz w:val="22"/>
          <w:lang w:eastAsia="ar-SA"/>
        </w:rPr>
        <w:t xml:space="preserve">% de cette créance. </w:t>
      </w:r>
    </w:p>
    <w:p w14:paraId="3CEA526F" w14:textId="77777777" w:rsidR="001C2A3A" w:rsidRDefault="001C2A3A" w:rsidP="00062B8C">
      <w:pPr>
        <w:rPr>
          <w:rFonts w:ascii="Arial" w:hAnsi="Arial" w:cs="Arial"/>
          <w:sz w:val="22"/>
          <w:lang w:eastAsia="ar-SA"/>
        </w:rPr>
      </w:pPr>
      <w:bookmarkStart w:id="12" w:name="_Hlk187701288"/>
      <w:bookmarkEnd w:id="12"/>
    </w:p>
    <w:p w14:paraId="04694292" w14:textId="30962541" w:rsidR="001C2A3A" w:rsidRDefault="00711107" w:rsidP="00DA1BBA">
      <w:pPr>
        <w:rPr>
          <w:rFonts w:ascii="Arial" w:hAnsi="Arial" w:cs="Arial"/>
          <w:b/>
          <w:bCs/>
          <w:sz w:val="22"/>
          <w:lang w:eastAsia="ar-SA"/>
        </w:rPr>
      </w:pPr>
      <w:r>
        <w:rPr>
          <w:rFonts w:ascii="Arial" w:hAnsi="Arial" w:cs="Arial"/>
          <w:b/>
          <w:bCs/>
          <w:sz w:val="22"/>
          <w:lang w:eastAsia="ar-SA"/>
        </w:rPr>
        <w:t>Opération n°</w:t>
      </w:r>
      <w:r w:rsidR="00DA1BBA">
        <w:rPr>
          <w:rFonts w:ascii="Arial" w:hAnsi="Arial" w:cs="Arial"/>
          <w:b/>
          <w:bCs/>
          <w:sz w:val="22"/>
          <w:lang w:eastAsia="ar-SA"/>
        </w:rPr>
        <w:t> </w:t>
      </w:r>
      <w:r>
        <w:rPr>
          <w:rFonts w:ascii="Arial" w:hAnsi="Arial" w:cs="Arial"/>
          <w:b/>
          <w:bCs/>
          <w:sz w:val="22"/>
          <w:lang w:eastAsia="ar-SA"/>
        </w:rPr>
        <w:t xml:space="preserve">3 : </w:t>
      </w:r>
      <w:r w:rsidR="00DA1BBA">
        <w:rPr>
          <w:rFonts w:ascii="Arial" w:hAnsi="Arial" w:cs="Arial"/>
          <w:b/>
          <w:bCs/>
          <w:sz w:val="22"/>
          <w:lang w:eastAsia="ar-SA"/>
        </w:rPr>
        <w:t>f</w:t>
      </w:r>
      <w:r>
        <w:rPr>
          <w:rFonts w:ascii="Arial" w:hAnsi="Arial" w:cs="Arial"/>
          <w:b/>
          <w:bCs/>
          <w:sz w:val="22"/>
          <w:lang w:eastAsia="ar-SA"/>
        </w:rPr>
        <w:t>acture à établir pour le client SUP’ISÈRE</w:t>
      </w:r>
    </w:p>
    <w:p w14:paraId="67D43198" w14:textId="77777777" w:rsidR="00DA1BBA" w:rsidRDefault="00DA1BBA" w:rsidP="00DA1BBA">
      <w:pPr>
        <w:rPr>
          <w:rFonts w:ascii="Arial" w:hAnsi="Arial" w:cs="Arial"/>
          <w:b/>
          <w:bCs/>
          <w:sz w:val="22"/>
          <w:lang w:eastAsia="ar-SA"/>
        </w:rPr>
      </w:pPr>
    </w:p>
    <w:p w14:paraId="552B9123" w14:textId="0090C5E3" w:rsidR="001C2A3A" w:rsidRDefault="00711107" w:rsidP="00062B8C">
      <w:pPr>
        <w:rPr>
          <w:rFonts w:ascii="Arial" w:hAnsi="Arial" w:cs="Arial"/>
          <w:sz w:val="22"/>
          <w:lang w:eastAsia="ar-SA"/>
        </w:rPr>
      </w:pPr>
      <w:r>
        <w:rPr>
          <w:rFonts w:ascii="Arial" w:hAnsi="Arial" w:cs="Arial"/>
          <w:sz w:val="22"/>
          <w:lang w:eastAsia="ar-SA"/>
        </w:rPr>
        <w:t>Des planches à voile d'une valeur totale de 4</w:t>
      </w:r>
      <w:r w:rsidR="00DA1BBA">
        <w:rPr>
          <w:rFonts w:ascii="Arial" w:hAnsi="Arial" w:cs="Arial"/>
          <w:sz w:val="22"/>
          <w:lang w:eastAsia="ar-SA"/>
        </w:rPr>
        <w:t> </w:t>
      </w:r>
      <w:r>
        <w:rPr>
          <w:rFonts w:ascii="Arial" w:hAnsi="Arial" w:cs="Arial"/>
          <w:sz w:val="22"/>
          <w:lang w:eastAsia="ar-SA"/>
        </w:rPr>
        <w:t xml:space="preserve">000 € HT </w:t>
      </w:r>
      <w:proofErr w:type="gramStart"/>
      <w:r>
        <w:rPr>
          <w:rFonts w:ascii="Arial" w:hAnsi="Arial" w:cs="Arial"/>
          <w:sz w:val="22"/>
          <w:lang w:eastAsia="ar-SA"/>
        </w:rPr>
        <w:t>ont</w:t>
      </w:r>
      <w:proofErr w:type="gramEnd"/>
      <w:r>
        <w:rPr>
          <w:rFonts w:ascii="Arial" w:hAnsi="Arial" w:cs="Arial"/>
          <w:sz w:val="22"/>
          <w:lang w:eastAsia="ar-SA"/>
        </w:rPr>
        <w:t xml:space="preserve"> été livrées au client SUP’ISÈRE en décembre 2025. La facture correspondante n’a pas encore été établie par la SAS ENVOILE-TOI.</w:t>
      </w:r>
    </w:p>
    <w:p w14:paraId="036BCB1A" w14:textId="77777777" w:rsidR="001C2A3A" w:rsidRDefault="001C2A3A" w:rsidP="00062B8C">
      <w:pPr>
        <w:rPr>
          <w:rFonts w:ascii="Arial" w:hAnsi="Arial" w:cs="Arial"/>
          <w:sz w:val="22"/>
          <w:lang w:eastAsia="ar-SA"/>
        </w:rPr>
      </w:pPr>
    </w:p>
    <w:p w14:paraId="595B60B0" w14:textId="77777777" w:rsidR="001C2A3A" w:rsidRDefault="00711107" w:rsidP="00062B8C">
      <w:pPr>
        <w:suppressAutoHyphens w:val="0"/>
        <w:jc w:val="left"/>
        <w:rPr>
          <w:rFonts w:ascii="Arial" w:hAnsi="Arial" w:cs="Arial"/>
          <w:b/>
          <w:sz w:val="22"/>
          <w:lang w:eastAsia="fr-FR"/>
        </w:rPr>
      </w:pPr>
      <w:r>
        <w:br w:type="page"/>
      </w:r>
    </w:p>
    <w:tbl>
      <w:tblPr>
        <w:tblpPr w:leftFromText="141" w:rightFromText="141" w:vertAnchor="page" w:horzAnchor="margin" w:tblpY="2198"/>
        <w:tblW w:w="5000" w:type="pct"/>
        <w:tblLayout w:type="fixed"/>
        <w:tblLook w:val="04A0" w:firstRow="1" w:lastRow="0" w:firstColumn="1" w:lastColumn="0" w:noHBand="0" w:noVBand="1"/>
      </w:tblPr>
      <w:tblGrid>
        <w:gridCol w:w="3707"/>
        <w:gridCol w:w="3172"/>
        <w:gridCol w:w="1368"/>
        <w:gridCol w:w="1381"/>
      </w:tblGrid>
      <w:tr w:rsidR="001C2A3A" w14:paraId="70A23E8A" w14:textId="77777777">
        <w:trPr>
          <w:trHeight w:val="680"/>
        </w:trPr>
        <w:tc>
          <w:tcPr>
            <w:tcW w:w="3712" w:type="dxa"/>
            <w:tcBorders>
              <w:top w:val="single" w:sz="4" w:space="0" w:color="000000"/>
              <w:left w:val="single" w:sz="4" w:space="0" w:color="000000"/>
              <w:bottom w:val="single" w:sz="4" w:space="0" w:color="000000"/>
              <w:right w:val="single" w:sz="4" w:space="0" w:color="000000"/>
            </w:tcBorders>
            <w:vAlign w:val="center"/>
          </w:tcPr>
          <w:p w14:paraId="21991B47" w14:textId="77777777" w:rsidR="001C2A3A" w:rsidRDefault="001C2A3A">
            <w:pPr>
              <w:jc w:val="center"/>
              <w:rPr>
                <w:rFonts w:asciiTheme="minorHAnsi" w:eastAsiaTheme="minorEastAsia" w:hAnsiTheme="minorHAnsi" w:cstheme="minorHAnsi"/>
                <w:color w:val="FF0000"/>
                <w:sz w:val="22"/>
              </w:rPr>
            </w:pPr>
          </w:p>
        </w:tc>
        <w:tc>
          <w:tcPr>
            <w:tcW w:w="3175" w:type="dxa"/>
            <w:tcBorders>
              <w:top w:val="single" w:sz="4" w:space="0" w:color="000000"/>
              <w:left w:val="single" w:sz="4" w:space="0" w:color="000000"/>
              <w:bottom w:val="single" w:sz="4" w:space="0" w:color="000000"/>
              <w:right w:val="single" w:sz="4" w:space="0" w:color="000000"/>
            </w:tcBorders>
            <w:vAlign w:val="center"/>
          </w:tcPr>
          <w:p w14:paraId="09B83662" w14:textId="77777777" w:rsidR="001C2A3A" w:rsidRDefault="00711107">
            <w:pPr>
              <w:jc w:val="center"/>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Calculs et justifications</w:t>
            </w:r>
          </w:p>
        </w:tc>
        <w:tc>
          <w:tcPr>
            <w:tcW w:w="1369" w:type="dxa"/>
            <w:tcBorders>
              <w:top w:val="single" w:sz="4" w:space="0" w:color="000000"/>
              <w:left w:val="single" w:sz="4" w:space="0" w:color="000000"/>
              <w:bottom w:val="single" w:sz="4" w:space="0" w:color="000000"/>
              <w:right w:val="single" w:sz="4" w:space="0" w:color="000000"/>
            </w:tcBorders>
            <w:vAlign w:val="center"/>
          </w:tcPr>
          <w:p w14:paraId="7B0AFAEE" w14:textId="77777777" w:rsidR="001C2A3A" w:rsidRDefault="00711107">
            <w:pPr>
              <w:jc w:val="center"/>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 xml:space="preserve">TVA </w:t>
            </w:r>
            <w:r>
              <w:rPr>
                <w:rFonts w:asciiTheme="minorHAnsi" w:eastAsiaTheme="minorEastAsia" w:hAnsiTheme="minorHAnsi" w:cstheme="minorHAnsi"/>
                <w:color w:val="000000" w:themeColor="text1"/>
                <w:sz w:val="22"/>
              </w:rPr>
              <w:br/>
              <w:t>due</w:t>
            </w:r>
          </w:p>
        </w:tc>
        <w:tc>
          <w:tcPr>
            <w:tcW w:w="1382" w:type="dxa"/>
            <w:tcBorders>
              <w:top w:val="single" w:sz="4" w:space="0" w:color="000000"/>
              <w:left w:val="single" w:sz="4" w:space="0" w:color="000000"/>
              <w:bottom w:val="single" w:sz="4" w:space="0" w:color="000000"/>
              <w:right w:val="single" w:sz="4" w:space="0" w:color="000000"/>
            </w:tcBorders>
            <w:vAlign w:val="center"/>
          </w:tcPr>
          <w:p w14:paraId="6F49788A" w14:textId="77777777" w:rsidR="001C2A3A" w:rsidRDefault="00711107">
            <w:pPr>
              <w:jc w:val="center"/>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 xml:space="preserve">TVA </w:t>
            </w:r>
            <w:r>
              <w:rPr>
                <w:rFonts w:asciiTheme="minorHAnsi" w:eastAsiaTheme="minorEastAsia" w:hAnsiTheme="minorHAnsi" w:cstheme="minorHAnsi"/>
                <w:color w:val="000000" w:themeColor="text1"/>
                <w:sz w:val="22"/>
              </w:rPr>
              <w:br/>
              <w:t xml:space="preserve"> déductible</w:t>
            </w:r>
          </w:p>
        </w:tc>
      </w:tr>
      <w:tr w:rsidR="001C2A3A" w14:paraId="1419F3AB" w14:textId="77777777">
        <w:trPr>
          <w:trHeight w:val="680"/>
        </w:trPr>
        <w:tc>
          <w:tcPr>
            <w:tcW w:w="3712" w:type="dxa"/>
            <w:tcBorders>
              <w:top w:val="single" w:sz="4" w:space="0" w:color="000000"/>
              <w:left w:val="single" w:sz="4" w:space="0" w:color="000000"/>
              <w:bottom w:val="single" w:sz="4" w:space="0" w:color="000000"/>
              <w:right w:val="single" w:sz="4" w:space="0" w:color="000000"/>
            </w:tcBorders>
            <w:vAlign w:val="center"/>
          </w:tcPr>
          <w:p w14:paraId="1B463071" w14:textId="77777777" w:rsidR="001C2A3A" w:rsidRDefault="00711107">
            <w:pPr>
              <w:jc w:val="center"/>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 xml:space="preserve">Ventes de marchandises </w:t>
            </w:r>
            <w:r>
              <w:rPr>
                <w:rFonts w:asciiTheme="minorHAnsi" w:eastAsiaTheme="minorEastAsia" w:hAnsiTheme="minorHAnsi" w:cstheme="minorHAnsi"/>
                <w:color w:val="000000" w:themeColor="text1"/>
                <w:sz w:val="22"/>
              </w:rPr>
              <w:br/>
              <w:t>en France</w:t>
            </w:r>
          </w:p>
        </w:tc>
        <w:tc>
          <w:tcPr>
            <w:tcW w:w="3175" w:type="dxa"/>
            <w:tcBorders>
              <w:top w:val="single" w:sz="4" w:space="0" w:color="000000"/>
              <w:left w:val="single" w:sz="4" w:space="0" w:color="000000"/>
              <w:bottom w:val="single" w:sz="4" w:space="0" w:color="000000"/>
              <w:right w:val="single" w:sz="4" w:space="0" w:color="000000"/>
            </w:tcBorders>
            <w:vAlign w:val="center"/>
          </w:tcPr>
          <w:p w14:paraId="6EBD1FB6" w14:textId="77777777" w:rsidR="001C2A3A" w:rsidRDefault="001C2A3A">
            <w:pPr>
              <w:jc w:val="center"/>
              <w:rPr>
                <w:rFonts w:asciiTheme="minorHAnsi" w:eastAsiaTheme="minorEastAsia" w:hAnsiTheme="minorHAnsi" w:cstheme="minorHAnsi"/>
                <w:color w:val="FFFFFF" w:themeColor="background1"/>
                <w:sz w:val="22"/>
              </w:rPr>
            </w:pPr>
          </w:p>
        </w:tc>
        <w:tc>
          <w:tcPr>
            <w:tcW w:w="1369" w:type="dxa"/>
            <w:tcBorders>
              <w:top w:val="single" w:sz="4" w:space="0" w:color="000000"/>
              <w:left w:val="single" w:sz="4" w:space="0" w:color="000000"/>
              <w:bottom w:val="single" w:sz="4" w:space="0" w:color="000000"/>
              <w:right w:val="single" w:sz="4" w:space="0" w:color="000000"/>
            </w:tcBorders>
            <w:vAlign w:val="center"/>
          </w:tcPr>
          <w:p w14:paraId="68767FF4" w14:textId="77777777" w:rsidR="001C2A3A" w:rsidRDefault="001C2A3A">
            <w:pPr>
              <w:jc w:val="center"/>
              <w:rPr>
                <w:rFonts w:asciiTheme="minorHAnsi" w:eastAsiaTheme="minorEastAsia" w:hAnsiTheme="minorHAnsi" w:cstheme="minorHAnsi"/>
                <w:color w:val="FFFFFF" w:themeColor="background1"/>
                <w:sz w:val="22"/>
              </w:rPr>
            </w:pPr>
          </w:p>
        </w:tc>
        <w:tc>
          <w:tcPr>
            <w:tcW w:w="1382" w:type="dxa"/>
            <w:tcBorders>
              <w:top w:val="single" w:sz="4" w:space="0" w:color="000000"/>
              <w:left w:val="single" w:sz="4" w:space="0" w:color="000000"/>
              <w:bottom w:val="single" w:sz="4" w:space="0" w:color="000000"/>
              <w:right w:val="single" w:sz="4" w:space="0" w:color="000000"/>
            </w:tcBorders>
            <w:vAlign w:val="center"/>
          </w:tcPr>
          <w:p w14:paraId="251790C7" w14:textId="77777777" w:rsidR="001C2A3A" w:rsidRDefault="001C2A3A">
            <w:pPr>
              <w:jc w:val="center"/>
              <w:rPr>
                <w:rFonts w:asciiTheme="minorHAnsi" w:eastAsiaTheme="minorEastAsia" w:hAnsiTheme="minorHAnsi" w:cstheme="minorHAnsi"/>
                <w:color w:val="FFFFFF" w:themeColor="background1"/>
                <w:sz w:val="22"/>
              </w:rPr>
            </w:pPr>
            <w:bookmarkStart w:id="13" w:name="_Hlk219308999"/>
            <w:bookmarkEnd w:id="13"/>
          </w:p>
        </w:tc>
      </w:tr>
      <w:tr w:rsidR="001C2A3A" w14:paraId="1A8BD035" w14:textId="77777777">
        <w:trPr>
          <w:trHeight w:val="680"/>
        </w:trPr>
        <w:tc>
          <w:tcPr>
            <w:tcW w:w="3712" w:type="dxa"/>
            <w:tcBorders>
              <w:top w:val="single" w:sz="4" w:space="0" w:color="000000"/>
              <w:left w:val="single" w:sz="4" w:space="0" w:color="000000"/>
              <w:bottom w:val="single" w:sz="4" w:space="0" w:color="000000"/>
              <w:right w:val="single" w:sz="4" w:space="0" w:color="000000"/>
            </w:tcBorders>
            <w:vAlign w:val="center"/>
          </w:tcPr>
          <w:p w14:paraId="42A5A4A3" w14:textId="77777777" w:rsidR="001C2A3A" w:rsidRDefault="00711107">
            <w:pPr>
              <w:jc w:val="center"/>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 xml:space="preserve">Ventes de marchandises </w:t>
            </w:r>
            <w:r>
              <w:rPr>
                <w:rFonts w:asciiTheme="minorHAnsi" w:eastAsiaTheme="minorEastAsia" w:hAnsiTheme="minorHAnsi" w:cstheme="minorHAnsi"/>
                <w:color w:val="000000" w:themeColor="text1"/>
                <w:sz w:val="22"/>
              </w:rPr>
              <w:br/>
              <w:t>en Italie</w:t>
            </w:r>
          </w:p>
        </w:tc>
        <w:tc>
          <w:tcPr>
            <w:tcW w:w="3175" w:type="dxa"/>
            <w:tcBorders>
              <w:top w:val="single" w:sz="4" w:space="0" w:color="000000"/>
              <w:left w:val="single" w:sz="4" w:space="0" w:color="000000"/>
              <w:bottom w:val="single" w:sz="4" w:space="0" w:color="000000"/>
              <w:right w:val="single" w:sz="4" w:space="0" w:color="000000"/>
            </w:tcBorders>
            <w:vAlign w:val="center"/>
          </w:tcPr>
          <w:p w14:paraId="67A9DFEC" w14:textId="77777777" w:rsidR="001C2A3A" w:rsidRDefault="001C2A3A">
            <w:pPr>
              <w:jc w:val="center"/>
              <w:rPr>
                <w:rFonts w:asciiTheme="minorHAnsi" w:eastAsiaTheme="minorEastAsia" w:hAnsiTheme="minorHAnsi" w:cstheme="minorHAnsi"/>
                <w:color w:val="FFFFFF" w:themeColor="background1"/>
                <w:sz w:val="22"/>
              </w:rPr>
            </w:pPr>
          </w:p>
        </w:tc>
        <w:tc>
          <w:tcPr>
            <w:tcW w:w="1369" w:type="dxa"/>
            <w:tcBorders>
              <w:top w:val="single" w:sz="4" w:space="0" w:color="000000"/>
              <w:left w:val="single" w:sz="4" w:space="0" w:color="000000"/>
              <w:bottom w:val="single" w:sz="4" w:space="0" w:color="000000"/>
              <w:right w:val="single" w:sz="4" w:space="0" w:color="000000"/>
            </w:tcBorders>
            <w:vAlign w:val="center"/>
          </w:tcPr>
          <w:p w14:paraId="7B005159" w14:textId="77777777" w:rsidR="001C2A3A" w:rsidRDefault="001C2A3A">
            <w:pPr>
              <w:jc w:val="center"/>
              <w:rPr>
                <w:rFonts w:asciiTheme="minorHAnsi" w:eastAsiaTheme="minorEastAsia" w:hAnsiTheme="minorHAnsi" w:cstheme="minorHAnsi"/>
                <w:color w:val="FFFFFF" w:themeColor="background1"/>
                <w:sz w:val="22"/>
              </w:rPr>
            </w:pPr>
          </w:p>
        </w:tc>
        <w:tc>
          <w:tcPr>
            <w:tcW w:w="1382" w:type="dxa"/>
            <w:tcBorders>
              <w:top w:val="single" w:sz="4" w:space="0" w:color="000000"/>
              <w:left w:val="single" w:sz="4" w:space="0" w:color="000000"/>
              <w:bottom w:val="single" w:sz="4" w:space="0" w:color="000000"/>
              <w:right w:val="single" w:sz="4" w:space="0" w:color="000000"/>
            </w:tcBorders>
            <w:vAlign w:val="center"/>
          </w:tcPr>
          <w:p w14:paraId="563DC3C2" w14:textId="77777777" w:rsidR="001C2A3A" w:rsidRDefault="001C2A3A">
            <w:pPr>
              <w:jc w:val="center"/>
              <w:rPr>
                <w:rFonts w:asciiTheme="minorHAnsi" w:eastAsiaTheme="minorEastAsia" w:hAnsiTheme="minorHAnsi" w:cstheme="minorHAnsi"/>
                <w:color w:val="FFFFFF" w:themeColor="background1"/>
                <w:sz w:val="22"/>
              </w:rPr>
            </w:pPr>
          </w:p>
        </w:tc>
      </w:tr>
      <w:tr w:rsidR="001C2A3A" w14:paraId="0CAA031E" w14:textId="77777777">
        <w:trPr>
          <w:trHeight w:val="680"/>
        </w:trPr>
        <w:tc>
          <w:tcPr>
            <w:tcW w:w="3712" w:type="dxa"/>
            <w:tcBorders>
              <w:top w:val="single" w:sz="4" w:space="0" w:color="000000"/>
              <w:left w:val="single" w:sz="4" w:space="0" w:color="000000"/>
              <w:bottom w:val="single" w:sz="4" w:space="0" w:color="000000"/>
              <w:right w:val="single" w:sz="4" w:space="0" w:color="000000"/>
            </w:tcBorders>
            <w:vAlign w:val="center"/>
          </w:tcPr>
          <w:p w14:paraId="00BF35DC" w14:textId="77777777" w:rsidR="001C2A3A" w:rsidRDefault="00711107">
            <w:pPr>
              <w:jc w:val="center"/>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Achats de marchandises</w:t>
            </w:r>
            <w:r>
              <w:rPr>
                <w:rFonts w:asciiTheme="minorHAnsi" w:eastAsiaTheme="minorEastAsia" w:hAnsiTheme="minorHAnsi" w:cstheme="minorHAnsi"/>
                <w:color w:val="000000" w:themeColor="text1"/>
                <w:sz w:val="22"/>
              </w:rPr>
              <w:br/>
              <w:t>en France</w:t>
            </w:r>
          </w:p>
        </w:tc>
        <w:tc>
          <w:tcPr>
            <w:tcW w:w="3175" w:type="dxa"/>
            <w:tcBorders>
              <w:top w:val="single" w:sz="4" w:space="0" w:color="000000"/>
              <w:left w:val="single" w:sz="4" w:space="0" w:color="000000"/>
              <w:bottom w:val="single" w:sz="4" w:space="0" w:color="000000"/>
              <w:right w:val="single" w:sz="4" w:space="0" w:color="000000"/>
            </w:tcBorders>
            <w:vAlign w:val="center"/>
          </w:tcPr>
          <w:p w14:paraId="4281D9AA" w14:textId="77777777" w:rsidR="001C2A3A" w:rsidRDefault="001C2A3A">
            <w:pPr>
              <w:jc w:val="center"/>
              <w:rPr>
                <w:rFonts w:asciiTheme="minorHAnsi" w:eastAsiaTheme="minorEastAsia" w:hAnsiTheme="minorHAnsi" w:cstheme="minorHAnsi"/>
                <w:color w:val="FFFFFF" w:themeColor="background1"/>
                <w:sz w:val="22"/>
              </w:rPr>
            </w:pPr>
          </w:p>
        </w:tc>
        <w:tc>
          <w:tcPr>
            <w:tcW w:w="1369" w:type="dxa"/>
            <w:tcBorders>
              <w:top w:val="single" w:sz="4" w:space="0" w:color="000000"/>
              <w:left w:val="single" w:sz="4" w:space="0" w:color="000000"/>
              <w:bottom w:val="single" w:sz="4" w:space="0" w:color="000000"/>
              <w:right w:val="single" w:sz="4" w:space="0" w:color="000000"/>
            </w:tcBorders>
            <w:vAlign w:val="center"/>
          </w:tcPr>
          <w:p w14:paraId="0A883710" w14:textId="77777777" w:rsidR="001C2A3A" w:rsidRDefault="001C2A3A">
            <w:pPr>
              <w:jc w:val="center"/>
              <w:rPr>
                <w:rFonts w:asciiTheme="minorHAnsi" w:eastAsiaTheme="minorEastAsia" w:hAnsiTheme="minorHAnsi" w:cstheme="minorHAnsi"/>
                <w:color w:val="FFFFFF" w:themeColor="background1"/>
                <w:sz w:val="22"/>
              </w:rPr>
            </w:pPr>
          </w:p>
        </w:tc>
        <w:tc>
          <w:tcPr>
            <w:tcW w:w="1382" w:type="dxa"/>
            <w:tcBorders>
              <w:top w:val="single" w:sz="4" w:space="0" w:color="000000"/>
              <w:left w:val="single" w:sz="4" w:space="0" w:color="000000"/>
              <w:bottom w:val="single" w:sz="4" w:space="0" w:color="000000"/>
              <w:right w:val="single" w:sz="4" w:space="0" w:color="000000"/>
            </w:tcBorders>
            <w:vAlign w:val="center"/>
          </w:tcPr>
          <w:p w14:paraId="26B519C3" w14:textId="77777777" w:rsidR="001C2A3A" w:rsidRDefault="001C2A3A">
            <w:pPr>
              <w:jc w:val="center"/>
              <w:rPr>
                <w:rFonts w:asciiTheme="minorHAnsi" w:eastAsiaTheme="minorEastAsia" w:hAnsiTheme="minorHAnsi" w:cstheme="minorHAnsi"/>
                <w:color w:val="FFFFFF" w:themeColor="background1"/>
                <w:sz w:val="22"/>
              </w:rPr>
            </w:pPr>
          </w:p>
        </w:tc>
      </w:tr>
      <w:tr w:rsidR="001C2A3A" w14:paraId="1DA158A4" w14:textId="77777777">
        <w:trPr>
          <w:trHeight w:val="680"/>
        </w:trPr>
        <w:tc>
          <w:tcPr>
            <w:tcW w:w="3712" w:type="dxa"/>
            <w:tcBorders>
              <w:top w:val="single" w:sz="4" w:space="0" w:color="000000"/>
              <w:left w:val="single" w:sz="4" w:space="0" w:color="000000"/>
              <w:bottom w:val="single" w:sz="4" w:space="0" w:color="000000"/>
              <w:right w:val="single" w:sz="4" w:space="0" w:color="000000"/>
            </w:tcBorders>
            <w:vAlign w:val="center"/>
          </w:tcPr>
          <w:p w14:paraId="71464EFE" w14:textId="77777777" w:rsidR="001C2A3A" w:rsidRDefault="00711107">
            <w:pPr>
              <w:jc w:val="center"/>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Achats de marchandises</w:t>
            </w:r>
            <w:r>
              <w:rPr>
                <w:rFonts w:asciiTheme="minorHAnsi" w:eastAsiaTheme="minorEastAsia" w:hAnsiTheme="minorHAnsi" w:cstheme="minorHAnsi"/>
                <w:color w:val="000000" w:themeColor="text1"/>
                <w:sz w:val="22"/>
              </w:rPr>
              <w:br/>
              <w:t>en Allemagne</w:t>
            </w:r>
          </w:p>
        </w:tc>
        <w:tc>
          <w:tcPr>
            <w:tcW w:w="3175" w:type="dxa"/>
            <w:tcBorders>
              <w:top w:val="single" w:sz="4" w:space="0" w:color="000000"/>
              <w:left w:val="single" w:sz="4" w:space="0" w:color="000000"/>
              <w:bottom w:val="single" w:sz="4" w:space="0" w:color="000000"/>
              <w:right w:val="single" w:sz="4" w:space="0" w:color="000000"/>
            </w:tcBorders>
            <w:vAlign w:val="center"/>
          </w:tcPr>
          <w:p w14:paraId="31514FD9" w14:textId="77777777" w:rsidR="001C2A3A" w:rsidRDefault="001C2A3A">
            <w:pPr>
              <w:jc w:val="center"/>
              <w:rPr>
                <w:rFonts w:asciiTheme="minorHAnsi" w:eastAsiaTheme="minorEastAsia" w:hAnsiTheme="minorHAnsi" w:cstheme="minorHAnsi"/>
                <w:color w:val="FFFFFF" w:themeColor="background1"/>
                <w:sz w:val="22"/>
              </w:rPr>
            </w:pPr>
          </w:p>
        </w:tc>
        <w:tc>
          <w:tcPr>
            <w:tcW w:w="1369" w:type="dxa"/>
            <w:tcBorders>
              <w:top w:val="single" w:sz="4" w:space="0" w:color="000000"/>
              <w:left w:val="single" w:sz="4" w:space="0" w:color="000000"/>
              <w:bottom w:val="single" w:sz="4" w:space="0" w:color="000000"/>
              <w:right w:val="single" w:sz="4" w:space="0" w:color="000000"/>
            </w:tcBorders>
            <w:vAlign w:val="center"/>
          </w:tcPr>
          <w:p w14:paraId="17710F20" w14:textId="77777777" w:rsidR="001C2A3A" w:rsidRDefault="001C2A3A">
            <w:pPr>
              <w:jc w:val="center"/>
              <w:rPr>
                <w:rFonts w:asciiTheme="minorHAnsi" w:eastAsiaTheme="minorEastAsia" w:hAnsiTheme="minorHAnsi" w:cstheme="minorHAnsi"/>
                <w:color w:val="FFFFFF" w:themeColor="background1"/>
                <w:sz w:val="22"/>
              </w:rPr>
            </w:pPr>
          </w:p>
        </w:tc>
        <w:tc>
          <w:tcPr>
            <w:tcW w:w="1382" w:type="dxa"/>
            <w:tcBorders>
              <w:top w:val="single" w:sz="4" w:space="0" w:color="000000"/>
              <w:left w:val="single" w:sz="4" w:space="0" w:color="000000"/>
              <w:bottom w:val="single" w:sz="4" w:space="0" w:color="000000"/>
              <w:right w:val="single" w:sz="4" w:space="0" w:color="000000"/>
            </w:tcBorders>
            <w:vAlign w:val="center"/>
          </w:tcPr>
          <w:p w14:paraId="675E098D" w14:textId="77777777" w:rsidR="001C2A3A" w:rsidRDefault="001C2A3A">
            <w:pPr>
              <w:jc w:val="center"/>
              <w:rPr>
                <w:rFonts w:asciiTheme="minorHAnsi" w:eastAsiaTheme="minorEastAsia" w:hAnsiTheme="minorHAnsi" w:cstheme="minorHAnsi"/>
                <w:color w:val="FFFFFF" w:themeColor="background1"/>
                <w:sz w:val="22"/>
              </w:rPr>
            </w:pPr>
          </w:p>
        </w:tc>
      </w:tr>
      <w:tr w:rsidR="001C2A3A" w14:paraId="1495BD22" w14:textId="77777777">
        <w:trPr>
          <w:trHeight w:val="680"/>
        </w:trPr>
        <w:tc>
          <w:tcPr>
            <w:tcW w:w="3712" w:type="dxa"/>
            <w:tcBorders>
              <w:top w:val="single" w:sz="4" w:space="0" w:color="000000"/>
              <w:left w:val="single" w:sz="4" w:space="0" w:color="000000"/>
              <w:bottom w:val="single" w:sz="4" w:space="0" w:color="000000"/>
              <w:right w:val="single" w:sz="4" w:space="0" w:color="000000"/>
            </w:tcBorders>
            <w:vAlign w:val="center"/>
          </w:tcPr>
          <w:p w14:paraId="51D24D11" w14:textId="77777777" w:rsidR="001C2A3A" w:rsidRDefault="00711107">
            <w:pPr>
              <w:jc w:val="center"/>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Achats d’immobilisations</w:t>
            </w:r>
            <w:r>
              <w:rPr>
                <w:rFonts w:asciiTheme="minorHAnsi" w:eastAsiaTheme="minorEastAsia" w:hAnsiTheme="minorHAnsi" w:cstheme="minorHAnsi"/>
                <w:color w:val="000000" w:themeColor="text1"/>
                <w:sz w:val="22"/>
              </w:rPr>
              <w:br/>
              <w:t>en France</w:t>
            </w:r>
          </w:p>
        </w:tc>
        <w:tc>
          <w:tcPr>
            <w:tcW w:w="3175" w:type="dxa"/>
            <w:tcBorders>
              <w:top w:val="single" w:sz="4" w:space="0" w:color="000000"/>
              <w:left w:val="single" w:sz="4" w:space="0" w:color="000000"/>
              <w:bottom w:val="single" w:sz="4" w:space="0" w:color="000000"/>
              <w:right w:val="single" w:sz="4" w:space="0" w:color="000000"/>
            </w:tcBorders>
            <w:vAlign w:val="center"/>
          </w:tcPr>
          <w:p w14:paraId="0BE35594" w14:textId="77777777" w:rsidR="001C2A3A" w:rsidRDefault="001C2A3A">
            <w:pPr>
              <w:jc w:val="center"/>
              <w:rPr>
                <w:rFonts w:asciiTheme="minorHAnsi" w:eastAsiaTheme="minorEastAsia" w:hAnsiTheme="minorHAnsi" w:cstheme="minorHAnsi"/>
                <w:color w:val="FFFFFF" w:themeColor="background1"/>
                <w:sz w:val="22"/>
              </w:rPr>
            </w:pPr>
          </w:p>
        </w:tc>
        <w:tc>
          <w:tcPr>
            <w:tcW w:w="1369" w:type="dxa"/>
            <w:tcBorders>
              <w:top w:val="single" w:sz="4" w:space="0" w:color="000000"/>
              <w:left w:val="single" w:sz="4" w:space="0" w:color="000000"/>
              <w:bottom w:val="single" w:sz="4" w:space="0" w:color="000000"/>
              <w:right w:val="single" w:sz="4" w:space="0" w:color="000000"/>
            </w:tcBorders>
            <w:vAlign w:val="center"/>
          </w:tcPr>
          <w:p w14:paraId="2B56BE6C" w14:textId="77777777" w:rsidR="001C2A3A" w:rsidRDefault="001C2A3A">
            <w:pPr>
              <w:jc w:val="center"/>
              <w:rPr>
                <w:rFonts w:asciiTheme="minorHAnsi" w:eastAsiaTheme="minorEastAsia" w:hAnsiTheme="minorHAnsi" w:cstheme="minorHAnsi"/>
                <w:color w:val="FFFFFF" w:themeColor="background1"/>
                <w:sz w:val="22"/>
              </w:rPr>
            </w:pPr>
          </w:p>
        </w:tc>
        <w:tc>
          <w:tcPr>
            <w:tcW w:w="1382" w:type="dxa"/>
            <w:tcBorders>
              <w:top w:val="single" w:sz="4" w:space="0" w:color="000000"/>
              <w:left w:val="single" w:sz="4" w:space="0" w:color="000000"/>
              <w:bottom w:val="single" w:sz="4" w:space="0" w:color="000000"/>
              <w:right w:val="single" w:sz="4" w:space="0" w:color="000000"/>
            </w:tcBorders>
            <w:vAlign w:val="center"/>
          </w:tcPr>
          <w:p w14:paraId="39D3FCCB" w14:textId="77777777" w:rsidR="001C2A3A" w:rsidRDefault="001C2A3A">
            <w:pPr>
              <w:jc w:val="center"/>
              <w:rPr>
                <w:rFonts w:asciiTheme="minorHAnsi" w:eastAsiaTheme="minorEastAsia" w:hAnsiTheme="minorHAnsi" w:cstheme="minorHAnsi"/>
                <w:color w:val="FFFFFF" w:themeColor="background1"/>
                <w:sz w:val="22"/>
              </w:rPr>
            </w:pPr>
          </w:p>
        </w:tc>
      </w:tr>
      <w:tr w:rsidR="001C2A3A" w14:paraId="46DFCB6A" w14:textId="77777777">
        <w:trPr>
          <w:trHeight w:val="680"/>
        </w:trPr>
        <w:tc>
          <w:tcPr>
            <w:tcW w:w="3712" w:type="dxa"/>
            <w:tcBorders>
              <w:top w:val="single" w:sz="4" w:space="0" w:color="000000"/>
              <w:left w:val="single" w:sz="4" w:space="0" w:color="000000"/>
              <w:bottom w:val="single" w:sz="4" w:space="0" w:color="000000"/>
              <w:right w:val="single" w:sz="4" w:space="0" w:color="000000"/>
            </w:tcBorders>
            <w:vAlign w:val="center"/>
          </w:tcPr>
          <w:p w14:paraId="4F857C78" w14:textId="77777777" w:rsidR="001C2A3A" w:rsidRDefault="00711107">
            <w:pPr>
              <w:jc w:val="center"/>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Ventes de prestations de service</w:t>
            </w:r>
            <w:r>
              <w:rPr>
                <w:rFonts w:asciiTheme="minorHAnsi" w:eastAsiaTheme="minorEastAsia" w:hAnsiTheme="minorHAnsi" w:cstheme="minorHAnsi"/>
                <w:color w:val="000000" w:themeColor="text1"/>
                <w:sz w:val="22"/>
              </w:rPr>
              <w:br/>
              <w:t>en France</w:t>
            </w:r>
          </w:p>
        </w:tc>
        <w:tc>
          <w:tcPr>
            <w:tcW w:w="3175" w:type="dxa"/>
            <w:tcBorders>
              <w:top w:val="single" w:sz="4" w:space="0" w:color="000000"/>
              <w:left w:val="single" w:sz="4" w:space="0" w:color="000000"/>
              <w:bottom w:val="single" w:sz="4" w:space="0" w:color="000000"/>
              <w:right w:val="single" w:sz="4" w:space="0" w:color="000000"/>
            </w:tcBorders>
            <w:vAlign w:val="center"/>
          </w:tcPr>
          <w:p w14:paraId="4F04ED7F" w14:textId="77777777" w:rsidR="001C2A3A" w:rsidRDefault="001C2A3A">
            <w:pPr>
              <w:jc w:val="center"/>
              <w:rPr>
                <w:rFonts w:asciiTheme="minorHAnsi" w:eastAsiaTheme="minorEastAsia" w:hAnsiTheme="minorHAnsi" w:cstheme="minorHAnsi"/>
                <w:color w:val="FFFFFF" w:themeColor="background1"/>
                <w:sz w:val="22"/>
              </w:rPr>
            </w:pPr>
          </w:p>
        </w:tc>
        <w:tc>
          <w:tcPr>
            <w:tcW w:w="1369" w:type="dxa"/>
            <w:tcBorders>
              <w:top w:val="single" w:sz="4" w:space="0" w:color="000000"/>
              <w:left w:val="single" w:sz="4" w:space="0" w:color="000000"/>
              <w:bottom w:val="single" w:sz="4" w:space="0" w:color="000000"/>
              <w:right w:val="single" w:sz="4" w:space="0" w:color="000000"/>
            </w:tcBorders>
            <w:vAlign w:val="center"/>
          </w:tcPr>
          <w:p w14:paraId="0B17FC2E" w14:textId="77777777" w:rsidR="001C2A3A" w:rsidRDefault="001C2A3A">
            <w:pPr>
              <w:jc w:val="center"/>
              <w:rPr>
                <w:rFonts w:asciiTheme="minorHAnsi" w:eastAsiaTheme="minorEastAsia" w:hAnsiTheme="minorHAnsi" w:cstheme="minorHAnsi"/>
                <w:color w:val="FFFFFF" w:themeColor="background1"/>
                <w:sz w:val="22"/>
              </w:rPr>
            </w:pPr>
          </w:p>
        </w:tc>
        <w:tc>
          <w:tcPr>
            <w:tcW w:w="1382" w:type="dxa"/>
            <w:tcBorders>
              <w:top w:val="single" w:sz="4" w:space="0" w:color="000000"/>
              <w:left w:val="single" w:sz="4" w:space="0" w:color="000000"/>
              <w:bottom w:val="single" w:sz="4" w:space="0" w:color="000000"/>
              <w:right w:val="single" w:sz="4" w:space="0" w:color="000000"/>
            </w:tcBorders>
            <w:vAlign w:val="center"/>
          </w:tcPr>
          <w:p w14:paraId="3232186D" w14:textId="77777777" w:rsidR="001C2A3A" w:rsidRDefault="001C2A3A">
            <w:pPr>
              <w:jc w:val="center"/>
              <w:rPr>
                <w:rFonts w:asciiTheme="minorHAnsi" w:eastAsiaTheme="minorEastAsia" w:hAnsiTheme="minorHAnsi" w:cstheme="minorHAnsi"/>
                <w:color w:val="FFFFFF" w:themeColor="background1"/>
                <w:sz w:val="22"/>
              </w:rPr>
            </w:pPr>
          </w:p>
        </w:tc>
      </w:tr>
      <w:tr w:rsidR="001C2A3A" w14:paraId="6155B8AE" w14:textId="77777777">
        <w:trPr>
          <w:trHeight w:val="680"/>
        </w:trPr>
        <w:tc>
          <w:tcPr>
            <w:tcW w:w="3712" w:type="dxa"/>
            <w:tcBorders>
              <w:top w:val="single" w:sz="4" w:space="0" w:color="000000"/>
              <w:left w:val="single" w:sz="4" w:space="0" w:color="000000"/>
              <w:bottom w:val="single" w:sz="4" w:space="0" w:color="000000"/>
              <w:right w:val="single" w:sz="4" w:space="0" w:color="000000"/>
            </w:tcBorders>
            <w:vAlign w:val="center"/>
          </w:tcPr>
          <w:p w14:paraId="128B75BB" w14:textId="77777777" w:rsidR="001C2A3A" w:rsidRDefault="00711107">
            <w:pPr>
              <w:jc w:val="center"/>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Achats de prestations de service</w:t>
            </w:r>
            <w:r>
              <w:rPr>
                <w:rFonts w:asciiTheme="minorHAnsi" w:eastAsiaTheme="minorEastAsia" w:hAnsiTheme="minorHAnsi" w:cstheme="minorHAnsi"/>
                <w:color w:val="000000" w:themeColor="text1"/>
                <w:sz w:val="22"/>
              </w:rPr>
              <w:br/>
              <w:t>en France</w:t>
            </w:r>
          </w:p>
        </w:tc>
        <w:tc>
          <w:tcPr>
            <w:tcW w:w="3175" w:type="dxa"/>
            <w:tcBorders>
              <w:top w:val="single" w:sz="4" w:space="0" w:color="000000"/>
              <w:left w:val="single" w:sz="4" w:space="0" w:color="000000"/>
              <w:bottom w:val="single" w:sz="4" w:space="0" w:color="000000"/>
              <w:right w:val="single" w:sz="4" w:space="0" w:color="000000"/>
            </w:tcBorders>
            <w:vAlign w:val="center"/>
          </w:tcPr>
          <w:p w14:paraId="0B3040B5" w14:textId="77777777" w:rsidR="001C2A3A" w:rsidRDefault="001C2A3A">
            <w:pPr>
              <w:jc w:val="center"/>
              <w:rPr>
                <w:rFonts w:asciiTheme="minorHAnsi" w:eastAsiaTheme="minorEastAsia" w:hAnsiTheme="minorHAnsi" w:cstheme="minorHAnsi"/>
                <w:color w:val="FFFFFF" w:themeColor="background1"/>
                <w:sz w:val="22"/>
              </w:rPr>
            </w:pPr>
          </w:p>
        </w:tc>
        <w:tc>
          <w:tcPr>
            <w:tcW w:w="1369" w:type="dxa"/>
            <w:tcBorders>
              <w:top w:val="single" w:sz="4" w:space="0" w:color="000000"/>
              <w:left w:val="single" w:sz="4" w:space="0" w:color="000000"/>
              <w:bottom w:val="single" w:sz="4" w:space="0" w:color="000000"/>
              <w:right w:val="single" w:sz="4" w:space="0" w:color="000000"/>
            </w:tcBorders>
            <w:vAlign w:val="center"/>
          </w:tcPr>
          <w:p w14:paraId="552F14F4" w14:textId="77777777" w:rsidR="001C2A3A" w:rsidRDefault="001C2A3A">
            <w:pPr>
              <w:jc w:val="center"/>
              <w:rPr>
                <w:rFonts w:asciiTheme="minorHAnsi" w:eastAsiaTheme="minorEastAsia" w:hAnsiTheme="minorHAnsi" w:cstheme="minorHAnsi"/>
                <w:color w:val="FFFFFF" w:themeColor="background1"/>
                <w:sz w:val="22"/>
              </w:rPr>
            </w:pPr>
          </w:p>
        </w:tc>
        <w:tc>
          <w:tcPr>
            <w:tcW w:w="1382" w:type="dxa"/>
            <w:tcBorders>
              <w:top w:val="single" w:sz="4" w:space="0" w:color="000000"/>
              <w:left w:val="single" w:sz="4" w:space="0" w:color="000000"/>
              <w:bottom w:val="single" w:sz="4" w:space="0" w:color="000000"/>
              <w:right w:val="single" w:sz="4" w:space="0" w:color="000000"/>
            </w:tcBorders>
            <w:vAlign w:val="center"/>
          </w:tcPr>
          <w:p w14:paraId="0A43AD22" w14:textId="77777777" w:rsidR="001C2A3A" w:rsidRDefault="001C2A3A">
            <w:pPr>
              <w:jc w:val="center"/>
              <w:rPr>
                <w:rFonts w:asciiTheme="minorHAnsi" w:eastAsiaTheme="minorEastAsia" w:hAnsiTheme="minorHAnsi" w:cstheme="minorHAnsi"/>
                <w:color w:val="FFFFFF" w:themeColor="background1"/>
                <w:sz w:val="22"/>
              </w:rPr>
            </w:pPr>
          </w:p>
        </w:tc>
      </w:tr>
      <w:tr w:rsidR="001C2A3A" w14:paraId="3DBB49E1" w14:textId="77777777">
        <w:trPr>
          <w:trHeight w:val="680"/>
        </w:trPr>
        <w:tc>
          <w:tcPr>
            <w:tcW w:w="6887" w:type="dxa"/>
            <w:gridSpan w:val="2"/>
            <w:tcBorders>
              <w:top w:val="single" w:sz="4" w:space="0" w:color="000000"/>
              <w:left w:val="single" w:sz="4" w:space="0" w:color="000000"/>
              <w:bottom w:val="single" w:sz="4" w:space="0" w:color="000000"/>
              <w:right w:val="single" w:sz="4" w:space="0" w:color="000000"/>
            </w:tcBorders>
            <w:vAlign w:val="center"/>
          </w:tcPr>
          <w:p w14:paraId="309AE86B" w14:textId="77777777" w:rsidR="001C2A3A" w:rsidRDefault="001C2A3A">
            <w:pPr>
              <w:jc w:val="center"/>
              <w:rPr>
                <w:rFonts w:asciiTheme="minorHAnsi" w:eastAsiaTheme="minorEastAsia" w:hAnsiTheme="minorHAnsi" w:cstheme="minorHAnsi"/>
                <w:b/>
                <w:color w:val="FF0000"/>
                <w:sz w:val="22"/>
              </w:rPr>
            </w:pPr>
          </w:p>
          <w:p w14:paraId="41D3185A" w14:textId="77777777" w:rsidR="001C2A3A" w:rsidRDefault="00711107">
            <w:pPr>
              <w:jc w:val="center"/>
              <w:rPr>
                <w:rFonts w:asciiTheme="minorHAnsi" w:eastAsiaTheme="minorEastAsia" w:hAnsiTheme="minorHAnsi" w:cstheme="minorHAnsi"/>
                <w:b/>
                <w:color w:val="000000" w:themeColor="text1"/>
                <w:sz w:val="22"/>
              </w:rPr>
            </w:pPr>
            <w:r>
              <w:rPr>
                <w:rFonts w:asciiTheme="minorHAnsi" w:eastAsiaTheme="minorEastAsia" w:hAnsiTheme="minorHAnsi" w:cstheme="minorHAnsi"/>
                <w:b/>
                <w:color w:val="000000" w:themeColor="text1"/>
                <w:sz w:val="22"/>
              </w:rPr>
              <w:t>TOTAL</w:t>
            </w:r>
          </w:p>
          <w:p w14:paraId="5A5A1979" w14:textId="77777777" w:rsidR="001C2A3A" w:rsidRDefault="001C2A3A">
            <w:pPr>
              <w:jc w:val="center"/>
              <w:rPr>
                <w:rFonts w:asciiTheme="minorHAnsi" w:eastAsiaTheme="minorEastAsia" w:hAnsiTheme="minorHAnsi" w:cstheme="minorHAnsi"/>
                <w:b/>
                <w:color w:val="FF0000"/>
                <w:sz w:val="22"/>
              </w:rPr>
            </w:pPr>
          </w:p>
        </w:tc>
        <w:tc>
          <w:tcPr>
            <w:tcW w:w="1369" w:type="dxa"/>
            <w:tcBorders>
              <w:top w:val="single" w:sz="4" w:space="0" w:color="000000"/>
              <w:left w:val="single" w:sz="4" w:space="0" w:color="000000"/>
              <w:bottom w:val="single" w:sz="4" w:space="0" w:color="000000"/>
              <w:right w:val="single" w:sz="4" w:space="0" w:color="000000"/>
            </w:tcBorders>
            <w:vAlign w:val="center"/>
          </w:tcPr>
          <w:p w14:paraId="4D901C8F" w14:textId="77777777" w:rsidR="001C2A3A" w:rsidRDefault="001C2A3A">
            <w:pPr>
              <w:jc w:val="center"/>
              <w:rPr>
                <w:rFonts w:asciiTheme="minorHAnsi" w:eastAsiaTheme="minorEastAsia" w:hAnsiTheme="minorHAnsi" w:cstheme="minorHAnsi"/>
                <w:b/>
                <w:color w:val="FFFFFF" w:themeColor="background1"/>
                <w:sz w:val="22"/>
              </w:rPr>
            </w:pPr>
          </w:p>
        </w:tc>
        <w:tc>
          <w:tcPr>
            <w:tcW w:w="1382" w:type="dxa"/>
            <w:tcBorders>
              <w:top w:val="single" w:sz="4" w:space="0" w:color="000000"/>
              <w:left w:val="single" w:sz="4" w:space="0" w:color="000000"/>
              <w:bottom w:val="single" w:sz="4" w:space="0" w:color="000000"/>
              <w:right w:val="single" w:sz="4" w:space="0" w:color="000000"/>
            </w:tcBorders>
            <w:vAlign w:val="center"/>
          </w:tcPr>
          <w:p w14:paraId="2CA47F7B" w14:textId="77777777" w:rsidR="001C2A3A" w:rsidRDefault="001C2A3A">
            <w:pPr>
              <w:jc w:val="center"/>
              <w:rPr>
                <w:rFonts w:asciiTheme="minorHAnsi" w:eastAsiaTheme="minorEastAsia" w:hAnsiTheme="minorHAnsi" w:cstheme="minorHAnsi"/>
                <w:b/>
                <w:color w:val="FFFFFF" w:themeColor="background1"/>
                <w:sz w:val="22"/>
              </w:rPr>
            </w:pPr>
          </w:p>
        </w:tc>
      </w:tr>
      <w:tr w:rsidR="001C2A3A" w14:paraId="15705A2E" w14:textId="77777777">
        <w:trPr>
          <w:trHeight w:val="680"/>
        </w:trPr>
        <w:tc>
          <w:tcPr>
            <w:tcW w:w="6887" w:type="dxa"/>
            <w:gridSpan w:val="2"/>
            <w:tcBorders>
              <w:top w:val="single" w:sz="4" w:space="0" w:color="000000"/>
              <w:left w:val="single" w:sz="4" w:space="0" w:color="000000"/>
              <w:bottom w:val="single" w:sz="4" w:space="0" w:color="000000"/>
              <w:right w:val="single" w:sz="4" w:space="0" w:color="000000"/>
            </w:tcBorders>
            <w:vAlign w:val="center"/>
          </w:tcPr>
          <w:p w14:paraId="550E1F6B" w14:textId="77777777" w:rsidR="001C2A3A" w:rsidRDefault="00711107">
            <w:pPr>
              <w:jc w:val="center"/>
              <w:rPr>
                <w:rFonts w:asciiTheme="minorHAnsi" w:eastAsiaTheme="minorEastAsia" w:hAnsiTheme="minorHAnsi" w:cstheme="minorHAnsi"/>
                <w:b/>
                <w:color w:val="000000" w:themeColor="text1"/>
                <w:sz w:val="22"/>
              </w:rPr>
            </w:pPr>
            <w:r>
              <w:rPr>
                <w:rFonts w:asciiTheme="minorHAnsi" w:eastAsiaTheme="minorEastAsia" w:hAnsiTheme="minorHAnsi" w:cstheme="minorHAnsi"/>
                <w:b/>
                <w:color w:val="000000" w:themeColor="text1"/>
                <w:sz w:val="22"/>
              </w:rPr>
              <w:t>Montant de l’éventuelle TVA à décaisser</w:t>
            </w:r>
          </w:p>
        </w:tc>
        <w:tc>
          <w:tcPr>
            <w:tcW w:w="2751" w:type="dxa"/>
            <w:gridSpan w:val="2"/>
            <w:tcBorders>
              <w:top w:val="single" w:sz="4" w:space="0" w:color="000000"/>
              <w:left w:val="single" w:sz="4" w:space="0" w:color="000000"/>
              <w:bottom w:val="single" w:sz="4" w:space="0" w:color="000000"/>
              <w:right w:val="single" w:sz="4" w:space="0" w:color="000000"/>
            </w:tcBorders>
            <w:vAlign w:val="center"/>
          </w:tcPr>
          <w:p w14:paraId="19D82E2E" w14:textId="77777777" w:rsidR="001C2A3A" w:rsidRDefault="001C2A3A">
            <w:pPr>
              <w:jc w:val="center"/>
              <w:rPr>
                <w:rFonts w:asciiTheme="minorHAnsi" w:eastAsiaTheme="minorEastAsia" w:hAnsiTheme="minorHAnsi" w:cstheme="minorHAnsi"/>
                <w:b/>
                <w:color w:val="FFFFFF" w:themeColor="background1"/>
                <w:sz w:val="22"/>
              </w:rPr>
            </w:pPr>
          </w:p>
        </w:tc>
      </w:tr>
      <w:tr w:rsidR="001C2A3A" w14:paraId="3FB662FB" w14:textId="77777777">
        <w:trPr>
          <w:trHeight w:val="680"/>
        </w:trPr>
        <w:tc>
          <w:tcPr>
            <w:tcW w:w="6887" w:type="dxa"/>
            <w:gridSpan w:val="2"/>
            <w:tcBorders>
              <w:top w:val="single" w:sz="4" w:space="0" w:color="000000"/>
              <w:left w:val="single" w:sz="4" w:space="0" w:color="000000"/>
              <w:bottom w:val="single" w:sz="4" w:space="0" w:color="000000"/>
              <w:right w:val="single" w:sz="4" w:space="0" w:color="000000"/>
            </w:tcBorders>
            <w:vAlign w:val="center"/>
          </w:tcPr>
          <w:p w14:paraId="1240446C" w14:textId="77777777" w:rsidR="001C2A3A" w:rsidRDefault="00711107">
            <w:pPr>
              <w:jc w:val="center"/>
              <w:rPr>
                <w:rFonts w:asciiTheme="minorHAnsi" w:eastAsiaTheme="minorEastAsia" w:hAnsiTheme="minorHAnsi" w:cstheme="minorHAnsi"/>
                <w:b/>
                <w:color w:val="000000" w:themeColor="text1"/>
                <w:sz w:val="22"/>
              </w:rPr>
            </w:pPr>
            <w:r>
              <w:rPr>
                <w:rFonts w:asciiTheme="minorHAnsi" w:eastAsiaTheme="minorEastAsia" w:hAnsiTheme="minorHAnsi" w:cstheme="minorHAnsi"/>
                <w:b/>
                <w:color w:val="000000" w:themeColor="text1"/>
                <w:sz w:val="22"/>
              </w:rPr>
              <w:t>Montant de l’éventuel crédit de TVA</w:t>
            </w:r>
          </w:p>
        </w:tc>
        <w:tc>
          <w:tcPr>
            <w:tcW w:w="2751" w:type="dxa"/>
            <w:gridSpan w:val="2"/>
            <w:tcBorders>
              <w:top w:val="single" w:sz="4" w:space="0" w:color="000000"/>
              <w:left w:val="single" w:sz="4" w:space="0" w:color="000000"/>
              <w:bottom w:val="single" w:sz="4" w:space="0" w:color="000000"/>
              <w:right w:val="single" w:sz="4" w:space="0" w:color="000000"/>
            </w:tcBorders>
            <w:vAlign w:val="center"/>
          </w:tcPr>
          <w:p w14:paraId="468D8F11" w14:textId="77777777" w:rsidR="001C2A3A" w:rsidRDefault="001C2A3A">
            <w:pPr>
              <w:jc w:val="center"/>
              <w:rPr>
                <w:rFonts w:asciiTheme="minorHAnsi" w:eastAsiaTheme="minorEastAsia" w:hAnsiTheme="minorHAnsi" w:cstheme="minorHAnsi"/>
                <w:b/>
                <w:color w:val="FFFFFF" w:themeColor="background1"/>
                <w:sz w:val="22"/>
              </w:rPr>
            </w:pPr>
            <w:bookmarkStart w:id="14" w:name="_Hlk219306220"/>
            <w:bookmarkEnd w:id="14"/>
          </w:p>
        </w:tc>
      </w:tr>
    </w:tbl>
    <w:p w14:paraId="53000EEC" w14:textId="380C9546" w:rsidR="001C2A3A" w:rsidRDefault="00711107" w:rsidP="00711107">
      <w:pPr>
        <w:spacing w:after="120"/>
        <w:jc w:val="center"/>
        <w:rPr>
          <w:rFonts w:ascii="Arial" w:hAnsi="Arial" w:cs="Arial"/>
          <w:b/>
          <w:color w:val="000000" w:themeColor="text1"/>
          <w:szCs w:val="24"/>
          <w:lang w:eastAsia="fr-FR"/>
        </w:rPr>
      </w:pPr>
      <w:r>
        <w:rPr>
          <w:rFonts w:ascii="Arial" w:hAnsi="Arial" w:cs="Arial"/>
          <w:b/>
          <w:color w:val="000000" w:themeColor="text1"/>
          <w:szCs w:val="24"/>
          <w:lang w:eastAsia="fr-FR"/>
        </w:rPr>
        <w:t>ANNEXE A (</w:t>
      </w:r>
      <w:r>
        <w:rPr>
          <w:rFonts w:ascii="Arial" w:hAnsi="Arial" w:cs="Arial"/>
          <w:b/>
          <w:color w:val="000000" w:themeColor="text1"/>
          <w:szCs w:val="24"/>
          <w:u w:val="single"/>
          <w:lang w:eastAsia="fr-FR"/>
        </w:rPr>
        <w:t xml:space="preserve">à rendre </w:t>
      </w:r>
      <w:r w:rsidR="00DA1BBA">
        <w:rPr>
          <w:rFonts w:ascii="Arial" w:hAnsi="Arial" w:cs="Arial"/>
          <w:b/>
          <w:color w:val="000000" w:themeColor="text1"/>
          <w:szCs w:val="24"/>
          <w:u w:val="single"/>
          <w:lang w:eastAsia="fr-FR"/>
        </w:rPr>
        <w:t xml:space="preserve">obligatoirement </w:t>
      </w:r>
      <w:r>
        <w:rPr>
          <w:rFonts w:ascii="Arial" w:hAnsi="Arial" w:cs="Arial"/>
          <w:b/>
          <w:color w:val="000000" w:themeColor="text1"/>
          <w:szCs w:val="24"/>
          <w:u w:val="single"/>
          <w:lang w:eastAsia="fr-FR"/>
        </w:rPr>
        <w:t>avec la copie</w:t>
      </w:r>
      <w:r>
        <w:rPr>
          <w:rFonts w:ascii="Arial" w:hAnsi="Arial" w:cs="Arial"/>
          <w:b/>
          <w:color w:val="000000" w:themeColor="text1"/>
          <w:szCs w:val="24"/>
          <w:lang w:eastAsia="fr-FR"/>
        </w:rPr>
        <w:t>)</w:t>
      </w:r>
    </w:p>
    <w:p w14:paraId="44496879" w14:textId="77777777" w:rsidR="001C2A3A" w:rsidRDefault="00711107" w:rsidP="00711107">
      <w:pPr>
        <w:jc w:val="center"/>
        <w:rPr>
          <w:rFonts w:ascii="Arial" w:hAnsi="Arial" w:cs="Arial"/>
          <w:b/>
          <w:color w:val="000000" w:themeColor="text1"/>
          <w:sz w:val="22"/>
          <w:lang w:eastAsia="fr-FR"/>
        </w:rPr>
      </w:pPr>
      <w:r>
        <w:rPr>
          <w:rFonts w:ascii="Arial" w:hAnsi="Arial" w:cs="Arial"/>
          <w:b/>
          <w:color w:val="000000" w:themeColor="text1"/>
          <w:sz w:val="22"/>
          <w:lang w:eastAsia="fr-FR"/>
        </w:rPr>
        <w:t>Tableau préparatoire à la déclaration de TVA du mois de septembre 2025</w:t>
      </w:r>
    </w:p>
    <w:p w14:paraId="4F39C3A5" w14:textId="77777777" w:rsidR="001C2A3A" w:rsidRDefault="001C2A3A" w:rsidP="00711107">
      <w:pPr>
        <w:jc w:val="center"/>
        <w:rPr>
          <w:rFonts w:ascii="Arial" w:hAnsi="Arial" w:cs="Arial"/>
          <w:b/>
          <w:color w:val="000000" w:themeColor="text1"/>
          <w:sz w:val="22"/>
          <w:lang w:eastAsia="fr-FR"/>
        </w:rPr>
      </w:pPr>
    </w:p>
    <w:p w14:paraId="64641043" w14:textId="77777777" w:rsidR="001C2A3A" w:rsidRDefault="001C2A3A">
      <w:pPr>
        <w:spacing w:after="120"/>
        <w:jc w:val="center"/>
        <w:rPr>
          <w:rFonts w:ascii="Arial" w:hAnsi="Arial" w:cs="Arial"/>
          <w:b/>
          <w:color w:val="000000" w:themeColor="text1"/>
          <w:sz w:val="22"/>
          <w:lang w:eastAsia="fr-FR"/>
        </w:rPr>
      </w:pPr>
    </w:p>
    <w:p w14:paraId="6DD0CE40" w14:textId="77777777" w:rsidR="001C2A3A" w:rsidRDefault="001C2A3A">
      <w:pPr>
        <w:spacing w:after="120"/>
        <w:jc w:val="center"/>
        <w:rPr>
          <w:rFonts w:ascii="Arial" w:hAnsi="Arial" w:cs="Arial"/>
          <w:b/>
          <w:color w:val="000000" w:themeColor="text1"/>
          <w:sz w:val="22"/>
          <w:lang w:eastAsia="fr-FR"/>
        </w:rPr>
      </w:pPr>
    </w:p>
    <w:p w14:paraId="7E856D60" w14:textId="10D506FB" w:rsidR="001C2A3A" w:rsidRDefault="00711107" w:rsidP="00711107">
      <w:pPr>
        <w:spacing w:after="120"/>
        <w:ind w:left="720" w:right="567"/>
        <w:jc w:val="center"/>
        <w:rPr>
          <w:rFonts w:ascii="Arial" w:hAnsi="Arial" w:cs="Arial"/>
          <w:b/>
          <w:bCs/>
          <w:szCs w:val="24"/>
        </w:rPr>
      </w:pPr>
      <w:r>
        <w:rPr>
          <w:rFonts w:ascii="Arial" w:hAnsi="Arial" w:cs="Arial"/>
          <w:b/>
          <w:bCs/>
          <w:szCs w:val="24"/>
        </w:rPr>
        <w:t xml:space="preserve">ANNEXE B </w:t>
      </w:r>
      <w:r>
        <w:rPr>
          <w:rFonts w:ascii="Arial" w:hAnsi="Arial" w:cs="Arial"/>
          <w:b/>
          <w:bCs/>
          <w:szCs w:val="24"/>
          <w:u w:val="single"/>
        </w:rPr>
        <w:t xml:space="preserve">(à rendre </w:t>
      </w:r>
      <w:r w:rsidR="00DA1BBA">
        <w:rPr>
          <w:rFonts w:ascii="Arial" w:hAnsi="Arial" w:cs="Arial"/>
          <w:b/>
          <w:bCs/>
          <w:szCs w:val="24"/>
          <w:u w:val="single"/>
        </w:rPr>
        <w:t xml:space="preserve">obligatoirement </w:t>
      </w:r>
      <w:r>
        <w:rPr>
          <w:rFonts w:ascii="Arial" w:hAnsi="Arial" w:cs="Arial"/>
          <w:b/>
          <w:bCs/>
          <w:szCs w:val="24"/>
          <w:u w:val="single"/>
        </w:rPr>
        <w:t>avec la copie)</w:t>
      </w:r>
    </w:p>
    <w:p w14:paraId="5FC1ED17" w14:textId="77777777" w:rsidR="001C2A3A" w:rsidRDefault="00711107" w:rsidP="00711107">
      <w:pPr>
        <w:jc w:val="center"/>
        <w:rPr>
          <w:rFonts w:ascii="Arial" w:hAnsi="Arial" w:cs="Arial"/>
          <w:b/>
          <w:bCs/>
          <w:color w:val="000000"/>
          <w:sz w:val="22"/>
        </w:rPr>
      </w:pPr>
      <w:bookmarkStart w:id="15" w:name="_Hlk219386271"/>
      <w:r>
        <w:rPr>
          <w:rFonts w:ascii="Arial" w:hAnsi="Arial" w:cs="Arial"/>
          <w:b/>
          <w:bCs/>
          <w:color w:val="000000"/>
          <w:sz w:val="22"/>
        </w:rPr>
        <w:t>Extrait de bilan de la SAS ENVOILE-TOI</w:t>
      </w:r>
      <w:r>
        <w:rPr>
          <w:rFonts w:ascii="Arial" w:hAnsi="Arial" w:cs="Arial"/>
          <w:sz w:val="22"/>
          <w:lang w:eastAsia="fr-FR"/>
        </w:rPr>
        <w:t xml:space="preserve"> </w:t>
      </w:r>
      <w:r>
        <w:rPr>
          <w:rFonts w:ascii="Arial" w:hAnsi="Arial" w:cs="Arial"/>
          <w:b/>
          <w:bCs/>
          <w:color w:val="000000"/>
          <w:sz w:val="22"/>
        </w:rPr>
        <w:t>au 31/12/2025</w:t>
      </w:r>
      <w:bookmarkEnd w:id="15"/>
    </w:p>
    <w:p w14:paraId="59E8AE43" w14:textId="77777777" w:rsidR="00711107" w:rsidRDefault="00711107" w:rsidP="00711107">
      <w:pPr>
        <w:jc w:val="center"/>
        <w:rPr>
          <w:rFonts w:ascii="Arial" w:hAnsi="Arial" w:cs="Arial"/>
          <w:b/>
          <w:bCs/>
          <w:color w:val="000000"/>
          <w:sz w:val="22"/>
        </w:rPr>
      </w:pPr>
    </w:p>
    <w:tbl>
      <w:tblPr>
        <w:tblW w:w="5000" w:type="pct"/>
        <w:jc w:val="center"/>
        <w:tblLayout w:type="fixed"/>
        <w:tblLook w:val="04A0" w:firstRow="1" w:lastRow="0" w:firstColumn="1" w:lastColumn="0" w:noHBand="0" w:noVBand="1"/>
      </w:tblPr>
      <w:tblGrid>
        <w:gridCol w:w="3776"/>
        <w:gridCol w:w="1872"/>
        <w:gridCol w:w="2151"/>
        <w:gridCol w:w="1829"/>
      </w:tblGrid>
      <w:tr w:rsidR="001C2A3A" w14:paraId="5965959A" w14:textId="77777777">
        <w:trPr>
          <w:jc w:val="center"/>
        </w:trPr>
        <w:tc>
          <w:tcPr>
            <w:tcW w:w="3780" w:type="dxa"/>
            <w:tcBorders>
              <w:top w:val="single" w:sz="4" w:space="0" w:color="000000"/>
              <w:left w:val="single" w:sz="4" w:space="0" w:color="000000"/>
              <w:bottom w:val="single" w:sz="4" w:space="0" w:color="000000"/>
              <w:right w:val="single" w:sz="4" w:space="0" w:color="000000"/>
            </w:tcBorders>
            <w:vAlign w:val="center"/>
          </w:tcPr>
          <w:p w14:paraId="2DB176E1" w14:textId="77777777" w:rsidR="001C2A3A" w:rsidRDefault="00711107">
            <w:pPr>
              <w:jc w:val="center"/>
              <w:rPr>
                <w:rFonts w:ascii="Arial" w:hAnsi="Arial" w:cs="Arial"/>
                <w:b/>
                <w:sz w:val="22"/>
              </w:rPr>
            </w:pPr>
            <w:r>
              <w:rPr>
                <w:rFonts w:ascii="Arial" w:hAnsi="Arial" w:cs="Arial"/>
                <w:b/>
                <w:sz w:val="22"/>
              </w:rPr>
              <w:t>ACTIF</w:t>
            </w:r>
          </w:p>
        </w:tc>
        <w:tc>
          <w:tcPr>
            <w:tcW w:w="1874" w:type="dxa"/>
            <w:tcBorders>
              <w:top w:val="single" w:sz="4" w:space="0" w:color="000000"/>
              <w:left w:val="single" w:sz="4" w:space="0" w:color="000000"/>
              <w:bottom w:val="single" w:sz="4" w:space="0" w:color="000000"/>
              <w:right w:val="single" w:sz="4" w:space="0" w:color="000000"/>
            </w:tcBorders>
            <w:vAlign w:val="center"/>
          </w:tcPr>
          <w:p w14:paraId="0C2A6252" w14:textId="77777777" w:rsidR="001C2A3A" w:rsidRDefault="00711107">
            <w:pPr>
              <w:jc w:val="center"/>
              <w:rPr>
                <w:rFonts w:ascii="Arial" w:hAnsi="Arial" w:cs="Arial"/>
                <w:b/>
                <w:sz w:val="22"/>
              </w:rPr>
            </w:pPr>
            <w:r>
              <w:rPr>
                <w:rFonts w:ascii="Arial" w:hAnsi="Arial" w:cs="Arial"/>
                <w:b/>
                <w:sz w:val="22"/>
              </w:rPr>
              <w:t>Montant Brut</w:t>
            </w:r>
          </w:p>
        </w:tc>
        <w:tc>
          <w:tcPr>
            <w:tcW w:w="2153" w:type="dxa"/>
            <w:tcBorders>
              <w:top w:val="single" w:sz="4" w:space="0" w:color="000000"/>
              <w:left w:val="single" w:sz="4" w:space="0" w:color="000000"/>
              <w:bottom w:val="single" w:sz="4" w:space="0" w:color="000000"/>
              <w:right w:val="single" w:sz="4" w:space="0" w:color="000000"/>
            </w:tcBorders>
            <w:vAlign w:val="center"/>
          </w:tcPr>
          <w:p w14:paraId="510A8954" w14:textId="77777777" w:rsidR="001C2A3A" w:rsidRDefault="00711107">
            <w:pPr>
              <w:jc w:val="center"/>
              <w:rPr>
                <w:rFonts w:ascii="Arial" w:hAnsi="Arial" w:cs="Arial"/>
                <w:b/>
                <w:sz w:val="22"/>
              </w:rPr>
            </w:pPr>
            <w:r>
              <w:rPr>
                <w:rFonts w:ascii="Arial" w:hAnsi="Arial" w:cs="Arial"/>
                <w:b/>
                <w:sz w:val="22"/>
              </w:rPr>
              <w:t>Amortissements et dépréciations</w:t>
            </w:r>
          </w:p>
        </w:tc>
        <w:tc>
          <w:tcPr>
            <w:tcW w:w="1831" w:type="dxa"/>
            <w:tcBorders>
              <w:top w:val="single" w:sz="4" w:space="0" w:color="000000"/>
              <w:left w:val="single" w:sz="4" w:space="0" w:color="000000"/>
              <w:bottom w:val="single" w:sz="4" w:space="0" w:color="000000"/>
              <w:right w:val="single" w:sz="4" w:space="0" w:color="000000"/>
            </w:tcBorders>
            <w:vAlign w:val="center"/>
          </w:tcPr>
          <w:p w14:paraId="1C43356F" w14:textId="77777777" w:rsidR="001C2A3A" w:rsidRDefault="00711107">
            <w:pPr>
              <w:jc w:val="center"/>
              <w:rPr>
                <w:rFonts w:ascii="Arial" w:hAnsi="Arial" w:cs="Arial"/>
                <w:b/>
                <w:sz w:val="22"/>
              </w:rPr>
            </w:pPr>
            <w:r>
              <w:rPr>
                <w:rFonts w:ascii="Arial" w:hAnsi="Arial" w:cs="Arial"/>
                <w:b/>
                <w:sz w:val="22"/>
              </w:rPr>
              <w:t>VNC</w:t>
            </w:r>
          </w:p>
        </w:tc>
      </w:tr>
      <w:tr w:rsidR="001C2A3A" w14:paraId="73F7C8A2" w14:textId="77777777">
        <w:trPr>
          <w:jc w:val="center"/>
        </w:trPr>
        <w:tc>
          <w:tcPr>
            <w:tcW w:w="3780" w:type="dxa"/>
            <w:tcBorders>
              <w:top w:val="single" w:sz="4" w:space="0" w:color="000000"/>
              <w:left w:val="single" w:sz="4" w:space="0" w:color="000000"/>
              <w:bottom w:val="single" w:sz="4" w:space="0" w:color="000000"/>
              <w:right w:val="single" w:sz="4" w:space="0" w:color="000000"/>
            </w:tcBorders>
          </w:tcPr>
          <w:p w14:paraId="29290A37" w14:textId="77777777" w:rsidR="001C2A3A" w:rsidRDefault="00711107">
            <w:pPr>
              <w:rPr>
                <w:rFonts w:ascii="Arial" w:hAnsi="Arial" w:cs="Arial"/>
                <w:b/>
                <w:sz w:val="22"/>
              </w:rPr>
            </w:pPr>
            <w:r>
              <w:rPr>
                <w:rFonts w:ascii="Arial" w:hAnsi="Arial" w:cs="Arial"/>
                <w:b/>
                <w:sz w:val="22"/>
              </w:rPr>
              <w:t>Actif immobilisé</w:t>
            </w:r>
          </w:p>
          <w:p w14:paraId="2679AE95" w14:textId="77777777" w:rsidR="001C2A3A" w:rsidRDefault="001C2A3A">
            <w:pPr>
              <w:rPr>
                <w:rFonts w:ascii="Arial" w:hAnsi="Arial" w:cs="Arial"/>
                <w:b/>
                <w:sz w:val="22"/>
              </w:rPr>
            </w:pPr>
          </w:p>
          <w:p w14:paraId="252B525D" w14:textId="77777777" w:rsidR="001C2A3A" w:rsidRDefault="001C2A3A">
            <w:pPr>
              <w:rPr>
                <w:rFonts w:ascii="Arial" w:hAnsi="Arial" w:cs="Arial"/>
                <w:b/>
                <w:sz w:val="22"/>
              </w:rPr>
            </w:pPr>
          </w:p>
          <w:p w14:paraId="75BF69C8" w14:textId="77777777" w:rsidR="00711107" w:rsidRDefault="00711107">
            <w:pPr>
              <w:rPr>
                <w:rFonts w:ascii="Arial" w:hAnsi="Arial" w:cs="Arial"/>
                <w:b/>
                <w:sz w:val="22"/>
              </w:rPr>
            </w:pPr>
          </w:p>
          <w:p w14:paraId="0A037129" w14:textId="77777777" w:rsidR="001C2A3A" w:rsidRDefault="001C2A3A">
            <w:pPr>
              <w:rPr>
                <w:rFonts w:ascii="Arial" w:hAnsi="Arial" w:cs="Arial"/>
                <w:b/>
                <w:sz w:val="22"/>
              </w:rPr>
            </w:pPr>
          </w:p>
          <w:p w14:paraId="4118EE49" w14:textId="77777777" w:rsidR="001C2A3A" w:rsidRDefault="001C2A3A">
            <w:pPr>
              <w:rPr>
                <w:rFonts w:ascii="Arial" w:hAnsi="Arial" w:cs="Arial"/>
                <w:b/>
                <w:sz w:val="22"/>
              </w:rPr>
            </w:pPr>
          </w:p>
          <w:p w14:paraId="747A4FCA" w14:textId="77777777" w:rsidR="001C2A3A" w:rsidRDefault="00711107">
            <w:pPr>
              <w:rPr>
                <w:rFonts w:ascii="Arial" w:hAnsi="Arial" w:cs="Arial"/>
                <w:b/>
                <w:sz w:val="22"/>
              </w:rPr>
            </w:pPr>
            <w:r>
              <w:rPr>
                <w:rFonts w:ascii="Arial" w:hAnsi="Arial" w:cs="Arial"/>
                <w:b/>
                <w:sz w:val="22"/>
              </w:rPr>
              <w:t>Actif circulant</w:t>
            </w:r>
          </w:p>
          <w:p w14:paraId="13540075" w14:textId="77777777" w:rsidR="001C2A3A" w:rsidRDefault="001C2A3A">
            <w:pPr>
              <w:rPr>
                <w:rFonts w:ascii="Arial" w:hAnsi="Arial" w:cs="Arial"/>
                <w:b/>
                <w:sz w:val="22"/>
              </w:rPr>
            </w:pPr>
          </w:p>
          <w:p w14:paraId="76094B6C" w14:textId="77777777" w:rsidR="00711107" w:rsidRDefault="00711107">
            <w:pPr>
              <w:rPr>
                <w:rFonts w:ascii="Arial" w:hAnsi="Arial" w:cs="Arial"/>
                <w:b/>
                <w:sz w:val="22"/>
              </w:rPr>
            </w:pPr>
          </w:p>
          <w:p w14:paraId="493FA64B" w14:textId="77777777" w:rsidR="00711107" w:rsidRDefault="00711107">
            <w:pPr>
              <w:rPr>
                <w:rFonts w:ascii="Arial" w:hAnsi="Arial" w:cs="Arial"/>
                <w:b/>
                <w:sz w:val="22"/>
              </w:rPr>
            </w:pPr>
          </w:p>
          <w:p w14:paraId="18A23696" w14:textId="77777777" w:rsidR="001C2A3A" w:rsidRDefault="001C2A3A">
            <w:pPr>
              <w:rPr>
                <w:rFonts w:ascii="Arial" w:hAnsi="Arial" w:cs="Arial"/>
                <w:b/>
                <w:sz w:val="22"/>
              </w:rPr>
            </w:pPr>
          </w:p>
          <w:p w14:paraId="2214E72B" w14:textId="77777777" w:rsidR="001C2A3A" w:rsidRDefault="001C2A3A">
            <w:pPr>
              <w:rPr>
                <w:rFonts w:ascii="Arial" w:hAnsi="Arial" w:cs="Arial"/>
                <w:b/>
                <w:sz w:val="22"/>
              </w:rPr>
            </w:pPr>
          </w:p>
          <w:p w14:paraId="16F52BD3" w14:textId="77777777" w:rsidR="001C2A3A" w:rsidRDefault="001C2A3A">
            <w:pPr>
              <w:rPr>
                <w:rFonts w:ascii="Arial" w:hAnsi="Arial" w:cs="Arial"/>
                <w:b/>
                <w:sz w:val="22"/>
              </w:rPr>
            </w:pPr>
          </w:p>
        </w:tc>
        <w:tc>
          <w:tcPr>
            <w:tcW w:w="1874" w:type="dxa"/>
            <w:tcBorders>
              <w:top w:val="single" w:sz="4" w:space="0" w:color="000000"/>
              <w:left w:val="single" w:sz="4" w:space="0" w:color="000000"/>
              <w:bottom w:val="single" w:sz="4" w:space="0" w:color="000000"/>
              <w:right w:val="single" w:sz="4" w:space="0" w:color="000000"/>
            </w:tcBorders>
          </w:tcPr>
          <w:p w14:paraId="569EF0E7" w14:textId="77777777" w:rsidR="001C2A3A" w:rsidRDefault="001C2A3A">
            <w:pPr>
              <w:snapToGrid w:val="0"/>
              <w:rPr>
                <w:rFonts w:ascii="Arial" w:hAnsi="Arial" w:cs="Arial"/>
                <w:b/>
                <w:sz w:val="22"/>
              </w:rPr>
            </w:pPr>
          </w:p>
        </w:tc>
        <w:tc>
          <w:tcPr>
            <w:tcW w:w="2153" w:type="dxa"/>
            <w:tcBorders>
              <w:top w:val="single" w:sz="4" w:space="0" w:color="000000"/>
              <w:left w:val="single" w:sz="4" w:space="0" w:color="000000"/>
              <w:bottom w:val="single" w:sz="4" w:space="0" w:color="000000"/>
              <w:right w:val="single" w:sz="4" w:space="0" w:color="000000"/>
            </w:tcBorders>
          </w:tcPr>
          <w:p w14:paraId="2A8CB10D" w14:textId="77777777" w:rsidR="001C2A3A" w:rsidRDefault="001C2A3A">
            <w:pPr>
              <w:snapToGrid w:val="0"/>
              <w:rPr>
                <w:rFonts w:ascii="Arial" w:hAnsi="Arial" w:cs="Arial"/>
                <w:b/>
                <w:sz w:val="22"/>
              </w:rPr>
            </w:pPr>
          </w:p>
        </w:tc>
        <w:tc>
          <w:tcPr>
            <w:tcW w:w="1831" w:type="dxa"/>
            <w:tcBorders>
              <w:top w:val="single" w:sz="4" w:space="0" w:color="000000"/>
              <w:left w:val="single" w:sz="4" w:space="0" w:color="000000"/>
              <w:bottom w:val="single" w:sz="4" w:space="0" w:color="000000"/>
              <w:right w:val="single" w:sz="4" w:space="0" w:color="000000"/>
            </w:tcBorders>
          </w:tcPr>
          <w:p w14:paraId="7270FF1C" w14:textId="77777777" w:rsidR="001C2A3A" w:rsidRDefault="001C2A3A">
            <w:pPr>
              <w:snapToGrid w:val="0"/>
              <w:rPr>
                <w:rFonts w:ascii="Arial" w:hAnsi="Arial" w:cs="Arial"/>
                <w:b/>
                <w:sz w:val="22"/>
              </w:rPr>
            </w:pPr>
          </w:p>
        </w:tc>
      </w:tr>
    </w:tbl>
    <w:p w14:paraId="33D383C8" w14:textId="77777777" w:rsidR="001C2A3A" w:rsidRDefault="001C2A3A">
      <w:pPr>
        <w:spacing w:after="120"/>
      </w:pPr>
      <w:bookmarkStart w:id="16" w:name="__DdeLink__1169_951763479_Copie_1"/>
      <w:bookmarkEnd w:id="16"/>
    </w:p>
    <w:sectPr w:rsidR="001C2A3A">
      <w:footerReference w:type="even" r:id="rId8"/>
      <w:footerReference w:type="default" r:id="rId9"/>
      <w:footerReference w:type="first" r:id="rId10"/>
      <w:pgSz w:w="11906" w:h="16838"/>
      <w:pgMar w:top="1134" w:right="1134" w:bottom="1134" w:left="1134" w:header="0" w:footer="567"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C8778" w14:textId="77777777" w:rsidR="00B753EE" w:rsidRDefault="00B753EE">
      <w:r>
        <w:separator/>
      </w:r>
    </w:p>
  </w:endnote>
  <w:endnote w:type="continuationSeparator" w:id="0">
    <w:p w14:paraId="48BADD40" w14:textId="77777777" w:rsidR="00B753EE" w:rsidRDefault="00B75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rlito">
    <w:altName w:val="Calibri"/>
    <w:charset w:val="01"/>
    <w:family w:val="swiss"/>
    <w:pitch w:val="variable"/>
  </w:font>
  <w:font w:name="Noto Serif SC">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Tahoma">
    <w:panose1 w:val="020B0604030504040204"/>
    <w:charset w:val="00"/>
    <w:family w:val="swiss"/>
    <w:pitch w:val="variable"/>
    <w:sig w:usb0="E1002EFF" w:usb1="C000605B" w:usb2="00000029" w:usb3="00000000" w:csb0="000101FF" w:csb1="00000000"/>
  </w:font>
  <w:font w:name="Noto Sans SC Regular">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Bold">
    <w:altName w:val="Arial"/>
    <w:panose1 w:val="00000000000000000000"/>
    <w:charset w:val="00"/>
    <w:family w:val="swiss"/>
    <w:notTrueType/>
    <w:pitch w:val="default"/>
    <w:sig w:usb0="00000003" w:usb1="00000000" w:usb2="00000000" w:usb3="00000000" w:csb0="00000001" w:csb1="00000000"/>
  </w:font>
  <w:font w:name="Arial;sans-serif">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59641" w14:textId="77777777" w:rsidR="001C2A3A" w:rsidRDefault="001C2A3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6A430" w14:textId="77777777" w:rsidR="001C2A3A" w:rsidRDefault="00711107">
    <w:pPr>
      <w:pStyle w:val="Pieddepage"/>
      <w:tabs>
        <w:tab w:val="clear" w:pos="4536"/>
        <w:tab w:val="clear" w:pos="9072"/>
        <w:tab w:val="left" w:pos="3969"/>
        <w:tab w:val="left" w:pos="8505"/>
      </w:tabs>
      <w:ind w:right="-1"/>
      <w:jc w:val="left"/>
    </w:pPr>
    <w:r>
      <w:rPr>
        <w:rFonts w:ascii="Arial" w:hAnsi="Arial" w:cs="Arial"/>
        <w:sz w:val="20"/>
      </w:rPr>
      <w:t>26DCG-UE9</w:t>
    </w:r>
    <w:r>
      <w:rPr>
        <w:rFonts w:ascii="Arial" w:hAnsi="Arial" w:cs="Arial"/>
        <w:sz w:val="20"/>
      </w:rPr>
      <w:tab/>
      <w:t xml:space="preserve">Comptabilité </w:t>
    </w:r>
    <w:r>
      <w:rPr>
        <w:rFonts w:ascii="Arial" w:hAnsi="Arial" w:cs="Arial"/>
        <w:sz w:val="20"/>
      </w:rPr>
      <w:tab/>
      <w:t xml:space="preserve">Page </w:t>
    </w:r>
    <w:r>
      <w:rPr>
        <w:rFonts w:ascii="Arial" w:hAnsi="Arial" w:cs="Arial"/>
        <w:bCs/>
        <w:sz w:val="20"/>
      </w:rPr>
      <w:fldChar w:fldCharType="begin"/>
    </w:r>
    <w:r>
      <w:rPr>
        <w:rFonts w:ascii="Arial" w:hAnsi="Arial" w:cs="Arial"/>
        <w:bCs/>
        <w:sz w:val="20"/>
      </w:rPr>
      <w:instrText xml:space="preserve"> PAGE </w:instrText>
    </w:r>
    <w:r>
      <w:rPr>
        <w:rFonts w:ascii="Arial" w:hAnsi="Arial" w:cs="Arial"/>
        <w:bCs/>
        <w:sz w:val="20"/>
      </w:rPr>
      <w:fldChar w:fldCharType="separate"/>
    </w:r>
    <w:r>
      <w:rPr>
        <w:rFonts w:ascii="Arial" w:hAnsi="Arial" w:cs="Arial"/>
        <w:bCs/>
        <w:sz w:val="20"/>
      </w:rPr>
      <w:t>11</w:t>
    </w:r>
    <w:r>
      <w:rPr>
        <w:rFonts w:ascii="Arial" w:hAnsi="Arial" w:cs="Arial"/>
        <w:bCs/>
        <w:sz w:val="20"/>
      </w:rPr>
      <w:fldChar w:fldCharType="end"/>
    </w:r>
    <w:r>
      <w:rPr>
        <w:rFonts w:ascii="Arial" w:hAnsi="Arial" w:cs="Arial"/>
        <w:sz w:val="20"/>
      </w:rPr>
      <w:t xml:space="preserve">/ </w:t>
    </w:r>
    <w:r>
      <w:rPr>
        <w:rFonts w:ascii="Arial" w:hAnsi="Arial" w:cs="Arial"/>
        <w:bCs/>
        <w:sz w:val="20"/>
      </w:rPr>
      <w:fldChar w:fldCharType="begin"/>
    </w:r>
    <w:r>
      <w:rPr>
        <w:rFonts w:ascii="Arial" w:hAnsi="Arial" w:cs="Arial"/>
        <w:bCs/>
        <w:sz w:val="20"/>
      </w:rPr>
      <w:instrText xml:space="preserve"> NUMPAGES </w:instrText>
    </w:r>
    <w:r>
      <w:rPr>
        <w:rFonts w:ascii="Arial" w:hAnsi="Arial" w:cs="Arial"/>
        <w:bCs/>
        <w:sz w:val="20"/>
      </w:rPr>
      <w:fldChar w:fldCharType="separate"/>
    </w:r>
    <w:r>
      <w:rPr>
        <w:rFonts w:ascii="Arial" w:hAnsi="Arial" w:cs="Arial"/>
        <w:bCs/>
        <w:sz w:val="20"/>
      </w:rPr>
      <w:t>11</w:t>
    </w:r>
    <w:r>
      <w:rPr>
        <w:rFonts w:ascii="Arial" w:hAnsi="Arial" w:cs="Arial"/>
        <w:b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C131B" w14:textId="77777777" w:rsidR="001C2A3A" w:rsidRDefault="00711107">
    <w:pPr>
      <w:pStyle w:val="Pieddepage"/>
      <w:tabs>
        <w:tab w:val="clear" w:pos="4536"/>
        <w:tab w:val="clear" w:pos="9072"/>
        <w:tab w:val="left" w:pos="3969"/>
        <w:tab w:val="left" w:pos="8505"/>
      </w:tabs>
      <w:ind w:right="-1"/>
      <w:jc w:val="left"/>
    </w:pPr>
    <w:r>
      <w:rPr>
        <w:rFonts w:ascii="Arial" w:hAnsi="Arial" w:cs="Arial"/>
        <w:sz w:val="20"/>
      </w:rPr>
      <w:t>26DCG-UE9</w:t>
    </w:r>
    <w:r>
      <w:rPr>
        <w:rFonts w:ascii="Arial" w:hAnsi="Arial" w:cs="Arial"/>
        <w:sz w:val="20"/>
      </w:rPr>
      <w:tab/>
      <w:t xml:space="preserve">Comptabilité </w:t>
    </w:r>
    <w:r>
      <w:rPr>
        <w:rFonts w:ascii="Arial" w:hAnsi="Arial" w:cs="Arial"/>
        <w:sz w:val="20"/>
      </w:rPr>
      <w:tab/>
      <w:t xml:space="preserve">Page </w:t>
    </w:r>
    <w:r>
      <w:rPr>
        <w:rFonts w:ascii="Arial" w:hAnsi="Arial" w:cs="Arial"/>
        <w:bCs/>
        <w:sz w:val="20"/>
      </w:rPr>
      <w:fldChar w:fldCharType="begin"/>
    </w:r>
    <w:r>
      <w:rPr>
        <w:rFonts w:ascii="Arial" w:hAnsi="Arial" w:cs="Arial"/>
        <w:bCs/>
        <w:sz w:val="20"/>
      </w:rPr>
      <w:instrText xml:space="preserve"> PAGE </w:instrText>
    </w:r>
    <w:r>
      <w:rPr>
        <w:rFonts w:ascii="Arial" w:hAnsi="Arial" w:cs="Arial"/>
        <w:bCs/>
        <w:sz w:val="20"/>
      </w:rPr>
      <w:fldChar w:fldCharType="separate"/>
    </w:r>
    <w:r>
      <w:rPr>
        <w:rFonts w:ascii="Arial" w:hAnsi="Arial" w:cs="Arial"/>
        <w:bCs/>
        <w:sz w:val="20"/>
      </w:rPr>
      <w:t>11</w:t>
    </w:r>
    <w:r>
      <w:rPr>
        <w:rFonts w:ascii="Arial" w:hAnsi="Arial" w:cs="Arial"/>
        <w:bCs/>
        <w:sz w:val="20"/>
      </w:rPr>
      <w:fldChar w:fldCharType="end"/>
    </w:r>
    <w:r>
      <w:rPr>
        <w:rFonts w:ascii="Arial" w:hAnsi="Arial" w:cs="Arial"/>
        <w:sz w:val="20"/>
      </w:rPr>
      <w:t xml:space="preserve">/ </w:t>
    </w:r>
    <w:r>
      <w:rPr>
        <w:rFonts w:ascii="Arial" w:hAnsi="Arial" w:cs="Arial"/>
        <w:bCs/>
        <w:sz w:val="20"/>
      </w:rPr>
      <w:fldChar w:fldCharType="begin"/>
    </w:r>
    <w:r>
      <w:rPr>
        <w:rFonts w:ascii="Arial" w:hAnsi="Arial" w:cs="Arial"/>
        <w:bCs/>
        <w:sz w:val="20"/>
      </w:rPr>
      <w:instrText xml:space="preserve"> NUMPAGES </w:instrText>
    </w:r>
    <w:r>
      <w:rPr>
        <w:rFonts w:ascii="Arial" w:hAnsi="Arial" w:cs="Arial"/>
        <w:bCs/>
        <w:sz w:val="20"/>
      </w:rPr>
      <w:fldChar w:fldCharType="separate"/>
    </w:r>
    <w:r>
      <w:rPr>
        <w:rFonts w:ascii="Arial" w:hAnsi="Arial" w:cs="Arial"/>
        <w:bCs/>
        <w:sz w:val="20"/>
      </w:rPr>
      <w:t>11</w:t>
    </w:r>
    <w:r>
      <w:rPr>
        <w:rFonts w:ascii="Arial" w:hAnsi="Arial" w:cs="Arial"/>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45475" w14:textId="77777777" w:rsidR="00B753EE" w:rsidRDefault="00B753EE">
      <w:r>
        <w:separator/>
      </w:r>
    </w:p>
  </w:footnote>
  <w:footnote w:type="continuationSeparator" w:id="0">
    <w:p w14:paraId="5602F219" w14:textId="77777777" w:rsidR="00B753EE" w:rsidRDefault="00B753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E4B4C"/>
    <w:multiLevelType w:val="multilevel"/>
    <w:tmpl w:val="E36095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9E25F94"/>
    <w:multiLevelType w:val="multilevel"/>
    <w:tmpl w:val="4922190A"/>
    <w:lvl w:ilvl="0">
      <w:start w:val="1"/>
      <w:numFmt w:val="bullet"/>
      <w:lvlText w:val="­"/>
      <w:lvlJc w:val="left"/>
      <w:pPr>
        <w:tabs>
          <w:tab w:val="num" w:pos="0"/>
        </w:tabs>
        <w:ind w:left="720" w:hanging="360"/>
      </w:pPr>
      <w:rPr>
        <w:rFonts w:ascii="Arial" w:hAnsi="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C8D283B"/>
    <w:multiLevelType w:val="multilevel"/>
    <w:tmpl w:val="D3E22FBC"/>
    <w:lvl w:ilvl="0">
      <w:start w:val="1"/>
      <w:numFmt w:val="bullet"/>
      <w:lvlText w:val="­"/>
      <w:lvlJc w:val="left"/>
      <w:pPr>
        <w:tabs>
          <w:tab w:val="num" w:pos="0"/>
        </w:tabs>
        <w:ind w:left="720" w:hanging="360"/>
      </w:pPr>
      <w:rPr>
        <w:rFonts w:ascii="Arial" w:hAnsi="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CB356EA"/>
    <w:multiLevelType w:val="multilevel"/>
    <w:tmpl w:val="39BA0A7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968680C"/>
    <w:multiLevelType w:val="multilevel"/>
    <w:tmpl w:val="B01002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AED3DCC"/>
    <w:multiLevelType w:val="multilevel"/>
    <w:tmpl w:val="FBF0AE6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1044B79"/>
    <w:multiLevelType w:val="multilevel"/>
    <w:tmpl w:val="6A0E3182"/>
    <w:lvl w:ilvl="0">
      <w:start w:val="2"/>
      <w:numFmt w:val="bullet"/>
      <w:lvlText w:val="-"/>
      <w:lvlJc w:val="left"/>
      <w:pPr>
        <w:tabs>
          <w:tab w:val="num" w:pos="0"/>
        </w:tabs>
        <w:ind w:left="720" w:hanging="360"/>
      </w:pPr>
      <w:rPr>
        <w:rFonts w:ascii="Arial" w:hAnsi="Arial" w:cs="Aria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B1E6700"/>
    <w:multiLevelType w:val="multilevel"/>
    <w:tmpl w:val="95DA398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30112B1F"/>
    <w:multiLevelType w:val="multilevel"/>
    <w:tmpl w:val="FD2E7D84"/>
    <w:lvl w:ilvl="0">
      <w:start w:val="1"/>
      <w:numFmt w:val="none"/>
      <w:pStyle w:val="Titre1"/>
      <w:suff w:val="nothing"/>
      <w:lvlText w:val=""/>
      <w:lvlJc w:val="left"/>
      <w:pPr>
        <w:tabs>
          <w:tab w:val="num" w:pos="0"/>
        </w:tabs>
        <w:ind w:left="0" w:firstLine="0"/>
      </w:pPr>
    </w:lvl>
    <w:lvl w:ilvl="1">
      <w:start w:val="1"/>
      <w:numFmt w:val="none"/>
      <w:pStyle w:val="Titre2"/>
      <w:suff w:val="nothing"/>
      <w:lvlText w:val=""/>
      <w:lvlJc w:val="left"/>
      <w:pPr>
        <w:tabs>
          <w:tab w:val="num" w:pos="0"/>
        </w:tabs>
        <w:ind w:left="0" w:firstLine="0"/>
      </w:pPr>
    </w:lvl>
    <w:lvl w:ilvl="2">
      <w:start w:val="1"/>
      <w:numFmt w:val="none"/>
      <w:pStyle w:val="Titre3"/>
      <w:suff w:val="nothing"/>
      <w:lvlText w:val=""/>
      <w:lvlJc w:val="left"/>
      <w:pPr>
        <w:tabs>
          <w:tab w:val="num" w:pos="0"/>
        </w:tabs>
        <w:ind w:left="0" w:firstLine="0"/>
      </w:pPr>
    </w:lvl>
    <w:lvl w:ilvl="3">
      <w:start w:val="1"/>
      <w:numFmt w:val="none"/>
      <w:pStyle w:val="Titre4"/>
      <w:suff w:val="nothing"/>
      <w:lvlText w:val=""/>
      <w:lvlJc w:val="left"/>
      <w:pPr>
        <w:tabs>
          <w:tab w:val="num" w:pos="0"/>
        </w:tabs>
        <w:ind w:left="0" w:firstLine="0"/>
      </w:pPr>
    </w:lvl>
    <w:lvl w:ilvl="4">
      <w:start w:val="1"/>
      <w:numFmt w:val="none"/>
      <w:pStyle w:val="Titre5"/>
      <w:suff w:val="nothing"/>
      <w:lvlText w:val=""/>
      <w:lvlJc w:val="left"/>
      <w:pPr>
        <w:tabs>
          <w:tab w:val="num" w:pos="0"/>
        </w:tabs>
        <w:ind w:left="0" w:firstLine="0"/>
      </w:pPr>
    </w:lvl>
    <w:lvl w:ilvl="5">
      <w:start w:val="1"/>
      <w:numFmt w:val="none"/>
      <w:pStyle w:val="Titre6"/>
      <w:suff w:val="nothing"/>
      <w:lvlText w:val=""/>
      <w:lvlJc w:val="left"/>
      <w:pPr>
        <w:tabs>
          <w:tab w:val="num" w:pos="0"/>
        </w:tabs>
        <w:ind w:left="0" w:firstLine="0"/>
      </w:pPr>
    </w:lvl>
    <w:lvl w:ilvl="6">
      <w:start w:val="1"/>
      <w:numFmt w:val="none"/>
      <w:pStyle w:val="Titre7"/>
      <w:suff w:val="nothing"/>
      <w:lvlText w:val=""/>
      <w:lvlJc w:val="left"/>
      <w:pPr>
        <w:tabs>
          <w:tab w:val="num" w:pos="0"/>
        </w:tabs>
        <w:ind w:left="0" w:firstLine="0"/>
      </w:pPr>
    </w:lvl>
    <w:lvl w:ilvl="7">
      <w:start w:val="1"/>
      <w:numFmt w:val="none"/>
      <w:pStyle w:val="Titre8"/>
      <w:suff w:val="nothing"/>
      <w:lvlText w:val=""/>
      <w:lvlJc w:val="left"/>
      <w:pPr>
        <w:tabs>
          <w:tab w:val="num" w:pos="0"/>
        </w:tabs>
        <w:ind w:left="0" w:firstLine="0"/>
      </w:pPr>
    </w:lvl>
    <w:lvl w:ilvl="8">
      <w:start w:val="1"/>
      <w:numFmt w:val="none"/>
      <w:pStyle w:val="Titre9"/>
      <w:suff w:val="nothing"/>
      <w:lvlText w:val=""/>
      <w:lvlJc w:val="left"/>
      <w:pPr>
        <w:tabs>
          <w:tab w:val="num" w:pos="0"/>
        </w:tabs>
        <w:ind w:left="0" w:firstLine="0"/>
      </w:pPr>
    </w:lvl>
  </w:abstractNum>
  <w:abstractNum w:abstractNumId="9" w15:restartNumberingAfterBreak="0">
    <w:nsid w:val="504D6D72"/>
    <w:multiLevelType w:val="multilevel"/>
    <w:tmpl w:val="14F45A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55B30BDA"/>
    <w:multiLevelType w:val="multilevel"/>
    <w:tmpl w:val="C2C69A4A"/>
    <w:lvl w:ilvl="0">
      <w:start w:val="1"/>
      <w:numFmt w:val="bullet"/>
      <w:lvlText w:val="o"/>
      <w:lvlJc w:val="left"/>
      <w:pPr>
        <w:tabs>
          <w:tab w:val="num" w:pos="349"/>
        </w:tabs>
        <w:ind w:left="1069" w:hanging="360"/>
      </w:pPr>
      <w:rPr>
        <w:rFonts w:ascii="Courier New" w:hAnsi="Courier New" w:cs="Courier New" w:hint="default"/>
      </w:rPr>
    </w:lvl>
    <w:lvl w:ilvl="1">
      <w:start w:val="1"/>
      <w:numFmt w:val="bullet"/>
      <w:lvlText w:val="o"/>
      <w:lvlJc w:val="left"/>
      <w:pPr>
        <w:tabs>
          <w:tab w:val="num" w:pos="349"/>
        </w:tabs>
        <w:ind w:left="1789" w:hanging="360"/>
      </w:pPr>
      <w:rPr>
        <w:rFonts w:ascii="Courier New" w:hAnsi="Courier New" w:cs="Courier New" w:hint="default"/>
      </w:rPr>
    </w:lvl>
    <w:lvl w:ilvl="2">
      <w:start w:val="1"/>
      <w:numFmt w:val="bullet"/>
      <w:lvlText w:val=""/>
      <w:lvlJc w:val="left"/>
      <w:pPr>
        <w:tabs>
          <w:tab w:val="num" w:pos="349"/>
        </w:tabs>
        <w:ind w:left="2509" w:hanging="360"/>
      </w:pPr>
      <w:rPr>
        <w:rFonts w:ascii="Wingdings" w:hAnsi="Wingdings" w:cs="Wingdings" w:hint="default"/>
      </w:rPr>
    </w:lvl>
    <w:lvl w:ilvl="3">
      <w:start w:val="1"/>
      <w:numFmt w:val="bullet"/>
      <w:lvlText w:val=""/>
      <w:lvlJc w:val="left"/>
      <w:pPr>
        <w:tabs>
          <w:tab w:val="num" w:pos="349"/>
        </w:tabs>
        <w:ind w:left="3229" w:hanging="360"/>
      </w:pPr>
      <w:rPr>
        <w:rFonts w:ascii="Symbol" w:hAnsi="Symbol" w:cs="Symbol" w:hint="default"/>
      </w:rPr>
    </w:lvl>
    <w:lvl w:ilvl="4">
      <w:start w:val="1"/>
      <w:numFmt w:val="bullet"/>
      <w:lvlText w:val="o"/>
      <w:lvlJc w:val="left"/>
      <w:pPr>
        <w:tabs>
          <w:tab w:val="num" w:pos="349"/>
        </w:tabs>
        <w:ind w:left="3949" w:hanging="360"/>
      </w:pPr>
      <w:rPr>
        <w:rFonts w:ascii="Courier New" w:hAnsi="Courier New" w:cs="Courier New" w:hint="default"/>
      </w:rPr>
    </w:lvl>
    <w:lvl w:ilvl="5">
      <w:start w:val="1"/>
      <w:numFmt w:val="bullet"/>
      <w:lvlText w:val=""/>
      <w:lvlJc w:val="left"/>
      <w:pPr>
        <w:tabs>
          <w:tab w:val="num" w:pos="349"/>
        </w:tabs>
        <w:ind w:left="4669" w:hanging="360"/>
      </w:pPr>
      <w:rPr>
        <w:rFonts w:ascii="Wingdings" w:hAnsi="Wingdings" w:cs="Wingdings" w:hint="default"/>
      </w:rPr>
    </w:lvl>
    <w:lvl w:ilvl="6">
      <w:start w:val="1"/>
      <w:numFmt w:val="bullet"/>
      <w:lvlText w:val=""/>
      <w:lvlJc w:val="left"/>
      <w:pPr>
        <w:tabs>
          <w:tab w:val="num" w:pos="349"/>
        </w:tabs>
        <w:ind w:left="5389" w:hanging="360"/>
      </w:pPr>
      <w:rPr>
        <w:rFonts w:ascii="Symbol" w:hAnsi="Symbol" w:cs="Symbol" w:hint="default"/>
      </w:rPr>
    </w:lvl>
    <w:lvl w:ilvl="7">
      <w:start w:val="1"/>
      <w:numFmt w:val="bullet"/>
      <w:lvlText w:val="o"/>
      <w:lvlJc w:val="left"/>
      <w:pPr>
        <w:tabs>
          <w:tab w:val="num" w:pos="349"/>
        </w:tabs>
        <w:ind w:left="6109" w:hanging="360"/>
      </w:pPr>
      <w:rPr>
        <w:rFonts w:ascii="Courier New" w:hAnsi="Courier New" w:cs="Courier New" w:hint="default"/>
      </w:rPr>
    </w:lvl>
    <w:lvl w:ilvl="8">
      <w:start w:val="1"/>
      <w:numFmt w:val="bullet"/>
      <w:lvlText w:val=""/>
      <w:lvlJc w:val="left"/>
      <w:pPr>
        <w:tabs>
          <w:tab w:val="num" w:pos="349"/>
        </w:tabs>
        <w:ind w:left="6829" w:hanging="360"/>
      </w:pPr>
      <w:rPr>
        <w:rFonts w:ascii="Wingdings" w:hAnsi="Wingdings" w:cs="Wingdings" w:hint="default"/>
      </w:rPr>
    </w:lvl>
  </w:abstractNum>
  <w:abstractNum w:abstractNumId="11" w15:restartNumberingAfterBreak="0">
    <w:nsid w:val="64236BE2"/>
    <w:multiLevelType w:val="multilevel"/>
    <w:tmpl w:val="01E2B45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840775302">
    <w:abstractNumId w:val="8"/>
  </w:num>
  <w:num w:numId="2" w16cid:durableId="967127147">
    <w:abstractNumId w:val="11"/>
  </w:num>
  <w:num w:numId="3" w16cid:durableId="177353038">
    <w:abstractNumId w:val="6"/>
  </w:num>
  <w:num w:numId="4" w16cid:durableId="411977581">
    <w:abstractNumId w:val="7"/>
  </w:num>
  <w:num w:numId="5" w16cid:durableId="2012949584">
    <w:abstractNumId w:val="9"/>
  </w:num>
  <w:num w:numId="6" w16cid:durableId="97872956">
    <w:abstractNumId w:val="10"/>
  </w:num>
  <w:num w:numId="7" w16cid:durableId="381291350">
    <w:abstractNumId w:val="4"/>
  </w:num>
  <w:num w:numId="8" w16cid:durableId="1428694767">
    <w:abstractNumId w:val="3"/>
  </w:num>
  <w:num w:numId="9" w16cid:durableId="1539656655">
    <w:abstractNumId w:val="5"/>
  </w:num>
  <w:num w:numId="10" w16cid:durableId="1582718236">
    <w:abstractNumId w:val="0"/>
  </w:num>
  <w:num w:numId="11" w16cid:durableId="550264410">
    <w:abstractNumId w:val="2"/>
  </w:num>
  <w:num w:numId="12" w16cid:durableId="17881608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A3A"/>
    <w:rsid w:val="0003348C"/>
    <w:rsid w:val="00062B8C"/>
    <w:rsid w:val="000D4CF2"/>
    <w:rsid w:val="001C2A3A"/>
    <w:rsid w:val="00211514"/>
    <w:rsid w:val="002C4849"/>
    <w:rsid w:val="00541640"/>
    <w:rsid w:val="0059669E"/>
    <w:rsid w:val="005C2619"/>
    <w:rsid w:val="00711107"/>
    <w:rsid w:val="00B02FD1"/>
    <w:rsid w:val="00B753EE"/>
    <w:rsid w:val="00BE7F3D"/>
    <w:rsid w:val="00D53911"/>
    <w:rsid w:val="00DA1BBA"/>
    <w:rsid w:val="00E9788D"/>
    <w:rsid w:val="00EC577D"/>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0B702"/>
  <w15:docId w15:val="{80672E5D-95AA-4AB9-B6BE-90303088E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rlito" w:eastAsia="Noto Serif SC" w:hAnsi="Carlito" w:cs="Noto Sans"/>
        <w:sz w:val="24"/>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Times New Roman" w:eastAsia="Times New Roman" w:hAnsi="Times New Roman" w:cs="Times New Roman"/>
      <w:szCs w:val="22"/>
      <w:lang w:bidi="ar-SA"/>
    </w:rPr>
  </w:style>
  <w:style w:type="paragraph" w:styleId="Titre1">
    <w:name w:val="heading 1"/>
    <w:basedOn w:val="Normal"/>
    <w:next w:val="Normal"/>
    <w:uiPriority w:val="9"/>
    <w:qFormat/>
    <w:pPr>
      <w:keepNext/>
      <w:numPr>
        <w:numId w:val="1"/>
      </w:numPr>
      <w:outlineLvl w:val="0"/>
    </w:pPr>
    <w:rPr>
      <w:b/>
      <w:bCs/>
      <w:sz w:val="36"/>
      <w:szCs w:val="36"/>
    </w:rPr>
  </w:style>
  <w:style w:type="paragraph" w:styleId="Titre2">
    <w:name w:val="heading 2"/>
    <w:basedOn w:val="Normal"/>
    <w:next w:val="Normal"/>
    <w:uiPriority w:val="9"/>
    <w:unhideWhenUsed/>
    <w:qFormat/>
    <w:pPr>
      <w:keepNext/>
      <w:numPr>
        <w:ilvl w:val="1"/>
        <w:numId w:val="1"/>
      </w:numPr>
      <w:jc w:val="right"/>
      <w:outlineLvl w:val="1"/>
    </w:pPr>
    <w:rPr>
      <w:sz w:val="28"/>
      <w:szCs w:val="28"/>
    </w:rPr>
  </w:style>
  <w:style w:type="paragraph" w:styleId="Titre3">
    <w:name w:val="heading 3"/>
    <w:basedOn w:val="Normal"/>
    <w:next w:val="Normal"/>
    <w:uiPriority w:val="9"/>
    <w:unhideWhenUsed/>
    <w:qFormat/>
    <w:pPr>
      <w:keepNext/>
      <w:numPr>
        <w:ilvl w:val="2"/>
        <w:numId w:val="1"/>
      </w:numPr>
      <w:spacing w:line="257" w:lineRule="auto"/>
      <w:jc w:val="center"/>
      <w:outlineLvl w:val="2"/>
    </w:pPr>
    <w:rPr>
      <w:b/>
      <w:sz w:val="32"/>
      <w:szCs w:val="32"/>
    </w:rPr>
  </w:style>
  <w:style w:type="paragraph" w:styleId="Titre4">
    <w:name w:val="heading 4"/>
    <w:basedOn w:val="Normal"/>
    <w:next w:val="Normal"/>
    <w:uiPriority w:val="9"/>
    <w:semiHidden/>
    <w:unhideWhenUsed/>
    <w:qFormat/>
    <w:pPr>
      <w:keepNext/>
      <w:numPr>
        <w:ilvl w:val="3"/>
        <w:numId w:val="1"/>
      </w:numPr>
      <w:pBdr>
        <w:top w:val="single" w:sz="6" w:space="1" w:color="000000"/>
        <w:left w:val="single" w:sz="6" w:space="1" w:color="000000"/>
        <w:bottom w:val="single" w:sz="6" w:space="1" w:color="000000"/>
        <w:right w:val="single" w:sz="6" w:space="1" w:color="000000"/>
      </w:pBdr>
      <w:shd w:val="clear" w:color="auto" w:fill="BFBFBF"/>
      <w:jc w:val="center"/>
      <w:outlineLvl w:val="3"/>
    </w:pPr>
    <w:rPr>
      <w:sz w:val="22"/>
      <w:u w:val="single"/>
    </w:rPr>
  </w:style>
  <w:style w:type="paragraph" w:styleId="Titre5">
    <w:name w:val="heading 5"/>
    <w:basedOn w:val="Normal"/>
    <w:next w:val="Normal"/>
    <w:uiPriority w:val="9"/>
    <w:semiHidden/>
    <w:unhideWhenUsed/>
    <w:qFormat/>
    <w:pPr>
      <w:keepNext/>
      <w:numPr>
        <w:ilvl w:val="4"/>
        <w:numId w:val="1"/>
      </w:numPr>
      <w:tabs>
        <w:tab w:val="left" w:pos="851"/>
        <w:tab w:val="left" w:pos="1985"/>
        <w:tab w:val="left" w:pos="2127"/>
        <w:tab w:val="left" w:leader="dot" w:pos="6804"/>
        <w:tab w:val="left" w:leader="dot" w:pos="8789"/>
      </w:tabs>
      <w:jc w:val="center"/>
      <w:outlineLvl w:val="4"/>
    </w:pPr>
    <w:rPr>
      <w:b/>
      <w:sz w:val="22"/>
    </w:rPr>
  </w:style>
  <w:style w:type="paragraph" w:styleId="Titre6">
    <w:name w:val="heading 6"/>
    <w:basedOn w:val="Normal"/>
    <w:next w:val="Normal"/>
    <w:uiPriority w:val="9"/>
    <w:semiHidden/>
    <w:unhideWhenUsed/>
    <w:qFormat/>
    <w:pPr>
      <w:keepNext/>
      <w:numPr>
        <w:ilvl w:val="5"/>
        <w:numId w:val="1"/>
      </w:numPr>
      <w:shd w:val="clear" w:color="auto" w:fill="FFFFFF"/>
      <w:tabs>
        <w:tab w:val="left" w:pos="284"/>
        <w:tab w:val="left" w:pos="9356"/>
      </w:tabs>
      <w:outlineLvl w:val="5"/>
    </w:pPr>
    <w:rPr>
      <w:b/>
      <w:bCs/>
      <w:color w:val="000000"/>
      <w:spacing w:val="-14"/>
      <w:sz w:val="22"/>
    </w:rPr>
  </w:style>
  <w:style w:type="paragraph" w:styleId="Titre7">
    <w:name w:val="heading 7"/>
    <w:basedOn w:val="Normal"/>
    <w:next w:val="Normal"/>
    <w:qFormat/>
    <w:pPr>
      <w:keepNext/>
      <w:numPr>
        <w:ilvl w:val="6"/>
        <w:numId w:val="1"/>
      </w:numPr>
      <w:tabs>
        <w:tab w:val="left" w:pos="284"/>
        <w:tab w:val="left" w:pos="9356"/>
      </w:tabs>
      <w:outlineLvl w:val="6"/>
    </w:pPr>
    <w:rPr>
      <w:b/>
      <w:bCs/>
      <w:spacing w:val="-14"/>
      <w:sz w:val="22"/>
    </w:rPr>
  </w:style>
  <w:style w:type="paragraph" w:styleId="Titre8">
    <w:name w:val="heading 8"/>
    <w:basedOn w:val="Normal"/>
    <w:next w:val="Normal"/>
    <w:qFormat/>
    <w:pPr>
      <w:keepNext/>
      <w:numPr>
        <w:ilvl w:val="7"/>
        <w:numId w:val="1"/>
      </w:numPr>
      <w:tabs>
        <w:tab w:val="left" w:pos="284"/>
        <w:tab w:val="left" w:pos="9356"/>
      </w:tabs>
      <w:ind w:right="-427"/>
      <w:outlineLvl w:val="7"/>
    </w:pPr>
    <w:rPr>
      <w:b/>
      <w:bCs/>
      <w:spacing w:val="-15"/>
      <w:sz w:val="22"/>
    </w:rPr>
  </w:style>
  <w:style w:type="paragraph" w:styleId="Titre9">
    <w:name w:val="heading 9"/>
    <w:basedOn w:val="Normal"/>
    <w:next w:val="Normal"/>
    <w:qFormat/>
    <w:pPr>
      <w:keepNext/>
      <w:widowControl w:val="0"/>
      <w:numPr>
        <w:ilvl w:val="8"/>
        <w:numId w:val="1"/>
      </w:numPr>
      <w:jc w:val="center"/>
      <w:outlineLvl w:val="8"/>
    </w:pPr>
    <w:rPr>
      <w:rFonts w:ascii="Arial" w:hAnsi="Arial" w:cs="Arial"/>
      <w:b/>
      <w:bCs/>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qFormat/>
    <w:rPr>
      <w:rFonts w:ascii="Times New Roman" w:eastAsia="Times New Roman" w:hAnsi="Times New Roman" w:cs="Times New Roman"/>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3z0">
    <w:name w:val="WW8Num3z0"/>
    <w:qFormat/>
  </w:style>
  <w:style w:type="character" w:customStyle="1" w:styleId="WW8Num4z0">
    <w:name w:val="WW8Num4z0"/>
    <w:qFormat/>
    <w:rPr>
      <w:rFonts w:ascii="Times New Roman" w:eastAsia="Times New Roman" w:hAnsi="Times New Roman" w:cs="Times New Roman"/>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Wingdings" w:hAnsi="Wingdings" w:cs="Wingdings"/>
    </w:rPr>
  </w:style>
  <w:style w:type="character" w:customStyle="1" w:styleId="WW8Num5z1">
    <w:name w:val="WW8Num5z1"/>
    <w:qFormat/>
    <w:rPr>
      <w:rFonts w:ascii="Arial" w:eastAsia="Times New Roman" w:hAnsi="Arial" w:cs="Arial"/>
    </w:rPr>
  </w:style>
  <w:style w:type="character" w:customStyle="1" w:styleId="WW8Num5z3">
    <w:name w:val="WW8Num5z3"/>
    <w:qFormat/>
    <w:rPr>
      <w:rFonts w:ascii="Symbol" w:hAnsi="Symbol" w:cs="Symbol"/>
    </w:rPr>
  </w:style>
  <w:style w:type="character" w:customStyle="1" w:styleId="WW8Num5z4">
    <w:name w:val="WW8Num5z4"/>
    <w:qFormat/>
    <w:rPr>
      <w:rFonts w:ascii="Courier New" w:hAnsi="Courier New" w:cs="Courier New"/>
    </w:rPr>
  </w:style>
  <w:style w:type="character" w:customStyle="1" w:styleId="WW8Num7z0">
    <w:name w:val="WW8Num7z0"/>
    <w:qFormat/>
  </w:style>
  <w:style w:type="character" w:customStyle="1" w:styleId="WW8Num9z0">
    <w:name w:val="WW8Num9z0"/>
    <w:qFormat/>
    <w:rPr>
      <w:rFonts w:ascii="Wingdings" w:hAnsi="Wingdings" w:cs="Wingdings"/>
    </w:rPr>
  </w:style>
  <w:style w:type="character" w:customStyle="1" w:styleId="WW8Num9z3">
    <w:name w:val="WW8Num9z3"/>
    <w:qFormat/>
    <w:rPr>
      <w:rFonts w:ascii="Symbol" w:hAnsi="Symbol" w:cs="Symbol"/>
    </w:rPr>
  </w:style>
  <w:style w:type="character" w:customStyle="1" w:styleId="WW8Num9z4">
    <w:name w:val="WW8Num9z4"/>
    <w:qFormat/>
    <w:rPr>
      <w:rFonts w:ascii="Courier New" w:hAnsi="Courier New" w:cs="Courier New"/>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Times New Roman" w:eastAsia="Times New Roman" w:hAnsi="Times New Roman" w:cs="Times New Roman"/>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rPr>
      <w:rFonts w:ascii="Wingdings" w:hAnsi="Wingdings" w:cs="Wingdings"/>
    </w:rPr>
  </w:style>
  <w:style w:type="character" w:customStyle="1" w:styleId="WW8Num16z1">
    <w:name w:val="WW8Num16z1"/>
    <w:qFormat/>
    <w:rPr>
      <w:rFonts w:ascii="Arial" w:eastAsia="Times New Roman" w:hAnsi="Arial" w:cs="Arial"/>
    </w:rPr>
  </w:style>
  <w:style w:type="character" w:customStyle="1" w:styleId="WW8Num16z3">
    <w:name w:val="WW8Num16z3"/>
    <w:qFormat/>
    <w:rPr>
      <w:rFonts w:ascii="Symbol" w:hAnsi="Symbol" w:cs="Symbol"/>
    </w:rPr>
  </w:style>
  <w:style w:type="character" w:customStyle="1" w:styleId="WW8Num16z4">
    <w:name w:val="WW8Num16z4"/>
    <w:qFormat/>
    <w:rPr>
      <w:rFonts w:ascii="Courier New" w:hAnsi="Courier New" w:cs="Courier New"/>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Arial" w:eastAsia="Times New Roman" w:hAnsi="Arial" w:cs="Aria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1z0">
    <w:name w:val="WW8Num21z0"/>
    <w:qFormat/>
    <w:rPr>
      <w:rFonts w:ascii="Times New Roman" w:hAnsi="Times New Roman" w:cs="Times New Roman"/>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3z0">
    <w:name w:val="WW8Num23z0"/>
    <w:qFormat/>
    <w:rPr>
      <w:rFonts w:ascii="Arial" w:hAnsi="Arial" w:cs="Aria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3z3">
    <w:name w:val="WW8Num23z3"/>
    <w:qFormat/>
    <w:rPr>
      <w:rFonts w:ascii="Symbol" w:hAnsi="Symbol" w:cs="Symbol"/>
    </w:rPr>
  </w:style>
  <w:style w:type="character" w:customStyle="1" w:styleId="WW8Num24z0">
    <w:name w:val="WW8Num24z0"/>
    <w:qFormat/>
  </w:style>
  <w:style w:type="character" w:customStyle="1" w:styleId="WW8Num25z0">
    <w:name w:val="WW8Num25z0"/>
    <w:qFormat/>
    <w:rPr>
      <w:rFonts w:ascii="Symbol" w:hAnsi="Symbol" w:cs="Symbol"/>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6z0">
    <w:name w:val="WW8Num26z0"/>
    <w:qFormat/>
    <w:rPr>
      <w:rFonts w:ascii="Wingdings" w:hAnsi="Wingdings" w:cs="Wingdings"/>
    </w:rPr>
  </w:style>
  <w:style w:type="character" w:customStyle="1" w:styleId="WW8Num26z3">
    <w:name w:val="WW8Num26z3"/>
    <w:qFormat/>
    <w:rPr>
      <w:rFonts w:ascii="Symbol" w:hAnsi="Symbol" w:cs="Symbol"/>
    </w:rPr>
  </w:style>
  <w:style w:type="character" w:customStyle="1" w:styleId="WW8Num26z4">
    <w:name w:val="WW8Num26z4"/>
    <w:qFormat/>
    <w:rPr>
      <w:rFonts w:ascii="Courier New" w:hAnsi="Courier New" w:cs="Courier New"/>
    </w:rPr>
  </w:style>
  <w:style w:type="character" w:customStyle="1" w:styleId="WW8Num27z0">
    <w:name w:val="WW8Num27z0"/>
    <w:qFormat/>
    <w:rPr>
      <w:rFonts w:ascii="Arial" w:eastAsia="Times New Roman" w:hAnsi="Arial" w:cs="Aria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WW8Num29z0">
    <w:name w:val="WW8Num29z0"/>
    <w:qFormat/>
    <w:rPr>
      <w:rFonts w:ascii="Times New Roman" w:eastAsia="Times New Roman" w:hAnsi="Times New Roman" w:cs="Times New Roman"/>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WW8Num32z0">
    <w:name w:val="WW8Num32z0"/>
    <w:qFormat/>
    <w:rPr>
      <w:rFonts w:ascii="Wingdings" w:hAnsi="Wingdings" w:cs="Wingdings"/>
    </w:rPr>
  </w:style>
  <w:style w:type="character" w:customStyle="1" w:styleId="WW8Num32z1">
    <w:name w:val="WW8Num32z1"/>
    <w:qFormat/>
    <w:rPr>
      <w:rFonts w:ascii="Courier New" w:hAnsi="Courier New" w:cs="Courier New"/>
    </w:rPr>
  </w:style>
  <w:style w:type="character" w:customStyle="1" w:styleId="WW8Num32z3">
    <w:name w:val="WW8Num32z3"/>
    <w:qFormat/>
    <w:rPr>
      <w:rFonts w:ascii="Symbol" w:hAnsi="Symbol" w:cs="Symbol"/>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6z0">
    <w:name w:val="WW8Num36z0"/>
    <w:qFormat/>
    <w:rPr>
      <w:rFonts w:ascii="Wingdings" w:hAnsi="Wingdings" w:cs="Wingdings"/>
    </w:rPr>
  </w:style>
  <w:style w:type="character" w:customStyle="1" w:styleId="WW8Num36z3">
    <w:name w:val="WW8Num36z3"/>
    <w:qFormat/>
    <w:rPr>
      <w:rFonts w:ascii="Symbol" w:hAnsi="Symbol" w:cs="Symbol"/>
    </w:rPr>
  </w:style>
  <w:style w:type="character" w:customStyle="1" w:styleId="WW8Num36z4">
    <w:name w:val="WW8Num36z4"/>
    <w:qFormat/>
    <w:rPr>
      <w:rFonts w:ascii="Courier New" w:hAnsi="Courier New" w:cs="Courier New"/>
    </w:rPr>
  </w:style>
  <w:style w:type="character" w:customStyle="1" w:styleId="WW8Num37z0">
    <w:name w:val="WW8Num37z0"/>
    <w:qFormat/>
    <w:rPr>
      <w:rFonts w:ascii="Wingdings" w:hAnsi="Wingdings" w:cs="Wingdings"/>
    </w:rPr>
  </w:style>
  <w:style w:type="character" w:customStyle="1" w:styleId="WW8Num37z3">
    <w:name w:val="WW8Num37z3"/>
    <w:qFormat/>
    <w:rPr>
      <w:rFonts w:ascii="Symbol" w:hAnsi="Symbol" w:cs="Symbol"/>
    </w:rPr>
  </w:style>
  <w:style w:type="character" w:customStyle="1" w:styleId="WW8Num37z4">
    <w:name w:val="WW8Num37z4"/>
    <w:qFormat/>
    <w:rPr>
      <w:rFonts w:ascii="Courier New" w:hAnsi="Courier New" w:cs="Courier New"/>
    </w:rPr>
  </w:style>
  <w:style w:type="character" w:customStyle="1" w:styleId="WW8Num38z0">
    <w:name w:val="WW8Num38z0"/>
    <w:qFormat/>
    <w:rPr>
      <w:rFonts w:ascii="Times New Roman" w:eastAsia="Times New Roman" w:hAnsi="Times New Roman" w:cs="Times New Roman"/>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8z3">
    <w:name w:val="WW8Num38z3"/>
    <w:qFormat/>
    <w:rPr>
      <w:rFonts w:ascii="Symbol" w:hAnsi="Symbol" w:cs="Symbol"/>
    </w:rPr>
  </w:style>
  <w:style w:type="character" w:customStyle="1" w:styleId="WW8Num39z0">
    <w:name w:val="WW8Num39z0"/>
    <w:qFormat/>
  </w:style>
  <w:style w:type="character" w:styleId="Numrodepage">
    <w:name w:val="page number"/>
    <w:basedOn w:val="Policepardfaut"/>
  </w:style>
  <w:style w:type="character" w:customStyle="1" w:styleId="ExplorateurdedocumentsCar">
    <w:name w:val="Explorateur de documents Car"/>
    <w:qFormat/>
    <w:rPr>
      <w:rFonts w:ascii="Tahoma" w:hAnsi="Tahoma" w:cs="Tahoma"/>
      <w:sz w:val="16"/>
      <w:szCs w:val="16"/>
    </w:rPr>
  </w:style>
  <w:style w:type="character" w:customStyle="1" w:styleId="Titre1Car">
    <w:name w:val="Titre 1 Car"/>
    <w:qFormat/>
    <w:rPr>
      <w:b/>
      <w:bCs/>
      <w:sz w:val="36"/>
      <w:szCs w:val="36"/>
    </w:rPr>
  </w:style>
  <w:style w:type="character" w:customStyle="1" w:styleId="Titre7Car">
    <w:name w:val="Titre 7 Car"/>
    <w:qFormat/>
    <w:rPr>
      <w:b/>
      <w:bCs/>
      <w:spacing w:val="-14"/>
      <w:sz w:val="22"/>
      <w:szCs w:val="22"/>
    </w:rPr>
  </w:style>
  <w:style w:type="character" w:customStyle="1" w:styleId="TitreCar">
    <w:name w:val="Titre Car"/>
    <w:qFormat/>
    <w:rPr>
      <w:sz w:val="28"/>
      <w:szCs w:val="28"/>
      <w:lang w:val="fr-FR" w:eastAsia="fr-FR"/>
    </w:rPr>
  </w:style>
  <w:style w:type="character" w:customStyle="1" w:styleId="Sous-titreCar">
    <w:name w:val="Sous-titre Car"/>
    <w:qFormat/>
    <w:rPr>
      <w:rFonts w:ascii="Arial" w:hAnsi="Arial" w:cs="Arial"/>
      <w:b/>
      <w:bCs/>
      <w:color w:val="000000"/>
      <w:spacing w:val="-5"/>
      <w:sz w:val="22"/>
      <w:szCs w:val="22"/>
      <w:shd w:val="clear" w:color="auto" w:fill="FFFFFF"/>
    </w:rPr>
  </w:style>
  <w:style w:type="character" w:styleId="Accentuation">
    <w:name w:val="Emphasis"/>
    <w:qFormat/>
    <w:rPr>
      <w:i/>
      <w:iCs/>
    </w:rPr>
  </w:style>
  <w:style w:type="character" w:styleId="lev">
    <w:name w:val="Strong"/>
    <w:qFormat/>
    <w:rPr>
      <w:b/>
      <w:bCs/>
    </w:rPr>
  </w:style>
  <w:style w:type="character" w:customStyle="1" w:styleId="En-tteCar">
    <w:name w:val="En-tête Car"/>
    <w:qFormat/>
    <w:rPr>
      <w:sz w:val="24"/>
      <w:szCs w:val="22"/>
    </w:rPr>
  </w:style>
  <w:style w:type="character" w:styleId="Lienhypertexte">
    <w:name w:val="Hyperlink"/>
    <w:rPr>
      <w:color w:val="0000FF"/>
      <w:u w:val="single"/>
    </w:rPr>
  </w:style>
  <w:style w:type="character" w:styleId="Marquedecommentaire">
    <w:name w:val="annotation reference"/>
    <w:basedOn w:val="Policepardfaut"/>
    <w:uiPriority w:val="99"/>
    <w:semiHidden/>
    <w:unhideWhenUsed/>
    <w:qFormat/>
    <w:rsid w:val="007B5EBF"/>
    <w:rPr>
      <w:sz w:val="16"/>
      <w:szCs w:val="16"/>
    </w:rPr>
  </w:style>
  <w:style w:type="character" w:customStyle="1" w:styleId="CommentaireCar">
    <w:name w:val="Commentaire Car"/>
    <w:basedOn w:val="Policepardfaut"/>
    <w:link w:val="Commentaire"/>
    <w:qFormat/>
    <w:rsid w:val="007B5EBF"/>
    <w:rPr>
      <w:rFonts w:ascii="Arial" w:eastAsia="Times New Roman" w:hAnsi="Arial" w:cs="Arial"/>
      <w:b/>
      <w:bCs/>
      <w:sz w:val="20"/>
      <w:szCs w:val="20"/>
      <w:lang w:bidi="ar-SA"/>
    </w:rPr>
  </w:style>
  <w:style w:type="character" w:customStyle="1" w:styleId="ObjetducommentaireCar">
    <w:name w:val="Objet du commentaire Car"/>
    <w:basedOn w:val="CommentaireCar"/>
    <w:link w:val="Objetducommentaire"/>
    <w:uiPriority w:val="99"/>
    <w:semiHidden/>
    <w:qFormat/>
    <w:rsid w:val="007B5EBF"/>
    <w:rPr>
      <w:rFonts w:ascii="Times New Roman" w:eastAsia="Times New Roman" w:hAnsi="Times New Roman" w:cs="Times New Roman"/>
      <w:b/>
      <w:bCs/>
      <w:sz w:val="20"/>
      <w:szCs w:val="20"/>
      <w:lang w:bidi="ar-SA"/>
    </w:rPr>
  </w:style>
  <w:style w:type="paragraph" w:styleId="Titre">
    <w:name w:val="Title"/>
    <w:basedOn w:val="Normal"/>
    <w:next w:val="Corpsdetexte"/>
    <w:uiPriority w:val="10"/>
    <w:qFormat/>
    <w:pPr>
      <w:widowControl w:val="0"/>
      <w:jc w:val="center"/>
      <w:textAlignment w:val="baseline"/>
    </w:pPr>
    <w:rPr>
      <w:sz w:val="28"/>
      <w:szCs w:val="28"/>
      <w:lang w:eastAsia="fr-FR"/>
    </w:rPr>
  </w:style>
  <w:style w:type="paragraph" w:styleId="Corpsdetexte">
    <w:name w:val="Body Text"/>
    <w:basedOn w:val="Normal"/>
    <w:pPr>
      <w:spacing w:after="140" w:line="276" w:lineRule="auto"/>
    </w:pPr>
  </w:style>
  <w:style w:type="paragraph" w:styleId="Liste">
    <w:name w:val="List"/>
    <w:basedOn w:val="Corpsdetexte"/>
    <w:rPr>
      <w:rFonts w:cs="Noto Sans"/>
    </w:rPr>
  </w:style>
  <w:style w:type="paragraph" w:styleId="Lgende">
    <w:name w:val="caption"/>
    <w:basedOn w:val="Normal"/>
    <w:qFormat/>
    <w:pPr>
      <w:suppressLineNumbers/>
      <w:spacing w:before="120" w:after="120"/>
    </w:pPr>
    <w:rPr>
      <w:rFonts w:cs="Noto Sans"/>
      <w:i/>
      <w:iCs/>
      <w:szCs w:val="24"/>
    </w:rPr>
  </w:style>
  <w:style w:type="paragraph" w:customStyle="1" w:styleId="Index">
    <w:name w:val="Index"/>
    <w:basedOn w:val="Normal"/>
    <w:qFormat/>
    <w:pPr>
      <w:suppressLineNumbers/>
    </w:pPr>
    <w:rPr>
      <w:rFonts w:cs="Noto Sans"/>
    </w:rPr>
  </w:style>
  <w:style w:type="paragraph" w:customStyle="1" w:styleId="Titreuser">
    <w:name w:val="Titre (user)"/>
    <w:basedOn w:val="Normal"/>
    <w:next w:val="Corpsdetexte"/>
    <w:qFormat/>
    <w:pPr>
      <w:keepNext/>
      <w:spacing w:before="240" w:after="120"/>
    </w:pPr>
    <w:rPr>
      <w:rFonts w:ascii="Carlito" w:eastAsia="Noto Sans SC Regular" w:hAnsi="Carlito" w:cs="Noto Sans"/>
      <w:sz w:val="28"/>
      <w:szCs w:val="28"/>
    </w:rPr>
  </w:style>
  <w:style w:type="paragraph" w:styleId="Commentaire">
    <w:name w:val="annotation text"/>
    <w:basedOn w:val="Normal"/>
    <w:link w:val="CommentaireCar"/>
    <w:qFormat/>
    <w:pPr>
      <w:widowControl w:val="0"/>
      <w:jc w:val="left"/>
    </w:pPr>
    <w:rPr>
      <w:rFonts w:ascii="Arial" w:hAnsi="Arial" w:cs="Arial"/>
      <w:b/>
      <w:bCs/>
      <w:sz w:val="20"/>
      <w:szCs w:val="20"/>
    </w:rPr>
  </w:style>
  <w:style w:type="paragraph" w:styleId="Sous-titre">
    <w:name w:val="Subtitle"/>
    <w:basedOn w:val="Normal"/>
    <w:next w:val="Corpsdetexte"/>
    <w:uiPriority w:val="11"/>
    <w:qFormat/>
    <w:pPr>
      <w:widowControl w:val="0"/>
      <w:shd w:val="clear" w:color="auto" w:fill="FFFFFF"/>
      <w:spacing w:before="230"/>
      <w:ind w:right="98"/>
      <w:jc w:val="center"/>
    </w:pPr>
    <w:rPr>
      <w:rFonts w:ascii="Arial" w:hAnsi="Arial" w:cs="Arial"/>
      <w:b/>
      <w:bCs/>
      <w:color w:val="000000"/>
      <w:spacing w:val="-5"/>
      <w:sz w:val="22"/>
    </w:rPr>
  </w:style>
  <w:style w:type="paragraph" w:styleId="Retraitcorpsdetexte">
    <w:name w:val="Body Text Indent"/>
    <w:basedOn w:val="Normal"/>
    <w:pPr>
      <w:widowControl w:val="0"/>
    </w:pPr>
    <w:rPr>
      <w:rFonts w:ascii="Arial" w:hAnsi="Arial" w:cs="Arial"/>
      <w:sz w:val="22"/>
    </w:rPr>
  </w:style>
  <w:style w:type="paragraph" w:customStyle="1" w:styleId="En-tteetpieddepageuser">
    <w:name w:val="En-tête et pied de page (user)"/>
    <w:basedOn w:val="Normal"/>
    <w:qFormat/>
    <w:pPr>
      <w:suppressLineNumbers/>
      <w:tabs>
        <w:tab w:val="center" w:pos="4819"/>
        <w:tab w:val="right" w:pos="9638"/>
      </w:tabs>
    </w:pPr>
  </w:style>
  <w:style w:type="paragraph" w:customStyle="1" w:styleId="En-tteetpieddepage">
    <w:name w:val="En-tête et pied de page"/>
    <w:basedOn w:val="Normal"/>
    <w:qFormat/>
  </w:style>
  <w:style w:type="paragraph" w:styleId="Pieddepage">
    <w:name w:val="footer"/>
    <w:basedOn w:val="Normal"/>
    <w:pPr>
      <w:tabs>
        <w:tab w:val="center" w:pos="4536"/>
        <w:tab w:val="right" w:pos="9072"/>
      </w:tabs>
    </w:pPr>
  </w:style>
  <w:style w:type="paragraph" w:styleId="En-tte">
    <w:name w:val="header"/>
    <w:basedOn w:val="Normal"/>
    <w:pPr>
      <w:tabs>
        <w:tab w:val="center" w:pos="4536"/>
        <w:tab w:val="right" w:pos="9072"/>
      </w:tabs>
    </w:pPr>
  </w:style>
  <w:style w:type="paragraph" w:customStyle="1" w:styleId="Contenudetableauuser">
    <w:name w:val="Contenu de tableau (user)"/>
    <w:basedOn w:val="Normal"/>
    <w:qFormat/>
    <w:pPr>
      <w:suppressLineNumbers/>
      <w:spacing w:after="200" w:line="276" w:lineRule="auto"/>
      <w:jc w:val="left"/>
    </w:pPr>
    <w:rPr>
      <w:rFonts w:ascii="Calibri" w:eastAsia="Calibri" w:hAnsi="Calibri" w:cs="Calibri"/>
      <w:sz w:val="22"/>
    </w:rPr>
  </w:style>
  <w:style w:type="paragraph" w:styleId="Textedebulles">
    <w:name w:val="Balloon Text"/>
    <w:basedOn w:val="Normal"/>
    <w:qFormat/>
    <w:rPr>
      <w:rFonts w:ascii="Tahoma" w:hAnsi="Tahoma" w:cs="Tahoma"/>
      <w:sz w:val="16"/>
      <w:szCs w:val="16"/>
    </w:rPr>
  </w:style>
  <w:style w:type="paragraph" w:styleId="Paragraphedeliste">
    <w:name w:val="List Paragraph"/>
    <w:basedOn w:val="Normal"/>
    <w:qFormat/>
    <w:pPr>
      <w:ind w:left="708"/>
    </w:pPr>
    <w:rPr>
      <w:szCs w:val="24"/>
    </w:rPr>
  </w:style>
  <w:style w:type="paragraph" w:styleId="NormalWeb">
    <w:name w:val="Normal (Web)"/>
    <w:basedOn w:val="Normal"/>
    <w:qFormat/>
    <w:pPr>
      <w:spacing w:before="100" w:after="100"/>
      <w:jc w:val="left"/>
    </w:pPr>
    <w:rPr>
      <w:szCs w:val="24"/>
    </w:rPr>
  </w:style>
  <w:style w:type="paragraph" w:styleId="Explorateurdedocuments">
    <w:name w:val="Document Map"/>
    <w:basedOn w:val="Normal"/>
    <w:qFormat/>
    <w:rPr>
      <w:rFonts w:ascii="Tahoma" w:hAnsi="Tahoma" w:cs="Tahoma"/>
      <w:sz w:val="16"/>
      <w:szCs w:val="16"/>
    </w:rPr>
  </w:style>
  <w:style w:type="paragraph" w:customStyle="1" w:styleId="Style1">
    <w:name w:val="Style 1"/>
    <w:qFormat/>
    <w:pPr>
      <w:widowControl w:val="0"/>
    </w:pPr>
    <w:rPr>
      <w:rFonts w:ascii="Times New Roman" w:eastAsia="Times New Roman" w:hAnsi="Times New Roman" w:cs="Times New Roman"/>
      <w:sz w:val="20"/>
      <w:szCs w:val="20"/>
      <w:lang w:bidi="ar-SA"/>
    </w:rPr>
  </w:style>
  <w:style w:type="paragraph" w:customStyle="1" w:styleId="Titredetableauuser">
    <w:name w:val="Titre de tableau (user)"/>
    <w:basedOn w:val="Contenudetableauuser"/>
    <w:qFormat/>
    <w:pPr>
      <w:jc w:val="center"/>
    </w:pPr>
    <w:rPr>
      <w:b/>
      <w:bCs/>
    </w:rPr>
  </w:style>
  <w:style w:type="paragraph" w:styleId="Sansinterligne">
    <w:name w:val="No Spacing"/>
    <w:uiPriority w:val="1"/>
    <w:qFormat/>
    <w:rsid w:val="00E025F2"/>
    <w:pPr>
      <w:suppressAutoHyphens w:val="0"/>
    </w:pPr>
    <w:rPr>
      <w:rFonts w:ascii="Times New Roman" w:eastAsia="Calibri" w:hAnsi="Times New Roman" w:cs="Times New Roman"/>
      <w:sz w:val="22"/>
      <w:szCs w:val="22"/>
      <w:lang w:eastAsia="en-US" w:bidi="ar-SA"/>
    </w:rPr>
  </w:style>
  <w:style w:type="paragraph" w:styleId="Objetducommentaire">
    <w:name w:val="annotation subject"/>
    <w:basedOn w:val="Commentaire"/>
    <w:next w:val="Commentaire"/>
    <w:link w:val="ObjetducommentaireCar"/>
    <w:uiPriority w:val="99"/>
    <w:semiHidden/>
    <w:unhideWhenUsed/>
    <w:qFormat/>
    <w:rsid w:val="007B5EBF"/>
    <w:pPr>
      <w:widowControl/>
      <w:jc w:val="both"/>
    </w:pPr>
    <w:rPr>
      <w:rFonts w:ascii="Times New Roman" w:hAnsi="Times New Roman" w:cs="Times New Roman"/>
    </w:rPr>
  </w:style>
  <w:style w:type="paragraph" w:customStyle="1" w:styleId="Contenudecadre">
    <w:name w:val="Contenu de cadre"/>
    <w:basedOn w:val="Normal"/>
    <w:qFormat/>
  </w:style>
  <w:style w:type="paragraph" w:customStyle="1" w:styleId="Contenudecadreuser">
    <w:name w:val="Contenu de cadre (user)"/>
    <w:basedOn w:val="Normal"/>
    <w:qFormat/>
  </w:style>
  <w:style w:type="numbering" w:customStyle="1" w:styleId="Pasdelisteuser">
    <w:name w:val="Pas de liste (user)"/>
    <w:uiPriority w:val="99"/>
    <w:semiHidden/>
    <w:unhideWhenUsed/>
    <w:qFormat/>
  </w:style>
  <w:style w:type="numbering" w:customStyle="1" w:styleId="Pasdeliste">
    <w:name w:val="Pas de liste"/>
    <w:uiPriority w:val="99"/>
    <w:semiHidden/>
    <w:unhideWhenUsed/>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table" w:styleId="Grilledutableau">
    <w:name w:val="Table Grid"/>
    <w:basedOn w:val="TableauNormal"/>
    <w:uiPriority w:val="39"/>
    <w:rsid w:val="004C25DA"/>
    <w:rPr>
      <w:sz w:val="20"/>
      <w:szCs w:val="20"/>
      <w:lang w:eastAsia="fr-FR"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11</Pages>
  <Words>3038</Words>
  <Characters>16710</Characters>
  <Application>Microsoft Office Word</Application>
  <DocSecurity>0</DocSecurity>
  <Lines>139</Lines>
  <Paragraphs>39</Paragraphs>
  <ScaleCrop>false</ScaleCrop>
  <HeadingPairs>
    <vt:vector size="2" baseType="variant">
      <vt:variant>
        <vt:lpstr>Titre</vt:lpstr>
      </vt:variant>
      <vt:variant>
        <vt:i4>1</vt:i4>
      </vt:variant>
    </vt:vector>
  </HeadingPairs>
  <TitlesOfParts>
    <vt:vector size="1" baseType="lpstr">
      <vt:lpstr/>
    </vt:vector>
  </TitlesOfParts>
  <Company>SIEC</Company>
  <LinksUpToDate>false</LinksUpToDate>
  <CharactersWithSpaces>19709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ModifiedBy>françois MARTY</cp:lastModifiedBy>
  <cp:revision>2</cp:revision>
  <cp:lastPrinted>2026-03-05T10:46:00Z</cp:lastPrinted>
  <dcterms:created xsi:type="dcterms:W3CDTF">2026-02-04T09:23:00Z</dcterms:created>
  <dcterms:modified xsi:type="dcterms:W3CDTF">2026-08-06T13:14:00Z</dcterms:modified>
  <dc:language>fr-FR</dc:language>
</cp:coreProperties>
</file>