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CC173" w14:textId="77777777" w:rsidR="00D200FC" w:rsidRDefault="00D200FC">
      <w:pPr>
        <w:jc w:val="center"/>
        <w:rPr>
          <w:rFonts w:ascii="Arial" w:hAnsi="Arial" w:cs="Arial"/>
          <w:sz w:val="28"/>
          <w:szCs w:val="28"/>
        </w:rPr>
      </w:pPr>
    </w:p>
    <w:p w14:paraId="5961EA32" w14:textId="77777777" w:rsidR="00D200FC" w:rsidRPr="00BE0AC4" w:rsidRDefault="000D515F">
      <w:pPr>
        <w:pStyle w:val="Paragraphedeliste"/>
        <w:numPr>
          <w:ilvl w:val="0"/>
          <w:numId w:val="1"/>
        </w:numPr>
        <w:pBdr>
          <w:top w:val="single" w:sz="4" w:space="17" w:color="000000"/>
          <w:left w:val="single" w:sz="4" w:space="4" w:color="000000"/>
          <w:bottom w:val="single" w:sz="4" w:space="13" w:color="000000"/>
          <w:right w:val="single" w:sz="4" w:space="4" w:color="000000"/>
        </w:pBdr>
        <w:spacing w:before="200"/>
        <w:jc w:val="center"/>
        <w:rPr>
          <w:rFonts w:ascii="Arial" w:hAnsi="Arial" w:cs="Arial"/>
          <w:sz w:val="36"/>
          <w:szCs w:val="36"/>
        </w:rPr>
      </w:pPr>
      <w:r w:rsidRPr="00BE0AC4">
        <w:rPr>
          <w:rFonts w:ascii="Arial" w:hAnsi="Arial" w:cs="Arial"/>
          <w:b/>
          <w:bCs/>
          <w:sz w:val="36"/>
          <w:szCs w:val="36"/>
        </w:rPr>
        <w:t>DIPLÔME DE COMPTABILITÉ ET DE GESTION</w:t>
      </w:r>
    </w:p>
    <w:p w14:paraId="45158B09" w14:textId="77777777" w:rsidR="00D200FC" w:rsidRPr="00BE0AC4" w:rsidRDefault="00D200FC">
      <w:pPr>
        <w:jc w:val="left"/>
        <w:rPr>
          <w:rFonts w:ascii="Arial" w:hAnsi="Arial" w:cs="Arial"/>
          <w:sz w:val="36"/>
          <w:szCs w:val="36"/>
        </w:rPr>
      </w:pPr>
    </w:p>
    <w:p w14:paraId="6683AA2A" w14:textId="77777777" w:rsidR="00D200FC" w:rsidRPr="00BE0AC4" w:rsidRDefault="00D200FC">
      <w:pPr>
        <w:jc w:val="left"/>
        <w:rPr>
          <w:rFonts w:ascii="Arial" w:hAnsi="Arial" w:cs="Arial"/>
          <w:sz w:val="36"/>
          <w:szCs w:val="36"/>
        </w:rPr>
      </w:pPr>
    </w:p>
    <w:p w14:paraId="6423FB8D" w14:textId="77777777" w:rsidR="00D200FC" w:rsidRPr="00BE0AC4" w:rsidRDefault="00D200FC">
      <w:pPr>
        <w:jc w:val="left"/>
        <w:rPr>
          <w:rFonts w:ascii="Arial" w:hAnsi="Arial" w:cs="Arial"/>
          <w:sz w:val="36"/>
          <w:szCs w:val="36"/>
        </w:rPr>
      </w:pPr>
    </w:p>
    <w:p w14:paraId="53763872" w14:textId="77777777" w:rsidR="00D200FC" w:rsidRPr="00BE0AC4" w:rsidRDefault="000D515F">
      <w:pPr>
        <w:pStyle w:val="Titre"/>
        <w:rPr>
          <w:rFonts w:ascii="Arial" w:hAnsi="Arial" w:cs="Arial"/>
          <w:b/>
          <w:bCs/>
          <w:caps/>
          <w:sz w:val="36"/>
          <w:szCs w:val="36"/>
        </w:rPr>
      </w:pPr>
      <w:r w:rsidRPr="00BE0AC4">
        <w:rPr>
          <w:rFonts w:ascii="Arial" w:hAnsi="Arial" w:cs="Arial"/>
          <w:b/>
          <w:sz w:val="36"/>
          <w:szCs w:val="36"/>
        </w:rPr>
        <w:t>UE 11 – CONTRÔLE DE GESTION</w:t>
      </w:r>
    </w:p>
    <w:p w14:paraId="796060A7" w14:textId="77777777" w:rsidR="00D200FC" w:rsidRPr="00BE0AC4" w:rsidRDefault="00D200FC">
      <w:pPr>
        <w:jc w:val="center"/>
        <w:rPr>
          <w:rFonts w:ascii="Arial" w:hAnsi="Arial" w:cs="Arial"/>
          <w:sz w:val="36"/>
          <w:szCs w:val="36"/>
        </w:rPr>
      </w:pPr>
    </w:p>
    <w:p w14:paraId="0168CE73" w14:textId="77777777" w:rsidR="00D200FC" w:rsidRPr="00BE0AC4" w:rsidRDefault="00D200FC">
      <w:pPr>
        <w:jc w:val="center"/>
        <w:rPr>
          <w:rFonts w:ascii="Arial" w:hAnsi="Arial" w:cs="Arial"/>
          <w:sz w:val="36"/>
          <w:szCs w:val="36"/>
        </w:rPr>
      </w:pPr>
    </w:p>
    <w:p w14:paraId="2CC4B4EC" w14:textId="77777777" w:rsidR="00D200FC" w:rsidRPr="00BE0AC4" w:rsidRDefault="00D200FC">
      <w:pPr>
        <w:jc w:val="center"/>
        <w:rPr>
          <w:rFonts w:ascii="Arial" w:hAnsi="Arial" w:cs="Arial"/>
          <w:sz w:val="36"/>
          <w:szCs w:val="36"/>
        </w:rPr>
      </w:pPr>
    </w:p>
    <w:p w14:paraId="24B6681E" w14:textId="77777777" w:rsidR="00D200FC" w:rsidRPr="00BE0AC4" w:rsidRDefault="000D515F">
      <w:pPr>
        <w:pStyle w:val="Titre"/>
        <w:rPr>
          <w:rFonts w:ascii="Arial" w:hAnsi="Arial" w:cs="Arial"/>
          <w:b/>
          <w:bCs/>
          <w:caps/>
          <w:sz w:val="36"/>
          <w:szCs w:val="36"/>
        </w:rPr>
      </w:pPr>
      <w:r w:rsidRPr="00BE0AC4">
        <w:rPr>
          <w:rFonts w:ascii="Arial" w:hAnsi="Arial" w:cs="Arial"/>
          <w:b/>
          <w:bCs/>
          <w:caps/>
          <w:sz w:val="36"/>
          <w:szCs w:val="36"/>
        </w:rPr>
        <w:t>SESSION 2026</w:t>
      </w:r>
    </w:p>
    <w:p w14:paraId="57632C04" w14:textId="77777777" w:rsidR="00D200FC" w:rsidRDefault="00D200FC">
      <w:pPr>
        <w:rPr>
          <w:rFonts w:ascii="Arial" w:hAnsi="Arial" w:cs="Arial"/>
        </w:rPr>
      </w:pPr>
    </w:p>
    <w:p w14:paraId="129C840D" w14:textId="77777777" w:rsidR="00D200FC" w:rsidRDefault="00D200FC">
      <w:pPr>
        <w:rPr>
          <w:rFonts w:ascii="Arial" w:hAnsi="Arial" w:cs="Arial"/>
        </w:rPr>
      </w:pPr>
    </w:p>
    <w:p w14:paraId="19829E19" w14:textId="77777777" w:rsidR="00D200FC" w:rsidRDefault="00D200FC">
      <w:pPr>
        <w:rPr>
          <w:rFonts w:ascii="Arial" w:hAnsi="Arial" w:cs="Arial"/>
        </w:rPr>
      </w:pPr>
    </w:p>
    <w:p w14:paraId="42F7E179" w14:textId="14A0B32C" w:rsidR="00D200FC" w:rsidRDefault="000D515F">
      <w:pPr>
        <w:tabs>
          <w:tab w:val="left" w:pos="8340"/>
        </w:tabs>
        <w:spacing w:before="60"/>
        <w:jc w:val="center"/>
        <w:rPr>
          <w:rFonts w:ascii="Arial" w:hAnsi="Arial" w:cs="Arial"/>
          <w:b/>
          <w:sz w:val="28"/>
          <w:szCs w:val="28"/>
        </w:rPr>
      </w:pPr>
      <w:r>
        <w:rPr>
          <w:rFonts w:ascii="Arial" w:hAnsi="Arial" w:cs="Arial"/>
          <w:b/>
          <w:sz w:val="28"/>
          <w:szCs w:val="28"/>
        </w:rPr>
        <w:t>Durée de l’épreuve : 4 heures</w:t>
      </w:r>
      <w:r w:rsidR="005A3C0E">
        <w:rPr>
          <w:rFonts w:ascii="Arial" w:hAnsi="Arial" w:cs="Arial"/>
          <w:b/>
          <w:sz w:val="28"/>
          <w:szCs w:val="28"/>
        </w:rPr>
        <w:t xml:space="preserve"> </w:t>
      </w:r>
      <w:r>
        <w:rPr>
          <w:rFonts w:ascii="Arial" w:hAnsi="Arial" w:cs="Arial"/>
          <w:b/>
          <w:sz w:val="28"/>
          <w:szCs w:val="28"/>
        </w:rPr>
        <w:t>- Coefficient : 1</w:t>
      </w:r>
    </w:p>
    <w:p w14:paraId="0C843010" w14:textId="77777777" w:rsidR="00BE0AC4" w:rsidRDefault="00BE0AC4">
      <w:pPr>
        <w:jc w:val="left"/>
      </w:pPr>
    </w:p>
    <w:p w14:paraId="6808131D" w14:textId="77777777" w:rsidR="00BE0AC4" w:rsidRDefault="00BE0AC4">
      <w:pPr>
        <w:jc w:val="left"/>
      </w:pPr>
    </w:p>
    <w:p w14:paraId="72DEF666" w14:textId="77777777" w:rsidR="00BE0AC4" w:rsidRDefault="00BE0AC4">
      <w:pPr>
        <w:jc w:val="left"/>
      </w:pPr>
    </w:p>
    <w:p w14:paraId="7DD2185F" w14:textId="77777777" w:rsidR="00BE0AC4" w:rsidRDefault="00BE0AC4">
      <w:pPr>
        <w:jc w:val="left"/>
      </w:pPr>
    </w:p>
    <w:p w14:paraId="27F80C92" w14:textId="77777777" w:rsidR="00BE0AC4" w:rsidRDefault="00BE0AC4" w:rsidP="00BE0AC4">
      <w:pPr>
        <w:rPr>
          <w:rFonts w:ascii="Arial" w:hAnsi="Arial" w:cs="Arial"/>
          <w:szCs w:val="24"/>
        </w:rPr>
      </w:pPr>
      <w:r w:rsidRPr="00BE0AC4">
        <w:rPr>
          <w:rFonts w:ascii="Arial" w:hAnsi="Arial" w:cs="Arial"/>
          <w:b/>
          <w:bCs/>
          <w:szCs w:val="24"/>
          <w:u w:val="single"/>
        </w:rPr>
        <w:t>Matériel autorisé</w:t>
      </w:r>
      <w:r>
        <w:rPr>
          <w:rFonts w:ascii="Arial" w:hAnsi="Arial" w:cs="Arial"/>
          <w:szCs w:val="24"/>
        </w:rPr>
        <w:t> </w:t>
      </w:r>
      <w:r w:rsidRPr="00BE0AC4">
        <w:rPr>
          <w:rFonts w:ascii="Arial" w:hAnsi="Arial" w:cs="Arial"/>
          <w:b/>
          <w:bCs/>
          <w:szCs w:val="24"/>
        </w:rPr>
        <w:t>:</w:t>
      </w:r>
      <w:r>
        <w:rPr>
          <w:rFonts w:ascii="Arial" w:hAnsi="Arial" w:cs="Arial"/>
          <w:szCs w:val="24"/>
        </w:rPr>
        <w:t xml:space="preserve"> </w:t>
      </w:r>
    </w:p>
    <w:p w14:paraId="39B4C77E" w14:textId="77777777" w:rsidR="00BE0AC4" w:rsidRDefault="00BE0AC4" w:rsidP="00BE0AC4">
      <w:pPr>
        <w:rPr>
          <w:rFonts w:ascii="Arial" w:hAnsi="Arial" w:cs="Arial"/>
          <w:szCs w:val="24"/>
        </w:rPr>
      </w:pPr>
    </w:p>
    <w:p w14:paraId="72070711" w14:textId="77777777" w:rsidR="00BE0AC4" w:rsidRDefault="00BE0AC4" w:rsidP="00BE0AC4">
      <w:pPr>
        <w:rPr>
          <w:rFonts w:ascii="Arial" w:hAnsi="Arial" w:cs="Arial"/>
          <w:b/>
          <w:szCs w:val="24"/>
        </w:rPr>
      </w:pPr>
      <w:r>
        <w:rPr>
          <w:rFonts w:ascii="Arial" w:hAnsi="Arial" w:cs="Arial"/>
          <w:b/>
          <w:szCs w:val="24"/>
        </w:rPr>
        <w:t>- l’usage de la calculatrice avec mode examen actif est autorisé ;</w:t>
      </w:r>
    </w:p>
    <w:p w14:paraId="12A702B3" w14:textId="77777777" w:rsidR="00BE0AC4" w:rsidRDefault="00BE0AC4" w:rsidP="00BE0AC4">
      <w:pPr>
        <w:rPr>
          <w:rFonts w:ascii="Arial" w:hAnsi="Arial" w:cs="Arial"/>
          <w:b/>
          <w:szCs w:val="24"/>
        </w:rPr>
      </w:pPr>
      <w:r>
        <w:rPr>
          <w:rFonts w:ascii="Arial" w:hAnsi="Arial" w:cs="Arial"/>
          <w:b/>
          <w:szCs w:val="24"/>
        </w:rPr>
        <w:t>- l’usage de la calculatrice sans mémoire, « type collège », est autorisé.</w:t>
      </w:r>
    </w:p>
    <w:p w14:paraId="2C1F59AE" w14:textId="77777777" w:rsidR="00BE0AC4" w:rsidRDefault="00BE0AC4" w:rsidP="00BE0AC4">
      <w:pPr>
        <w:widowControl w:val="0"/>
        <w:rPr>
          <w:rFonts w:ascii="Arial" w:hAnsi="Arial" w:cs="Arial"/>
          <w:b/>
          <w:szCs w:val="24"/>
        </w:rPr>
      </w:pPr>
    </w:p>
    <w:p w14:paraId="49C03B15" w14:textId="77777777" w:rsidR="00BE0AC4" w:rsidRDefault="00BE0AC4" w:rsidP="00BE0AC4">
      <w:pPr>
        <w:widowControl w:val="0"/>
        <w:rPr>
          <w:rFonts w:ascii="Arial" w:hAnsi="Arial" w:cs="Arial"/>
          <w:b/>
          <w:szCs w:val="24"/>
        </w:rPr>
      </w:pPr>
      <w:r>
        <w:rPr>
          <w:rFonts w:ascii="Arial" w:hAnsi="Arial" w:cs="Arial"/>
          <w:b/>
          <w:szCs w:val="24"/>
        </w:rPr>
        <w:t>Tout autre matériel est interdit.</w:t>
      </w:r>
    </w:p>
    <w:p w14:paraId="0B7B3D27" w14:textId="77777777" w:rsidR="00BE0AC4" w:rsidRDefault="00BE0AC4" w:rsidP="00BE0AC4">
      <w:pPr>
        <w:widowControl w:val="0"/>
        <w:rPr>
          <w:rFonts w:ascii="Arial" w:hAnsi="Arial" w:cs="Arial"/>
          <w:b/>
          <w:szCs w:val="24"/>
        </w:rPr>
      </w:pPr>
    </w:p>
    <w:p w14:paraId="3774CB67" w14:textId="74E93A6E" w:rsidR="00BE0AC4" w:rsidRDefault="00BE0AC4" w:rsidP="00BE0AC4">
      <w:pPr>
        <w:widowControl w:val="0"/>
        <w:rPr>
          <w:rFonts w:ascii="Arial" w:hAnsi="Arial" w:cs="Arial"/>
          <w:szCs w:val="24"/>
        </w:rPr>
      </w:pPr>
      <w:r>
        <w:rPr>
          <w:rFonts w:ascii="Arial" w:hAnsi="Arial" w:cs="Arial"/>
          <w:b/>
          <w:szCs w:val="24"/>
        </w:rPr>
        <w:t>Aucun document n’est autorisé.</w:t>
      </w:r>
    </w:p>
    <w:p w14:paraId="6EA76A6B" w14:textId="77777777" w:rsidR="00BE0AC4" w:rsidRDefault="00BE0AC4" w:rsidP="00BE0AC4">
      <w:pPr>
        <w:widowControl w:val="0"/>
        <w:rPr>
          <w:rFonts w:ascii="Arial" w:hAnsi="Arial" w:cs="Arial"/>
          <w:b/>
          <w:bCs/>
          <w:szCs w:val="24"/>
        </w:rPr>
      </w:pPr>
    </w:p>
    <w:p w14:paraId="06408D15" w14:textId="77777777" w:rsidR="00BE0AC4" w:rsidRDefault="00BE0AC4" w:rsidP="00BE0AC4">
      <w:pPr>
        <w:widowControl w:val="0"/>
        <w:rPr>
          <w:rFonts w:ascii="Arial" w:hAnsi="Arial" w:cs="Arial"/>
          <w:b/>
          <w:bCs/>
          <w:szCs w:val="24"/>
        </w:rPr>
      </w:pPr>
    </w:p>
    <w:p w14:paraId="0C9155D7" w14:textId="77777777" w:rsidR="00BE0AC4" w:rsidRDefault="00BE0AC4" w:rsidP="00BE0AC4">
      <w:pPr>
        <w:widowControl w:val="0"/>
        <w:rPr>
          <w:rFonts w:ascii="Arial" w:hAnsi="Arial" w:cs="Arial"/>
          <w:b/>
          <w:bCs/>
          <w:szCs w:val="24"/>
        </w:rPr>
      </w:pPr>
    </w:p>
    <w:p w14:paraId="68A4D996" w14:textId="77777777" w:rsidR="00BE0AC4" w:rsidRDefault="00BE0AC4" w:rsidP="00BE0AC4">
      <w:pPr>
        <w:widowControl w:val="0"/>
        <w:rPr>
          <w:rFonts w:ascii="Arial" w:hAnsi="Arial" w:cs="Arial"/>
          <w:b/>
          <w:bCs/>
          <w:szCs w:val="24"/>
        </w:rPr>
      </w:pPr>
    </w:p>
    <w:p w14:paraId="7DE7470F" w14:textId="77777777" w:rsidR="00BE0AC4" w:rsidRDefault="00BE0AC4" w:rsidP="00BE0AC4">
      <w:pPr>
        <w:widowControl w:val="0"/>
        <w:rPr>
          <w:rFonts w:ascii="Arial" w:hAnsi="Arial" w:cs="Arial"/>
          <w:b/>
          <w:bCs/>
          <w:szCs w:val="24"/>
        </w:rPr>
      </w:pPr>
    </w:p>
    <w:p w14:paraId="463F3816" w14:textId="60074339" w:rsidR="00BE0AC4" w:rsidRDefault="00BE0AC4" w:rsidP="00BE0AC4">
      <w:pPr>
        <w:widowControl w:val="0"/>
        <w:jc w:val="center"/>
        <w:rPr>
          <w:rFonts w:ascii="Arial" w:hAnsi="Arial" w:cs="Arial"/>
          <w:b/>
          <w:bCs/>
          <w:szCs w:val="24"/>
        </w:rPr>
      </w:pPr>
      <w:r>
        <w:rPr>
          <w:rFonts w:ascii="Arial" w:hAnsi="Arial" w:cs="Arial"/>
          <w:b/>
          <w:bCs/>
          <w:szCs w:val="24"/>
        </w:rPr>
        <w:t>Dès que le sujet vous est remis, assurez-vous qu’il est complet.</w:t>
      </w:r>
    </w:p>
    <w:p w14:paraId="54868AFF" w14:textId="757109C9" w:rsidR="00BE0AC4" w:rsidRDefault="00BE0AC4" w:rsidP="00BE0AC4">
      <w:pPr>
        <w:widowControl w:val="0"/>
        <w:jc w:val="center"/>
        <w:rPr>
          <w:rFonts w:ascii="Arial" w:hAnsi="Arial" w:cs="Arial"/>
          <w:b/>
          <w:bCs/>
          <w:szCs w:val="24"/>
        </w:rPr>
      </w:pPr>
      <w:r>
        <w:rPr>
          <w:rFonts w:ascii="Arial" w:hAnsi="Arial" w:cs="Arial"/>
          <w:b/>
          <w:bCs/>
          <w:szCs w:val="24"/>
        </w:rPr>
        <w:t>Le sujet comporte 12 pages numérotées de 1/12 à 12/12.</w:t>
      </w:r>
    </w:p>
    <w:p w14:paraId="3A91C83B" w14:textId="557649D4" w:rsidR="00D200FC" w:rsidRDefault="000D515F">
      <w:pPr>
        <w:jc w:val="left"/>
        <w:rPr>
          <w:rFonts w:ascii="Arial" w:hAnsi="Arial" w:cs="Arial"/>
          <w:b/>
          <w:szCs w:val="24"/>
        </w:rPr>
      </w:pPr>
      <w:r>
        <w:br w:type="page"/>
      </w:r>
    </w:p>
    <w:p w14:paraId="05BB6125" w14:textId="77777777" w:rsidR="00D200FC" w:rsidRDefault="00D200FC">
      <w:pPr>
        <w:jc w:val="left"/>
        <w:rPr>
          <w:rFonts w:ascii="Arial" w:hAnsi="Arial" w:cs="Arial"/>
          <w:b/>
          <w:bCs/>
          <w:caps/>
        </w:rPr>
      </w:pPr>
    </w:p>
    <w:p w14:paraId="008A7687" w14:textId="77777777" w:rsidR="00D200FC" w:rsidRDefault="000D515F">
      <w:pPr>
        <w:pStyle w:val="Titre3"/>
        <w:rPr>
          <w:rFonts w:ascii="Arial" w:hAnsi="Arial" w:cs="Arial"/>
          <w:sz w:val="24"/>
          <w:szCs w:val="24"/>
        </w:rPr>
      </w:pPr>
      <w:r>
        <w:rPr>
          <w:rFonts w:ascii="Arial" w:hAnsi="Arial" w:cs="Arial"/>
          <w:sz w:val="24"/>
          <w:szCs w:val="24"/>
        </w:rPr>
        <w:t>UE 11 – CONTRÔLE DE GESTION</w:t>
      </w:r>
    </w:p>
    <w:p w14:paraId="5AF1C15A" w14:textId="77777777" w:rsidR="00D200FC" w:rsidRDefault="000D515F">
      <w:pPr>
        <w:tabs>
          <w:tab w:val="left" w:pos="8340"/>
        </w:tabs>
        <w:spacing w:before="60"/>
        <w:jc w:val="center"/>
        <w:rPr>
          <w:rFonts w:ascii="Arial" w:hAnsi="Arial" w:cs="Arial"/>
          <w:b/>
          <w:szCs w:val="24"/>
        </w:rPr>
      </w:pPr>
      <w:r>
        <w:rPr>
          <w:rFonts w:ascii="Arial" w:hAnsi="Arial" w:cs="Arial"/>
          <w:b/>
          <w:szCs w:val="24"/>
        </w:rPr>
        <w:t>Durée de l’épreuve : 4 heures – Coefficient : 1</w:t>
      </w:r>
    </w:p>
    <w:p w14:paraId="07938F43" w14:textId="77777777" w:rsidR="00D200FC" w:rsidRDefault="000D515F">
      <w:pPr>
        <w:tabs>
          <w:tab w:val="left" w:pos="8340"/>
        </w:tabs>
        <w:spacing w:before="60"/>
        <w:jc w:val="left"/>
        <w:rPr>
          <w:rFonts w:ascii="Arial" w:hAnsi="Arial" w:cs="Arial"/>
          <w:szCs w:val="24"/>
        </w:rPr>
      </w:pPr>
      <w:r>
        <w:rPr>
          <w:rFonts w:ascii="Arial" w:hAnsi="Arial" w:cs="Arial"/>
          <w:szCs w:val="24"/>
        </w:rPr>
        <w:t>_________________________________________________________________________</w:t>
      </w:r>
    </w:p>
    <w:p w14:paraId="672EF6AA" w14:textId="77777777" w:rsidR="00BE0AC4" w:rsidRDefault="00BE0AC4" w:rsidP="005A3C0E">
      <w:pPr>
        <w:widowControl w:val="0"/>
        <w:shd w:val="clear" w:color="auto" w:fill="FFFFFF"/>
        <w:jc w:val="center"/>
        <w:rPr>
          <w:rFonts w:ascii="Arial" w:hAnsi="Arial" w:cs="Arial"/>
          <w:b/>
          <w:bCs/>
          <w:i/>
          <w:iCs/>
          <w:color w:val="000000"/>
          <w:spacing w:val="-5"/>
          <w:szCs w:val="24"/>
        </w:rPr>
      </w:pPr>
    </w:p>
    <w:p w14:paraId="18FF73B4" w14:textId="716913F1" w:rsidR="00D200FC" w:rsidRDefault="000D515F" w:rsidP="005A3C0E">
      <w:pPr>
        <w:widowControl w:val="0"/>
        <w:shd w:val="clear" w:color="auto" w:fill="FFFFFF"/>
        <w:jc w:val="center"/>
        <w:rPr>
          <w:rFonts w:ascii="Arial" w:hAnsi="Arial" w:cs="Arial"/>
          <w:b/>
          <w:bCs/>
          <w:i/>
          <w:iCs/>
          <w:color w:val="000000"/>
          <w:spacing w:val="-5"/>
          <w:szCs w:val="24"/>
        </w:rPr>
      </w:pPr>
      <w:r>
        <w:rPr>
          <w:rFonts w:ascii="Arial" w:hAnsi="Arial" w:cs="Arial"/>
          <w:b/>
          <w:bCs/>
          <w:i/>
          <w:iCs/>
          <w:color w:val="000000"/>
          <w:spacing w:val="-5"/>
          <w:szCs w:val="24"/>
        </w:rPr>
        <w:t xml:space="preserve">Le sujet se présente sous la forme </w:t>
      </w:r>
      <w:r>
        <w:rPr>
          <w:rFonts w:ascii="Arial" w:hAnsi="Arial" w:cs="Arial"/>
          <w:b/>
          <w:bCs/>
          <w:i/>
          <w:iCs/>
          <w:spacing w:val="-5"/>
          <w:szCs w:val="24"/>
        </w:rPr>
        <w:t>de 4 dossiers</w:t>
      </w:r>
      <w:r>
        <w:rPr>
          <w:rFonts w:ascii="Arial" w:hAnsi="Arial" w:cs="Arial"/>
          <w:b/>
          <w:bCs/>
          <w:i/>
          <w:iCs/>
          <w:color w:val="000000"/>
          <w:spacing w:val="-5"/>
          <w:szCs w:val="24"/>
        </w:rPr>
        <w:t xml:space="preserve"> indépendants</w:t>
      </w:r>
      <w:r w:rsidR="005A3C0E">
        <w:rPr>
          <w:rFonts w:ascii="Arial" w:hAnsi="Arial" w:cs="Arial"/>
          <w:b/>
          <w:bCs/>
          <w:i/>
          <w:iCs/>
          <w:color w:val="000000"/>
          <w:spacing w:val="-5"/>
          <w:szCs w:val="24"/>
        </w:rPr>
        <w:t>.</w:t>
      </w:r>
    </w:p>
    <w:p w14:paraId="563A2ECB" w14:textId="77777777" w:rsidR="005A3C0E" w:rsidRDefault="005A3C0E" w:rsidP="005A3C0E">
      <w:pPr>
        <w:shd w:val="clear" w:color="auto" w:fill="FFFFFF"/>
        <w:tabs>
          <w:tab w:val="left" w:leader="dot" w:pos="6096"/>
        </w:tabs>
        <w:ind w:left="34"/>
        <w:jc w:val="left"/>
        <w:rPr>
          <w:rFonts w:ascii="Arial" w:hAnsi="Arial" w:cs="Arial"/>
          <w:b/>
          <w:bCs/>
          <w:szCs w:val="24"/>
        </w:rPr>
      </w:pPr>
    </w:p>
    <w:p w14:paraId="1B0673F2" w14:textId="2B8D4905" w:rsidR="00D200FC" w:rsidRDefault="000D515F">
      <w:pPr>
        <w:shd w:val="clear" w:color="auto" w:fill="FFFFFF"/>
        <w:tabs>
          <w:tab w:val="left" w:leader="dot" w:pos="6096"/>
        </w:tabs>
        <w:spacing w:after="120"/>
        <w:ind w:left="34"/>
        <w:jc w:val="left"/>
        <w:rPr>
          <w:rFonts w:ascii="Arial" w:hAnsi="Arial" w:cs="Arial"/>
          <w:b/>
          <w:bCs/>
          <w:szCs w:val="24"/>
        </w:rPr>
      </w:pPr>
      <w:r>
        <w:rPr>
          <w:rFonts w:ascii="Arial" w:hAnsi="Arial" w:cs="Arial"/>
          <w:b/>
          <w:bCs/>
          <w:szCs w:val="24"/>
        </w:rPr>
        <w:t xml:space="preserve">DOSSIER 1 – AMÉLIORATION DU SYSTÈME DE CALCUL DES COÛTS </w:t>
      </w:r>
      <w:r>
        <w:rPr>
          <w:rFonts w:ascii="Arial" w:hAnsi="Arial" w:cs="Arial"/>
          <w:b/>
          <w:szCs w:val="24"/>
        </w:rPr>
        <w:t>(5,5 points)</w:t>
      </w:r>
    </w:p>
    <w:p w14:paraId="619ABD30" w14:textId="03DEE50D" w:rsidR="00D200FC" w:rsidRDefault="000D515F">
      <w:pPr>
        <w:shd w:val="clear" w:color="auto" w:fill="FFFFFF"/>
        <w:spacing w:after="120"/>
        <w:ind w:left="32"/>
        <w:jc w:val="left"/>
        <w:rPr>
          <w:rFonts w:ascii="Arial" w:hAnsi="Arial" w:cs="Arial"/>
          <w:b/>
          <w:bCs/>
          <w:szCs w:val="24"/>
        </w:rPr>
      </w:pPr>
      <w:r>
        <w:rPr>
          <w:rFonts w:ascii="Arial" w:hAnsi="Arial" w:cs="Arial"/>
          <w:b/>
          <w:bCs/>
          <w:szCs w:val="24"/>
        </w:rPr>
        <w:t xml:space="preserve">DOSSIER 2 – CONTRÔLE BUDGÉTAIRE DES VENTES </w:t>
      </w:r>
      <w:r w:rsidR="002D5DB9">
        <w:rPr>
          <w:rFonts w:ascii="Arial" w:hAnsi="Arial" w:cs="Arial"/>
          <w:b/>
          <w:bCs/>
          <w:szCs w:val="24"/>
        </w:rPr>
        <w:tab/>
      </w:r>
      <w:r w:rsidR="002D5DB9">
        <w:rPr>
          <w:rFonts w:ascii="Arial" w:hAnsi="Arial" w:cs="Arial"/>
          <w:b/>
          <w:bCs/>
          <w:szCs w:val="24"/>
        </w:rPr>
        <w:tab/>
      </w:r>
      <w:r w:rsidR="002D5DB9">
        <w:rPr>
          <w:rFonts w:ascii="Arial" w:hAnsi="Arial" w:cs="Arial"/>
          <w:b/>
          <w:bCs/>
          <w:szCs w:val="24"/>
        </w:rPr>
        <w:tab/>
      </w:r>
      <w:r w:rsidR="002D5DB9">
        <w:rPr>
          <w:rFonts w:ascii="Arial" w:hAnsi="Arial" w:cs="Arial"/>
          <w:b/>
          <w:bCs/>
          <w:szCs w:val="24"/>
        </w:rPr>
        <w:tab/>
      </w:r>
      <w:r>
        <w:rPr>
          <w:rFonts w:ascii="Arial" w:hAnsi="Arial" w:cs="Arial"/>
          <w:b/>
          <w:szCs w:val="24"/>
        </w:rPr>
        <w:t>(5 points)</w:t>
      </w:r>
    </w:p>
    <w:p w14:paraId="0858D613" w14:textId="2F5D1604" w:rsidR="00D200FC" w:rsidRDefault="000D515F" w:rsidP="002D5DB9">
      <w:pPr>
        <w:shd w:val="clear" w:color="auto" w:fill="FFFFFF"/>
        <w:tabs>
          <w:tab w:val="left" w:leader="dot" w:pos="8364"/>
        </w:tabs>
        <w:spacing w:after="120"/>
        <w:ind w:left="1560" w:hanging="1528"/>
        <w:jc w:val="left"/>
        <w:rPr>
          <w:rFonts w:ascii="Arial" w:hAnsi="Arial" w:cs="Arial"/>
          <w:b/>
          <w:szCs w:val="24"/>
        </w:rPr>
      </w:pPr>
      <w:r>
        <w:rPr>
          <w:rFonts w:ascii="Arial" w:hAnsi="Arial" w:cs="Arial"/>
          <w:b/>
          <w:bCs/>
          <w:szCs w:val="24"/>
        </w:rPr>
        <w:t xml:space="preserve">DOSSIER 3 – PILOTAGE DE LA PRODUCTION </w:t>
      </w:r>
      <w:r w:rsidR="002D5DB9">
        <w:rPr>
          <w:rFonts w:ascii="Arial" w:hAnsi="Arial" w:cs="Arial"/>
          <w:b/>
          <w:bCs/>
          <w:szCs w:val="24"/>
        </w:rPr>
        <w:tab/>
        <w:t>(</w:t>
      </w:r>
      <w:r>
        <w:rPr>
          <w:rFonts w:ascii="Arial" w:hAnsi="Arial" w:cs="Arial"/>
          <w:b/>
          <w:szCs w:val="24"/>
        </w:rPr>
        <w:t>5,5 points)</w:t>
      </w:r>
    </w:p>
    <w:p w14:paraId="53193F23" w14:textId="303630EC" w:rsidR="00D200FC" w:rsidRDefault="000D515F">
      <w:pPr>
        <w:shd w:val="clear" w:color="auto" w:fill="FFFFFF"/>
        <w:spacing w:after="120"/>
        <w:ind w:left="32"/>
        <w:jc w:val="left"/>
        <w:rPr>
          <w:rFonts w:ascii="Arial" w:hAnsi="Arial" w:cs="Arial"/>
          <w:b/>
          <w:szCs w:val="24"/>
        </w:rPr>
      </w:pPr>
      <w:r>
        <w:rPr>
          <w:rFonts w:ascii="Arial" w:hAnsi="Arial" w:cs="Arial"/>
          <w:b/>
          <w:bCs/>
          <w:szCs w:val="24"/>
        </w:rPr>
        <w:t xml:space="preserve">DOSSIER 4 – GESTION DES APPROVISIONNEMENTS </w:t>
      </w:r>
      <w:r w:rsidR="002D5DB9">
        <w:rPr>
          <w:rFonts w:ascii="Arial" w:hAnsi="Arial" w:cs="Arial"/>
          <w:b/>
          <w:bCs/>
          <w:szCs w:val="24"/>
        </w:rPr>
        <w:tab/>
      </w:r>
      <w:r w:rsidR="002D5DB9">
        <w:rPr>
          <w:rFonts w:ascii="Arial" w:hAnsi="Arial" w:cs="Arial"/>
          <w:b/>
          <w:bCs/>
          <w:szCs w:val="24"/>
        </w:rPr>
        <w:tab/>
      </w:r>
      <w:r w:rsidR="002D5DB9">
        <w:rPr>
          <w:rFonts w:ascii="Arial" w:hAnsi="Arial" w:cs="Arial"/>
          <w:b/>
          <w:bCs/>
          <w:szCs w:val="24"/>
        </w:rPr>
        <w:tab/>
      </w:r>
      <w:r w:rsidR="002D5DB9">
        <w:rPr>
          <w:rFonts w:ascii="Arial" w:hAnsi="Arial" w:cs="Arial"/>
          <w:b/>
          <w:bCs/>
          <w:szCs w:val="24"/>
        </w:rPr>
        <w:tab/>
      </w:r>
      <w:r>
        <w:rPr>
          <w:rFonts w:ascii="Arial" w:hAnsi="Arial" w:cs="Arial"/>
          <w:b/>
          <w:szCs w:val="24"/>
        </w:rPr>
        <w:t>(4 points)</w:t>
      </w:r>
    </w:p>
    <w:p w14:paraId="0A981050" w14:textId="77777777" w:rsidR="00D200FC" w:rsidRDefault="00D200FC">
      <w:pPr>
        <w:pBdr>
          <w:bottom w:val="single" w:sz="4" w:space="1" w:color="000000"/>
        </w:pBdr>
        <w:shd w:val="clear" w:color="auto" w:fill="FFFFFF"/>
        <w:tabs>
          <w:tab w:val="left" w:leader="dot" w:pos="6096"/>
          <w:tab w:val="left" w:leader="dot" w:pos="9072"/>
        </w:tabs>
        <w:ind w:left="32"/>
        <w:jc w:val="left"/>
        <w:rPr>
          <w:rFonts w:ascii="Arial" w:hAnsi="Arial" w:cs="Arial"/>
          <w:bCs/>
          <w:color w:val="000000"/>
          <w:szCs w:val="24"/>
        </w:rPr>
      </w:pPr>
    </w:p>
    <w:p w14:paraId="06B68470" w14:textId="77777777" w:rsidR="00D200FC" w:rsidRDefault="00D200FC">
      <w:pPr>
        <w:shd w:val="clear" w:color="auto" w:fill="FFFFFF"/>
        <w:jc w:val="left"/>
        <w:rPr>
          <w:rFonts w:ascii="Arial" w:hAnsi="Arial" w:cs="Arial"/>
          <w:b/>
          <w:iCs/>
          <w:color w:val="000000"/>
          <w:spacing w:val="-7"/>
          <w:szCs w:val="24"/>
        </w:rPr>
      </w:pPr>
    </w:p>
    <w:p w14:paraId="23037915" w14:textId="77777777" w:rsidR="00D200FC" w:rsidRDefault="000D515F">
      <w:pPr>
        <w:shd w:val="clear" w:color="auto" w:fill="FFFFFF"/>
        <w:jc w:val="left"/>
        <w:rPr>
          <w:rFonts w:ascii="Arial" w:hAnsi="Arial" w:cs="Arial"/>
          <w:b/>
          <w:iCs/>
          <w:color w:val="000000"/>
          <w:spacing w:val="-7"/>
          <w:szCs w:val="24"/>
        </w:rPr>
      </w:pPr>
      <w:r>
        <w:rPr>
          <w:rFonts w:ascii="Arial" w:hAnsi="Arial" w:cs="Arial"/>
          <w:b/>
          <w:iCs/>
          <w:color w:val="000000"/>
          <w:spacing w:val="-7"/>
          <w:szCs w:val="24"/>
        </w:rPr>
        <w:t>BASE DOCUMENTAIRE</w:t>
      </w:r>
    </w:p>
    <w:p w14:paraId="786FF16F" w14:textId="77777777" w:rsidR="00BE0AC4" w:rsidRDefault="00BE0AC4">
      <w:pPr>
        <w:shd w:val="clear" w:color="auto" w:fill="FFFFFF"/>
        <w:jc w:val="left"/>
        <w:rPr>
          <w:rFonts w:ascii="Arial" w:hAnsi="Arial" w:cs="Arial"/>
          <w:b/>
          <w:iCs/>
          <w:szCs w:val="24"/>
        </w:rPr>
      </w:pPr>
    </w:p>
    <w:p w14:paraId="5748DD8A" w14:textId="3FF78A41" w:rsidR="00D200FC" w:rsidRDefault="000D515F" w:rsidP="006A195F">
      <w:pPr>
        <w:tabs>
          <w:tab w:val="left" w:pos="284"/>
          <w:tab w:val="left" w:leader="dot" w:pos="9072"/>
        </w:tabs>
        <w:spacing w:before="120" w:after="60"/>
        <w:rPr>
          <w:rFonts w:ascii="Arial" w:eastAsia="Arial Unicode MS" w:hAnsi="Arial" w:cs="Arial"/>
          <w:color w:val="00000A"/>
          <w:szCs w:val="24"/>
        </w:rPr>
      </w:pPr>
      <w:r>
        <w:rPr>
          <w:rFonts w:ascii="Arial" w:eastAsia="Arial Unicode MS" w:hAnsi="Arial" w:cs="Arial"/>
          <w:color w:val="00000A"/>
          <w:szCs w:val="24"/>
        </w:rPr>
        <w:t>Document 1 –</w:t>
      </w:r>
      <w:r w:rsidR="005A3C0E">
        <w:rPr>
          <w:rFonts w:ascii="Arial" w:eastAsia="Arial Unicode MS" w:hAnsi="Arial" w:cs="Arial"/>
          <w:color w:val="00000A"/>
          <w:szCs w:val="24"/>
        </w:rPr>
        <w:t> </w:t>
      </w:r>
      <w:r>
        <w:rPr>
          <w:rFonts w:ascii="Arial" w:eastAsia="Arial Unicode MS" w:hAnsi="Arial" w:cs="Arial"/>
          <w:color w:val="00000A"/>
          <w:szCs w:val="24"/>
        </w:rPr>
        <w:t>Analyse du coût de revient des biscuits bio enrobés de céréales</w:t>
      </w:r>
    </w:p>
    <w:p w14:paraId="2167D8D7" w14:textId="42673607" w:rsidR="00D200FC" w:rsidRDefault="000D515F" w:rsidP="006A195F">
      <w:pPr>
        <w:tabs>
          <w:tab w:val="left" w:pos="284"/>
          <w:tab w:val="left" w:leader="dot" w:pos="9072"/>
        </w:tabs>
        <w:spacing w:before="120" w:after="60"/>
        <w:rPr>
          <w:rFonts w:ascii="Arial" w:eastAsia="Arial Unicode MS" w:hAnsi="Arial" w:cs="Arial"/>
          <w:color w:val="00000A"/>
          <w:szCs w:val="24"/>
        </w:rPr>
      </w:pPr>
      <w:r>
        <w:rPr>
          <w:rFonts w:ascii="Arial" w:eastAsia="Arial Unicode MS" w:hAnsi="Arial" w:cs="Arial"/>
          <w:color w:val="00000A"/>
          <w:szCs w:val="24"/>
        </w:rPr>
        <w:t xml:space="preserve">Document </w:t>
      </w:r>
      <w:r w:rsidR="005A3C0E">
        <w:rPr>
          <w:rFonts w:ascii="Arial" w:eastAsia="Arial Unicode MS" w:hAnsi="Arial" w:cs="Arial"/>
          <w:color w:val="00000A"/>
          <w:szCs w:val="24"/>
        </w:rPr>
        <w:t>2 </w:t>
      </w:r>
      <w:r>
        <w:rPr>
          <w:rFonts w:ascii="Arial" w:eastAsia="Arial Unicode MS" w:hAnsi="Arial" w:cs="Arial"/>
          <w:color w:val="00000A"/>
          <w:szCs w:val="24"/>
        </w:rPr>
        <w:t>–</w:t>
      </w:r>
      <w:r w:rsidR="005A3C0E">
        <w:rPr>
          <w:rFonts w:ascii="Arial" w:eastAsia="Arial Unicode MS" w:hAnsi="Arial" w:cs="Arial"/>
          <w:color w:val="00000A"/>
          <w:szCs w:val="24"/>
        </w:rPr>
        <w:t> </w:t>
      </w:r>
      <w:r>
        <w:rPr>
          <w:rFonts w:ascii="Arial" w:eastAsia="Arial Unicode MS" w:hAnsi="Arial" w:cs="Arial"/>
          <w:color w:val="00000A"/>
          <w:szCs w:val="24"/>
        </w:rPr>
        <w:t>Détail des commandes passées par les deux principaux clients en 2025</w:t>
      </w:r>
    </w:p>
    <w:p w14:paraId="27F6848D" w14:textId="1F337547" w:rsidR="00D200FC" w:rsidRDefault="000D515F" w:rsidP="006A195F">
      <w:pPr>
        <w:tabs>
          <w:tab w:val="left" w:pos="284"/>
          <w:tab w:val="left" w:leader="dot" w:pos="9072"/>
        </w:tabs>
        <w:spacing w:before="120" w:after="60"/>
        <w:ind w:left="1560" w:hanging="1560"/>
        <w:rPr>
          <w:rFonts w:ascii="Arial" w:eastAsia="Arial Unicode MS" w:hAnsi="Arial" w:cs="Arial"/>
          <w:color w:val="00000A"/>
          <w:szCs w:val="24"/>
        </w:rPr>
      </w:pPr>
      <w:r>
        <w:rPr>
          <w:rFonts w:ascii="Arial" w:eastAsia="Arial Unicode MS" w:hAnsi="Arial" w:cs="Arial"/>
          <w:color w:val="00000A"/>
          <w:szCs w:val="24"/>
        </w:rPr>
        <w:t>Document 3 –</w:t>
      </w:r>
      <w:r w:rsidR="005A3C0E">
        <w:rPr>
          <w:rFonts w:ascii="Arial" w:eastAsia="Arial Unicode MS" w:hAnsi="Arial" w:cs="Arial"/>
          <w:color w:val="00000A"/>
          <w:szCs w:val="24"/>
        </w:rPr>
        <w:t> </w:t>
      </w:r>
      <w:r>
        <w:rPr>
          <w:rFonts w:ascii="Arial" w:eastAsia="Arial Unicode MS" w:hAnsi="Arial" w:cs="Arial"/>
          <w:color w:val="00000A"/>
          <w:szCs w:val="24"/>
        </w:rPr>
        <w:t>Données relatives aux ventes et à la profitabilité des biscuits traditionnels au beurre pour 2025</w:t>
      </w:r>
    </w:p>
    <w:p w14:paraId="3747E3E6" w14:textId="31326184" w:rsidR="00D200FC" w:rsidRDefault="000D515F" w:rsidP="006A195F">
      <w:pPr>
        <w:tabs>
          <w:tab w:val="left" w:pos="284"/>
          <w:tab w:val="left" w:leader="dot" w:pos="9072"/>
        </w:tabs>
        <w:spacing w:before="120" w:after="60"/>
        <w:rPr>
          <w:rFonts w:ascii="Arial" w:eastAsia="Arial Unicode MS" w:hAnsi="Arial" w:cs="Arial"/>
          <w:color w:val="00000A"/>
          <w:szCs w:val="24"/>
        </w:rPr>
      </w:pPr>
      <w:r>
        <w:rPr>
          <w:rFonts w:ascii="Arial" w:eastAsia="Arial Unicode MS" w:hAnsi="Arial" w:cs="Arial"/>
          <w:color w:val="00000A"/>
          <w:szCs w:val="24"/>
        </w:rPr>
        <w:t>Document 4 –</w:t>
      </w:r>
      <w:r w:rsidR="005A3C0E">
        <w:rPr>
          <w:rFonts w:ascii="Arial" w:eastAsia="Arial Unicode MS" w:hAnsi="Arial" w:cs="Arial"/>
          <w:color w:val="00000A"/>
          <w:szCs w:val="24"/>
        </w:rPr>
        <w:t> </w:t>
      </w:r>
      <w:r>
        <w:rPr>
          <w:rFonts w:ascii="Arial" w:eastAsia="Arial Unicode MS" w:hAnsi="Arial" w:cs="Arial"/>
          <w:color w:val="00000A"/>
          <w:szCs w:val="24"/>
        </w:rPr>
        <w:t>Éléments relatifs à la production des goûters fourrés</w:t>
      </w:r>
    </w:p>
    <w:p w14:paraId="5BFEBDC1" w14:textId="7CFA7BBA" w:rsidR="00D200FC" w:rsidRDefault="000D515F" w:rsidP="006A195F">
      <w:pPr>
        <w:tabs>
          <w:tab w:val="left" w:pos="284"/>
          <w:tab w:val="left" w:leader="dot" w:pos="9072"/>
        </w:tabs>
        <w:spacing w:before="120" w:after="60"/>
        <w:rPr>
          <w:rFonts w:ascii="Arial" w:eastAsia="Arial Unicode MS" w:hAnsi="Arial" w:cs="Arial"/>
          <w:color w:val="00000A"/>
          <w:szCs w:val="24"/>
        </w:rPr>
      </w:pPr>
      <w:r>
        <w:rPr>
          <w:rFonts w:ascii="Arial" w:eastAsia="Arial Unicode MS" w:hAnsi="Arial" w:cs="Arial"/>
          <w:color w:val="00000A"/>
          <w:szCs w:val="24"/>
        </w:rPr>
        <w:t>Document 5 –</w:t>
      </w:r>
      <w:r w:rsidR="005A3C0E">
        <w:rPr>
          <w:rFonts w:ascii="Arial" w:eastAsia="Arial Unicode MS" w:hAnsi="Arial" w:cs="Arial"/>
          <w:color w:val="00000A"/>
          <w:szCs w:val="24"/>
        </w:rPr>
        <w:t> </w:t>
      </w:r>
      <w:r>
        <w:rPr>
          <w:rFonts w:ascii="Arial" w:eastAsia="Arial Unicode MS" w:hAnsi="Arial" w:cs="Arial"/>
          <w:color w:val="00000A"/>
          <w:szCs w:val="24"/>
        </w:rPr>
        <w:t>Données relatives aux coûts de la qualité et de la non-qualité</w:t>
      </w:r>
    </w:p>
    <w:p w14:paraId="56C26EBA" w14:textId="5DAB0742" w:rsidR="00D200FC" w:rsidRDefault="000D515F" w:rsidP="006A195F">
      <w:pPr>
        <w:tabs>
          <w:tab w:val="left" w:pos="284"/>
          <w:tab w:val="left" w:leader="dot" w:pos="9072"/>
        </w:tabs>
        <w:spacing w:before="120" w:after="60"/>
        <w:rPr>
          <w:rFonts w:ascii="Arial" w:eastAsia="Arial Unicode MS" w:hAnsi="Arial" w:cs="Arial"/>
          <w:color w:val="00000A"/>
          <w:szCs w:val="24"/>
        </w:rPr>
      </w:pPr>
      <w:r>
        <w:rPr>
          <w:rFonts w:ascii="Arial" w:eastAsia="Arial Unicode MS" w:hAnsi="Arial" w:cs="Arial"/>
          <w:color w:val="00000A"/>
          <w:szCs w:val="24"/>
        </w:rPr>
        <w:t>Document 6 –</w:t>
      </w:r>
      <w:r w:rsidR="005A3C0E">
        <w:rPr>
          <w:rFonts w:ascii="Arial" w:eastAsia="Arial Unicode MS" w:hAnsi="Arial" w:cs="Arial"/>
          <w:color w:val="00000A"/>
          <w:szCs w:val="24"/>
        </w:rPr>
        <w:t> </w:t>
      </w:r>
      <w:r>
        <w:rPr>
          <w:rFonts w:ascii="Arial" w:eastAsia="Arial Unicode MS" w:hAnsi="Arial" w:cs="Arial"/>
          <w:color w:val="00000A"/>
          <w:szCs w:val="24"/>
        </w:rPr>
        <w:t>Informations concernant la gestion des approvisionnements en avenir certain</w:t>
      </w:r>
    </w:p>
    <w:p w14:paraId="7C1EB8B2" w14:textId="317C78B3" w:rsidR="00D200FC" w:rsidRDefault="000D515F" w:rsidP="006A195F">
      <w:pPr>
        <w:tabs>
          <w:tab w:val="left" w:pos="284"/>
          <w:tab w:val="left" w:leader="dot" w:pos="9072"/>
        </w:tabs>
        <w:spacing w:before="120" w:after="60"/>
        <w:ind w:left="1560" w:hanging="1560"/>
        <w:rPr>
          <w:rFonts w:ascii="Arial" w:eastAsia="Arial Unicode MS" w:hAnsi="Arial" w:cs="Arial"/>
          <w:color w:val="00000A"/>
          <w:szCs w:val="24"/>
        </w:rPr>
      </w:pPr>
      <w:r>
        <w:rPr>
          <w:rFonts w:ascii="Arial" w:eastAsia="Arial Unicode MS" w:hAnsi="Arial" w:cs="Arial"/>
          <w:color w:val="00000A"/>
          <w:szCs w:val="24"/>
        </w:rPr>
        <w:t>Document</w:t>
      </w:r>
      <w:r w:rsidR="005A3C0E">
        <w:rPr>
          <w:rFonts w:ascii="Arial" w:eastAsia="Arial Unicode MS" w:hAnsi="Arial" w:cs="Arial"/>
          <w:color w:val="00000A"/>
          <w:szCs w:val="24"/>
        </w:rPr>
        <w:t> </w:t>
      </w:r>
      <w:r>
        <w:rPr>
          <w:rFonts w:ascii="Arial" w:eastAsia="Arial Unicode MS" w:hAnsi="Arial" w:cs="Arial"/>
          <w:color w:val="00000A"/>
          <w:szCs w:val="24"/>
        </w:rPr>
        <w:t>7 –</w:t>
      </w:r>
      <w:r w:rsidR="005A3C0E">
        <w:rPr>
          <w:rFonts w:ascii="Arial" w:eastAsia="Arial Unicode MS" w:hAnsi="Arial" w:cs="Arial"/>
          <w:color w:val="00000A"/>
          <w:szCs w:val="24"/>
        </w:rPr>
        <w:t> </w:t>
      </w:r>
      <w:r>
        <w:rPr>
          <w:rFonts w:ascii="Arial" w:eastAsia="Arial Unicode MS" w:hAnsi="Arial" w:cs="Arial"/>
          <w:color w:val="00000A"/>
          <w:szCs w:val="24"/>
        </w:rPr>
        <w:t>Informations concernant la gestion des approvisionnements en avenir aléatoire</w:t>
      </w:r>
    </w:p>
    <w:p w14:paraId="41A090C8" w14:textId="1F9D966C" w:rsidR="00D200FC" w:rsidRDefault="000D515F" w:rsidP="006A195F">
      <w:pPr>
        <w:tabs>
          <w:tab w:val="left" w:pos="284"/>
          <w:tab w:val="left" w:leader="dot" w:pos="9072"/>
        </w:tabs>
        <w:spacing w:before="120" w:after="60"/>
        <w:rPr>
          <w:rFonts w:ascii="Arial" w:eastAsia="Arial Unicode MS" w:hAnsi="Arial" w:cs="Arial"/>
          <w:color w:val="00000A"/>
          <w:szCs w:val="24"/>
        </w:rPr>
      </w:pPr>
      <w:r>
        <w:rPr>
          <w:rFonts w:ascii="Arial" w:eastAsia="Arial Unicode MS" w:hAnsi="Arial" w:cs="Arial"/>
          <w:color w:val="00000A"/>
          <w:szCs w:val="24"/>
        </w:rPr>
        <w:t>Document 8 –</w:t>
      </w:r>
      <w:r w:rsidR="005A3C0E">
        <w:rPr>
          <w:rFonts w:ascii="Arial" w:eastAsia="Arial Unicode MS" w:hAnsi="Arial" w:cs="Arial"/>
          <w:color w:val="00000A"/>
          <w:szCs w:val="24"/>
        </w:rPr>
        <w:t> </w:t>
      </w:r>
      <w:r>
        <w:rPr>
          <w:rFonts w:ascii="Arial" w:eastAsia="Arial Unicode MS" w:hAnsi="Arial" w:cs="Arial"/>
          <w:color w:val="00000A"/>
          <w:szCs w:val="24"/>
        </w:rPr>
        <w:t>Table de la loi normale centrée réduite</w:t>
      </w:r>
    </w:p>
    <w:p w14:paraId="47DF15E8" w14:textId="77777777" w:rsidR="00D200FC" w:rsidRDefault="00D200FC">
      <w:pPr>
        <w:tabs>
          <w:tab w:val="left" w:pos="284"/>
          <w:tab w:val="left" w:leader="dot" w:pos="9072"/>
        </w:tabs>
        <w:spacing w:before="120" w:after="60"/>
        <w:rPr>
          <w:rFonts w:ascii="Arial" w:eastAsia="Arial Unicode MS" w:hAnsi="Arial" w:cs="Arial"/>
          <w:color w:val="00000A"/>
          <w:szCs w:val="24"/>
        </w:rPr>
      </w:pPr>
    </w:p>
    <w:p w14:paraId="06D31051" w14:textId="77777777" w:rsidR="00BE0AC4" w:rsidRDefault="00BE0AC4">
      <w:pPr>
        <w:tabs>
          <w:tab w:val="left" w:pos="284"/>
          <w:tab w:val="left" w:leader="dot" w:pos="9072"/>
        </w:tabs>
        <w:spacing w:before="120" w:after="60"/>
        <w:rPr>
          <w:rFonts w:ascii="Arial" w:eastAsia="Arial Unicode MS" w:hAnsi="Arial" w:cs="Arial"/>
          <w:color w:val="00000A"/>
          <w:szCs w:val="24"/>
        </w:rPr>
      </w:pPr>
    </w:p>
    <w:p w14:paraId="4097E811" w14:textId="77777777" w:rsidR="00BE0AC4" w:rsidRDefault="00BE0AC4">
      <w:pPr>
        <w:tabs>
          <w:tab w:val="left" w:pos="284"/>
          <w:tab w:val="left" w:leader="dot" w:pos="9072"/>
        </w:tabs>
        <w:spacing w:before="120" w:after="60"/>
        <w:rPr>
          <w:rFonts w:ascii="Arial" w:eastAsia="Arial Unicode MS" w:hAnsi="Arial" w:cs="Arial"/>
          <w:color w:val="00000A"/>
          <w:szCs w:val="24"/>
        </w:rPr>
      </w:pPr>
    </w:p>
    <w:p w14:paraId="2C8D95B0" w14:textId="77777777" w:rsidR="00BE0AC4" w:rsidRDefault="00BE0AC4">
      <w:pPr>
        <w:tabs>
          <w:tab w:val="left" w:pos="284"/>
          <w:tab w:val="left" w:leader="dot" w:pos="9072"/>
        </w:tabs>
        <w:spacing w:before="120" w:after="60"/>
        <w:rPr>
          <w:rFonts w:ascii="Arial" w:eastAsia="Arial Unicode MS" w:hAnsi="Arial" w:cs="Arial"/>
          <w:color w:val="00000A"/>
          <w:szCs w:val="24"/>
        </w:rPr>
      </w:pPr>
    </w:p>
    <w:p w14:paraId="54584989" w14:textId="77777777" w:rsidR="00D200FC" w:rsidRDefault="000D515F">
      <w:pPr>
        <w:widowControl w:val="0"/>
        <w:pBdr>
          <w:top w:val="single" w:sz="4" w:space="1" w:color="000000"/>
          <w:left w:val="single" w:sz="4" w:space="4" w:color="000000"/>
          <w:bottom w:val="single" w:sz="4" w:space="1" w:color="000000"/>
          <w:right w:val="single" w:sz="4" w:space="9" w:color="000000"/>
        </w:pBdr>
        <w:shd w:val="clear" w:color="auto" w:fill="FFFFFF"/>
        <w:jc w:val="center"/>
        <w:rPr>
          <w:rFonts w:ascii="Arial" w:hAnsi="Arial" w:cs="Arial"/>
          <w:b/>
          <w:bCs/>
          <w:szCs w:val="24"/>
          <w:u w:val="single"/>
        </w:rPr>
      </w:pPr>
      <w:r>
        <w:rPr>
          <w:rFonts w:ascii="Arial" w:hAnsi="Arial" w:cs="Arial"/>
          <w:b/>
          <w:bCs/>
          <w:szCs w:val="24"/>
          <w:u w:val="single"/>
        </w:rPr>
        <w:t>AVERTISSEMENT</w:t>
      </w:r>
    </w:p>
    <w:p w14:paraId="5A09E7F5" w14:textId="77777777" w:rsidR="00D200FC" w:rsidRDefault="000D515F">
      <w:pPr>
        <w:widowControl w:val="0"/>
        <w:pBdr>
          <w:top w:val="single" w:sz="4" w:space="1" w:color="000000"/>
          <w:left w:val="single" w:sz="4" w:space="4" w:color="000000"/>
          <w:bottom w:val="single" w:sz="4" w:space="1" w:color="000000"/>
          <w:right w:val="single" w:sz="4" w:space="9" w:color="000000"/>
        </w:pBdr>
        <w:shd w:val="clear" w:color="auto" w:fill="FFFFFF"/>
        <w:rPr>
          <w:rFonts w:ascii="Arial" w:hAnsi="Arial" w:cs="Arial"/>
          <w:b/>
          <w:bCs/>
          <w:szCs w:val="24"/>
        </w:rPr>
      </w:pPr>
      <w:r>
        <w:rPr>
          <w:rFonts w:ascii="Arial" w:hAnsi="Arial" w:cs="Arial"/>
          <w:b/>
          <w:bCs/>
          <w:szCs w:val="24"/>
        </w:rPr>
        <w:t>Si le texte du sujet, de ses questions ou de ses documents vous conduit à formuler une ou plusieurs hypothèses, il vous est demandé de la (ou les) mentionner explicitement dans votre copie.</w:t>
      </w:r>
    </w:p>
    <w:p w14:paraId="49147E04" w14:textId="77777777" w:rsidR="00D200FC" w:rsidRDefault="00D200FC">
      <w:pPr>
        <w:jc w:val="center"/>
        <w:outlineLvl w:val="0"/>
        <w:rPr>
          <w:rFonts w:ascii="Arial" w:hAnsi="Arial" w:cs="Arial"/>
          <w:b/>
          <w:bCs/>
          <w:szCs w:val="24"/>
        </w:rPr>
      </w:pPr>
    </w:p>
    <w:p w14:paraId="32333B64" w14:textId="77777777" w:rsidR="00D200FC" w:rsidRPr="00BE0AC4" w:rsidRDefault="000D515F" w:rsidP="00BE0AC4">
      <w:pPr>
        <w:pBdr>
          <w:top w:val="single" w:sz="4" w:space="1" w:color="000000"/>
          <w:left w:val="single" w:sz="4" w:space="4" w:color="000000"/>
          <w:bottom w:val="single" w:sz="4" w:space="1" w:color="000000"/>
          <w:right w:val="single" w:sz="4" w:space="9" w:color="000000"/>
        </w:pBdr>
        <w:shd w:val="clear" w:color="auto" w:fill="FFFFFF"/>
        <w:rPr>
          <w:rFonts w:ascii="Arial" w:hAnsi="Arial" w:cs="Arial"/>
          <w:b/>
          <w:color w:val="000000"/>
          <w:szCs w:val="24"/>
        </w:rPr>
      </w:pPr>
      <w:r w:rsidRPr="00BE0AC4">
        <w:rPr>
          <w:rFonts w:ascii="Arial" w:hAnsi="Arial" w:cs="Arial"/>
          <w:b/>
          <w:color w:val="000000"/>
          <w:szCs w:val="24"/>
        </w:rPr>
        <w:t>Il vous est demandé d’apporter un soin particulier à la présentation de votre copie.</w:t>
      </w:r>
    </w:p>
    <w:p w14:paraId="727A404B" w14:textId="77777777" w:rsidR="00D200FC" w:rsidRPr="00BE0AC4" w:rsidRDefault="000D515F" w:rsidP="00BE0AC4">
      <w:pPr>
        <w:pBdr>
          <w:top w:val="single" w:sz="4" w:space="1" w:color="000000"/>
          <w:left w:val="single" w:sz="4" w:space="4" w:color="000000"/>
          <w:bottom w:val="single" w:sz="4" w:space="1" w:color="000000"/>
          <w:right w:val="single" w:sz="4" w:space="9" w:color="000000"/>
        </w:pBdr>
        <w:shd w:val="clear" w:color="auto" w:fill="FFFFFF"/>
        <w:tabs>
          <w:tab w:val="center" w:pos="5102"/>
          <w:tab w:val="right" w:pos="10204"/>
        </w:tabs>
        <w:rPr>
          <w:rFonts w:ascii="Arial" w:hAnsi="Arial" w:cs="Arial"/>
          <w:b/>
          <w:color w:val="000000"/>
          <w:szCs w:val="24"/>
        </w:rPr>
      </w:pPr>
      <w:r w:rsidRPr="00BE0AC4">
        <w:rPr>
          <w:rFonts w:ascii="Arial" w:hAnsi="Arial" w:cs="Arial"/>
          <w:b/>
          <w:color w:val="000000"/>
          <w:szCs w:val="24"/>
        </w:rPr>
        <w:t>Toute information calculée devra être justifiée.</w:t>
      </w:r>
    </w:p>
    <w:p w14:paraId="57017CB3" w14:textId="77777777" w:rsidR="00D200FC" w:rsidRDefault="000D515F" w:rsidP="00BE0AC4">
      <w:pPr>
        <w:pBdr>
          <w:top w:val="single" w:sz="4" w:space="1" w:color="000000"/>
          <w:left w:val="single" w:sz="4" w:space="4" w:color="000000"/>
          <w:bottom w:val="single" w:sz="4" w:space="1" w:color="000000"/>
          <w:right w:val="single" w:sz="4" w:space="9" w:color="000000"/>
        </w:pBdr>
        <w:shd w:val="clear" w:color="auto" w:fill="FFFFFF"/>
        <w:rPr>
          <w:rFonts w:ascii="Arial" w:hAnsi="Arial" w:cs="Arial"/>
          <w:b/>
          <w:color w:val="000000"/>
          <w:spacing w:val="-5"/>
          <w:szCs w:val="24"/>
        </w:rPr>
      </w:pPr>
      <w:r w:rsidRPr="00BE0AC4">
        <w:rPr>
          <w:rFonts w:ascii="Arial" w:hAnsi="Arial" w:cs="Arial"/>
          <w:b/>
          <w:color w:val="000000"/>
          <w:szCs w:val="24"/>
        </w:rPr>
        <w:t>Les commentaires et analyses des résultats sont aussi importants que les éléments calculatoires.</w:t>
      </w:r>
      <w:r>
        <w:br w:type="page"/>
      </w:r>
    </w:p>
    <w:p w14:paraId="6F19B7D1" w14:textId="77777777" w:rsidR="00D200FC" w:rsidRDefault="000D515F">
      <w:pPr>
        <w:numPr>
          <w:ilvl w:val="0"/>
          <w:numId w:val="11"/>
        </w:numPr>
        <w:jc w:val="center"/>
        <w:outlineLvl w:val="0"/>
        <w:rPr>
          <w:rFonts w:ascii="Arial" w:hAnsi="Arial" w:cs="Arial"/>
          <w:b/>
          <w:bCs/>
          <w:szCs w:val="24"/>
        </w:rPr>
      </w:pPr>
      <w:r>
        <w:rPr>
          <w:rFonts w:ascii="Arial" w:hAnsi="Arial" w:cs="Arial"/>
          <w:b/>
          <w:bCs/>
          <w:szCs w:val="24"/>
        </w:rPr>
        <w:lastRenderedPageBreak/>
        <w:t>SUJET</w:t>
      </w:r>
    </w:p>
    <w:p w14:paraId="48ADB021" w14:textId="77777777" w:rsidR="00D200FC" w:rsidRDefault="00D200FC">
      <w:pPr>
        <w:jc w:val="left"/>
        <w:rPr>
          <w:rFonts w:ascii="Arial" w:hAnsi="Arial" w:cs="Arial"/>
          <w:szCs w:val="24"/>
        </w:rPr>
      </w:pPr>
    </w:p>
    <w:p w14:paraId="4A4ACEB5" w14:textId="77777777" w:rsidR="00D200FC" w:rsidRDefault="00D200FC">
      <w:pPr>
        <w:jc w:val="left"/>
        <w:rPr>
          <w:rFonts w:ascii="Arial" w:hAnsi="Arial" w:cs="Arial"/>
          <w:szCs w:val="24"/>
        </w:rPr>
      </w:pPr>
    </w:p>
    <w:p w14:paraId="32E8E519" w14:textId="77777777" w:rsidR="00D200FC" w:rsidRDefault="00D200FC">
      <w:pPr>
        <w:jc w:val="left"/>
        <w:rPr>
          <w:rFonts w:ascii="Arial" w:hAnsi="Arial" w:cs="Arial"/>
          <w:szCs w:val="24"/>
        </w:rPr>
      </w:pPr>
    </w:p>
    <w:p w14:paraId="2BA9C6C7" w14:textId="77777777" w:rsidR="00D200FC" w:rsidRDefault="000D515F">
      <w:pPr>
        <w:spacing w:before="240" w:after="240"/>
        <w:rPr>
          <w:rFonts w:ascii="Arial" w:hAnsi="Arial" w:cs="Arial"/>
          <w:bCs/>
          <w:szCs w:val="24"/>
        </w:rPr>
      </w:pPr>
      <w:r>
        <w:rPr>
          <w:rFonts w:ascii="Arial" w:hAnsi="Arial" w:cs="Arial"/>
          <w:bCs/>
          <w:szCs w:val="24"/>
        </w:rPr>
        <w:t>TERRE DE BISCUITS, société créée en 1998 par Thierry GELIN, est devenue le principal fabricant européen de biscuits à marque de distributeur avec un vaste choix de produits proposés : biscuits traditionnels, nutritionnels (biologique, sans gluten, sans sucre ajouté, etc.), goûters fourrés, etc.</w:t>
      </w:r>
    </w:p>
    <w:p w14:paraId="2B3B79D7" w14:textId="77777777" w:rsidR="00D200FC" w:rsidRDefault="000D515F">
      <w:pPr>
        <w:spacing w:after="240"/>
        <w:rPr>
          <w:rFonts w:ascii="Arial" w:hAnsi="Arial" w:cs="Arial"/>
          <w:bCs/>
          <w:szCs w:val="24"/>
        </w:rPr>
      </w:pPr>
      <w:r>
        <w:rPr>
          <w:rFonts w:ascii="Arial" w:hAnsi="Arial" w:cs="Arial"/>
          <w:bCs/>
          <w:szCs w:val="24"/>
        </w:rPr>
        <w:t>La société TERRE DE BISCUITS se structure en plusieurs unités de production situées en Bretagne. Elle emploie aujourd’hui plus de 500 salariés et est un acteur économique incontournable de sa région.</w:t>
      </w:r>
    </w:p>
    <w:p w14:paraId="23BDF3C4" w14:textId="77777777" w:rsidR="00D200FC" w:rsidRDefault="000D515F">
      <w:pPr>
        <w:spacing w:after="240"/>
        <w:rPr>
          <w:rFonts w:ascii="Arial" w:hAnsi="Arial" w:cs="Arial"/>
          <w:bCs/>
          <w:szCs w:val="24"/>
        </w:rPr>
      </w:pPr>
      <w:r>
        <w:rPr>
          <w:rFonts w:ascii="Arial" w:hAnsi="Arial" w:cs="Arial"/>
          <w:bCs/>
          <w:szCs w:val="24"/>
        </w:rPr>
        <w:t>Les clients de l’entreprise sont composés de la grande distribution et des grandes marques de l’agroalimentaire (accords de partenariat). Leurs attentes se diversifient et deviennent plus complexes : ils demandent plus de praticité, des aliments plus sains, des produits « plaisir », des listes d’ingrédients courtes, de la traçabilité, une qualité irréprochable, le tout à un prix compétitif.</w:t>
      </w:r>
    </w:p>
    <w:p w14:paraId="493D64B1" w14:textId="77777777" w:rsidR="00D200FC" w:rsidRDefault="000D515F">
      <w:pPr>
        <w:spacing w:after="240"/>
        <w:rPr>
          <w:rFonts w:ascii="Arial" w:hAnsi="Arial" w:cs="Arial"/>
          <w:bCs/>
          <w:szCs w:val="24"/>
        </w:rPr>
      </w:pPr>
      <w:r>
        <w:rPr>
          <w:rFonts w:ascii="Arial" w:hAnsi="Arial" w:cs="Arial"/>
          <w:bCs/>
          <w:szCs w:val="24"/>
        </w:rPr>
        <w:t>L’innovation a toujours été au cœur des priorités de Thierry GELIN. Il a créé un centre d’innovation dans lequel il accueille des chercheurs en nutrition renommés. Ces derniers s’investissent sans relâche afin de développer des produits qui répondent aux besoins des clients et aux attentes des consommateurs auxquels la société ne vend pas directement.</w:t>
      </w:r>
    </w:p>
    <w:p w14:paraId="534CC6DF" w14:textId="77777777" w:rsidR="00D200FC" w:rsidRDefault="000D515F">
      <w:pPr>
        <w:spacing w:after="240"/>
        <w:rPr>
          <w:rFonts w:ascii="Arial" w:hAnsi="Arial" w:cs="Arial"/>
          <w:bCs/>
          <w:szCs w:val="24"/>
        </w:rPr>
      </w:pPr>
      <w:r>
        <w:rPr>
          <w:rFonts w:ascii="Arial" w:hAnsi="Arial" w:cs="Arial"/>
          <w:bCs/>
          <w:szCs w:val="24"/>
        </w:rPr>
        <w:t>Thierry GELIN est dans une logique d’amélioration de la performance de son entreprise et, de ce fait, il est confronté à plusieurs problématiques :</w:t>
      </w:r>
    </w:p>
    <w:p w14:paraId="43763A6B" w14:textId="77777777" w:rsidR="00D200FC" w:rsidRDefault="000D515F" w:rsidP="005A3C0E">
      <w:pPr>
        <w:pStyle w:val="Paragraphedeliste"/>
        <w:numPr>
          <w:ilvl w:val="0"/>
          <w:numId w:val="12"/>
        </w:numPr>
        <w:spacing w:after="240"/>
        <w:rPr>
          <w:rFonts w:ascii="Arial" w:hAnsi="Arial" w:cs="Arial"/>
          <w:bCs/>
          <w:szCs w:val="24"/>
        </w:rPr>
      </w:pPr>
      <w:proofErr w:type="gramStart"/>
      <w:r>
        <w:rPr>
          <w:rFonts w:ascii="Arial" w:hAnsi="Arial" w:cs="Arial"/>
          <w:bCs/>
          <w:szCs w:val="24"/>
        </w:rPr>
        <w:t>la</w:t>
      </w:r>
      <w:proofErr w:type="gramEnd"/>
      <w:r>
        <w:rPr>
          <w:rFonts w:ascii="Arial" w:hAnsi="Arial" w:cs="Arial"/>
          <w:bCs/>
          <w:szCs w:val="24"/>
        </w:rPr>
        <w:t xml:space="preserve"> fiabilité du système de calcul de coût actuel ;</w:t>
      </w:r>
    </w:p>
    <w:p w14:paraId="29ABF9CF" w14:textId="77777777" w:rsidR="00D200FC" w:rsidRDefault="000D515F" w:rsidP="005A3C0E">
      <w:pPr>
        <w:pStyle w:val="Paragraphedeliste"/>
        <w:numPr>
          <w:ilvl w:val="0"/>
          <w:numId w:val="12"/>
        </w:numPr>
        <w:spacing w:after="240"/>
        <w:rPr>
          <w:rFonts w:ascii="Arial" w:hAnsi="Arial" w:cs="Arial"/>
          <w:bCs/>
          <w:szCs w:val="24"/>
        </w:rPr>
      </w:pPr>
      <w:proofErr w:type="gramStart"/>
      <w:r>
        <w:rPr>
          <w:rFonts w:ascii="Arial" w:hAnsi="Arial" w:cs="Arial"/>
          <w:bCs/>
          <w:szCs w:val="24"/>
        </w:rPr>
        <w:t>l’évaluation</w:t>
      </w:r>
      <w:proofErr w:type="gramEnd"/>
      <w:r>
        <w:rPr>
          <w:rFonts w:ascii="Arial" w:hAnsi="Arial" w:cs="Arial"/>
          <w:bCs/>
          <w:szCs w:val="24"/>
        </w:rPr>
        <w:t xml:space="preserve"> de la performance commerciale ; </w:t>
      </w:r>
    </w:p>
    <w:p w14:paraId="459B32FF" w14:textId="77777777" w:rsidR="00D200FC" w:rsidRDefault="000D515F" w:rsidP="005A3C0E">
      <w:pPr>
        <w:pStyle w:val="Paragraphedeliste"/>
        <w:numPr>
          <w:ilvl w:val="0"/>
          <w:numId w:val="12"/>
        </w:numPr>
        <w:spacing w:after="240"/>
        <w:rPr>
          <w:rFonts w:ascii="Arial" w:hAnsi="Arial" w:cs="Arial"/>
          <w:bCs/>
          <w:szCs w:val="24"/>
        </w:rPr>
      </w:pPr>
      <w:proofErr w:type="gramStart"/>
      <w:r>
        <w:rPr>
          <w:rFonts w:ascii="Arial" w:hAnsi="Arial" w:cs="Arial"/>
          <w:bCs/>
          <w:szCs w:val="24"/>
        </w:rPr>
        <w:t>l’optimisation</w:t>
      </w:r>
      <w:proofErr w:type="gramEnd"/>
      <w:r>
        <w:rPr>
          <w:rFonts w:ascii="Arial" w:hAnsi="Arial" w:cs="Arial"/>
          <w:bCs/>
          <w:szCs w:val="24"/>
        </w:rPr>
        <w:t xml:space="preserve"> de la production et l’amélioration de la qualité ;</w:t>
      </w:r>
    </w:p>
    <w:p w14:paraId="6E002E56" w14:textId="77777777" w:rsidR="00D200FC" w:rsidRDefault="000D515F" w:rsidP="005A3C0E">
      <w:pPr>
        <w:pStyle w:val="Paragraphedeliste"/>
        <w:numPr>
          <w:ilvl w:val="0"/>
          <w:numId w:val="12"/>
        </w:numPr>
        <w:spacing w:after="120"/>
        <w:rPr>
          <w:rFonts w:ascii="Arial" w:hAnsi="Arial" w:cs="Arial"/>
          <w:bCs/>
          <w:szCs w:val="24"/>
        </w:rPr>
      </w:pPr>
      <w:proofErr w:type="gramStart"/>
      <w:r>
        <w:rPr>
          <w:rFonts w:ascii="Arial" w:hAnsi="Arial" w:cs="Arial"/>
          <w:bCs/>
          <w:szCs w:val="24"/>
        </w:rPr>
        <w:t>la</w:t>
      </w:r>
      <w:proofErr w:type="gramEnd"/>
      <w:r>
        <w:rPr>
          <w:rFonts w:ascii="Arial" w:hAnsi="Arial" w:cs="Arial"/>
          <w:bCs/>
          <w:szCs w:val="24"/>
        </w:rPr>
        <w:t xml:space="preserve"> mise en place d’une gestion des stocks optimale.</w:t>
      </w:r>
    </w:p>
    <w:p w14:paraId="17FE80F2" w14:textId="77777777" w:rsidR="00D200FC" w:rsidRDefault="00D200FC">
      <w:pPr>
        <w:spacing w:after="120"/>
        <w:rPr>
          <w:rFonts w:ascii="Arial" w:hAnsi="Arial" w:cs="Arial"/>
          <w:bCs/>
          <w:szCs w:val="24"/>
        </w:rPr>
      </w:pPr>
    </w:p>
    <w:p w14:paraId="19A58661" w14:textId="77777777" w:rsidR="00D200FC" w:rsidRDefault="000D515F">
      <w:pPr>
        <w:spacing w:after="120"/>
        <w:rPr>
          <w:rFonts w:ascii="Arial" w:hAnsi="Arial" w:cs="Arial"/>
          <w:bCs/>
          <w:szCs w:val="24"/>
        </w:rPr>
      </w:pPr>
      <w:r>
        <w:rPr>
          <w:rFonts w:ascii="Arial" w:hAnsi="Arial" w:cs="Arial"/>
          <w:bCs/>
          <w:szCs w:val="24"/>
        </w:rPr>
        <w:t>Vous assistez le contrôleur de gestion de l’entreprise qui vous confie quatre missions indépendantes répondant à ces problématiques.</w:t>
      </w:r>
    </w:p>
    <w:p w14:paraId="7E20EF22" w14:textId="77777777" w:rsidR="00D200FC" w:rsidRDefault="00D200FC">
      <w:pPr>
        <w:jc w:val="left"/>
        <w:rPr>
          <w:rFonts w:ascii="Arial" w:hAnsi="Arial" w:cs="Arial"/>
          <w:szCs w:val="24"/>
        </w:rPr>
      </w:pPr>
    </w:p>
    <w:p w14:paraId="5082D885" w14:textId="77777777" w:rsidR="00D200FC" w:rsidRDefault="000D515F">
      <w:pPr>
        <w:pBdr>
          <w:top w:val="single" w:sz="4" w:space="1" w:color="000000"/>
          <w:left w:val="single" w:sz="4" w:space="4" w:color="000000"/>
          <w:bottom w:val="single" w:sz="4" w:space="1" w:color="000000"/>
          <w:right w:val="single" w:sz="4" w:space="4" w:color="000000"/>
        </w:pBdr>
        <w:jc w:val="center"/>
        <w:rPr>
          <w:rFonts w:ascii="Arial" w:hAnsi="Arial" w:cs="Arial"/>
          <w:b/>
          <w:bCs/>
          <w:sz w:val="22"/>
          <w:u w:val="single"/>
        </w:rPr>
      </w:pPr>
      <w:r>
        <w:rPr>
          <w:rFonts w:ascii="Arial" w:hAnsi="Arial" w:cs="Arial"/>
          <w:b/>
          <w:bCs/>
          <w:sz w:val="22"/>
          <w:u w:val="single"/>
        </w:rPr>
        <w:t>AVERTISSEMENT</w:t>
      </w:r>
    </w:p>
    <w:p w14:paraId="46B9592E" w14:textId="77777777" w:rsidR="00D200FC" w:rsidRDefault="00D200FC">
      <w:pPr>
        <w:pBdr>
          <w:top w:val="single" w:sz="4" w:space="1" w:color="000000"/>
          <w:left w:val="single" w:sz="4" w:space="4" w:color="000000"/>
          <w:bottom w:val="single" w:sz="4" w:space="1" w:color="000000"/>
          <w:right w:val="single" w:sz="4" w:space="4" w:color="000000"/>
        </w:pBdr>
        <w:jc w:val="center"/>
        <w:rPr>
          <w:rFonts w:ascii="Arial" w:hAnsi="Arial" w:cs="Arial"/>
          <w:b/>
          <w:bCs/>
          <w:sz w:val="22"/>
          <w:u w:val="single"/>
        </w:rPr>
      </w:pPr>
    </w:p>
    <w:p w14:paraId="4F9F2502" w14:textId="77777777" w:rsidR="00D200FC" w:rsidRDefault="000D515F">
      <w:pPr>
        <w:pBdr>
          <w:top w:val="single" w:sz="4" w:space="1" w:color="000000"/>
          <w:left w:val="single" w:sz="4" w:space="4" w:color="000000"/>
          <w:bottom w:val="single" w:sz="4" w:space="1" w:color="000000"/>
          <w:right w:val="single" w:sz="4" w:space="4" w:color="000000"/>
        </w:pBdr>
        <w:jc w:val="center"/>
        <w:rPr>
          <w:rFonts w:ascii="Arial" w:hAnsi="Arial" w:cs="Arial"/>
          <w:b/>
          <w:bCs/>
          <w:sz w:val="22"/>
        </w:rPr>
      </w:pPr>
      <w:r>
        <w:rPr>
          <w:rFonts w:ascii="Arial" w:hAnsi="Arial" w:cs="Arial"/>
          <w:b/>
          <w:bCs/>
          <w:sz w:val="22"/>
        </w:rPr>
        <w:t>Pour les quatre dossiers, retenir 2 décimales dans les calculs.</w:t>
      </w:r>
    </w:p>
    <w:p w14:paraId="275B9BC3" w14:textId="77777777" w:rsidR="00D200FC" w:rsidRDefault="00D200FC">
      <w:pPr>
        <w:pBdr>
          <w:top w:val="single" w:sz="4" w:space="1" w:color="000000"/>
          <w:left w:val="single" w:sz="4" w:space="4" w:color="000000"/>
          <w:bottom w:val="single" w:sz="4" w:space="1" w:color="000000"/>
          <w:right w:val="single" w:sz="4" w:space="4" w:color="000000"/>
        </w:pBdr>
        <w:jc w:val="center"/>
        <w:rPr>
          <w:rFonts w:ascii="Arial" w:hAnsi="Arial" w:cs="Arial"/>
          <w:b/>
          <w:bCs/>
          <w:sz w:val="22"/>
        </w:rPr>
      </w:pPr>
    </w:p>
    <w:p w14:paraId="0073601C" w14:textId="77777777" w:rsidR="00D200FC" w:rsidRDefault="000D515F">
      <w:pPr>
        <w:jc w:val="left"/>
        <w:rPr>
          <w:rFonts w:ascii="Arial" w:hAnsi="Arial" w:cs="Arial"/>
          <w:b/>
          <w:bCs/>
          <w:szCs w:val="24"/>
        </w:rPr>
      </w:pPr>
      <w:r>
        <w:br w:type="page"/>
      </w:r>
    </w:p>
    <w:p w14:paraId="653AC499" w14:textId="77777777" w:rsidR="00D200FC" w:rsidRDefault="00D200FC">
      <w:pPr>
        <w:jc w:val="left"/>
        <w:rPr>
          <w:rFonts w:ascii="Arial" w:hAnsi="Arial" w:cs="Arial"/>
          <w:b/>
          <w:bCs/>
          <w:szCs w:val="24"/>
        </w:rPr>
      </w:pPr>
    </w:p>
    <w:p w14:paraId="1A9504CA" w14:textId="77777777" w:rsidR="00D200FC" w:rsidRDefault="000D515F">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Cs w:val="24"/>
        </w:rPr>
      </w:pPr>
      <w:r>
        <w:rPr>
          <w:rFonts w:ascii="Arial" w:hAnsi="Arial" w:cs="Arial"/>
          <w:b/>
          <w:bCs/>
          <w:szCs w:val="24"/>
        </w:rPr>
        <w:t>DOSSIER 1 – AMÉLIORATION DU SYSTÈME DE CALCUL DES COÛTS</w:t>
      </w:r>
    </w:p>
    <w:p w14:paraId="61E58B34" w14:textId="77777777" w:rsidR="00D200FC" w:rsidRDefault="000D515F">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Cs w:val="24"/>
        </w:rPr>
      </w:pPr>
      <w:r>
        <w:rPr>
          <w:rFonts w:ascii="Arial" w:hAnsi="Arial" w:cs="Arial"/>
          <w:b/>
          <w:bCs/>
          <w:szCs w:val="24"/>
        </w:rPr>
        <w:t>Base documentaire : documents 1 et 2</w:t>
      </w:r>
    </w:p>
    <w:p w14:paraId="3E1A3138" w14:textId="77777777" w:rsidR="00D200FC" w:rsidRDefault="00D200FC">
      <w:pPr>
        <w:spacing w:after="120" w:line="200" w:lineRule="atLeast"/>
        <w:rPr>
          <w:rFonts w:ascii="Arial" w:hAnsi="Arial" w:cs="Arial"/>
          <w:b/>
          <w:szCs w:val="24"/>
        </w:rPr>
      </w:pPr>
    </w:p>
    <w:p w14:paraId="0DDEF755" w14:textId="77777777" w:rsidR="00D200FC" w:rsidRDefault="000D515F">
      <w:pPr>
        <w:spacing w:after="120"/>
        <w:rPr>
          <w:rFonts w:ascii="Arial" w:hAnsi="Arial" w:cs="Arial"/>
          <w:bCs/>
          <w:szCs w:val="24"/>
        </w:rPr>
      </w:pPr>
      <w:r>
        <w:rPr>
          <w:rFonts w:ascii="Arial" w:hAnsi="Arial" w:cs="Arial"/>
          <w:bCs/>
          <w:szCs w:val="24"/>
        </w:rPr>
        <w:t xml:space="preserve">Les biscuits bio enrobés de céréales qui sont fournis uniquement aux centrales d’achats de la grande distribution, connaissent actuellement une demande de plus en plus importante.  Jusqu’à présent, le prix de vente était identique pour tous les clients. Or, les conditions de fabrication, de conditionnement et de livraison diffèrent en fonction du cahier des charges négocié. </w:t>
      </w:r>
    </w:p>
    <w:p w14:paraId="3DC31E05" w14:textId="77777777" w:rsidR="00D200FC" w:rsidRDefault="000D515F">
      <w:pPr>
        <w:spacing w:after="120"/>
        <w:rPr>
          <w:rFonts w:ascii="Arial" w:hAnsi="Arial" w:cs="Arial"/>
          <w:bCs/>
          <w:szCs w:val="24"/>
        </w:rPr>
      </w:pPr>
      <w:r>
        <w:rPr>
          <w:rFonts w:ascii="Arial" w:hAnsi="Arial" w:cs="Arial"/>
          <w:bCs/>
          <w:szCs w:val="24"/>
        </w:rPr>
        <w:t>Monsieur MARTIN, le directeur de la fabrication, en désaccord avec le directeur commercial, pense que fixer un seul prix pour toutes les centrales d’achat n’est pas cohérent au regard des attentes spécifiques de chacune d’entre elles. Les coûts des produits ont toujours été calculés avec la méthode des centres d’analyse. Cependant, afin de tenir compte des spécificités demandées par les clients, il a semblé opportun de mettre en place la méthode à base d’activités.</w:t>
      </w:r>
    </w:p>
    <w:p w14:paraId="01636AC1" w14:textId="77777777" w:rsidR="00D200FC" w:rsidRDefault="000D515F">
      <w:pPr>
        <w:spacing w:after="120"/>
        <w:rPr>
          <w:rFonts w:ascii="Arial" w:hAnsi="Arial" w:cs="Arial"/>
          <w:b/>
          <w:bCs/>
          <w:szCs w:val="24"/>
        </w:rPr>
      </w:pPr>
      <w:r>
        <w:rPr>
          <w:rFonts w:ascii="Arial" w:hAnsi="Arial" w:cs="Arial"/>
          <w:b/>
          <w:bCs/>
          <w:szCs w:val="24"/>
        </w:rPr>
        <w:t xml:space="preserve">Votre mission consiste </w:t>
      </w:r>
      <w:proofErr w:type="spellStart"/>
      <w:r>
        <w:rPr>
          <w:rFonts w:ascii="Arial" w:hAnsi="Arial" w:cs="Arial"/>
          <w:b/>
          <w:bCs/>
          <w:szCs w:val="24"/>
        </w:rPr>
        <w:t>a</w:t>
      </w:r>
      <w:proofErr w:type="spellEnd"/>
      <w:r>
        <w:rPr>
          <w:rFonts w:ascii="Arial" w:hAnsi="Arial" w:cs="Arial"/>
          <w:b/>
          <w:bCs/>
          <w:szCs w:val="24"/>
        </w:rPr>
        <w:t>̀ déterminer les coûts à l’aide de la méthode à base d’activités et d’analyser la formation de ces coûts pour conseiller les commerciaux dans leurs négociations.</w:t>
      </w:r>
    </w:p>
    <w:p w14:paraId="5E0325C9" w14:textId="77777777" w:rsidR="00D200FC" w:rsidRDefault="00D200FC">
      <w:pPr>
        <w:spacing w:after="120"/>
        <w:rPr>
          <w:rFonts w:ascii="Arial" w:hAnsi="Arial" w:cs="Arial"/>
          <w:bCs/>
          <w:szCs w:val="24"/>
        </w:rPr>
      </w:pPr>
    </w:p>
    <w:p w14:paraId="39CD6849" w14:textId="77777777" w:rsidR="00D200FC" w:rsidRDefault="000D515F">
      <w:pPr>
        <w:pStyle w:val="Paragraphedeliste1"/>
        <w:numPr>
          <w:ilvl w:val="1"/>
          <w:numId w:val="3"/>
        </w:numPr>
        <w:spacing w:after="120"/>
        <w:ind w:left="567" w:hanging="567"/>
        <w:rPr>
          <w:rFonts w:ascii="Arial" w:eastAsia="Calibri" w:hAnsi="Arial" w:cs="Arial"/>
          <w:b/>
          <w:sz w:val="24"/>
          <w:szCs w:val="24"/>
        </w:rPr>
      </w:pPr>
      <w:bookmarkStart w:id="0" w:name="_Hlk219126371"/>
      <w:bookmarkStart w:id="1" w:name="_Hlk127122379"/>
      <w:r>
        <w:rPr>
          <w:rFonts w:ascii="Arial" w:eastAsia="Calibri" w:hAnsi="Arial" w:cs="Arial"/>
          <w:b/>
          <w:sz w:val="24"/>
          <w:szCs w:val="24"/>
        </w:rPr>
        <w:t xml:space="preserve">Calculer les coûts et les résultats des paquets achetés pour chacun des deux principaux clients sur l’année 2025 à partir du modèle à base d’activités. </w:t>
      </w:r>
      <w:bookmarkEnd w:id="0"/>
      <w:bookmarkEnd w:id="1"/>
    </w:p>
    <w:p w14:paraId="18269CC7" w14:textId="77777777" w:rsidR="00D200FC" w:rsidRDefault="00D200FC">
      <w:pPr>
        <w:pStyle w:val="Default"/>
      </w:pPr>
    </w:p>
    <w:p w14:paraId="1C59331F" w14:textId="34632DC3" w:rsidR="00D200FC" w:rsidRDefault="000D515F">
      <w:pPr>
        <w:pStyle w:val="Paragraphedeliste1"/>
        <w:numPr>
          <w:ilvl w:val="1"/>
          <w:numId w:val="3"/>
        </w:numPr>
        <w:spacing w:after="120"/>
        <w:ind w:left="567" w:hanging="567"/>
        <w:rPr>
          <w:rFonts w:ascii="Arial" w:eastAsia="Calibri" w:hAnsi="Arial" w:cs="Arial"/>
          <w:b/>
          <w:sz w:val="24"/>
          <w:szCs w:val="24"/>
        </w:rPr>
      </w:pPr>
      <w:bookmarkStart w:id="2" w:name="_Hlk219126385"/>
      <w:bookmarkEnd w:id="2"/>
      <w:r>
        <w:rPr>
          <w:rFonts w:ascii="Arial" w:eastAsia="Calibri" w:hAnsi="Arial" w:cs="Arial"/>
          <w:b/>
          <w:sz w:val="24"/>
          <w:szCs w:val="24"/>
        </w:rPr>
        <w:t xml:space="preserve">Rédiger un argumentaire d’une page environ à destination de </w:t>
      </w:r>
      <w:r w:rsidR="003D64B0">
        <w:rPr>
          <w:rFonts w:ascii="Arial" w:eastAsia="Calibri" w:hAnsi="Arial" w:cs="Arial"/>
          <w:b/>
          <w:sz w:val="24"/>
          <w:szCs w:val="24"/>
        </w:rPr>
        <w:t>m</w:t>
      </w:r>
      <w:r>
        <w:rPr>
          <w:rFonts w:ascii="Arial" w:eastAsia="Calibri" w:hAnsi="Arial" w:cs="Arial"/>
          <w:b/>
          <w:sz w:val="24"/>
          <w:szCs w:val="24"/>
        </w:rPr>
        <w:t xml:space="preserve">onsieur MARTIN afin d’appuyer sa réflexion. Cet argumentaire portera sur : </w:t>
      </w:r>
    </w:p>
    <w:p w14:paraId="250AE1EA" w14:textId="77777777" w:rsidR="00D200FC" w:rsidRDefault="000D515F" w:rsidP="00494976">
      <w:pPr>
        <w:pStyle w:val="Default"/>
        <w:numPr>
          <w:ilvl w:val="0"/>
          <w:numId w:val="15"/>
        </w:numPr>
        <w:spacing w:after="20"/>
        <w:ind w:left="993" w:hanging="426"/>
        <w:rPr>
          <w:b/>
          <w:bCs/>
        </w:rPr>
      </w:pPr>
      <w:proofErr w:type="gramStart"/>
      <w:r>
        <w:rPr>
          <w:b/>
          <w:bCs/>
        </w:rPr>
        <w:t>l’interprétation</w:t>
      </w:r>
      <w:proofErr w:type="gramEnd"/>
      <w:r>
        <w:rPr>
          <w:b/>
          <w:bCs/>
        </w:rPr>
        <w:t xml:space="preserve"> des résultats obtenus ;</w:t>
      </w:r>
    </w:p>
    <w:p w14:paraId="2D898395" w14:textId="77777777" w:rsidR="00D200FC" w:rsidRDefault="000D515F" w:rsidP="00494976">
      <w:pPr>
        <w:pStyle w:val="Default"/>
        <w:numPr>
          <w:ilvl w:val="0"/>
          <w:numId w:val="15"/>
        </w:numPr>
        <w:spacing w:after="20"/>
        <w:ind w:left="993" w:hanging="426"/>
        <w:rPr>
          <w:b/>
          <w:bCs/>
        </w:rPr>
      </w:pPr>
      <w:proofErr w:type="gramStart"/>
      <w:r>
        <w:rPr>
          <w:b/>
          <w:bCs/>
        </w:rPr>
        <w:t>la</w:t>
      </w:r>
      <w:proofErr w:type="gramEnd"/>
      <w:r>
        <w:rPr>
          <w:b/>
          <w:bCs/>
        </w:rPr>
        <w:t xml:space="preserve"> pertinence de la nouvelle méthode de calcul de coût ;</w:t>
      </w:r>
    </w:p>
    <w:p w14:paraId="0F89C01A" w14:textId="77777777" w:rsidR="00D200FC" w:rsidRDefault="000D515F" w:rsidP="00494976">
      <w:pPr>
        <w:pStyle w:val="Default"/>
        <w:numPr>
          <w:ilvl w:val="0"/>
          <w:numId w:val="15"/>
        </w:numPr>
        <w:spacing w:after="20"/>
        <w:ind w:left="993" w:hanging="426"/>
        <w:jc w:val="both"/>
        <w:rPr>
          <w:b/>
          <w:bCs/>
        </w:rPr>
      </w:pPr>
      <w:proofErr w:type="gramStart"/>
      <w:r>
        <w:rPr>
          <w:b/>
          <w:bCs/>
        </w:rPr>
        <w:t>la</w:t>
      </w:r>
      <w:proofErr w:type="gramEnd"/>
      <w:r>
        <w:rPr>
          <w:b/>
          <w:bCs/>
        </w:rPr>
        <w:t xml:space="preserve"> principale raison des différences observées entre les </w:t>
      </w:r>
      <w:r>
        <w:rPr>
          <w:b/>
          <w:bCs/>
          <w:color w:val="auto"/>
        </w:rPr>
        <w:t xml:space="preserve">profitabilités </w:t>
      </w:r>
      <w:r>
        <w:rPr>
          <w:b/>
          <w:bCs/>
        </w:rPr>
        <w:t xml:space="preserve">des deux commandes calculées avec la méthode ABC ; </w:t>
      </w:r>
    </w:p>
    <w:p w14:paraId="329B582C" w14:textId="77777777" w:rsidR="00D200FC" w:rsidRDefault="000D515F" w:rsidP="00494976">
      <w:pPr>
        <w:pStyle w:val="Default"/>
        <w:numPr>
          <w:ilvl w:val="0"/>
          <w:numId w:val="15"/>
        </w:numPr>
        <w:spacing w:after="20"/>
        <w:ind w:left="993" w:hanging="426"/>
        <w:rPr>
          <w:b/>
          <w:bCs/>
        </w:rPr>
      </w:pPr>
      <w:proofErr w:type="gramStart"/>
      <w:r>
        <w:rPr>
          <w:b/>
          <w:bCs/>
        </w:rPr>
        <w:t>la</w:t>
      </w:r>
      <w:proofErr w:type="gramEnd"/>
      <w:r>
        <w:rPr>
          <w:b/>
          <w:bCs/>
        </w:rPr>
        <w:t xml:space="preserve"> proposition d’un conseil destiné au directeur commercial.</w:t>
      </w:r>
    </w:p>
    <w:p w14:paraId="0C9268B4" w14:textId="77777777" w:rsidR="00D200FC" w:rsidRDefault="00D200FC" w:rsidP="00494976">
      <w:pPr>
        <w:spacing w:after="120"/>
        <w:ind w:left="993" w:hanging="426"/>
        <w:rPr>
          <w:rFonts w:ascii="Arial" w:hAnsi="Arial" w:cs="Arial"/>
          <w:b/>
          <w:bCs/>
          <w:color w:val="000000"/>
          <w:szCs w:val="24"/>
        </w:rPr>
      </w:pPr>
      <w:bookmarkStart w:id="3" w:name="_Hlk219126385_Copie_1"/>
      <w:bookmarkStart w:id="4" w:name="_Hlk127122348"/>
      <w:bookmarkEnd w:id="3"/>
      <w:bookmarkEnd w:id="4"/>
    </w:p>
    <w:p w14:paraId="67C77743" w14:textId="77777777" w:rsidR="00D200FC" w:rsidRDefault="00D200FC">
      <w:pPr>
        <w:spacing w:after="120"/>
        <w:rPr>
          <w:rFonts w:ascii="Arial" w:hAnsi="Arial" w:cs="Arial"/>
          <w:bCs/>
          <w:szCs w:val="24"/>
        </w:rPr>
      </w:pPr>
    </w:p>
    <w:p w14:paraId="6A37362E" w14:textId="77777777" w:rsidR="00D200FC" w:rsidRDefault="000D515F">
      <w:pPr>
        <w:jc w:val="left"/>
        <w:rPr>
          <w:rFonts w:ascii="Arial" w:hAnsi="Arial" w:cs="Arial"/>
          <w:b/>
          <w:bCs/>
          <w:szCs w:val="24"/>
        </w:rPr>
      </w:pPr>
      <w:r>
        <w:br w:type="page"/>
      </w:r>
    </w:p>
    <w:p w14:paraId="632671AE" w14:textId="77777777" w:rsidR="00D200FC" w:rsidRDefault="000D515F">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Cs w:val="24"/>
        </w:rPr>
      </w:pPr>
      <w:r>
        <w:rPr>
          <w:rFonts w:ascii="Arial" w:hAnsi="Arial" w:cs="Arial"/>
          <w:b/>
          <w:bCs/>
          <w:szCs w:val="24"/>
        </w:rPr>
        <w:lastRenderedPageBreak/>
        <w:t>DOSSIER 2 – CONTRÔLE BUDGÉTAIRE DES VENTES</w:t>
      </w:r>
    </w:p>
    <w:p w14:paraId="54E3FA6C" w14:textId="77777777" w:rsidR="00D200FC" w:rsidRDefault="000D515F">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Cs w:val="24"/>
        </w:rPr>
      </w:pPr>
      <w:r>
        <w:rPr>
          <w:rFonts w:ascii="Arial" w:hAnsi="Arial" w:cs="Arial"/>
          <w:b/>
          <w:bCs/>
          <w:szCs w:val="24"/>
        </w:rPr>
        <w:t>Base documentaire : document 3</w:t>
      </w:r>
    </w:p>
    <w:p w14:paraId="490AF5BF" w14:textId="77777777" w:rsidR="00D200FC" w:rsidRDefault="00D200FC">
      <w:pPr>
        <w:rPr>
          <w:rFonts w:ascii="Arial" w:hAnsi="Arial" w:cs="Arial"/>
          <w:szCs w:val="24"/>
        </w:rPr>
      </w:pPr>
    </w:p>
    <w:p w14:paraId="44828B89" w14:textId="77777777" w:rsidR="00D200FC" w:rsidRDefault="00D200FC">
      <w:pPr>
        <w:rPr>
          <w:rFonts w:ascii="Arial" w:hAnsi="Arial" w:cs="Arial"/>
          <w:szCs w:val="24"/>
        </w:rPr>
      </w:pPr>
    </w:p>
    <w:p w14:paraId="5F2FD6DE" w14:textId="27149DC3" w:rsidR="00D200FC" w:rsidRDefault="000D515F">
      <w:pPr>
        <w:rPr>
          <w:rFonts w:ascii="Arial" w:hAnsi="Arial" w:cs="Arial"/>
          <w:szCs w:val="24"/>
        </w:rPr>
      </w:pPr>
      <w:r>
        <w:rPr>
          <w:rFonts w:ascii="Arial" w:hAnsi="Arial" w:cs="Arial"/>
          <w:szCs w:val="24"/>
        </w:rPr>
        <w:t xml:space="preserve">Depuis </w:t>
      </w:r>
      <w:r w:rsidR="002F1E71">
        <w:rPr>
          <w:rFonts w:ascii="Arial" w:hAnsi="Arial" w:cs="Arial"/>
          <w:szCs w:val="24"/>
        </w:rPr>
        <w:t>trois</w:t>
      </w:r>
      <w:r>
        <w:rPr>
          <w:rFonts w:ascii="Arial" w:hAnsi="Arial" w:cs="Arial"/>
          <w:szCs w:val="24"/>
        </w:rPr>
        <w:t xml:space="preserve"> ans, la société a développé une gamme de biscuits traditionnels au beurre. Ces biscuits se déclinent sous trois références : </w:t>
      </w:r>
    </w:p>
    <w:p w14:paraId="4952E328" w14:textId="77777777" w:rsidR="00D200FC" w:rsidRDefault="000D515F" w:rsidP="00494976">
      <w:pPr>
        <w:pStyle w:val="Paragraphedeliste"/>
        <w:numPr>
          <w:ilvl w:val="0"/>
          <w:numId w:val="16"/>
        </w:numPr>
        <w:rPr>
          <w:rFonts w:ascii="Arial" w:hAnsi="Arial" w:cs="Arial"/>
          <w:szCs w:val="24"/>
        </w:rPr>
      </w:pPr>
      <w:proofErr w:type="gramStart"/>
      <w:r>
        <w:rPr>
          <w:rFonts w:ascii="Arial" w:hAnsi="Arial" w:cs="Arial"/>
          <w:szCs w:val="24"/>
        </w:rPr>
        <w:t>les</w:t>
      </w:r>
      <w:proofErr w:type="gramEnd"/>
      <w:r>
        <w:rPr>
          <w:rFonts w:ascii="Arial" w:hAnsi="Arial" w:cs="Arial"/>
          <w:szCs w:val="24"/>
        </w:rPr>
        <w:t xml:space="preserve"> galettes au beurre ;</w:t>
      </w:r>
    </w:p>
    <w:p w14:paraId="0BE14D93" w14:textId="77777777" w:rsidR="00D200FC" w:rsidRDefault="000D515F" w:rsidP="00494976">
      <w:pPr>
        <w:pStyle w:val="Paragraphedeliste"/>
        <w:numPr>
          <w:ilvl w:val="0"/>
          <w:numId w:val="16"/>
        </w:numPr>
        <w:rPr>
          <w:rFonts w:ascii="Arial" w:hAnsi="Arial" w:cs="Arial"/>
          <w:szCs w:val="24"/>
        </w:rPr>
      </w:pPr>
      <w:proofErr w:type="gramStart"/>
      <w:r>
        <w:rPr>
          <w:rFonts w:ascii="Arial" w:hAnsi="Arial" w:cs="Arial"/>
          <w:szCs w:val="24"/>
        </w:rPr>
        <w:t>les</w:t>
      </w:r>
      <w:proofErr w:type="gramEnd"/>
      <w:r>
        <w:rPr>
          <w:rFonts w:ascii="Arial" w:hAnsi="Arial" w:cs="Arial"/>
          <w:szCs w:val="24"/>
        </w:rPr>
        <w:t xml:space="preserve"> palets au beurre ;</w:t>
      </w:r>
    </w:p>
    <w:p w14:paraId="5D69C449" w14:textId="77777777" w:rsidR="00D200FC" w:rsidRDefault="000D515F" w:rsidP="00494976">
      <w:pPr>
        <w:pStyle w:val="Paragraphedeliste"/>
        <w:numPr>
          <w:ilvl w:val="0"/>
          <w:numId w:val="16"/>
        </w:numPr>
        <w:rPr>
          <w:rFonts w:ascii="Arial" w:hAnsi="Arial" w:cs="Arial"/>
          <w:szCs w:val="24"/>
        </w:rPr>
      </w:pPr>
      <w:proofErr w:type="gramStart"/>
      <w:r>
        <w:rPr>
          <w:rFonts w:ascii="Arial" w:hAnsi="Arial" w:cs="Arial"/>
          <w:szCs w:val="24"/>
        </w:rPr>
        <w:t>les</w:t>
      </w:r>
      <w:proofErr w:type="gramEnd"/>
      <w:r>
        <w:rPr>
          <w:rFonts w:ascii="Arial" w:hAnsi="Arial" w:cs="Arial"/>
          <w:szCs w:val="24"/>
        </w:rPr>
        <w:t xml:space="preserve"> petits beurre bio.</w:t>
      </w:r>
    </w:p>
    <w:p w14:paraId="3D9C1417" w14:textId="77777777" w:rsidR="00D200FC" w:rsidRDefault="00D200FC">
      <w:pPr>
        <w:rPr>
          <w:rFonts w:ascii="Arial" w:hAnsi="Arial" w:cs="Arial"/>
          <w:szCs w:val="24"/>
        </w:rPr>
      </w:pPr>
    </w:p>
    <w:p w14:paraId="27BB7B97" w14:textId="77777777" w:rsidR="00D200FC" w:rsidRDefault="000D515F">
      <w:pPr>
        <w:rPr>
          <w:rFonts w:ascii="Arial" w:hAnsi="Arial" w:cs="Arial"/>
          <w:szCs w:val="24"/>
        </w:rPr>
      </w:pPr>
      <w:r>
        <w:rPr>
          <w:rFonts w:ascii="Arial" w:hAnsi="Arial" w:cs="Arial"/>
          <w:szCs w:val="24"/>
        </w:rPr>
        <w:t xml:space="preserve">Les produits phares de la gamme sont </w:t>
      </w:r>
      <w:proofErr w:type="gramStart"/>
      <w:r>
        <w:rPr>
          <w:rFonts w:ascii="Arial" w:hAnsi="Arial" w:cs="Arial"/>
          <w:szCs w:val="24"/>
        </w:rPr>
        <w:t>les petits beurre bio</w:t>
      </w:r>
      <w:proofErr w:type="gramEnd"/>
      <w:r>
        <w:rPr>
          <w:rFonts w:ascii="Arial" w:hAnsi="Arial" w:cs="Arial"/>
          <w:szCs w:val="24"/>
        </w:rPr>
        <w:t xml:space="preserve">. La direction de l’entreprise souhaiterait cependant voir progresser les parts de marché des deux autres références de biscuits. </w:t>
      </w:r>
    </w:p>
    <w:p w14:paraId="5E812366" w14:textId="77777777" w:rsidR="00D200FC" w:rsidRDefault="00D200FC">
      <w:pPr>
        <w:rPr>
          <w:rFonts w:ascii="Arial" w:hAnsi="Arial" w:cs="Arial"/>
          <w:szCs w:val="24"/>
        </w:rPr>
      </w:pPr>
    </w:p>
    <w:p w14:paraId="1B37EE34" w14:textId="77777777" w:rsidR="00D200FC" w:rsidRDefault="000D515F">
      <w:pPr>
        <w:rPr>
          <w:rFonts w:ascii="Arial" w:hAnsi="Arial" w:cs="Arial"/>
          <w:szCs w:val="24"/>
        </w:rPr>
      </w:pPr>
      <w:bookmarkStart w:id="5" w:name="_Hlk188110873"/>
      <w:r>
        <w:rPr>
          <w:rFonts w:ascii="Arial" w:hAnsi="Arial" w:cs="Arial"/>
          <w:szCs w:val="24"/>
        </w:rPr>
        <w:t xml:space="preserve">Thierry GELIN </w:t>
      </w:r>
      <w:bookmarkEnd w:id="5"/>
      <w:r>
        <w:rPr>
          <w:rFonts w:ascii="Arial" w:hAnsi="Arial" w:cs="Arial"/>
          <w:szCs w:val="24"/>
        </w:rPr>
        <w:t xml:space="preserve">a choisi d’organiser l’entreprise en centres de responsabilités afin de motiver les responsables de chacun de ces centres à atteindre les objectifs fixés. Le service commercial est organisé sous la forme d’un centre de recettes. Les commerciaux sont rémunérés sur la base d’un fixe et d’une commission sur le chiffre d’affaires. </w:t>
      </w:r>
    </w:p>
    <w:p w14:paraId="4BB9F4D1" w14:textId="77777777" w:rsidR="00D200FC" w:rsidRDefault="00D200FC">
      <w:pPr>
        <w:rPr>
          <w:rFonts w:ascii="Arial" w:hAnsi="Arial" w:cs="Arial"/>
          <w:szCs w:val="24"/>
        </w:rPr>
      </w:pPr>
    </w:p>
    <w:p w14:paraId="37F1CB0C" w14:textId="77777777" w:rsidR="00D200FC" w:rsidRDefault="000D515F">
      <w:pPr>
        <w:rPr>
          <w:rFonts w:ascii="Arial" w:hAnsi="Arial" w:cs="Arial"/>
          <w:szCs w:val="24"/>
        </w:rPr>
      </w:pPr>
      <w:r>
        <w:rPr>
          <w:rFonts w:ascii="Arial" w:hAnsi="Arial" w:cs="Arial"/>
          <w:szCs w:val="24"/>
        </w:rPr>
        <w:t>En 2025, Thierry GELIN a constaté une baisse de la profitabilité de cette gamme de biscuits. Il s’interroge sur la pertinence des écarts calculés pour analyser la performance du service commercial.</w:t>
      </w:r>
    </w:p>
    <w:p w14:paraId="52074C06" w14:textId="77777777" w:rsidR="00D200FC" w:rsidRDefault="00D200FC">
      <w:pPr>
        <w:rPr>
          <w:rFonts w:ascii="Arial" w:hAnsi="Arial" w:cs="Arial"/>
          <w:szCs w:val="24"/>
        </w:rPr>
      </w:pPr>
    </w:p>
    <w:p w14:paraId="7CFC52A6" w14:textId="77777777" w:rsidR="00D200FC" w:rsidRDefault="00D200FC">
      <w:pPr>
        <w:rPr>
          <w:rFonts w:ascii="Arial" w:hAnsi="Arial" w:cs="Arial"/>
          <w:b/>
          <w:bCs/>
          <w:szCs w:val="24"/>
        </w:rPr>
      </w:pPr>
    </w:p>
    <w:p w14:paraId="76FBADA7" w14:textId="77777777" w:rsidR="00D200FC" w:rsidRDefault="000D515F">
      <w:pPr>
        <w:rPr>
          <w:rFonts w:ascii="Arial" w:hAnsi="Arial" w:cs="Arial"/>
          <w:b/>
          <w:bCs/>
          <w:szCs w:val="24"/>
        </w:rPr>
      </w:pPr>
      <w:r>
        <w:rPr>
          <w:rFonts w:ascii="Arial" w:hAnsi="Arial" w:cs="Arial"/>
          <w:b/>
          <w:bCs/>
          <w:szCs w:val="24"/>
        </w:rPr>
        <w:t xml:space="preserve">Votre mission consiste </w:t>
      </w:r>
      <w:proofErr w:type="spellStart"/>
      <w:r>
        <w:rPr>
          <w:rFonts w:ascii="Arial" w:hAnsi="Arial" w:cs="Arial"/>
          <w:b/>
          <w:bCs/>
          <w:szCs w:val="24"/>
        </w:rPr>
        <w:t>a</w:t>
      </w:r>
      <w:proofErr w:type="spellEnd"/>
      <w:r>
        <w:rPr>
          <w:rFonts w:ascii="Arial" w:hAnsi="Arial" w:cs="Arial"/>
          <w:b/>
          <w:bCs/>
          <w:szCs w:val="24"/>
        </w:rPr>
        <w:t>̀ analyser la performance commerciale de 2025 et mener une réflexion sur l’organisation budgétaire. Pour la réaliser, vous devez</w:t>
      </w:r>
      <w:r>
        <w:rPr>
          <w:rFonts w:ascii="Arial" w:hAnsi="Arial" w:cs="Arial"/>
          <w:szCs w:val="24"/>
        </w:rPr>
        <w:t> :</w:t>
      </w:r>
    </w:p>
    <w:p w14:paraId="3041C98B" w14:textId="77777777" w:rsidR="00D200FC" w:rsidRDefault="00D200FC">
      <w:pPr>
        <w:rPr>
          <w:rFonts w:ascii="Arial" w:hAnsi="Arial" w:cs="Arial"/>
          <w:szCs w:val="24"/>
        </w:rPr>
      </w:pPr>
    </w:p>
    <w:p w14:paraId="66DDA64C" w14:textId="77777777" w:rsidR="00D200FC" w:rsidRDefault="000D515F">
      <w:pPr>
        <w:pStyle w:val="Paragraphedeliste1"/>
        <w:numPr>
          <w:ilvl w:val="1"/>
          <w:numId w:val="5"/>
        </w:numPr>
        <w:spacing w:after="120"/>
        <w:ind w:left="567" w:hanging="567"/>
        <w:rPr>
          <w:rFonts w:ascii="Arial" w:eastAsia="Calibri" w:hAnsi="Arial" w:cs="Arial"/>
          <w:b/>
          <w:sz w:val="24"/>
          <w:szCs w:val="24"/>
        </w:rPr>
      </w:pPr>
      <w:bookmarkStart w:id="6" w:name="_Hlk219126401"/>
      <w:bookmarkEnd w:id="6"/>
      <w:r>
        <w:rPr>
          <w:rFonts w:ascii="Arial" w:eastAsia="Calibri" w:hAnsi="Arial" w:cs="Arial"/>
          <w:b/>
          <w:sz w:val="24"/>
          <w:szCs w:val="24"/>
        </w:rPr>
        <w:t>Calculer et décomposer les écarts sur le chiffre d’affaires des biscuits traditionnels au beurre (trois sous-écarts attendus).</w:t>
      </w:r>
    </w:p>
    <w:p w14:paraId="6041926A" w14:textId="77777777" w:rsidR="00D200FC" w:rsidRDefault="00D200FC">
      <w:pPr>
        <w:pStyle w:val="Paragraphedeliste1"/>
        <w:spacing w:after="120"/>
        <w:ind w:left="567"/>
        <w:rPr>
          <w:rFonts w:ascii="Arial" w:eastAsia="Calibri" w:hAnsi="Arial" w:cs="Arial"/>
          <w:b/>
          <w:sz w:val="24"/>
          <w:szCs w:val="24"/>
        </w:rPr>
      </w:pPr>
      <w:bookmarkStart w:id="7" w:name="_Hlk219126401_Copie_1"/>
      <w:bookmarkStart w:id="8" w:name="_Hlk127078146"/>
      <w:bookmarkEnd w:id="7"/>
      <w:bookmarkEnd w:id="8"/>
    </w:p>
    <w:p w14:paraId="4E9AE06C" w14:textId="77777777" w:rsidR="00D200FC" w:rsidRDefault="000D515F">
      <w:pPr>
        <w:pStyle w:val="Paragraphedeliste1"/>
        <w:numPr>
          <w:ilvl w:val="1"/>
          <w:numId w:val="5"/>
        </w:numPr>
        <w:spacing w:after="120"/>
        <w:ind w:left="567" w:hanging="567"/>
        <w:rPr>
          <w:rFonts w:ascii="Arial" w:eastAsia="Calibri" w:hAnsi="Arial" w:cs="Arial"/>
          <w:b/>
          <w:sz w:val="24"/>
          <w:szCs w:val="24"/>
        </w:rPr>
      </w:pPr>
      <w:bookmarkStart w:id="9" w:name="_Hlk219126465"/>
      <w:r>
        <w:rPr>
          <w:rFonts w:ascii="Arial" w:eastAsia="Calibri" w:hAnsi="Arial" w:cs="Arial"/>
          <w:b/>
          <w:sz w:val="24"/>
          <w:szCs w:val="24"/>
        </w:rPr>
        <w:t xml:space="preserve">Rédiger un argumentaire d’une page environ afin : </w:t>
      </w:r>
    </w:p>
    <w:p w14:paraId="26A06900" w14:textId="77777777" w:rsidR="00D200FC" w:rsidRDefault="000D515F" w:rsidP="00494976">
      <w:pPr>
        <w:pStyle w:val="Default"/>
        <w:numPr>
          <w:ilvl w:val="0"/>
          <w:numId w:val="14"/>
        </w:numPr>
        <w:tabs>
          <w:tab w:val="clear" w:pos="0"/>
        </w:tabs>
        <w:spacing w:after="20"/>
        <w:ind w:left="993" w:hanging="426"/>
        <w:jc w:val="both"/>
        <w:rPr>
          <w:b/>
          <w:bCs/>
        </w:rPr>
      </w:pPr>
      <w:proofErr w:type="gramStart"/>
      <w:r>
        <w:rPr>
          <w:b/>
          <w:bCs/>
        </w:rPr>
        <w:t>d’interpréter</w:t>
      </w:r>
      <w:proofErr w:type="gramEnd"/>
      <w:r>
        <w:rPr>
          <w:b/>
          <w:bCs/>
        </w:rPr>
        <w:t xml:space="preserve"> les écarts sur chiffre d’affaires ;</w:t>
      </w:r>
    </w:p>
    <w:p w14:paraId="72E8EFB3" w14:textId="77777777" w:rsidR="00D200FC" w:rsidRDefault="000D515F" w:rsidP="00494976">
      <w:pPr>
        <w:pStyle w:val="Default"/>
        <w:numPr>
          <w:ilvl w:val="0"/>
          <w:numId w:val="14"/>
        </w:numPr>
        <w:spacing w:after="20"/>
        <w:ind w:left="993" w:hanging="426"/>
        <w:jc w:val="both"/>
        <w:rPr>
          <w:b/>
          <w:bCs/>
        </w:rPr>
      </w:pPr>
      <w:proofErr w:type="gramStart"/>
      <w:r>
        <w:rPr>
          <w:b/>
          <w:bCs/>
        </w:rPr>
        <w:t>de</w:t>
      </w:r>
      <w:proofErr w:type="gramEnd"/>
      <w:r>
        <w:rPr>
          <w:b/>
          <w:bCs/>
        </w:rPr>
        <w:t xml:space="preserve"> préciser une limite des écarts sur chiffre d’affaires ;</w:t>
      </w:r>
    </w:p>
    <w:p w14:paraId="6D40A9E6" w14:textId="77777777" w:rsidR="00D200FC" w:rsidRDefault="000D515F" w:rsidP="00494976">
      <w:pPr>
        <w:pStyle w:val="Default"/>
        <w:numPr>
          <w:ilvl w:val="0"/>
          <w:numId w:val="14"/>
        </w:numPr>
        <w:spacing w:after="20"/>
        <w:ind w:left="993" w:hanging="426"/>
        <w:jc w:val="both"/>
        <w:rPr>
          <w:b/>
          <w:bCs/>
        </w:rPr>
      </w:pPr>
      <w:bookmarkStart w:id="10" w:name="_Hlk127078064"/>
      <w:proofErr w:type="gramStart"/>
      <w:r>
        <w:rPr>
          <w:b/>
          <w:bCs/>
        </w:rPr>
        <w:t>de</w:t>
      </w:r>
      <w:proofErr w:type="gramEnd"/>
      <w:r>
        <w:rPr>
          <w:b/>
          <w:bCs/>
        </w:rPr>
        <w:t xml:space="preserve"> proposer </w:t>
      </w:r>
      <w:bookmarkEnd w:id="10"/>
      <w:r>
        <w:rPr>
          <w:b/>
          <w:bCs/>
        </w:rPr>
        <w:t>des conseils pour améliorer l’évaluation de la performance de ce centre.</w:t>
      </w:r>
      <w:bookmarkEnd w:id="9"/>
    </w:p>
    <w:p w14:paraId="64C2D0C4" w14:textId="77777777" w:rsidR="00D200FC" w:rsidRDefault="00D200FC" w:rsidP="00494976">
      <w:pPr>
        <w:ind w:left="993" w:hanging="426"/>
        <w:jc w:val="left"/>
        <w:rPr>
          <w:rFonts w:ascii="Arial" w:hAnsi="Arial" w:cs="Arial"/>
          <w:color w:val="000000"/>
          <w:szCs w:val="24"/>
        </w:rPr>
      </w:pPr>
    </w:p>
    <w:p w14:paraId="20CFE4EB" w14:textId="77777777" w:rsidR="00D200FC" w:rsidRDefault="000D515F">
      <w:pPr>
        <w:jc w:val="left"/>
        <w:rPr>
          <w:rFonts w:ascii="Arial" w:hAnsi="Arial" w:cs="Arial"/>
          <w:b/>
          <w:bCs/>
          <w:szCs w:val="24"/>
        </w:rPr>
      </w:pPr>
      <w:r>
        <w:br w:type="page"/>
      </w:r>
    </w:p>
    <w:p w14:paraId="628DCC8F" w14:textId="77777777" w:rsidR="00D200FC" w:rsidRDefault="000D515F">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Cs w:val="24"/>
        </w:rPr>
      </w:pPr>
      <w:r>
        <w:rPr>
          <w:rFonts w:ascii="Arial" w:hAnsi="Arial" w:cs="Arial"/>
          <w:b/>
          <w:bCs/>
          <w:szCs w:val="24"/>
        </w:rPr>
        <w:lastRenderedPageBreak/>
        <w:t>DOSSIER 3 – PILOTAGE DE LA PRODUCTION</w:t>
      </w:r>
    </w:p>
    <w:p w14:paraId="74ED64D6" w14:textId="77777777" w:rsidR="00D200FC" w:rsidRDefault="000D515F">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Cs w:val="24"/>
        </w:rPr>
      </w:pPr>
      <w:r>
        <w:rPr>
          <w:rFonts w:ascii="Arial" w:hAnsi="Arial" w:cs="Arial"/>
          <w:b/>
          <w:bCs/>
          <w:szCs w:val="24"/>
        </w:rPr>
        <w:t>Base documentaire : documents 4 et 5</w:t>
      </w:r>
    </w:p>
    <w:p w14:paraId="52424C3E" w14:textId="77777777" w:rsidR="00D200FC" w:rsidRDefault="00D200FC">
      <w:pPr>
        <w:rPr>
          <w:rFonts w:ascii="Arial" w:hAnsi="Arial" w:cs="Arial"/>
          <w:color w:val="000000" w:themeColor="text1"/>
          <w:szCs w:val="24"/>
        </w:rPr>
      </w:pPr>
      <w:bookmarkStart w:id="11" w:name="_Hlk127122805"/>
      <w:bookmarkEnd w:id="11"/>
    </w:p>
    <w:p w14:paraId="5473D2F2" w14:textId="77777777" w:rsidR="00D200FC" w:rsidRDefault="00D200FC">
      <w:pPr>
        <w:rPr>
          <w:rFonts w:ascii="Arial" w:hAnsi="Arial" w:cs="Arial"/>
          <w:szCs w:val="24"/>
        </w:rPr>
      </w:pPr>
    </w:p>
    <w:p w14:paraId="7A706162" w14:textId="77777777" w:rsidR="00D200FC" w:rsidRDefault="000D515F">
      <w:pPr>
        <w:rPr>
          <w:rFonts w:ascii="Arial" w:hAnsi="Arial" w:cs="Arial"/>
          <w:szCs w:val="24"/>
        </w:rPr>
      </w:pPr>
      <w:r>
        <w:rPr>
          <w:rFonts w:ascii="Arial" w:hAnsi="Arial" w:cs="Arial"/>
          <w:szCs w:val="24"/>
        </w:rPr>
        <w:t>TERRE DE BISCUITS fabrique et vend trois types de paquets de goûters fourrés : chocolat, amandes et noisettes. Ceux-ci rencontrent un grand succès et une étude commerciale a montré que l’entreprise ne couvre pas la demande potentielle.</w:t>
      </w:r>
    </w:p>
    <w:p w14:paraId="4454D3C7" w14:textId="77777777" w:rsidR="00D200FC" w:rsidRDefault="00D200FC">
      <w:pPr>
        <w:rPr>
          <w:rFonts w:ascii="Arial" w:hAnsi="Arial" w:cs="Arial"/>
          <w:szCs w:val="24"/>
        </w:rPr>
      </w:pPr>
    </w:p>
    <w:p w14:paraId="054D57C8" w14:textId="77777777" w:rsidR="00D200FC" w:rsidRDefault="000D515F">
      <w:pPr>
        <w:rPr>
          <w:rFonts w:ascii="Arial" w:hAnsi="Arial" w:cs="Arial"/>
          <w:szCs w:val="24"/>
        </w:rPr>
      </w:pPr>
      <w:r>
        <w:rPr>
          <w:rFonts w:ascii="Arial" w:hAnsi="Arial" w:cs="Arial"/>
          <w:szCs w:val="24"/>
        </w:rPr>
        <w:t>En 2023, l’entreprise a investi dans une nouvelle chaîne robotisée pour la fabrication et l’emballage des paquets de goûters fourrés. La forte demande de ces produits a conduit l’entreprise à utiliser au maximum ses capacités de production. Thierry GELIN considère qu’il n’est pas opportun dans l’immédiat d’investir dans un nouvel outil de production. Il serait préférable de fixer des volumes de production de paquets de biscuits qui permettraient d’optimiser la profitabilité compte tenu de la capacité de production actuelle.</w:t>
      </w:r>
    </w:p>
    <w:p w14:paraId="032D4902" w14:textId="77777777" w:rsidR="00D200FC" w:rsidRDefault="00D200FC">
      <w:pPr>
        <w:rPr>
          <w:rFonts w:ascii="Arial" w:hAnsi="Arial" w:cs="Arial"/>
          <w:szCs w:val="24"/>
        </w:rPr>
      </w:pPr>
    </w:p>
    <w:p w14:paraId="7B5691C9" w14:textId="77777777" w:rsidR="00D200FC" w:rsidRDefault="000D515F">
      <w:pPr>
        <w:rPr>
          <w:rFonts w:ascii="Arial" w:hAnsi="Arial" w:cs="Arial"/>
          <w:szCs w:val="24"/>
        </w:rPr>
      </w:pPr>
      <w:r>
        <w:rPr>
          <w:rFonts w:ascii="Arial" w:hAnsi="Arial" w:cs="Arial"/>
          <w:szCs w:val="24"/>
        </w:rPr>
        <w:t>Par ailleurs, pour faire face à l’exigence de qualité des clients, une réflexion a été menée sur le pilotage du suivi de la qualité de la production. Il semble impératif que chaque membre du personnel soit sensibilisé sur l’intérêt de respecter les attentes en matière de qualité. Il a été également observé des pannes récurrentes dues à une maintenance sans doute défaillante. D’autre part, la qualité des produits non constante entraîne un mécontentement des clients.</w:t>
      </w:r>
    </w:p>
    <w:p w14:paraId="4323D7D7" w14:textId="77777777" w:rsidR="00D200FC" w:rsidRDefault="00D200FC">
      <w:pPr>
        <w:rPr>
          <w:rFonts w:ascii="Arial" w:hAnsi="Arial" w:cs="Arial"/>
          <w:szCs w:val="24"/>
        </w:rPr>
      </w:pPr>
    </w:p>
    <w:p w14:paraId="511C1B69" w14:textId="77777777" w:rsidR="00D200FC" w:rsidRDefault="00D200FC">
      <w:pPr>
        <w:rPr>
          <w:rFonts w:ascii="Arial" w:hAnsi="Arial" w:cs="Arial"/>
          <w:color w:val="000000" w:themeColor="text1"/>
          <w:szCs w:val="24"/>
        </w:rPr>
      </w:pPr>
    </w:p>
    <w:p w14:paraId="3E546FD9" w14:textId="77777777" w:rsidR="00D200FC" w:rsidRDefault="000D515F">
      <w:pPr>
        <w:rPr>
          <w:rFonts w:ascii="Arial" w:hAnsi="Arial" w:cs="Arial"/>
          <w:szCs w:val="24"/>
        </w:rPr>
      </w:pPr>
      <w:r>
        <w:rPr>
          <w:rFonts w:ascii="Arial" w:hAnsi="Arial" w:cs="Arial"/>
          <w:b/>
          <w:bCs/>
          <w:szCs w:val="24"/>
        </w:rPr>
        <w:t>Votre mission consiste à optimiser le processus de production et assurer un suivi de la gestion de la qualité. Pour la réaliser, vous devez</w:t>
      </w:r>
      <w:r>
        <w:rPr>
          <w:rFonts w:ascii="Arial" w:hAnsi="Arial" w:cs="Arial"/>
          <w:szCs w:val="24"/>
        </w:rPr>
        <w:t xml:space="preserve"> : </w:t>
      </w:r>
    </w:p>
    <w:p w14:paraId="4853B677" w14:textId="77777777" w:rsidR="00D200FC" w:rsidRDefault="00D200FC">
      <w:pPr>
        <w:rPr>
          <w:rFonts w:ascii="Arial" w:hAnsi="Arial" w:cs="Arial"/>
          <w:b/>
          <w:szCs w:val="24"/>
        </w:rPr>
      </w:pPr>
    </w:p>
    <w:p w14:paraId="4E8BDCE1" w14:textId="77777777" w:rsidR="00D200FC" w:rsidRDefault="000D515F">
      <w:pPr>
        <w:pStyle w:val="Paragraphedeliste1"/>
        <w:numPr>
          <w:ilvl w:val="1"/>
          <w:numId w:val="6"/>
        </w:numPr>
        <w:spacing w:after="120"/>
        <w:ind w:left="567" w:hanging="567"/>
        <w:rPr>
          <w:rFonts w:ascii="Arial" w:eastAsia="Calibri" w:hAnsi="Arial" w:cs="Arial"/>
          <w:b/>
          <w:sz w:val="24"/>
          <w:szCs w:val="24"/>
        </w:rPr>
      </w:pPr>
      <w:bookmarkStart w:id="12" w:name="_Hlk219194295"/>
      <w:r>
        <w:rPr>
          <w:rFonts w:ascii="Arial" w:eastAsia="Calibri" w:hAnsi="Arial" w:cs="Arial"/>
          <w:b/>
          <w:sz w:val="24"/>
          <w:szCs w:val="24"/>
        </w:rPr>
        <w:t xml:space="preserve">Déterminer le programme de production optimal à l’aide de la méthode du facteur rare (ou méthode des goulots d’étranglement). </w:t>
      </w:r>
      <w:bookmarkEnd w:id="12"/>
    </w:p>
    <w:p w14:paraId="66A581EC" w14:textId="77777777" w:rsidR="00D200FC" w:rsidRDefault="00D200FC">
      <w:pPr>
        <w:pStyle w:val="Paragraphedeliste1"/>
        <w:spacing w:after="120"/>
        <w:ind w:left="567"/>
        <w:rPr>
          <w:rFonts w:ascii="Arial" w:eastAsia="Calibri" w:hAnsi="Arial" w:cs="Arial"/>
          <w:b/>
          <w:sz w:val="24"/>
          <w:szCs w:val="24"/>
        </w:rPr>
      </w:pPr>
    </w:p>
    <w:p w14:paraId="767620EF" w14:textId="77777777" w:rsidR="00D200FC" w:rsidRDefault="000D515F">
      <w:pPr>
        <w:pStyle w:val="Paragraphedeliste1"/>
        <w:numPr>
          <w:ilvl w:val="1"/>
          <w:numId w:val="6"/>
        </w:numPr>
        <w:spacing w:after="120"/>
        <w:ind w:left="567" w:hanging="567"/>
        <w:rPr>
          <w:rFonts w:ascii="Arial" w:eastAsia="Calibri" w:hAnsi="Arial" w:cs="Arial"/>
          <w:b/>
          <w:sz w:val="24"/>
          <w:szCs w:val="24"/>
        </w:rPr>
      </w:pPr>
      <w:bookmarkStart w:id="13" w:name="_Hlk219126477"/>
      <w:bookmarkStart w:id="14" w:name="_Hlk219194374"/>
      <w:r>
        <w:rPr>
          <w:rFonts w:ascii="Arial" w:eastAsia="Calibri" w:hAnsi="Arial" w:cs="Arial"/>
          <w:b/>
          <w:sz w:val="24"/>
          <w:szCs w:val="24"/>
        </w:rPr>
        <w:t xml:space="preserve">Rédiger un argumentaire d’une demi-page environ pour expliquer l’évolution du résultat consécutif à l’adoption du nouveau programme. </w:t>
      </w:r>
      <w:bookmarkEnd w:id="13"/>
      <w:bookmarkEnd w:id="14"/>
    </w:p>
    <w:p w14:paraId="2CDA67BD" w14:textId="77777777" w:rsidR="00D200FC" w:rsidRDefault="00D200FC">
      <w:pPr>
        <w:pStyle w:val="Paragraphedeliste1"/>
        <w:spacing w:after="120"/>
        <w:ind w:left="567"/>
        <w:rPr>
          <w:rFonts w:ascii="Arial" w:eastAsia="Calibri" w:hAnsi="Arial" w:cs="Arial"/>
          <w:b/>
          <w:sz w:val="24"/>
          <w:szCs w:val="24"/>
        </w:rPr>
      </w:pPr>
    </w:p>
    <w:p w14:paraId="51CA7B53" w14:textId="77777777" w:rsidR="00D200FC" w:rsidRDefault="000D515F">
      <w:pPr>
        <w:pStyle w:val="Paragraphedeliste1"/>
        <w:numPr>
          <w:ilvl w:val="1"/>
          <w:numId w:val="6"/>
        </w:numPr>
        <w:spacing w:after="120"/>
        <w:ind w:left="567" w:hanging="567"/>
        <w:rPr>
          <w:rFonts w:ascii="Arial" w:eastAsia="Calibri" w:hAnsi="Arial" w:cs="Arial"/>
          <w:b/>
          <w:sz w:val="24"/>
          <w:szCs w:val="24"/>
        </w:rPr>
      </w:pPr>
      <w:bookmarkStart w:id="15" w:name="_Hlk219126486"/>
      <w:bookmarkStart w:id="16" w:name="_Hlk187242958"/>
      <w:r>
        <w:rPr>
          <w:rFonts w:ascii="Arial" w:eastAsia="Calibri" w:hAnsi="Arial" w:cs="Arial"/>
          <w:b/>
          <w:sz w:val="24"/>
          <w:szCs w:val="24"/>
        </w:rPr>
        <w:t>Calculer et analyser le coût de la qualité et de la non-qualité, puis proposer trois actions concrètes pour réduire les coûts de la non-qualité en expliquant leurs impacts potentiels.</w:t>
      </w:r>
      <w:bookmarkEnd w:id="15"/>
      <w:bookmarkEnd w:id="16"/>
    </w:p>
    <w:p w14:paraId="5FEA0BCC" w14:textId="77777777" w:rsidR="00D200FC" w:rsidRDefault="00D200FC">
      <w:pPr>
        <w:pStyle w:val="Paragraphedeliste1"/>
        <w:spacing w:after="120"/>
        <w:ind w:left="567"/>
        <w:rPr>
          <w:rFonts w:ascii="Arial" w:eastAsia="Calibri" w:hAnsi="Arial" w:cs="Arial"/>
          <w:b/>
          <w:sz w:val="24"/>
          <w:szCs w:val="24"/>
        </w:rPr>
      </w:pPr>
    </w:p>
    <w:p w14:paraId="30D3797C" w14:textId="77777777" w:rsidR="00D200FC" w:rsidRDefault="000D515F">
      <w:pPr>
        <w:pStyle w:val="Paragraphedeliste1"/>
        <w:numPr>
          <w:ilvl w:val="1"/>
          <w:numId w:val="6"/>
        </w:numPr>
        <w:spacing w:after="120"/>
        <w:ind w:left="567" w:hanging="567"/>
        <w:rPr>
          <w:rFonts w:ascii="Arial" w:eastAsia="Calibri" w:hAnsi="Arial" w:cs="Arial"/>
          <w:b/>
          <w:sz w:val="24"/>
          <w:szCs w:val="24"/>
        </w:rPr>
      </w:pPr>
      <w:bookmarkStart w:id="17" w:name="_Hlk64109114"/>
      <w:bookmarkStart w:id="18" w:name="_Hlk187849782"/>
      <w:bookmarkStart w:id="19" w:name="_Hlk219126494"/>
      <w:r>
        <w:rPr>
          <w:rFonts w:ascii="Arial" w:eastAsia="Calibri" w:hAnsi="Arial" w:cs="Arial"/>
          <w:b/>
          <w:sz w:val="24"/>
          <w:szCs w:val="24"/>
        </w:rPr>
        <w:t>Concevoir un tableau de bord de gestion répondant à l’objectif de suivi de la qualité</w:t>
      </w:r>
      <w:bookmarkEnd w:id="17"/>
      <w:bookmarkEnd w:id="18"/>
      <w:r>
        <w:rPr>
          <w:rFonts w:ascii="Arial" w:eastAsia="Calibri" w:hAnsi="Arial" w:cs="Arial"/>
          <w:b/>
          <w:sz w:val="24"/>
          <w:szCs w:val="24"/>
        </w:rPr>
        <w:t xml:space="preserve"> </w:t>
      </w:r>
      <w:bookmarkStart w:id="20" w:name="_Hlk219275156"/>
      <w:r>
        <w:rPr>
          <w:rFonts w:ascii="Arial" w:eastAsia="Calibri" w:hAnsi="Arial" w:cs="Arial"/>
          <w:b/>
          <w:sz w:val="24"/>
          <w:szCs w:val="24"/>
        </w:rPr>
        <w:t>en indiquant deux indicateurs par variable d’action (facteur clé de succès).</w:t>
      </w:r>
      <w:bookmarkEnd w:id="19"/>
      <w:bookmarkEnd w:id="20"/>
    </w:p>
    <w:p w14:paraId="3BE864DC" w14:textId="77777777" w:rsidR="00D200FC" w:rsidRDefault="000D515F">
      <w:pPr>
        <w:spacing w:after="160" w:line="259" w:lineRule="auto"/>
        <w:jc w:val="left"/>
        <w:rPr>
          <w:rFonts w:ascii="Arial" w:hAnsi="Arial" w:cs="Arial"/>
          <w:b/>
          <w:color w:val="000000" w:themeColor="text1"/>
          <w:szCs w:val="24"/>
        </w:rPr>
      </w:pPr>
      <w:r>
        <w:br w:type="page"/>
      </w:r>
    </w:p>
    <w:p w14:paraId="5D722B74" w14:textId="77777777" w:rsidR="00D200FC" w:rsidRDefault="000D515F">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Cs w:val="24"/>
        </w:rPr>
      </w:pPr>
      <w:r>
        <w:rPr>
          <w:rFonts w:ascii="Arial" w:hAnsi="Arial" w:cs="Arial"/>
          <w:b/>
          <w:bCs/>
          <w:szCs w:val="24"/>
        </w:rPr>
        <w:lastRenderedPageBreak/>
        <w:t xml:space="preserve">DOSSIER 4 – GESTION DES APPROVISIONNEMENTS </w:t>
      </w:r>
    </w:p>
    <w:p w14:paraId="7FF9F1AE" w14:textId="77777777" w:rsidR="00D200FC" w:rsidRDefault="000D515F">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Cs w:val="24"/>
        </w:rPr>
      </w:pPr>
      <w:r>
        <w:rPr>
          <w:rFonts w:ascii="Arial" w:hAnsi="Arial" w:cs="Arial"/>
          <w:b/>
          <w:bCs/>
          <w:szCs w:val="24"/>
        </w:rPr>
        <w:t>Base documentaire : documents 6 à 8</w:t>
      </w:r>
    </w:p>
    <w:p w14:paraId="32B999AC" w14:textId="77777777" w:rsidR="00D200FC" w:rsidRDefault="00D200FC">
      <w:pPr>
        <w:jc w:val="center"/>
        <w:rPr>
          <w:rFonts w:ascii="Arial" w:hAnsi="Arial" w:cs="Arial"/>
          <w:szCs w:val="24"/>
          <w:u w:val="single"/>
        </w:rPr>
      </w:pPr>
    </w:p>
    <w:p w14:paraId="15491FE6" w14:textId="77777777" w:rsidR="00D200FC" w:rsidRDefault="00D200FC">
      <w:pPr>
        <w:spacing w:after="120"/>
        <w:rPr>
          <w:rFonts w:ascii="Arial" w:hAnsi="Arial" w:cs="Arial"/>
          <w:bCs/>
          <w:szCs w:val="24"/>
        </w:rPr>
      </w:pPr>
    </w:p>
    <w:p w14:paraId="315967D0" w14:textId="77777777" w:rsidR="00D200FC" w:rsidRDefault="000D515F">
      <w:pPr>
        <w:spacing w:after="120"/>
        <w:rPr>
          <w:rFonts w:ascii="Arial" w:hAnsi="Arial" w:cs="Arial"/>
          <w:szCs w:val="24"/>
        </w:rPr>
      </w:pPr>
      <w:r>
        <w:rPr>
          <w:rFonts w:ascii="Arial" w:hAnsi="Arial" w:cs="Arial"/>
          <w:szCs w:val="24"/>
        </w:rPr>
        <w:t xml:space="preserve">Chez TERRE DE BISCUITS, les commandes et les livraisons des matières premières se font au fur et à mesure du besoin mais cette organisation pose des problèmes de fiabilité dans l’approvisionnement. </w:t>
      </w:r>
    </w:p>
    <w:p w14:paraId="4DF06550" w14:textId="77777777" w:rsidR="00D200FC" w:rsidRDefault="000D515F">
      <w:pPr>
        <w:tabs>
          <w:tab w:val="left" w:pos="8340"/>
        </w:tabs>
        <w:spacing w:before="60"/>
        <w:rPr>
          <w:rFonts w:ascii="Arial" w:hAnsi="Arial" w:cs="Arial"/>
          <w:bCs/>
          <w:szCs w:val="24"/>
        </w:rPr>
      </w:pPr>
      <w:r>
        <w:rPr>
          <w:rFonts w:ascii="Arial" w:hAnsi="Arial" w:cs="Arial"/>
          <w:bCs/>
          <w:szCs w:val="24"/>
        </w:rPr>
        <w:t>La gestion du sucre, comme les autres matières premières principales (la farine ou le beurre), doit être suivie avec beaucoup d’attention car la rupture d’approvisionnement peut stopper la production. Tout retard de production est difficilement rattrapable, même avec des heures supplémentaires.</w:t>
      </w:r>
    </w:p>
    <w:p w14:paraId="1A6B843C" w14:textId="77777777" w:rsidR="00D200FC" w:rsidRDefault="00D200FC">
      <w:pPr>
        <w:spacing w:after="120"/>
        <w:rPr>
          <w:rFonts w:ascii="Arial" w:hAnsi="Arial" w:cs="Arial"/>
          <w:szCs w:val="24"/>
        </w:rPr>
      </w:pPr>
    </w:p>
    <w:p w14:paraId="29BCA0EE" w14:textId="77777777" w:rsidR="00D200FC" w:rsidRDefault="000D515F">
      <w:pPr>
        <w:spacing w:after="120"/>
        <w:rPr>
          <w:rFonts w:ascii="Arial" w:hAnsi="Arial" w:cs="Arial"/>
          <w:b/>
          <w:bCs/>
          <w:szCs w:val="24"/>
        </w:rPr>
      </w:pPr>
      <w:r>
        <w:rPr>
          <w:rFonts w:ascii="Arial" w:hAnsi="Arial" w:cs="Arial"/>
          <w:b/>
          <w:bCs/>
          <w:szCs w:val="24"/>
        </w:rPr>
        <w:t>Votre mission consiste à déterminer le programme optimal d’approvisionnement et à réfléchir à l’opportunité de constituer un stock de sécurité.</w:t>
      </w:r>
    </w:p>
    <w:p w14:paraId="4476879A" w14:textId="77777777" w:rsidR="00D200FC" w:rsidRDefault="00D200FC">
      <w:pPr>
        <w:spacing w:after="120"/>
        <w:rPr>
          <w:rFonts w:ascii="Arial" w:hAnsi="Arial" w:cs="Arial"/>
          <w:szCs w:val="24"/>
        </w:rPr>
      </w:pPr>
    </w:p>
    <w:p w14:paraId="123D012E" w14:textId="77777777" w:rsidR="00D200FC" w:rsidRDefault="000D515F">
      <w:pPr>
        <w:pStyle w:val="Paragraphedeliste1"/>
        <w:numPr>
          <w:ilvl w:val="1"/>
          <w:numId w:val="7"/>
        </w:numPr>
        <w:spacing w:after="120"/>
        <w:ind w:left="567" w:hanging="567"/>
        <w:rPr>
          <w:rFonts w:ascii="Arial" w:eastAsia="Calibri" w:hAnsi="Arial" w:cs="Arial"/>
          <w:b/>
          <w:sz w:val="24"/>
          <w:szCs w:val="24"/>
        </w:rPr>
      </w:pPr>
      <w:bookmarkStart w:id="21" w:name="_Hlk219126504"/>
      <w:bookmarkStart w:id="22" w:name="_Hlk127122721"/>
      <w:r>
        <w:rPr>
          <w:rFonts w:ascii="Arial" w:eastAsia="Calibri" w:hAnsi="Arial" w:cs="Arial"/>
          <w:b/>
          <w:sz w:val="24"/>
          <w:szCs w:val="24"/>
        </w:rPr>
        <w:t>Déterminer et interpréter le programme optimal d’approvisionnement complet du sucre pour une année en avenir certain.</w:t>
      </w:r>
      <w:bookmarkEnd w:id="21"/>
      <w:bookmarkEnd w:id="22"/>
    </w:p>
    <w:p w14:paraId="4962FA35" w14:textId="77777777" w:rsidR="00D200FC" w:rsidRDefault="00D200FC">
      <w:pPr>
        <w:pStyle w:val="Default"/>
        <w:jc w:val="both"/>
        <w:rPr>
          <w:b/>
          <w:bCs/>
        </w:rPr>
      </w:pPr>
    </w:p>
    <w:p w14:paraId="75259B71" w14:textId="77777777" w:rsidR="00D200FC" w:rsidRDefault="000D515F">
      <w:pPr>
        <w:pStyle w:val="Paragraphedeliste1"/>
        <w:numPr>
          <w:ilvl w:val="1"/>
          <w:numId w:val="7"/>
        </w:numPr>
        <w:spacing w:after="120"/>
        <w:ind w:left="567" w:hanging="567"/>
        <w:rPr>
          <w:rFonts w:ascii="Arial" w:eastAsia="Calibri" w:hAnsi="Arial" w:cs="Arial"/>
          <w:b/>
          <w:sz w:val="24"/>
          <w:szCs w:val="24"/>
        </w:rPr>
      </w:pPr>
      <w:r>
        <w:rPr>
          <w:rFonts w:ascii="Arial" w:eastAsia="Calibri" w:hAnsi="Arial" w:cs="Arial"/>
          <w:b/>
          <w:sz w:val="24"/>
          <w:szCs w:val="24"/>
        </w:rPr>
        <w:t>Déterminer</w:t>
      </w:r>
      <w:bookmarkStart w:id="23" w:name="_Hlk219126514"/>
      <w:bookmarkStart w:id="24" w:name="_Hlk127122745"/>
      <w:r>
        <w:rPr>
          <w:rFonts w:ascii="Arial" w:eastAsia="Calibri" w:hAnsi="Arial" w:cs="Arial"/>
          <w:b/>
          <w:sz w:val="24"/>
          <w:szCs w:val="24"/>
        </w:rPr>
        <w:t xml:space="preserve"> le niveau de stock de sécurité et son coût correspondant à chacune des demandes de Thierry GELIN.</w:t>
      </w:r>
      <w:bookmarkEnd w:id="23"/>
      <w:bookmarkEnd w:id="24"/>
    </w:p>
    <w:p w14:paraId="3EC9363C" w14:textId="77777777" w:rsidR="00D200FC" w:rsidRDefault="00D200FC">
      <w:pPr>
        <w:pStyle w:val="Default"/>
        <w:jc w:val="both"/>
        <w:rPr>
          <w:b/>
          <w:bCs/>
        </w:rPr>
      </w:pPr>
    </w:p>
    <w:p w14:paraId="4832831F" w14:textId="77777777" w:rsidR="00D200FC" w:rsidRDefault="000D515F">
      <w:pPr>
        <w:pStyle w:val="Paragraphedeliste1"/>
        <w:numPr>
          <w:ilvl w:val="1"/>
          <w:numId w:val="7"/>
        </w:numPr>
        <w:spacing w:after="120"/>
        <w:ind w:left="567" w:hanging="567"/>
        <w:rPr>
          <w:rFonts w:ascii="Arial" w:eastAsia="Calibri" w:hAnsi="Arial" w:cs="Arial"/>
          <w:b/>
          <w:sz w:val="24"/>
          <w:szCs w:val="24"/>
        </w:rPr>
      </w:pPr>
      <w:r>
        <w:rPr>
          <w:rFonts w:ascii="Arial" w:eastAsia="Calibri" w:hAnsi="Arial" w:cs="Arial"/>
          <w:b/>
          <w:sz w:val="24"/>
          <w:szCs w:val="24"/>
        </w:rPr>
        <w:t>Rédiger un argumentaire d’une demi-page environ présentant :</w:t>
      </w:r>
    </w:p>
    <w:p w14:paraId="54DD289B" w14:textId="77777777" w:rsidR="00D200FC" w:rsidRDefault="000D515F" w:rsidP="005A3C0E">
      <w:pPr>
        <w:pStyle w:val="Default"/>
        <w:numPr>
          <w:ilvl w:val="0"/>
          <w:numId w:val="13"/>
        </w:numPr>
        <w:tabs>
          <w:tab w:val="clear" w:pos="0"/>
        </w:tabs>
        <w:spacing w:after="20"/>
        <w:ind w:left="993" w:hanging="426"/>
        <w:rPr>
          <w:b/>
          <w:bCs/>
        </w:rPr>
      </w:pPr>
      <w:bookmarkStart w:id="25" w:name="_Hlk127173669"/>
      <w:proofErr w:type="gramStart"/>
      <w:r>
        <w:rPr>
          <w:b/>
          <w:bCs/>
        </w:rPr>
        <w:t>deux</w:t>
      </w:r>
      <w:proofErr w:type="gramEnd"/>
      <w:r>
        <w:rPr>
          <w:b/>
          <w:bCs/>
        </w:rPr>
        <w:t xml:space="preserve"> intérêts et une contrainte de la mise en place d’un stock de sécurité ;</w:t>
      </w:r>
      <w:bookmarkEnd w:id="25"/>
    </w:p>
    <w:p w14:paraId="436BB52C" w14:textId="77777777" w:rsidR="00D200FC" w:rsidRDefault="000D515F" w:rsidP="005A3C0E">
      <w:pPr>
        <w:pStyle w:val="Default"/>
        <w:numPr>
          <w:ilvl w:val="0"/>
          <w:numId w:val="13"/>
        </w:numPr>
        <w:tabs>
          <w:tab w:val="clear" w:pos="0"/>
        </w:tabs>
        <w:spacing w:after="20"/>
        <w:ind w:left="993" w:hanging="426"/>
        <w:rPr>
          <w:b/>
          <w:bCs/>
        </w:rPr>
      </w:pPr>
      <w:bookmarkStart w:id="26" w:name="_Hlk219126548"/>
      <w:bookmarkStart w:id="27" w:name="_Hlk127122763"/>
      <w:proofErr w:type="gramStart"/>
      <w:r>
        <w:rPr>
          <w:b/>
          <w:bCs/>
        </w:rPr>
        <w:t>des</w:t>
      </w:r>
      <w:proofErr w:type="gramEnd"/>
      <w:r>
        <w:rPr>
          <w:b/>
          <w:bCs/>
        </w:rPr>
        <w:t xml:space="preserve"> conseils sur le niveau du stock de sécurité.</w:t>
      </w:r>
      <w:bookmarkEnd w:id="26"/>
      <w:bookmarkEnd w:id="27"/>
    </w:p>
    <w:p w14:paraId="16124449" w14:textId="77777777" w:rsidR="00D200FC" w:rsidRDefault="00D200FC">
      <w:pPr>
        <w:spacing w:after="120"/>
        <w:rPr>
          <w:rFonts w:ascii="Arial" w:hAnsi="Arial" w:cs="Arial"/>
          <w:szCs w:val="24"/>
        </w:rPr>
      </w:pPr>
    </w:p>
    <w:p w14:paraId="55D25C31" w14:textId="77777777" w:rsidR="00D200FC" w:rsidRDefault="000D515F">
      <w:pPr>
        <w:jc w:val="left"/>
        <w:rPr>
          <w:rFonts w:ascii="Arial" w:hAnsi="Arial" w:cs="Arial"/>
          <w:szCs w:val="24"/>
        </w:rPr>
      </w:pPr>
      <w:r>
        <w:br w:type="page"/>
      </w:r>
    </w:p>
    <w:p w14:paraId="02279C12" w14:textId="77777777" w:rsidR="00D200FC" w:rsidRDefault="000D515F">
      <w:pPr>
        <w:pBdr>
          <w:top w:val="single" w:sz="4" w:space="1" w:color="000000"/>
          <w:left w:val="single" w:sz="4" w:space="4" w:color="000000"/>
          <w:bottom w:val="single" w:sz="4" w:space="1" w:color="000000"/>
          <w:right w:val="single" w:sz="4" w:space="4" w:color="000000"/>
        </w:pBdr>
        <w:jc w:val="center"/>
        <w:rPr>
          <w:rFonts w:ascii="Arial" w:eastAsia="Calibri" w:hAnsi="Arial" w:cs="Arial"/>
          <w:b/>
          <w:bCs/>
          <w:szCs w:val="24"/>
        </w:rPr>
      </w:pPr>
      <w:r>
        <w:rPr>
          <w:rFonts w:ascii="Arial" w:hAnsi="Arial" w:cs="Arial"/>
          <w:b/>
          <w:bCs/>
          <w:szCs w:val="24"/>
        </w:rPr>
        <w:lastRenderedPageBreak/>
        <w:t>BASE DOCUMENTAIRE</w:t>
      </w:r>
    </w:p>
    <w:p w14:paraId="449B10F7" w14:textId="77777777" w:rsidR="00D200FC" w:rsidRDefault="00D200FC">
      <w:pPr>
        <w:widowControl w:val="0"/>
        <w:rPr>
          <w:rFonts w:ascii="Arial" w:hAnsi="Arial" w:cs="Arial"/>
          <w:b/>
          <w:bCs/>
          <w:szCs w:val="24"/>
        </w:rPr>
      </w:pPr>
    </w:p>
    <w:p w14:paraId="0BE6B6F1" w14:textId="77777777" w:rsidR="00D200FC" w:rsidRDefault="000D515F" w:rsidP="00494976">
      <w:pPr>
        <w:widowControl w:val="0"/>
        <w:rPr>
          <w:rFonts w:ascii="Arial" w:hAnsi="Arial" w:cs="Arial"/>
          <w:b/>
          <w:bCs/>
          <w:szCs w:val="24"/>
        </w:rPr>
      </w:pPr>
      <w:r>
        <w:rPr>
          <w:rFonts w:ascii="Arial" w:hAnsi="Arial" w:cs="Arial"/>
          <w:b/>
          <w:bCs/>
          <w:szCs w:val="24"/>
        </w:rPr>
        <w:t>Document 1 – Analyse du coût de revient des biscuits bio enrobés de céréales</w:t>
      </w:r>
    </w:p>
    <w:p w14:paraId="2D04F28D" w14:textId="77777777" w:rsidR="00D200FC" w:rsidRDefault="00D200FC" w:rsidP="00494976">
      <w:pPr>
        <w:widowControl w:val="0"/>
        <w:rPr>
          <w:rFonts w:ascii="Arial" w:hAnsi="Arial" w:cs="Arial"/>
          <w:b/>
          <w:bCs/>
          <w:szCs w:val="24"/>
        </w:rPr>
      </w:pPr>
    </w:p>
    <w:p w14:paraId="31D9CB23" w14:textId="24F8BA89" w:rsidR="00D200FC" w:rsidRDefault="000D515F" w:rsidP="00494976">
      <w:pPr>
        <w:tabs>
          <w:tab w:val="left" w:pos="8340"/>
        </w:tabs>
        <w:spacing w:after="120"/>
        <w:rPr>
          <w:rFonts w:ascii="Arial" w:hAnsi="Arial" w:cs="Arial"/>
          <w:bCs/>
          <w:szCs w:val="24"/>
        </w:rPr>
      </w:pPr>
      <w:r>
        <w:rPr>
          <w:rFonts w:ascii="Arial" w:hAnsi="Arial" w:cs="Arial"/>
          <w:bCs/>
          <w:szCs w:val="24"/>
        </w:rPr>
        <w:t>Actuellement, l’entreprise utilise la méthode des centres d’analyse</w:t>
      </w:r>
      <w:r w:rsidR="00CE4E77">
        <w:rPr>
          <w:rFonts w:ascii="Arial" w:hAnsi="Arial" w:cs="Arial"/>
          <w:bCs/>
          <w:szCs w:val="24"/>
        </w:rPr>
        <w:t>.</w:t>
      </w:r>
    </w:p>
    <w:p w14:paraId="0B52D53C" w14:textId="5BDF55A6" w:rsidR="00D200FC" w:rsidRDefault="000D515F" w:rsidP="00494976">
      <w:pPr>
        <w:tabs>
          <w:tab w:val="left" w:pos="8340"/>
        </w:tabs>
        <w:rPr>
          <w:rFonts w:ascii="Arial" w:hAnsi="Arial" w:cs="Arial"/>
          <w:bCs/>
          <w:szCs w:val="24"/>
        </w:rPr>
      </w:pPr>
      <w:r>
        <w:rPr>
          <w:rFonts w:ascii="Arial" w:hAnsi="Arial" w:cs="Arial"/>
          <w:bCs/>
          <w:szCs w:val="24"/>
        </w:rPr>
        <w:t>Le paquet de biscuits bio enrobés de céréales de 170 grammes est vendu 0,90 euro H.T.</w:t>
      </w:r>
    </w:p>
    <w:p w14:paraId="03CB1845" w14:textId="77777777" w:rsidR="00D200FC" w:rsidRDefault="00D200FC" w:rsidP="00494976">
      <w:pPr>
        <w:tabs>
          <w:tab w:val="left" w:pos="8340"/>
        </w:tabs>
        <w:rPr>
          <w:rFonts w:ascii="Arial" w:hAnsi="Arial" w:cs="Arial"/>
          <w:bCs/>
          <w:szCs w:val="24"/>
        </w:rPr>
      </w:pPr>
    </w:p>
    <w:p w14:paraId="216ECEC2" w14:textId="1C321061" w:rsidR="00D200FC" w:rsidRDefault="000D515F" w:rsidP="00494976">
      <w:pPr>
        <w:tabs>
          <w:tab w:val="left" w:pos="8340"/>
        </w:tabs>
        <w:spacing w:after="120"/>
        <w:rPr>
          <w:rFonts w:ascii="Arial" w:hAnsi="Arial" w:cs="Arial"/>
          <w:bCs/>
          <w:szCs w:val="24"/>
        </w:rPr>
      </w:pPr>
      <w:r>
        <w:rPr>
          <w:rFonts w:ascii="Arial" w:hAnsi="Arial" w:cs="Arial"/>
          <w:bCs/>
          <w:szCs w:val="24"/>
        </w:rPr>
        <w:t xml:space="preserve">Son coût de revient unitaire moyen pour 2025 </w:t>
      </w:r>
      <w:r w:rsidR="0035399A">
        <w:rPr>
          <w:rFonts w:ascii="Arial" w:hAnsi="Arial" w:cs="Arial"/>
          <w:bCs/>
          <w:szCs w:val="24"/>
        </w:rPr>
        <w:t xml:space="preserve">en euro </w:t>
      </w:r>
      <w:r>
        <w:rPr>
          <w:rFonts w:ascii="Arial" w:hAnsi="Arial" w:cs="Arial"/>
          <w:bCs/>
          <w:szCs w:val="24"/>
        </w:rPr>
        <w:t>est le suivant :</w:t>
      </w:r>
    </w:p>
    <w:tbl>
      <w:tblPr>
        <w:tblW w:w="5669" w:type="dxa"/>
        <w:jc w:val="center"/>
        <w:tblLayout w:type="fixed"/>
        <w:tblLook w:val="04A0" w:firstRow="1" w:lastRow="0" w:firstColumn="1" w:lastColumn="0" w:noHBand="0" w:noVBand="1"/>
      </w:tblPr>
      <w:tblGrid>
        <w:gridCol w:w="4535"/>
        <w:gridCol w:w="1134"/>
      </w:tblGrid>
      <w:tr w:rsidR="00D200FC" w14:paraId="53503066" w14:textId="77777777" w:rsidTr="0035399A">
        <w:trPr>
          <w:jc w:val="center"/>
        </w:trPr>
        <w:tc>
          <w:tcPr>
            <w:tcW w:w="4535" w:type="dxa"/>
            <w:tcBorders>
              <w:top w:val="single" w:sz="4" w:space="0" w:color="000000"/>
              <w:left w:val="single" w:sz="4" w:space="0" w:color="000000"/>
              <w:bottom w:val="single" w:sz="4" w:space="0" w:color="000000"/>
              <w:right w:val="single" w:sz="4" w:space="0" w:color="000000"/>
            </w:tcBorders>
          </w:tcPr>
          <w:p w14:paraId="6EF65730" w14:textId="77777777" w:rsidR="00D200FC" w:rsidRDefault="00D200FC" w:rsidP="00494976">
            <w:pPr>
              <w:rPr>
                <w:rFonts w:ascii="Arial" w:hAnsi="Arial" w:cs="Arial"/>
                <w:b/>
                <w:bCs/>
                <w:szCs w:val="24"/>
              </w:rPr>
            </w:pPr>
          </w:p>
        </w:tc>
        <w:tc>
          <w:tcPr>
            <w:tcW w:w="1134" w:type="dxa"/>
            <w:tcBorders>
              <w:top w:val="single" w:sz="4" w:space="0" w:color="000000"/>
              <w:left w:val="single" w:sz="4" w:space="0" w:color="000000"/>
              <w:bottom w:val="single" w:sz="4" w:space="0" w:color="000000"/>
              <w:right w:val="single" w:sz="4" w:space="0" w:color="000000"/>
            </w:tcBorders>
          </w:tcPr>
          <w:p w14:paraId="7B7BB15D" w14:textId="77777777" w:rsidR="00D200FC" w:rsidRDefault="000D515F" w:rsidP="00494976">
            <w:pPr>
              <w:rPr>
                <w:rFonts w:ascii="Arial" w:hAnsi="Arial" w:cs="Arial"/>
                <w:b/>
                <w:bCs/>
                <w:szCs w:val="24"/>
              </w:rPr>
            </w:pPr>
            <w:r>
              <w:rPr>
                <w:rFonts w:ascii="Arial" w:hAnsi="Arial" w:cs="Arial"/>
                <w:b/>
                <w:bCs/>
                <w:color w:val="000000"/>
                <w:szCs w:val="24"/>
              </w:rPr>
              <w:t>Total</w:t>
            </w:r>
          </w:p>
        </w:tc>
      </w:tr>
      <w:tr w:rsidR="00D200FC" w14:paraId="0B1CDC5F" w14:textId="77777777" w:rsidTr="0035399A">
        <w:trPr>
          <w:jc w:val="center"/>
        </w:trPr>
        <w:tc>
          <w:tcPr>
            <w:tcW w:w="4535" w:type="dxa"/>
            <w:tcBorders>
              <w:top w:val="single" w:sz="4" w:space="0" w:color="000000"/>
              <w:left w:val="single" w:sz="4" w:space="0" w:color="000000"/>
              <w:bottom w:val="single" w:sz="4" w:space="0" w:color="000000"/>
              <w:right w:val="single" w:sz="4" w:space="0" w:color="000000"/>
            </w:tcBorders>
          </w:tcPr>
          <w:p w14:paraId="465D9D62" w14:textId="77777777" w:rsidR="00D200FC" w:rsidRDefault="000D515F" w:rsidP="00494976">
            <w:pPr>
              <w:rPr>
                <w:rFonts w:ascii="Arial" w:hAnsi="Arial" w:cs="Arial"/>
                <w:szCs w:val="24"/>
              </w:rPr>
            </w:pPr>
            <w:r>
              <w:rPr>
                <w:rFonts w:ascii="Arial" w:hAnsi="Arial" w:cs="Arial"/>
                <w:color w:val="000000"/>
                <w:szCs w:val="24"/>
              </w:rPr>
              <w:t>Charges directes</w:t>
            </w:r>
          </w:p>
        </w:tc>
        <w:tc>
          <w:tcPr>
            <w:tcW w:w="1134" w:type="dxa"/>
            <w:tcBorders>
              <w:top w:val="single" w:sz="4" w:space="0" w:color="000000"/>
              <w:left w:val="single" w:sz="4" w:space="0" w:color="000000"/>
              <w:bottom w:val="single" w:sz="4" w:space="0" w:color="000000"/>
              <w:right w:val="single" w:sz="4" w:space="0" w:color="000000"/>
            </w:tcBorders>
          </w:tcPr>
          <w:p w14:paraId="106B9AC3" w14:textId="0A614905" w:rsidR="00D200FC" w:rsidRDefault="000D515F" w:rsidP="00494976">
            <w:pPr>
              <w:jc w:val="center"/>
              <w:rPr>
                <w:rFonts w:ascii="Arial" w:hAnsi="Arial" w:cs="Arial"/>
                <w:color w:val="000000"/>
                <w:szCs w:val="24"/>
              </w:rPr>
            </w:pPr>
            <w:r>
              <w:rPr>
                <w:rFonts w:ascii="Arial" w:hAnsi="Arial" w:cs="Arial"/>
                <w:color w:val="000000"/>
                <w:szCs w:val="24"/>
              </w:rPr>
              <w:t>0,25</w:t>
            </w:r>
          </w:p>
        </w:tc>
      </w:tr>
      <w:tr w:rsidR="00D200FC" w14:paraId="4E6FB5FC" w14:textId="77777777" w:rsidTr="0035399A">
        <w:trPr>
          <w:jc w:val="center"/>
        </w:trPr>
        <w:tc>
          <w:tcPr>
            <w:tcW w:w="4535" w:type="dxa"/>
            <w:tcBorders>
              <w:top w:val="single" w:sz="4" w:space="0" w:color="000000"/>
              <w:left w:val="single" w:sz="4" w:space="0" w:color="000000"/>
              <w:bottom w:val="single" w:sz="4" w:space="0" w:color="000000"/>
              <w:right w:val="single" w:sz="4" w:space="0" w:color="000000"/>
            </w:tcBorders>
          </w:tcPr>
          <w:p w14:paraId="6D3EDE75" w14:textId="77777777" w:rsidR="00D200FC" w:rsidRDefault="000D515F" w:rsidP="00494976">
            <w:pPr>
              <w:rPr>
                <w:rFonts w:ascii="Arial" w:hAnsi="Arial" w:cs="Arial"/>
                <w:color w:val="000000"/>
                <w:szCs w:val="24"/>
              </w:rPr>
            </w:pPr>
            <w:r>
              <w:rPr>
                <w:rFonts w:ascii="Arial" w:hAnsi="Arial" w:cs="Arial"/>
                <w:color w:val="000000"/>
                <w:szCs w:val="24"/>
              </w:rPr>
              <w:t>Charges indirectes d'approvisionnement</w:t>
            </w:r>
          </w:p>
        </w:tc>
        <w:tc>
          <w:tcPr>
            <w:tcW w:w="1134" w:type="dxa"/>
            <w:tcBorders>
              <w:top w:val="single" w:sz="4" w:space="0" w:color="000000"/>
              <w:left w:val="single" w:sz="4" w:space="0" w:color="000000"/>
              <w:bottom w:val="single" w:sz="4" w:space="0" w:color="000000"/>
              <w:right w:val="single" w:sz="4" w:space="0" w:color="000000"/>
            </w:tcBorders>
          </w:tcPr>
          <w:p w14:paraId="1FE92651" w14:textId="513AED34" w:rsidR="00D200FC" w:rsidRDefault="000D515F" w:rsidP="00494976">
            <w:pPr>
              <w:jc w:val="center"/>
              <w:rPr>
                <w:rFonts w:ascii="Arial" w:hAnsi="Arial" w:cs="Arial"/>
                <w:color w:val="000000"/>
                <w:szCs w:val="24"/>
              </w:rPr>
            </w:pPr>
            <w:r>
              <w:rPr>
                <w:rFonts w:ascii="Arial" w:hAnsi="Arial" w:cs="Arial"/>
                <w:color w:val="000000"/>
                <w:szCs w:val="24"/>
              </w:rPr>
              <w:t>0,05</w:t>
            </w:r>
          </w:p>
        </w:tc>
      </w:tr>
      <w:tr w:rsidR="00D200FC" w14:paraId="458C5A58" w14:textId="77777777" w:rsidTr="0035399A">
        <w:trPr>
          <w:jc w:val="center"/>
        </w:trPr>
        <w:tc>
          <w:tcPr>
            <w:tcW w:w="4535" w:type="dxa"/>
            <w:tcBorders>
              <w:top w:val="single" w:sz="4" w:space="0" w:color="000000"/>
              <w:left w:val="single" w:sz="4" w:space="0" w:color="000000"/>
              <w:bottom w:val="single" w:sz="4" w:space="0" w:color="000000"/>
              <w:right w:val="single" w:sz="4" w:space="0" w:color="000000"/>
            </w:tcBorders>
          </w:tcPr>
          <w:p w14:paraId="2EA5661B" w14:textId="77777777" w:rsidR="00D200FC" w:rsidRDefault="000D515F" w:rsidP="00494976">
            <w:pPr>
              <w:rPr>
                <w:rFonts w:ascii="Arial" w:hAnsi="Arial" w:cs="Arial"/>
                <w:color w:val="000000"/>
                <w:szCs w:val="24"/>
              </w:rPr>
            </w:pPr>
            <w:r>
              <w:rPr>
                <w:rFonts w:ascii="Arial" w:hAnsi="Arial" w:cs="Arial"/>
                <w:color w:val="000000"/>
                <w:szCs w:val="24"/>
              </w:rPr>
              <w:t>Charges indirectes de production</w:t>
            </w:r>
          </w:p>
        </w:tc>
        <w:tc>
          <w:tcPr>
            <w:tcW w:w="1134" w:type="dxa"/>
            <w:tcBorders>
              <w:top w:val="single" w:sz="4" w:space="0" w:color="000000"/>
              <w:left w:val="single" w:sz="4" w:space="0" w:color="000000"/>
              <w:bottom w:val="single" w:sz="4" w:space="0" w:color="000000"/>
              <w:right w:val="single" w:sz="4" w:space="0" w:color="000000"/>
            </w:tcBorders>
          </w:tcPr>
          <w:p w14:paraId="1A4AE052" w14:textId="5CAABA0F" w:rsidR="00D200FC" w:rsidRDefault="000D515F" w:rsidP="00494976">
            <w:pPr>
              <w:jc w:val="center"/>
              <w:rPr>
                <w:rFonts w:ascii="Arial" w:hAnsi="Arial" w:cs="Arial"/>
                <w:color w:val="000000"/>
                <w:szCs w:val="24"/>
              </w:rPr>
            </w:pPr>
            <w:r>
              <w:rPr>
                <w:rFonts w:ascii="Arial" w:hAnsi="Arial" w:cs="Arial"/>
                <w:color w:val="000000"/>
                <w:szCs w:val="24"/>
              </w:rPr>
              <w:t>0,25</w:t>
            </w:r>
          </w:p>
        </w:tc>
      </w:tr>
      <w:tr w:rsidR="00D200FC" w14:paraId="6933F605" w14:textId="77777777" w:rsidTr="0035399A">
        <w:trPr>
          <w:jc w:val="center"/>
        </w:trPr>
        <w:tc>
          <w:tcPr>
            <w:tcW w:w="4535" w:type="dxa"/>
            <w:tcBorders>
              <w:top w:val="single" w:sz="4" w:space="0" w:color="000000"/>
              <w:left w:val="single" w:sz="4" w:space="0" w:color="000000"/>
              <w:bottom w:val="single" w:sz="4" w:space="0" w:color="000000"/>
              <w:right w:val="single" w:sz="4" w:space="0" w:color="000000"/>
            </w:tcBorders>
          </w:tcPr>
          <w:p w14:paraId="3472B06B" w14:textId="77777777" w:rsidR="00D200FC" w:rsidRDefault="000D515F" w:rsidP="00494976">
            <w:pPr>
              <w:rPr>
                <w:rFonts w:ascii="Arial" w:hAnsi="Arial" w:cs="Arial"/>
                <w:color w:val="000000"/>
                <w:szCs w:val="24"/>
              </w:rPr>
            </w:pPr>
            <w:r>
              <w:rPr>
                <w:rFonts w:ascii="Arial" w:hAnsi="Arial" w:cs="Arial"/>
                <w:color w:val="000000"/>
                <w:szCs w:val="24"/>
              </w:rPr>
              <w:t>Charges indirectes de distribution</w:t>
            </w:r>
          </w:p>
        </w:tc>
        <w:tc>
          <w:tcPr>
            <w:tcW w:w="1134" w:type="dxa"/>
            <w:tcBorders>
              <w:top w:val="single" w:sz="4" w:space="0" w:color="000000"/>
              <w:left w:val="single" w:sz="4" w:space="0" w:color="000000"/>
              <w:bottom w:val="single" w:sz="4" w:space="0" w:color="000000"/>
              <w:right w:val="single" w:sz="4" w:space="0" w:color="000000"/>
            </w:tcBorders>
          </w:tcPr>
          <w:p w14:paraId="2EE6D988" w14:textId="1CB0A6F2" w:rsidR="00D200FC" w:rsidRDefault="000D515F" w:rsidP="00494976">
            <w:pPr>
              <w:jc w:val="center"/>
              <w:rPr>
                <w:rFonts w:ascii="Arial" w:hAnsi="Arial" w:cs="Arial"/>
                <w:color w:val="000000"/>
                <w:szCs w:val="24"/>
              </w:rPr>
            </w:pPr>
            <w:r>
              <w:rPr>
                <w:rFonts w:ascii="Arial" w:hAnsi="Arial" w:cs="Arial"/>
                <w:color w:val="000000"/>
                <w:szCs w:val="24"/>
              </w:rPr>
              <w:t>0,15</w:t>
            </w:r>
          </w:p>
        </w:tc>
      </w:tr>
      <w:tr w:rsidR="00D200FC" w14:paraId="667A1DDC" w14:textId="77777777" w:rsidTr="0035399A">
        <w:trPr>
          <w:jc w:val="center"/>
        </w:trPr>
        <w:tc>
          <w:tcPr>
            <w:tcW w:w="4535" w:type="dxa"/>
            <w:tcBorders>
              <w:top w:val="single" w:sz="4" w:space="0" w:color="000000"/>
              <w:left w:val="single" w:sz="4" w:space="0" w:color="000000"/>
              <w:bottom w:val="single" w:sz="4" w:space="0" w:color="000000"/>
              <w:right w:val="single" w:sz="4" w:space="0" w:color="000000"/>
            </w:tcBorders>
          </w:tcPr>
          <w:p w14:paraId="0971FFD4" w14:textId="77777777" w:rsidR="00D200FC" w:rsidRDefault="000D515F" w:rsidP="00494976">
            <w:pPr>
              <w:rPr>
                <w:rFonts w:ascii="Arial" w:hAnsi="Arial" w:cs="Arial"/>
                <w:color w:val="000000"/>
                <w:szCs w:val="24"/>
              </w:rPr>
            </w:pPr>
            <w:r>
              <w:rPr>
                <w:rFonts w:ascii="Arial" w:hAnsi="Arial" w:cs="Arial"/>
                <w:color w:val="000000"/>
                <w:szCs w:val="24"/>
              </w:rPr>
              <w:t>Charges indirectes d'administration</w:t>
            </w:r>
          </w:p>
        </w:tc>
        <w:tc>
          <w:tcPr>
            <w:tcW w:w="1134" w:type="dxa"/>
            <w:tcBorders>
              <w:top w:val="single" w:sz="4" w:space="0" w:color="000000"/>
              <w:left w:val="single" w:sz="4" w:space="0" w:color="000000"/>
              <w:bottom w:val="single" w:sz="4" w:space="0" w:color="000000"/>
              <w:right w:val="single" w:sz="4" w:space="0" w:color="000000"/>
            </w:tcBorders>
          </w:tcPr>
          <w:p w14:paraId="75700B9B" w14:textId="0D42AE52" w:rsidR="00D200FC" w:rsidRDefault="000D515F" w:rsidP="00494976">
            <w:pPr>
              <w:jc w:val="center"/>
              <w:rPr>
                <w:rFonts w:ascii="Arial" w:hAnsi="Arial" w:cs="Arial"/>
                <w:color w:val="000000"/>
                <w:szCs w:val="24"/>
              </w:rPr>
            </w:pPr>
            <w:r>
              <w:rPr>
                <w:rFonts w:ascii="Arial" w:hAnsi="Arial" w:cs="Arial"/>
                <w:color w:val="000000"/>
                <w:szCs w:val="24"/>
              </w:rPr>
              <w:t>0,15</w:t>
            </w:r>
          </w:p>
        </w:tc>
      </w:tr>
      <w:tr w:rsidR="00D200FC" w14:paraId="7A04EC44" w14:textId="77777777" w:rsidTr="0035399A">
        <w:trPr>
          <w:jc w:val="center"/>
        </w:trPr>
        <w:tc>
          <w:tcPr>
            <w:tcW w:w="4535" w:type="dxa"/>
            <w:tcBorders>
              <w:top w:val="single" w:sz="4" w:space="0" w:color="000000"/>
              <w:left w:val="single" w:sz="4" w:space="0" w:color="000000"/>
              <w:bottom w:val="single" w:sz="4" w:space="0" w:color="000000"/>
              <w:right w:val="single" w:sz="4" w:space="0" w:color="000000"/>
            </w:tcBorders>
          </w:tcPr>
          <w:p w14:paraId="75D87821" w14:textId="77777777" w:rsidR="00D200FC" w:rsidRDefault="000D515F" w:rsidP="00494976">
            <w:pPr>
              <w:rPr>
                <w:rFonts w:ascii="Arial" w:hAnsi="Arial" w:cs="Arial"/>
                <w:b/>
                <w:bCs/>
                <w:szCs w:val="24"/>
              </w:rPr>
            </w:pPr>
            <w:r>
              <w:rPr>
                <w:rFonts w:ascii="Arial" w:hAnsi="Arial" w:cs="Arial"/>
                <w:b/>
                <w:bCs/>
                <w:color w:val="000000"/>
                <w:szCs w:val="24"/>
              </w:rPr>
              <w:t>Total</w:t>
            </w:r>
          </w:p>
        </w:tc>
        <w:tc>
          <w:tcPr>
            <w:tcW w:w="1134" w:type="dxa"/>
            <w:tcBorders>
              <w:top w:val="single" w:sz="4" w:space="0" w:color="000000"/>
              <w:left w:val="single" w:sz="4" w:space="0" w:color="000000"/>
              <w:bottom w:val="single" w:sz="4" w:space="0" w:color="000000"/>
              <w:right w:val="single" w:sz="4" w:space="0" w:color="000000"/>
            </w:tcBorders>
          </w:tcPr>
          <w:p w14:paraId="0C8589D2" w14:textId="52263849" w:rsidR="00D200FC" w:rsidRDefault="000D515F" w:rsidP="00494976">
            <w:pPr>
              <w:jc w:val="center"/>
              <w:rPr>
                <w:rFonts w:ascii="Arial" w:hAnsi="Arial" w:cs="Arial"/>
                <w:b/>
                <w:bCs/>
                <w:color w:val="000000"/>
                <w:szCs w:val="24"/>
              </w:rPr>
            </w:pPr>
            <w:r>
              <w:rPr>
                <w:rFonts w:ascii="Arial" w:hAnsi="Arial" w:cs="Arial"/>
                <w:b/>
                <w:bCs/>
                <w:color w:val="000000"/>
                <w:szCs w:val="24"/>
              </w:rPr>
              <w:t>0,85</w:t>
            </w:r>
          </w:p>
        </w:tc>
      </w:tr>
    </w:tbl>
    <w:p w14:paraId="67317979" w14:textId="77777777" w:rsidR="00D200FC" w:rsidRDefault="000D515F" w:rsidP="00494976">
      <w:pPr>
        <w:spacing w:before="120"/>
        <w:rPr>
          <w:rFonts w:ascii="Arial" w:hAnsi="Arial" w:cs="Arial"/>
          <w:bCs/>
          <w:szCs w:val="24"/>
        </w:rPr>
      </w:pPr>
      <w:r>
        <w:rPr>
          <w:rFonts w:ascii="Arial" w:hAnsi="Arial" w:cs="Arial"/>
          <w:bCs/>
          <w:szCs w:val="24"/>
        </w:rPr>
        <w:t>Jusqu’à présent, l’entreprise considère ce coût comme identique pour chaque client.</w:t>
      </w:r>
    </w:p>
    <w:p w14:paraId="700E0300" w14:textId="77777777" w:rsidR="00D200FC" w:rsidRDefault="00D200FC" w:rsidP="00494976">
      <w:pPr>
        <w:rPr>
          <w:rFonts w:ascii="Arial" w:hAnsi="Arial" w:cs="Arial"/>
          <w:bCs/>
          <w:szCs w:val="24"/>
        </w:rPr>
      </w:pPr>
    </w:p>
    <w:p w14:paraId="6496145A" w14:textId="77777777" w:rsidR="00D200FC" w:rsidRDefault="000D515F" w:rsidP="00494976">
      <w:pPr>
        <w:tabs>
          <w:tab w:val="left" w:pos="8340"/>
        </w:tabs>
        <w:spacing w:after="120"/>
        <w:rPr>
          <w:rFonts w:ascii="Arial" w:hAnsi="Arial" w:cs="Arial"/>
          <w:bCs/>
          <w:szCs w:val="24"/>
        </w:rPr>
      </w:pPr>
      <w:r>
        <w:rPr>
          <w:rFonts w:ascii="Arial" w:hAnsi="Arial" w:cs="Arial"/>
          <w:bCs/>
          <w:szCs w:val="24"/>
        </w:rPr>
        <w:t>Les charges indirectes totales de 2025 sont actuellement réparties avec les unités d’œuvre ou taux de frais suivants :</w:t>
      </w:r>
    </w:p>
    <w:tbl>
      <w:tblPr>
        <w:tblW w:w="6520" w:type="dxa"/>
        <w:jc w:val="center"/>
        <w:tblLayout w:type="fixed"/>
        <w:tblCellMar>
          <w:left w:w="70" w:type="dxa"/>
          <w:right w:w="70" w:type="dxa"/>
        </w:tblCellMar>
        <w:tblLook w:val="04A0" w:firstRow="1" w:lastRow="0" w:firstColumn="1" w:lastColumn="0" w:noHBand="0" w:noVBand="1"/>
      </w:tblPr>
      <w:tblGrid>
        <w:gridCol w:w="3968"/>
        <w:gridCol w:w="2552"/>
      </w:tblGrid>
      <w:tr w:rsidR="00D200FC" w14:paraId="0A1F8456" w14:textId="77777777" w:rsidTr="0035399A">
        <w:trPr>
          <w:trHeight w:val="310"/>
          <w:jc w:val="center"/>
        </w:trPr>
        <w:tc>
          <w:tcPr>
            <w:tcW w:w="3968" w:type="dxa"/>
            <w:tcBorders>
              <w:top w:val="single" w:sz="4" w:space="0" w:color="000000"/>
              <w:left w:val="single" w:sz="4" w:space="0" w:color="000000"/>
              <w:bottom w:val="single" w:sz="4" w:space="0" w:color="000000"/>
              <w:right w:val="single" w:sz="4" w:space="0" w:color="000000"/>
            </w:tcBorders>
            <w:vAlign w:val="center"/>
          </w:tcPr>
          <w:p w14:paraId="142950BB" w14:textId="77777777" w:rsidR="00D200FC" w:rsidRDefault="000D515F">
            <w:pPr>
              <w:widowControl w:val="0"/>
              <w:jc w:val="center"/>
              <w:rPr>
                <w:rFonts w:ascii="Arial" w:hAnsi="Arial" w:cs="Arial"/>
                <w:b/>
                <w:bCs/>
                <w:color w:val="000000"/>
                <w:szCs w:val="24"/>
              </w:rPr>
            </w:pPr>
            <w:r>
              <w:rPr>
                <w:rFonts w:ascii="Arial" w:hAnsi="Arial" w:cs="Arial"/>
                <w:b/>
                <w:bCs/>
                <w:color w:val="000000"/>
                <w:szCs w:val="24"/>
              </w:rPr>
              <w:t>Centres d'analyse</w:t>
            </w:r>
          </w:p>
        </w:tc>
        <w:tc>
          <w:tcPr>
            <w:tcW w:w="2552" w:type="dxa"/>
            <w:tcBorders>
              <w:top w:val="single" w:sz="4" w:space="0" w:color="000000"/>
              <w:left w:val="single" w:sz="4" w:space="0" w:color="000000"/>
              <w:bottom w:val="single" w:sz="4" w:space="0" w:color="000000"/>
              <w:right w:val="single" w:sz="4" w:space="0" w:color="000000"/>
            </w:tcBorders>
            <w:vAlign w:val="center"/>
          </w:tcPr>
          <w:p w14:paraId="100AD1CE" w14:textId="77777777" w:rsidR="00D200FC" w:rsidRDefault="000D515F">
            <w:pPr>
              <w:widowControl w:val="0"/>
              <w:jc w:val="center"/>
              <w:rPr>
                <w:rFonts w:ascii="Arial" w:hAnsi="Arial" w:cs="Arial"/>
                <w:b/>
                <w:bCs/>
                <w:color w:val="000000"/>
                <w:szCs w:val="24"/>
              </w:rPr>
            </w:pPr>
            <w:r>
              <w:rPr>
                <w:rFonts w:ascii="Arial" w:hAnsi="Arial" w:cs="Arial"/>
                <w:b/>
                <w:bCs/>
                <w:color w:val="000000"/>
                <w:szCs w:val="24"/>
              </w:rPr>
              <w:t>U.O. et assiettes de frais retenues</w:t>
            </w:r>
          </w:p>
        </w:tc>
      </w:tr>
      <w:tr w:rsidR="00D200FC" w14:paraId="302A35C0" w14:textId="77777777" w:rsidTr="0035399A">
        <w:trPr>
          <w:trHeight w:val="310"/>
          <w:jc w:val="center"/>
        </w:trPr>
        <w:tc>
          <w:tcPr>
            <w:tcW w:w="3968" w:type="dxa"/>
            <w:tcBorders>
              <w:top w:val="single" w:sz="4" w:space="0" w:color="000000"/>
              <w:left w:val="single" w:sz="4" w:space="0" w:color="000000"/>
              <w:bottom w:val="single" w:sz="4" w:space="0" w:color="000000"/>
              <w:right w:val="single" w:sz="4" w:space="0" w:color="000000"/>
            </w:tcBorders>
            <w:vAlign w:val="bottom"/>
          </w:tcPr>
          <w:p w14:paraId="76248911" w14:textId="77777777" w:rsidR="00D200FC" w:rsidRDefault="000D515F">
            <w:pPr>
              <w:widowControl w:val="0"/>
              <w:jc w:val="left"/>
              <w:rPr>
                <w:rFonts w:ascii="Arial" w:hAnsi="Arial" w:cs="Arial"/>
                <w:color w:val="000000"/>
                <w:szCs w:val="24"/>
              </w:rPr>
            </w:pPr>
            <w:r>
              <w:rPr>
                <w:rFonts w:ascii="Arial" w:hAnsi="Arial" w:cs="Arial"/>
                <w:color w:val="000000"/>
                <w:szCs w:val="24"/>
              </w:rPr>
              <w:t>Centre approvisionnement</w:t>
            </w:r>
          </w:p>
        </w:tc>
        <w:tc>
          <w:tcPr>
            <w:tcW w:w="2552" w:type="dxa"/>
            <w:tcBorders>
              <w:top w:val="single" w:sz="4" w:space="0" w:color="000000"/>
              <w:left w:val="single" w:sz="4" w:space="0" w:color="000000"/>
              <w:bottom w:val="single" w:sz="4" w:space="0" w:color="000000"/>
              <w:right w:val="single" w:sz="4" w:space="0" w:color="000000"/>
            </w:tcBorders>
            <w:vAlign w:val="center"/>
          </w:tcPr>
          <w:p w14:paraId="72AB495C" w14:textId="77777777" w:rsidR="00D200FC" w:rsidRDefault="000D515F">
            <w:pPr>
              <w:widowControl w:val="0"/>
              <w:jc w:val="center"/>
              <w:rPr>
                <w:rFonts w:ascii="Arial" w:hAnsi="Arial" w:cs="Arial"/>
                <w:color w:val="000000"/>
                <w:szCs w:val="24"/>
              </w:rPr>
            </w:pPr>
            <w:r>
              <w:rPr>
                <w:rFonts w:ascii="Arial" w:hAnsi="Arial" w:cs="Arial"/>
                <w:color w:val="000000"/>
                <w:szCs w:val="24"/>
              </w:rPr>
              <w:t>Kilo acheté</w:t>
            </w:r>
          </w:p>
        </w:tc>
      </w:tr>
      <w:tr w:rsidR="00D200FC" w14:paraId="499C2B4C" w14:textId="77777777" w:rsidTr="0035399A">
        <w:trPr>
          <w:trHeight w:val="310"/>
          <w:jc w:val="center"/>
        </w:trPr>
        <w:tc>
          <w:tcPr>
            <w:tcW w:w="3968" w:type="dxa"/>
            <w:tcBorders>
              <w:top w:val="single" w:sz="4" w:space="0" w:color="000000"/>
              <w:left w:val="single" w:sz="4" w:space="0" w:color="000000"/>
              <w:bottom w:val="single" w:sz="4" w:space="0" w:color="000000"/>
              <w:right w:val="single" w:sz="4" w:space="0" w:color="000000"/>
            </w:tcBorders>
            <w:vAlign w:val="bottom"/>
          </w:tcPr>
          <w:p w14:paraId="5E5CCCCE" w14:textId="77777777" w:rsidR="00D200FC" w:rsidRDefault="000D515F">
            <w:pPr>
              <w:widowControl w:val="0"/>
              <w:jc w:val="left"/>
              <w:rPr>
                <w:rFonts w:ascii="Arial" w:hAnsi="Arial" w:cs="Arial"/>
                <w:color w:val="000000"/>
                <w:szCs w:val="24"/>
              </w:rPr>
            </w:pPr>
            <w:r>
              <w:rPr>
                <w:rFonts w:ascii="Arial" w:hAnsi="Arial" w:cs="Arial"/>
                <w:color w:val="000000"/>
                <w:szCs w:val="24"/>
              </w:rPr>
              <w:t>Centre production</w:t>
            </w:r>
          </w:p>
        </w:tc>
        <w:tc>
          <w:tcPr>
            <w:tcW w:w="2552" w:type="dxa"/>
            <w:tcBorders>
              <w:top w:val="single" w:sz="4" w:space="0" w:color="000000"/>
              <w:left w:val="single" w:sz="4" w:space="0" w:color="000000"/>
              <w:bottom w:val="single" w:sz="4" w:space="0" w:color="000000"/>
              <w:right w:val="single" w:sz="4" w:space="0" w:color="000000"/>
            </w:tcBorders>
            <w:vAlign w:val="center"/>
          </w:tcPr>
          <w:p w14:paraId="2929F4AC" w14:textId="77777777" w:rsidR="00D200FC" w:rsidRDefault="000D515F">
            <w:pPr>
              <w:widowControl w:val="0"/>
              <w:jc w:val="center"/>
              <w:rPr>
                <w:rFonts w:ascii="Arial" w:hAnsi="Arial" w:cs="Arial"/>
                <w:color w:val="000000"/>
                <w:szCs w:val="24"/>
              </w:rPr>
            </w:pPr>
            <w:r>
              <w:rPr>
                <w:rFonts w:ascii="Arial" w:hAnsi="Arial" w:cs="Arial"/>
                <w:color w:val="000000"/>
                <w:szCs w:val="24"/>
              </w:rPr>
              <w:t>Heure machine</w:t>
            </w:r>
          </w:p>
        </w:tc>
      </w:tr>
      <w:tr w:rsidR="00D200FC" w14:paraId="4273C57F" w14:textId="77777777" w:rsidTr="0035399A">
        <w:trPr>
          <w:trHeight w:val="310"/>
          <w:jc w:val="center"/>
        </w:trPr>
        <w:tc>
          <w:tcPr>
            <w:tcW w:w="3968" w:type="dxa"/>
            <w:tcBorders>
              <w:top w:val="single" w:sz="4" w:space="0" w:color="000000"/>
              <w:left w:val="single" w:sz="4" w:space="0" w:color="000000"/>
              <w:bottom w:val="single" w:sz="4" w:space="0" w:color="000000"/>
              <w:right w:val="single" w:sz="4" w:space="0" w:color="000000"/>
            </w:tcBorders>
            <w:vAlign w:val="bottom"/>
          </w:tcPr>
          <w:p w14:paraId="0735E106" w14:textId="77777777" w:rsidR="00D200FC" w:rsidRDefault="000D515F">
            <w:pPr>
              <w:widowControl w:val="0"/>
              <w:jc w:val="left"/>
              <w:rPr>
                <w:rFonts w:ascii="Arial" w:hAnsi="Arial" w:cs="Arial"/>
                <w:color w:val="000000"/>
                <w:szCs w:val="24"/>
              </w:rPr>
            </w:pPr>
            <w:r>
              <w:rPr>
                <w:rFonts w:ascii="Arial" w:hAnsi="Arial" w:cs="Arial"/>
                <w:color w:val="000000"/>
                <w:szCs w:val="24"/>
              </w:rPr>
              <w:t>Centre distribution</w:t>
            </w:r>
          </w:p>
        </w:tc>
        <w:tc>
          <w:tcPr>
            <w:tcW w:w="2552" w:type="dxa"/>
            <w:tcBorders>
              <w:top w:val="single" w:sz="4" w:space="0" w:color="000000"/>
              <w:left w:val="single" w:sz="4" w:space="0" w:color="000000"/>
              <w:bottom w:val="single" w:sz="4" w:space="0" w:color="000000"/>
              <w:right w:val="single" w:sz="4" w:space="0" w:color="000000"/>
            </w:tcBorders>
            <w:vAlign w:val="center"/>
          </w:tcPr>
          <w:p w14:paraId="39065190" w14:textId="77777777" w:rsidR="00D200FC" w:rsidRDefault="000D515F">
            <w:pPr>
              <w:widowControl w:val="0"/>
              <w:jc w:val="center"/>
              <w:rPr>
                <w:rFonts w:ascii="Arial" w:hAnsi="Arial" w:cs="Arial"/>
                <w:color w:val="000000"/>
                <w:szCs w:val="24"/>
              </w:rPr>
            </w:pPr>
            <w:r>
              <w:rPr>
                <w:rFonts w:ascii="Arial" w:hAnsi="Arial" w:cs="Arial"/>
                <w:color w:val="000000"/>
                <w:szCs w:val="24"/>
              </w:rPr>
              <w:t>Kilo vendu</w:t>
            </w:r>
          </w:p>
        </w:tc>
      </w:tr>
      <w:tr w:rsidR="00D200FC" w:rsidRPr="00BE0AC4" w14:paraId="61A570C3" w14:textId="77777777" w:rsidTr="0035399A">
        <w:trPr>
          <w:trHeight w:val="310"/>
          <w:jc w:val="center"/>
        </w:trPr>
        <w:tc>
          <w:tcPr>
            <w:tcW w:w="3968" w:type="dxa"/>
            <w:tcBorders>
              <w:top w:val="single" w:sz="4" w:space="0" w:color="000000"/>
              <w:left w:val="single" w:sz="4" w:space="0" w:color="000000"/>
              <w:bottom w:val="single" w:sz="4" w:space="0" w:color="000000"/>
              <w:right w:val="single" w:sz="4" w:space="0" w:color="000000"/>
            </w:tcBorders>
            <w:vAlign w:val="bottom"/>
          </w:tcPr>
          <w:p w14:paraId="6E6C7E36" w14:textId="77777777" w:rsidR="00D200FC" w:rsidRDefault="000D515F">
            <w:pPr>
              <w:widowControl w:val="0"/>
              <w:jc w:val="left"/>
              <w:rPr>
                <w:rFonts w:ascii="Arial" w:hAnsi="Arial" w:cs="Arial"/>
                <w:color w:val="000000"/>
                <w:szCs w:val="24"/>
              </w:rPr>
            </w:pPr>
            <w:r>
              <w:rPr>
                <w:rFonts w:ascii="Arial" w:hAnsi="Arial" w:cs="Arial"/>
                <w:color w:val="000000"/>
                <w:szCs w:val="24"/>
              </w:rPr>
              <w:t>Centre d'administration</w:t>
            </w:r>
          </w:p>
        </w:tc>
        <w:tc>
          <w:tcPr>
            <w:tcW w:w="2552" w:type="dxa"/>
            <w:tcBorders>
              <w:top w:val="single" w:sz="4" w:space="0" w:color="000000"/>
              <w:left w:val="single" w:sz="4" w:space="0" w:color="000000"/>
              <w:bottom w:val="single" w:sz="4" w:space="0" w:color="000000"/>
              <w:right w:val="single" w:sz="4" w:space="0" w:color="000000"/>
            </w:tcBorders>
            <w:vAlign w:val="center"/>
          </w:tcPr>
          <w:p w14:paraId="5332DF18" w14:textId="77777777" w:rsidR="00D200FC" w:rsidRDefault="000D515F">
            <w:pPr>
              <w:widowControl w:val="0"/>
              <w:jc w:val="center"/>
              <w:rPr>
                <w:rFonts w:ascii="Arial" w:hAnsi="Arial" w:cs="Arial"/>
                <w:color w:val="000000"/>
                <w:szCs w:val="24"/>
                <w:lang w:val="es-ES"/>
              </w:rPr>
            </w:pPr>
            <w:r>
              <w:rPr>
                <w:rFonts w:ascii="Arial" w:hAnsi="Arial" w:cs="Arial"/>
                <w:color w:val="000000"/>
                <w:szCs w:val="24"/>
                <w:lang w:val="es-ES"/>
              </w:rPr>
              <w:t xml:space="preserve">Euro de C.P.P.V. </w:t>
            </w:r>
            <w:r>
              <w:rPr>
                <w:rFonts w:ascii="Arial" w:hAnsi="Arial" w:cs="Arial"/>
                <w:color w:val="000000"/>
                <w:szCs w:val="24"/>
                <w:vertAlign w:val="superscript"/>
                <w:lang w:val="es-ES"/>
              </w:rPr>
              <w:t>(*)</w:t>
            </w:r>
          </w:p>
        </w:tc>
      </w:tr>
    </w:tbl>
    <w:p w14:paraId="22E3C8E6" w14:textId="77777777" w:rsidR="00D200FC" w:rsidRDefault="000D515F" w:rsidP="000D515F">
      <w:pPr>
        <w:tabs>
          <w:tab w:val="left" w:pos="8340"/>
        </w:tabs>
        <w:jc w:val="center"/>
        <w:rPr>
          <w:rFonts w:ascii="Arial" w:hAnsi="Arial" w:cs="Arial"/>
          <w:sz w:val="22"/>
        </w:rPr>
      </w:pPr>
      <w:r>
        <w:rPr>
          <w:rFonts w:ascii="Arial" w:hAnsi="Arial" w:cs="Arial"/>
          <w:bCs/>
          <w:sz w:val="22"/>
          <w:vertAlign w:val="superscript"/>
        </w:rPr>
        <w:t>(*)</w:t>
      </w:r>
      <w:r>
        <w:rPr>
          <w:rFonts w:ascii="Arial" w:hAnsi="Arial" w:cs="Arial"/>
          <w:bCs/>
          <w:sz w:val="22"/>
        </w:rPr>
        <w:t xml:space="preserve"> C.P.P.V. = coût de production des produits vendus.</w:t>
      </w:r>
    </w:p>
    <w:p w14:paraId="179EF427" w14:textId="77777777" w:rsidR="00D200FC" w:rsidRDefault="00D200FC">
      <w:pPr>
        <w:tabs>
          <w:tab w:val="left" w:pos="8340"/>
        </w:tabs>
        <w:jc w:val="left"/>
        <w:rPr>
          <w:rFonts w:ascii="Arial" w:hAnsi="Arial" w:cs="Arial"/>
          <w:szCs w:val="24"/>
        </w:rPr>
      </w:pPr>
    </w:p>
    <w:p w14:paraId="4809326A" w14:textId="77777777" w:rsidR="00D200FC" w:rsidRDefault="000D515F" w:rsidP="00435781">
      <w:pPr>
        <w:tabs>
          <w:tab w:val="left" w:pos="8340"/>
        </w:tabs>
        <w:spacing w:after="120"/>
        <w:jc w:val="left"/>
        <w:rPr>
          <w:rFonts w:ascii="Arial" w:hAnsi="Arial" w:cs="Arial"/>
          <w:bCs/>
          <w:szCs w:val="24"/>
        </w:rPr>
      </w:pPr>
      <w:r>
        <w:rPr>
          <w:rFonts w:ascii="Arial" w:hAnsi="Arial" w:cs="Arial"/>
          <w:bCs/>
          <w:szCs w:val="24"/>
        </w:rPr>
        <w:t>Dans le cadre de la mise en place de la nouvelle méthode, une analyse plus approfondie des centres d’analyse fait apparaître les activités suivantes pour 2025 :</w:t>
      </w:r>
    </w:p>
    <w:tbl>
      <w:tblPr>
        <w:tblW w:w="10138" w:type="dxa"/>
        <w:tblInd w:w="-213" w:type="dxa"/>
        <w:tblLayout w:type="fixed"/>
        <w:tblCellMar>
          <w:left w:w="70" w:type="dxa"/>
          <w:right w:w="70" w:type="dxa"/>
        </w:tblCellMar>
        <w:tblLook w:val="04A0" w:firstRow="1" w:lastRow="0" w:firstColumn="1" w:lastColumn="0" w:noHBand="0" w:noVBand="1"/>
      </w:tblPr>
      <w:tblGrid>
        <w:gridCol w:w="1984"/>
        <w:gridCol w:w="2265"/>
        <w:gridCol w:w="1563"/>
        <w:gridCol w:w="2832"/>
        <w:gridCol w:w="1494"/>
      </w:tblGrid>
      <w:tr w:rsidR="00D200FC" w14:paraId="3128FF19" w14:textId="77777777">
        <w:trPr>
          <w:trHeight w:val="310"/>
        </w:trPr>
        <w:tc>
          <w:tcPr>
            <w:tcW w:w="1984" w:type="dxa"/>
            <w:tcBorders>
              <w:top w:val="single" w:sz="4" w:space="0" w:color="000000"/>
              <w:left w:val="single" w:sz="4" w:space="0" w:color="000000"/>
              <w:bottom w:val="single" w:sz="4" w:space="0" w:color="000000"/>
              <w:right w:val="single" w:sz="4" w:space="0" w:color="000000"/>
            </w:tcBorders>
            <w:vAlign w:val="center"/>
          </w:tcPr>
          <w:p w14:paraId="62801461" w14:textId="77777777" w:rsidR="00D200FC" w:rsidRDefault="000D515F">
            <w:pPr>
              <w:widowControl w:val="0"/>
              <w:jc w:val="center"/>
              <w:rPr>
                <w:rFonts w:ascii="Arial" w:hAnsi="Arial" w:cs="Arial"/>
                <w:b/>
                <w:bCs/>
                <w:color w:val="000000"/>
                <w:szCs w:val="24"/>
              </w:rPr>
            </w:pPr>
            <w:r>
              <w:rPr>
                <w:rFonts w:ascii="Arial" w:hAnsi="Arial" w:cs="Arial"/>
                <w:b/>
                <w:bCs/>
                <w:color w:val="000000"/>
                <w:szCs w:val="24"/>
              </w:rPr>
              <w:t>Centres d'analyse</w:t>
            </w:r>
          </w:p>
        </w:tc>
        <w:tc>
          <w:tcPr>
            <w:tcW w:w="2265" w:type="dxa"/>
            <w:tcBorders>
              <w:top w:val="single" w:sz="4" w:space="0" w:color="000000"/>
              <w:left w:val="single" w:sz="4" w:space="0" w:color="000000"/>
              <w:bottom w:val="single" w:sz="4" w:space="0" w:color="000000"/>
              <w:right w:val="single" w:sz="4" w:space="0" w:color="000000"/>
            </w:tcBorders>
            <w:vAlign w:val="center"/>
          </w:tcPr>
          <w:p w14:paraId="669AA953" w14:textId="77777777" w:rsidR="00D200FC" w:rsidRDefault="000D515F">
            <w:pPr>
              <w:widowControl w:val="0"/>
              <w:jc w:val="center"/>
              <w:rPr>
                <w:rFonts w:ascii="Arial" w:hAnsi="Arial" w:cs="Arial"/>
                <w:b/>
                <w:bCs/>
                <w:color w:val="000000"/>
                <w:szCs w:val="24"/>
              </w:rPr>
            </w:pPr>
            <w:r>
              <w:rPr>
                <w:rFonts w:ascii="Arial" w:hAnsi="Arial" w:cs="Arial"/>
                <w:b/>
                <w:bCs/>
                <w:color w:val="000000"/>
                <w:szCs w:val="24"/>
              </w:rPr>
              <w:t>Activités</w:t>
            </w:r>
          </w:p>
        </w:tc>
        <w:tc>
          <w:tcPr>
            <w:tcW w:w="1563" w:type="dxa"/>
            <w:tcBorders>
              <w:top w:val="single" w:sz="4" w:space="0" w:color="000000"/>
              <w:left w:val="single" w:sz="4" w:space="0" w:color="000000"/>
              <w:bottom w:val="single" w:sz="4" w:space="0" w:color="000000"/>
              <w:right w:val="single" w:sz="4" w:space="0" w:color="000000"/>
            </w:tcBorders>
            <w:vAlign w:val="center"/>
          </w:tcPr>
          <w:p w14:paraId="565EB80F" w14:textId="77777777" w:rsidR="00D200FC" w:rsidRDefault="000D515F">
            <w:pPr>
              <w:widowControl w:val="0"/>
              <w:jc w:val="center"/>
              <w:rPr>
                <w:rFonts w:ascii="Arial" w:hAnsi="Arial" w:cs="Arial"/>
                <w:b/>
                <w:bCs/>
                <w:color w:val="000000"/>
                <w:szCs w:val="24"/>
              </w:rPr>
            </w:pPr>
            <w:r>
              <w:rPr>
                <w:rFonts w:ascii="Arial" w:hAnsi="Arial" w:cs="Arial"/>
                <w:b/>
                <w:bCs/>
                <w:color w:val="000000"/>
                <w:szCs w:val="24"/>
              </w:rPr>
              <w:t>Charges indirectes</w:t>
            </w:r>
          </w:p>
        </w:tc>
        <w:tc>
          <w:tcPr>
            <w:tcW w:w="2832" w:type="dxa"/>
            <w:tcBorders>
              <w:top w:val="single" w:sz="4" w:space="0" w:color="000000"/>
              <w:left w:val="single" w:sz="4" w:space="0" w:color="000000"/>
              <w:bottom w:val="single" w:sz="4" w:space="0" w:color="000000"/>
              <w:right w:val="single" w:sz="4" w:space="0" w:color="000000"/>
            </w:tcBorders>
            <w:vAlign w:val="center"/>
          </w:tcPr>
          <w:p w14:paraId="0AC7E84D" w14:textId="77777777" w:rsidR="00D200FC" w:rsidRDefault="000D515F">
            <w:pPr>
              <w:widowControl w:val="0"/>
              <w:jc w:val="center"/>
              <w:rPr>
                <w:rFonts w:ascii="Arial" w:hAnsi="Arial" w:cs="Arial"/>
                <w:b/>
                <w:bCs/>
                <w:color w:val="000000"/>
                <w:szCs w:val="24"/>
              </w:rPr>
            </w:pPr>
            <w:r>
              <w:rPr>
                <w:rFonts w:ascii="Arial" w:hAnsi="Arial" w:cs="Arial"/>
                <w:b/>
                <w:bCs/>
                <w:color w:val="000000"/>
                <w:szCs w:val="24"/>
              </w:rPr>
              <w:t>Inducteurs</w:t>
            </w:r>
          </w:p>
        </w:tc>
        <w:tc>
          <w:tcPr>
            <w:tcW w:w="1494" w:type="dxa"/>
            <w:tcBorders>
              <w:top w:val="single" w:sz="4" w:space="0" w:color="000000"/>
              <w:left w:val="single" w:sz="4" w:space="0" w:color="000000"/>
              <w:bottom w:val="single" w:sz="4" w:space="0" w:color="000000"/>
              <w:right w:val="single" w:sz="4" w:space="0" w:color="000000"/>
            </w:tcBorders>
            <w:vAlign w:val="center"/>
          </w:tcPr>
          <w:p w14:paraId="32278513" w14:textId="77777777" w:rsidR="00D200FC" w:rsidRDefault="000D515F">
            <w:pPr>
              <w:widowControl w:val="0"/>
              <w:jc w:val="center"/>
              <w:rPr>
                <w:rFonts w:ascii="Arial" w:hAnsi="Arial" w:cs="Arial"/>
                <w:b/>
                <w:bCs/>
                <w:color w:val="000000"/>
                <w:szCs w:val="24"/>
              </w:rPr>
            </w:pPr>
            <w:r>
              <w:rPr>
                <w:rFonts w:ascii="Arial" w:hAnsi="Arial" w:cs="Arial"/>
                <w:b/>
                <w:bCs/>
                <w:color w:val="000000"/>
                <w:szCs w:val="24"/>
              </w:rPr>
              <w:t>Volume d'inducteur</w:t>
            </w:r>
          </w:p>
        </w:tc>
      </w:tr>
      <w:tr w:rsidR="00D200FC" w14:paraId="5A005882" w14:textId="77777777">
        <w:trPr>
          <w:trHeight w:val="310"/>
        </w:trPr>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0CCF29B8" w14:textId="77777777" w:rsidR="00D200FC" w:rsidRDefault="000D515F">
            <w:pPr>
              <w:widowControl w:val="0"/>
              <w:jc w:val="left"/>
              <w:rPr>
                <w:rFonts w:ascii="Arial" w:hAnsi="Arial" w:cs="Arial"/>
                <w:color w:val="000000"/>
                <w:szCs w:val="24"/>
              </w:rPr>
            </w:pPr>
            <w:r>
              <w:rPr>
                <w:rFonts w:ascii="Arial" w:hAnsi="Arial" w:cs="Arial"/>
                <w:color w:val="000000"/>
                <w:szCs w:val="24"/>
              </w:rPr>
              <w:t xml:space="preserve">Centre </w:t>
            </w:r>
            <w:proofErr w:type="spellStart"/>
            <w:r>
              <w:rPr>
                <w:rFonts w:ascii="Arial" w:hAnsi="Arial" w:cs="Arial"/>
                <w:color w:val="000000"/>
                <w:szCs w:val="24"/>
              </w:rPr>
              <w:t>approvision-nement</w:t>
            </w:r>
            <w:proofErr w:type="spellEnd"/>
          </w:p>
        </w:tc>
        <w:tc>
          <w:tcPr>
            <w:tcW w:w="2265" w:type="dxa"/>
            <w:tcBorders>
              <w:top w:val="single" w:sz="4" w:space="0" w:color="000000"/>
              <w:left w:val="single" w:sz="4" w:space="0" w:color="000000"/>
              <w:bottom w:val="single" w:sz="4" w:space="0" w:color="000000"/>
              <w:right w:val="single" w:sz="4" w:space="0" w:color="000000"/>
            </w:tcBorders>
            <w:vAlign w:val="center"/>
          </w:tcPr>
          <w:p w14:paraId="02801DD6" w14:textId="77777777" w:rsidR="00D200FC" w:rsidRDefault="000D515F">
            <w:pPr>
              <w:widowControl w:val="0"/>
              <w:jc w:val="left"/>
              <w:rPr>
                <w:rFonts w:ascii="Arial" w:hAnsi="Arial" w:cs="Arial"/>
                <w:color w:val="000000"/>
                <w:szCs w:val="24"/>
              </w:rPr>
            </w:pPr>
            <w:r>
              <w:rPr>
                <w:rFonts w:ascii="Arial" w:hAnsi="Arial" w:cs="Arial"/>
                <w:color w:val="000000"/>
                <w:szCs w:val="24"/>
              </w:rPr>
              <w:t>Gestion des livraisons</w:t>
            </w:r>
          </w:p>
        </w:tc>
        <w:tc>
          <w:tcPr>
            <w:tcW w:w="1563" w:type="dxa"/>
            <w:tcBorders>
              <w:top w:val="single" w:sz="4" w:space="0" w:color="000000"/>
              <w:left w:val="single" w:sz="4" w:space="0" w:color="000000"/>
              <w:bottom w:val="single" w:sz="4" w:space="0" w:color="000000"/>
              <w:right w:val="single" w:sz="4" w:space="0" w:color="000000"/>
            </w:tcBorders>
            <w:vAlign w:val="center"/>
          </w:tcPr>
          <w:p w14:paraId="080551BE" w14:textId="761DC2C5" w:rsidR="00D200FC" w:rsidRDefault="000D515F">
            <w:pPr>
              <w:widowControl w:val="0"/>
              <w:jc w:val="right"/>
              <w:rPr>
                <w:rFonts w:ascii="Arial" w:hAnsi="Arial" w:cs="Arial"/>
                <w:color w:val="000000"/>
                <w:szCs w:val="24"/>
              </w:rPr>
            </w:pPr>
            <w:r>
              <w:rPr>
                <w:rFonts w:ascii="Arial" w:hAnsi="Arial" w:cs="Arial"/>
                <w:color w:val="000000"/>
                <w:szCs w:val="24"/>
              </w:rPr>
              <w:t>2 500 000</w:t>
            </w:r>
          </w:p>
        </w:tc>
        <w:tc>
          <w:tcPr>
            <w:tcW w:w="2832" w:type="dxa"/>
            <w:tcBorders>
              <w:top w:val="single" w:sz="4" w:space="0" w:color="000000"/>
              <w:left w:val="single" w:sz="4" w:space="0" w:color="000000"/>
              <w:bottom w:val="single" w:sz="4" w:space="0" w:color="000000"/>
              <w:right w:val="single" w:sz="4" w:space="0" w:color="000000"/>
            </w:tcBorders>
            <w:vAlign w:val="center"/>
          </w:tcPr>
          <w:p w14:paraId="4F1DA5F0" w14:textId="77777777" w:rsidR="00D200FC" w:rsidRDefault="000D515F">
            <w:pPr>
              <w:widowControl w:val="0"/>
              <w:jc w:val="left"/>
              <w:rPr>
                <w:rFonts w:ascii="Arial" w:hAnsi="Arial" w:cs="Arial"/>
                <w:color w:val="000000"/>
                <w:szCs w:val="24"/>
              </w:rPr>
            </w:pPr>
            <w:r>
              <w:rPr>
                <w:rFonts w:ascii="Arial" w:hAnsi="Arial" w:cs="Arial"/>
                <w:color w:val="000000"/>
                <w:szCs w:val="24"/>
              </w:rPr>
              <w:t>Nombre de livraisons reçues</w:t>
            </w:r>
          </w:p>
        </w:tc>
        <w:tc>
          <w:tcPr>
            <w:tcW w:w="1494" w:type="dxa"/>
            <w:tcBorders>
              <w:top w:val="single" w:sz="4" w:space="0" w:color="000000"/>
              <w:left w:val="single" w:sz="4" w:space="0" w:color="000000"/>
              <w:bottom w:val="single" w:sz="4" w:space="0" w:color="000000"/>
              <w:right w:val="single" w:sz="4" w:space="0" w:color="000000"/>
            </w:tcBorders>
            <w:vAlign w:val="center"/>
          </w:tcPr>
          <w:p w14:paraId="3F73D6B3" w14:textId="3D1478C3" w:rsidR="00D200FC" w:rsidRDefault="000D515F">
            <w:pPr>
              <w:widowControl w:val="0"/>
              <w:jc w:val="right"/>
              <w:rPr>
                <w:rFonts w:ascii="Arial" w:hAnsi="Arial" w:cs="Arial"/>
                <w:color w:val="000000"/>
                <w:szCs w:val="24"/>
              </w:rPr>
            </w:pPr>
            <w:r>
              <w:rPr>
                <w:rFonts w:ascii="Arial" w:hAnsi="Arial" w:cs="Arial"/>
                <w:color w:val="000000"/>
                <w:szCs w:val="24"/>
              </w:rPr>
              <w:t>2 500</w:t>
            </w:r>
          </w:p>
        </w:tc>
      </w:tr>
      <w:tr w:rsidR="00D200FC" w14:paraId="6F2BF215" w14:textId="77777777">
        <w:trPr>
          <w:trHeight w:val="310"/>
        </w:trPr>
        <w:tc>
          <w:tcPr>
            <w:tcW w:w="1984" w:type="dxa"/>
            <w:vMerge/>
            <w:tcBorders>
              <w:top w:val="single" w:sz="4" w:space="0" w:color="000000"/>
              <w:left w:val="single" w:sz="4" w:space="0" w:color="000000"/>
              <w:bottom w:val="single" w:sz="4" w:space="0" w:color="000000"/>
              <w:right w:val="single" w:sz="4" w:space="0" w:color="000000"/>
            </w:tcBorders>
            <w:vAlign w:val="center"/>
          </w:tcPr>
          <w:p w14:paraId="5A505801" w14:textId="77777777" w:rsidR="00D200FC" w:rsidRDefault="00D200FC">
            <w:pPr>
              <w:widowControl w:val="0"/>
              <w:jc w:val="left"/>
              <w:rPr>
                <w:rFonts w:ascii="Arial" w:hAnsi="Arial" w:cs="Arial"/>
                <w:szCs w:val="24"/>
              </w:rPr>
            </w:pPr>
          </w:p>
        </w:tc>
        <w:tc>
          <w:tcPr>
            <w:tcW w:w="2265" w:type="dxa"/>
            <w:tcBorders>
              <w:top w:val="single" w:sz="4" w:space="0" w:color="000000"/>
              <w:left w:val="single" w:sz="4" w:space="0" w:color="000000"/>
              <w:bottom w:val="single" w:sz="4" w:space="0" w:color="000000"/>
              <w:right w:val="single" w:sz="4" w:space="0" w:color="000000"/>
            </w:tcBorders>
            <w:vAlign w:val="center"/>
          </w:tcPr>
          <w:p w14:paraId="574D03F7" w14:textId="77777777" w:rsidR="00D200FC" w:rsidRDefault="000D515F">
            <w:pPr>
              <w:widowControl w:val="0"/>
              <w:jc w:val="left"/>
              <w:rPr>
                <w:rFonts w:ascii="Arial" w:hAnsi="Arial" w:cs="Arial"/>
                <w:color w:val="000000"/>
                <w:szCs w:val="24"/>
              </w:rPr>
            </w:pPr>
            <w:r>
              <w:rPr>
                <w:rFonts w:ascii="Arial" w:hAnsi="Arial" w:cs="Arial"/>
                <w:color w:val="000000"/>
                <w:szCs w:val="24"/>
              </w:rPr>
              <w:t>Relation fournisseurs</w:t>
            </w:r>
          </w:p>
        </w:tc>
        <w:tc>
          <w:tcPr>
            <w:tcW w:w="1563" w:type="dxa"/>
            <w:tcBorders>
              <w:top w:val="single" w:sz="4" w:space="0" w:color="000000"/>
              <w:left w:val="single" w:sz="4" w:space="0" w:color="000000"/>
              <w:bottom w:val="single" w:sz="4" w:space="0" w:color="000000"/>
              <w:right w:val="single" w:sz="4" w:space="0" w:color="000000"/>
            </w:tcBorders>
            <w:vAlign w:val="center"/>
          </w:tcPr>
          <w:p w14:paraId="409E0042" w14:textId="41D311B4" w:rsidR="00D200FC" w:rsidRDefault="000D515F">
            <w:pPr>
              <w:widowControl w:val="0"/>
              <w:jc w:val="right"/>
              <w:rPr>
                <w:rFonts w:ascii="Arial" w:hAnsi="Arial" w:cs="Arial"/>
                <w:color w:val="000000"/>
                <w:szCs w:val="24"/>
              </w:rPr>
            </w:pPr>
            <w:r>
              <w:rPr>
                <w:rFonts w:ascii="Arial" w:hAnsi="Arial" w:cs="Arial"/>
                <w:color w:val="000000"/>
                <w:szCs w:val="24"/>
              </w:rPr>
              <w:t>2 500 000</w:t>
            </w:r>
          </w:p>
        </w:tc>
        <w:tc>
          <w:tcPr>
            <w:tcW w:w="2832" w:type="dxa"/>
            <w:tcBorders>
              <w:top w:val="single" w:sz="4" w:space="0" w:color="000000"/>
              <w:left w:val="single" w:sz="4" w:space="0" w:color="000000"/>
              <w:bottom w:val="single" w:sz="4" w:space="0" w:color="000000"/>
              <w:right w:val="single" w:sz="4" w:space="0" w:color="000000"/>
            </w:tcBorders>
            <w:vAlign w:val="center"/>
          </w:tcPr>
          <w:p w14:paraId="087CC28A" w14:textId="77777777" w:rsidR="00D200FC" w:rsidRDefault="000D515F">
            <w:pPr>
              <w:widowControl w:val="0"/>
              <w:jc w:val="left"/>
              <w:rPr>
                <w:rFonts w:ascii="Arial" w:hAnsi="Arial" w:cs="Arial"/>
                <w:color w:val="000000"/>
                <w:szCs w:val="24"/>
              </w:rPr>
            </w:pPr>
            <w:r>
              <w:rPr>
                <w:rFonts w:ascii="Arial" w:hAnsi="Arial" w:cs="Arial"/>
                <w:color w:val="000000"/>
                <w:szCs w:val="24"/>
              </w:rPr>
              <w:t xml:space="preserve">Référence composants </w:t>
            </w:r>
            <w:r>
              <w:rPr>
                <w:rFonts w:ascii="Arial" w:hAnsi="Arial" w:cs="Arial"/>
                <w:color w:val="000000"/>
                <w:szCs w:val="24"/>
                <w:vertAlign w:val="superscript"/>
              </w:rPr>
              <w:t>(1)</w:t>
            </w:r>
          </w:p>
        </w:tc>
        <w:tc>
          <w:tcPr>
            <w:tcW w:w="1494" w:type="dxa"/>
            <w:tcBorders>
              <w:top w:val="single" w:sz="4" w:space="0" w:color="000000"/>
              <w:left w:val="single" w:sz="4" w:space="0" w:color="000000"/>
              <w:bottom w:val="single" w:sz="4" w:space="0" w:color="000000"/>
              <w:right w:val="single" w:sz="4" w:space="0" w:color="000000"/>
            </w:tcBorders>
            <w:vAlign w:val="center"/>
          </w:tcPr>
          <w:p w14:paraId="353FE473" w14:textId="77777777" w:rsidR="00D200FC" w:rsidRDefault="000D515F">
            <w:pPr>
              <w:widowControl w:val="0"/>
              <w:jc w:val="right"/>
              <w:rPr>
                <w:rFonts w:ascii="Arial" w:hAnsi="Arial" w:cs="Arial"/>
                <w:color w:val="000000"/>
                <w:szCs w:val="24"/>
              </w:rPr>
            </w:pPr>
            <w:r>
              <w:rPr>
                <w:rFonts w:ascii="Arial" w:hAnsi="Arial" w:cs="Arial"/>
                <w:color w:val="000000"/>
                <w:szCs w:val="24"/>
              </w:rPr>
              <w:t>250</w:t>
            </w:r>
          </w:p>
        </w:tc>
      </w:tr>
      <w:tr w:rsidR="00D200FC" w14:paraId="56CCE17F" w14:textId="77777777">
        <w:trPr>
          <w:trHeight w:val="310"/>
        </w:trPr>
        <w:tc>
          <w:tcPr>
            <w:tcW w:w="1984" w:type="dxa"/>
            <w:vMerge/>
            <w:tcBorders>
              <w:top w:val="single" w:sz="4" w:space="0" w:color="000000"/>
              <w:left w:val="single" w:sz="4" w:space="0" w:color="000000"/>
              <w:bottom w:val="single" w:sz="4" w:space="0" w:color="000000"/>
              <w:right w:val="single" w:sz="4" w:space="0" w:color="000000"/>
            </w:tcBorders>
            <w:vAlign w:val="center"/>
          </w:tcPr>
          <w:p w14:paraId="03F2F576" w14:textId="77777777" w:rsidR="00D200FC" w:rsidRDefault="00D200FC">
            <w:pPr>
              <w:widowControl w:val="0"/>
              <w:jc w:val="left"/>
              <w:rPr>
                <w:rFonts w:ascii="Arial" w:hAnsi="Arial" w:cs="Arial"/>
                <w:szCs w:val="24"/>
              </w:rPr>
            </w:pPr>
          </w:p>
        </w:tc>
        <w:tc>
          <w:tcPr>
            <w:tcW w:w="2265" w:type="dxa"/>
            <w:tcBorders>
              <w:top w:val="single" w:sz="4" w:space="0" w:color="000000"/>
              <w:left w:val="single" w:sz="4" w:space="0" w:color="000000"/>
              <w:bottom w:val="single" w:sz="4" w:space="0" w:color="000000"/>
              <w:right w:val="single" w:sz="4" w:space="0" w:color="000000"/>
            </w:tcBorders>
            <w:vAlign w:val="bottom"/>
          </w:tcPr>
          <w:p w14:paraId="1ABF5DA7" w14:textId="77777777" w:rsidR="00D200FC" w:rsidRDefault="000D515F">
            <w:pPr>
              <w:widowControl w:val="0"/>
              <w:jc w:val="right"/>
              <w:rPr>
                <w:rFonts w:ascii="Arial" w:hAnsi="Arial" w:cs="Arial"/>
                <w:b/>
                <w:bCs/>
                <w:color w:val="000000"/>
                <w:szCs w:val="24"/>
              </w:rPr>
            </w:pPr>
            <w:r>
              <w:rPr>
                <w:rFonts w:ascii="Arial" w:hAnsi="Arial" w:cs="Arial"/>
                <w:b/>
                <w:bCs/>
                <w:color w:val="000000"/>
                <w:szCs w:val="24"/>
              </w:rPr>
              <w:t>Total</w:t>
            </w:r>
          </w:p>
        </w:tc>
        <w:tc>
          <w:tcPr>
            <w:tcW w:w="1563" w:type="dxa"/>
            <w:tcBorders>
              <w:top w:val="single" w:sz="4" w:space="0" w:color="000000"/>
              <w:left w:val="single" w:sz="4" w:space="0" w:color="000000"/>
              <w:bottom w:val="single" w:sz="4" w:space="0" w:color="000000"/>
              <w:right w:val="single" w:sz="4" w:space="0" w:color="000000"/>
            </w:tcBorders>
            <w:vAlign w:val="center"/>
          </w:tcPr>
          <w:p w14:paraId="3A788278" w14:textId="51CE87D9" w:rsidR="00D200FC" w:rsidRDefault="000D515F">
            <w:pPr>
              <w:widowControl w:val="0"/>
              <w:jc w:val="right"/>
              <w:rPr>
                <w:rFonts w:ascii="Arial" w:hAnsi="Arial" w:cs="Arial"/>
                <w:b/>
                <w:bCs/>
                <w:color w:val="000000"/>
                <w:szCs w:val="24"/>
              </w:rPr>
            </w:pPr>
            <w:r>
              <w:rPr>
                <w:rFonts w:ascii="Arial" w:hAnsi="Arial" w:cs="Arial"/>
                <w:b/>
                <w:bCs/>
                <w:color w:val="000000"/>
                <w:szCs w:val="24"/>
              </w:rPr>
              <w:t>5 000 000</w:t>
            </w:r>
          </w:p>
        </w:tc>
        <w:tc>
          <w:tcPr>
            <w:tcW w:w="2832" w:type="dxa"/>
            <w:tcBorders>
              <w:top w:val="single" w:sz="4" w:space="0" w:color="000000"/>
              <w:left w:val="single" w:sz="4" w:space="0" w:color="000000"/>
              <w:bottom w:val="single" w:sz="4" w:space="0" w:color="000000"/>
              <w:right w:val="single" w:sz="4" w:space="0" w:color="000000"/>
            </w:tcBorders>
            <w:vAlign w:val="center"/>
          </w:tcPr>
          <w:p w14:paraId="3C321547" w14:textId="77777777" w:rsidR="00D200FC" w:rsidRDefault="00D200FC">
            <w:pPr>
              <w:widowControl w:val="0"/>
              <w:jc w:val="left"/>
              <w:rPr>
                <w:rFonts w:ascii="Arial" w:hAnsi="Arial" w:cs="Arial"/>
                <w:color w:val="000000"/>
                <w:szCs w:val="24"/>
              </w:rPr>
            </w:pPr>
          </w:p>
        </w:tc>
        <w:tc>
          <w:tcPr>
            <w:tcW w:w="1494" w:type="dxa"/>
            <w:tcBorders>
              <w:top w:val="single" w:sz="4" w:space="0" w:color="000000"/>
              <w:left w:val="single" w:sz="4" w:space="0" w:color="000000"/>
              <w:bottom w:val="single" w:sz="4" w:space="0" w:color="000000"/>
              <w:right w:val="single" w:sz="4" w:space="0" w:color="000000"/>
            </w:tcBorders>
            <w:vAlign w:val="center"/>
          </w:tcPr>
          <w:p w14:paraId="68671CE8" w14:textId="77777777" w:rsidR="00D200FC" w:rsidRDefault="00D200FC">
            <w:pPr>
              <w:widowControl w:val="0"/>
              <w:jc w:val="right"/>
              <w:rPr>
                <w:rFonts w:ascii="Arial" w:hAnsi="Arial" w:cs="Arial"/>
                <w:szCs w:val="24"/>
              </w:rPr>
            </w:pPr>
          </w:p>
        </w:tc>
      </w:tr>
      <w:tr w:rsidR="00D200FC" w14:paraId="41712577" w14:textId="77777777">
        <w:trPr>
          <w:trHeight w:val="310"/>
        </w:trPr>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0CF3B096" w14:textId="77777777" w:rsidR="00D200FC" w:rsidRDefault="000D515F">
            <w:pPr>
              <w:widowControl w:val="0"/>
              <w:jc w:val="left"/>
              <w:rPr>
                <w:rFonts w:ascii="Arial" w:hAnsi="Arial" w:cs="Arial"/>
                <w:color w:val="000000"/>
                <w:szCs w:val="24"/>
              </w:rPr>
            </w:pPr>
            <w:r>
              <w:rPr>
                <w:rFonts w:ascii="Arial" w:hAnsi="Arial" w:cs="Arial"/>
                <w:color w:val="000000"/>
                <w:szCs w:val="24"/>
              </w:rPr>
              <w:t>Centre production</w:t>
            </w:r>
          </w:p>
        </w:tc>
        <w:tc>
          <w:tcPr>
            <w:tcW w:w="2265" w:type="dxa"/>
            <w:tcBorders>
              <w:top w:val="single" w:sz="4" w:space="0" w:color="000000"/>
              <w:left w:val="single" w:sz="4" w:space="0" w:color="000000"/>
              <w:bottom w:val="single" w:sz="4" w:space="0" w:color="000000"/>
              <w:right w:val="single" w:sz="4" w:space="0" w:color="000000"/>
            </w:tcBorders>
            <w:vAlign w:val="center"/>
          </w:tcPr>
          <w:p w14:paraId="7BCA3019" w14:textId="77777777" w:rsidR="00D200FC" w:rsidRDefault="000D515F">
            <w:pPr>
              <w:widowControl w:val="0"/>
              <w:jc w:val="left"/>
              <w:rPr>
                <w:rFonts w:ascii="Arial" w:hAnsi="Arial" w:cs="Arial"/>
                <w:color w:val="000000"/>
                <w:szCs w:val="24"/>
              </w:rPr>
            </w:pPr>
            <w:r>
              <w:rPr>
                <w:rFonts w:ascii="Arial" w:hAnsi="Arial" w:cs="Arial"/>
                <w:color w:val="000000"/>
                <w:szCs w:val="24"/>
              </w:rPr>
              <w:t>Fabrication</w:t>
            </w:r>
          </w:p>
        </w:tc>
        <w:tc>
          <w:tcPr>
            <w:tcW w:w="1563" w:type="dxa"/>
            <w:tcBorders>
              <w:top w:val="single" w:sz="4" w:space="0" w:color="000000"/>
              <w:left w:val="single" w:sz="4" w:space="0" w:color="000000"/>
              <w:bottom w:val="single" w:sz="4" w:space="0" w:color="000000"/>
              <w:right w:val="single" w:sz="4" w:space="0" w:color="000000"/>
            </w:tcBorders>
            <w:vAlign w:val="center"/>
          </w:tcPr>
          <w:p w14:paraId="16A42579" w14:textId="245AD5ED" w:rsidR="00D200FC" w:rsidRDefault="000D515F">
            <w:pPr>
              <w:widowControl w:val="0"/>
              <w:jc w:val="right"/>
              <w:rPr>
                <w:rFonts w:ascii="Arial" w:hAnsi="Arial" w:cs="Arial"/>
                <w:color w:val="000000"/>
                <w:szCs w:val="24"/>
              </w:rPr>
            </w:pPr>
            <w:r>
              <w:rPr>
                <w:rFonts w:ascii="Arial" w:hAnsi="Arial" w:cs="Arial"/>
                <w:color w:val="000000"/>
                <w:szCs w:val="24"/>
              </w:rPr>
              <w:t>10 200 000</w:t>
            </w:r>
          </w:p>
        </w:tc>
        <w:tc>
          <w:tcPr>
            <w:tcW w:w="2832" w:type="dxa"/>
            <w:tcBorders>
              <w:top w:val="single" w:sz="4" w:space="0" w:color="000000"/>
              <w:left w:val="single" w:sz="4" w:space="0" w:color="000000"/>
              <w:bottom w:val="single" w:sz="4" w:space="0" w:color="000000"/>
              <w:right w:val="single" w:sz="4" w:space="0" w:color="000000"/>
            </w:tcBorders>
            <w:vAlign w:val="center"/>
          </w:tcPr>
          <w:p w14:paraId="323E4622" w14:textId="77777777" w:rsidR="00D200FC" w:rsidRDefault="000D515F">
            <w:pPr>
              <w:widowControl w:val="0"/>
              <w:jc w:val="left"/>
              <w:rPr>
                <w:rFonts w:ascii="Arial" w:hAnsi="Arial" w:cs="Arial"/>
                <w:color w:val="000000"/>
                <w:szCs w:val="24"/>
              </w:rPr>
            </w:pPr>
            <w:r>
              <w:rPr>
                <w:rFonts w:ascii="Arial" w:hAnsi="Arial" w:cs="Arial"/>
                <w:color w:val="000000"/>
                <w:szCs w:val="24"/>
              </w:rPr>
              <w:t>Heure machine</w:t>
            </w:r>
          </w:p>
        </w:tc>
        <w:tc>
          <w:tcPr>
            <w:tcW w:w="1494" w:type="dxa"/>
            <w:tcBorders>
              <w:top w:val="single" w:sz="4" w:space="0" w:color="000000"/>
              <w:left w:val="single" w:sz="4" w:space="0" w:color="000000"/>
              <w:bottom w:val="single" w:sz="4" w:space="0" w:color="000000"/>
              <w:right w:val="single" w:sz="4" w:space="0" w:color="000000"/>
            </w:tcBorders>
            <w:vAlign w:val="center"/>
          </w:tcPr>
          <w:p w14:paraId="1A156284" w14:textId="2ECC92BE" w:rsidR="00D200FC" w:rsidRDefault="000D515F">
            <w:pPr>
              <w:widowControl w:val="0"/>
              <w:jc w:val="right"/>
              <w:rPr>
                <w:rFonts w:ascii="Arial" w:hAnsi="Arial" w:cs="Arial"/>
                <w:color w:val="000000"/>
                <w:szCs w:val="24"/>
              </w:rPr>
            </w:pPr>
            <w:r>
              <w:rPr>
                <w:rFonts w:ascii="Arial" w:hAnsi="Arial" w:cs="Arial"/>
                <w:color w:val="000000"/>
                <w:szCs w:val="24"/>
              </w:rPr>
              <w:t>60 000</w:t>
            </w:r>
          </w:p>
        </w:tc>
      </w:tr>
      <w:tr w:rsidR="00D200FC" w14:paraId="1EC6210B" w14:textId="77777777">
        <w:trPr>
          <w:trHeight w:val="310"/>
        </w:trPr>
        <w:tc>
          <w:tcPr>
            <w:tcW w:w="1984" w:type="dxa"/>
            <w:vMerge/>
            <w:tcBorders>
              <w:top w:val="single" w:sz="4" w:space="0" w:color="000000"/>
              <w:left w:val="single" w:sz="4" w:space="0" w:color="000000"/>
              <w:bottom w:val="single" w:sz="4" w:space="0" w:color="000000"/>
              <w:right w:val="single" w:sz="4" w:space="0" w:color="000000"/>
            </w:tcBorders>
            <w:vAlign w:val="center"/>
          </w:tcPr>
          <w:p w14:paraId="2CB712F5" w14:textId="77777777" w:rsidR="00D200FC" w:rsidRDefault="00D200FC">
            <w:pPr>
              <w:widowControl w:val="0"/>
              <w:jc w:val="left"/>
              <w:rPr>
                <w:rFonts w:ascii="Arial" w:hAnsi="Arial" w:cs="Arial"/>
                <w:szCs w:val="24"/>
              </w:rPr>
            </w:pPr>
          </w:p>
        </w:tc>
        <w:tc>
          <w:tcPr>
            <w:tcW w:w="2265" w:type="dxa"/>
            <w:tcBorders>
              <w:top w:val="single" w:sz="4" w:space="0" w:color="000000"/>
              <w:left w:val="single" w:sz="4" w:space="0" w:color="000000"/>
              <w:bottom w:val="single" w:sz="4" w:space="0" w:color="000000"/>
              <w:right w:val="single" w:sz="4" w:space="0" w:color="000000"/>
            </w:tcBorders>
            <w:vAlign w:val="center"/>
          </w:tcPr>
          <w:p w14:paraId="065F1AD9" w14:textId="77777777" w:rsidR="00D200FC" w:rsidRDefault="000D515F">
            <w:pPr>
              <w:widowControl w:val="0"/>
              <w:jc w:val="left"/>
              <w:rPr>
                <w:rFonts w:ascii="Arial" w:hAnsi="Arial" w:cs="Arial"/>
                <w:color w:val="000000"/>
                <w:szCs w:val="24"/>
              </w:rPr>
            </w:pPr>
            <w:r>
              <w:rPr>
                <w:rFonts w:ascii="Arial" w:hAnsi="Arial" w:cs="Arial"/>
                <w:color w:val="000000"/>
                <w:szCs w:val="24"/>
              </w:rPr>
              <w:t>Programmation</w:t>
            </w:r>
          </w:p>
        </w:tc>
        <w:tc>
          <w:tcPr>
            <w:tcW w:w="1563" w:type="dxa"/>
            <w:tcBorders>
              <w:top w:val="single" w:sz="4" w:space="0" w:color="000000"/>
              <w:left w:val="single" w:sz="4" w:space="0" w:color="000000"/>
              <w:bottom w:val="single" w:sz="4" w:space="0" w:color="000000"/>
              <w:right w:val="single" w:sz="4" w:space="0" w:color="000000"/>
            </w:tcBorders>
            <w:vAlign w:val="center"/>
          </w:tcPr>
          <w:p w14:paraId="0995A225" w14:textId="327F43CF" w:rsidR="00D200FC" w:rsidRDefault="000D515F">
            <w:pPr>
              <w:widowControl w:val="0"/>
              <w:jc w:val="right"/>
              <w:rPr>
                <w:rFonts w:ascii="Arial" w:hAnsi="Arial" w:cs="Arial"/>
                <w:color w:val="000000"/>
                <w:szCs w:val="24"/>
              </w:rPr>
            </w:pPr>
            <w:r>
              <w:rPr>
                <w:rFonts w:ascii="Arial" w:hAnsi="Arial" w:cs="Arial"/>
                <w:color w:val="000000"/>
                <w:szCs w:val="24"/>
              </w:rPr>
              <w:t>7 000 000</w:t>
            </w:r>
          </w:p>
        </w:tc>
        <w:tc>
          <w:tcPr>
            <w:tcW w:w="2832" w:type="dxa"/>
            <w:tcBorders>
              <w:top w:val="single" w:sz="4" w:space="0" w:color="000000"/>
              <w:left w:val="single" w:sz="4" w:space="0" w:color="000000"/>
              <w:bottom w:val="single" w:sz="4" w:space="0" w:color="000000"/>
              <w:right w:val="single" w:sz="4" w:space="0" w:color="000000"/>
            </w:tcBorders>
            <w:vAlign w:val="center"/>
          </w:tcPr>
          <w:p w14:paraId="4C7A1878" w14:textId="77777777" w:rsidR="00D200FC" w:rsidRDefault="000D515F">
            <w:pPr>
              <w:widowControl w:val="0"/>
              <w:jc w:val="left"/>
              <w:rPr>
                <w:rFonts w:ascii="Arial" w:hAnsi="Arial" w:cs="Arial"/>
                <w:color w:val="000000"/>
                <w:szCs w:val="24"/>
              </w:rPr>
            </w:pPr>
            <w:r>
              <w:rPr>
                <w:rFonts w:ascii="Arial" w:hAnsi="Arial" w:cs="Arial"/>
                <w:color w:val="000000"/>
                <w:szCs w:val="24"/>
              </w:rPr>
              <w:t>Nombre de lots lancés</w:t>
            </w:r>
          </w:p>
        </w:tc>
        <w:tc>
          <w:tcPr>
            <w:tcW w:w="1494" w:type="dxa"/>
            <w:tcBorders>
              <w:top w:val="single" w:sz="4" w:space="0" w:color="000000"/>
              <w:left w:val="single" w:sz="4" w:space="0" w:color="000000"/>
              <w:bottom w:val="single" w:sz="4" w:space="0" w:color="000000"/>
              <w:right w:val="single" w:sz="4" w:space="0" w:color="000000"/>
            </w:tcBorders>
            <w:vAlign w:val="center"/>
          </w:tcPr>
          <w:p w14:paraId="030981D3" w14:textId="747C8E5D" w:rsidR="00D200FC" w:rsidRDefault="000D515F">
            <w:pPr>
              <w:widowControl w:val="0"/>
              <w:jc w:val="right"/>
              <w:rPr>
                <w:rFonts w:ascii="Arial" w:hAnsi="Arial" w:cs="Arial"/>
                <w:color w:val="000000"/>
                <w:szCs w:val="24"/>
              </w:rPr>
            </w:pPr>
            <w:r>
              <w:rPr>
                <w:rFonts w:ascii="Arial" w:hAnsi="Arial" w:cs="Arial"/>
                <w:color w:val="000000"/>
                <w:szCs w:val="24"/>
              </w:rPr>
              <w:t>10 000</w:t>
            </w:r>
          </w:p>
        </w:tc>
      </w:tr>
      <w:tr w:rsidR="00D200FC" w14:paraId="0B429BB7" w14:textId="77777777">
        <w:trPr>
          <w:trHeight w:val="310"/>
        </w:trPr>
        <w:tc>
          <w:tcPr>
            <w:tcW w:w="1984" w:type="dxa"/>
            <w:vMerge/>
            <w:tcBorders>
              <w:top w:val="single" w:sz="4" w:space="0" w:color="000000"/>
              <w:left w:val="single" w:sz="4" w:space="0" w:color="000000"/>
              <w:bottom w:val="single" w:sz="4" w:space="0" w:color="000000"/>
              <w:right w:val="single" w:sz="4" w:space="0" w:color="000000"/>
            </w:tcBorders>
            <w:vAlign w:val="center"/>
          </w:tcPr>
          <w:p w14:paraId="31EE6EFA" w14:textId="77777777" w:rsidR="00D200FC" w:rsidRDefault="00D200FC">
            <w:pPr>
              <w:widowControl w:val="0"/>
              <w:jc w:val="left"/>
              <w:rPr>
                <w:rFonts w:ascii="Arial" w:hAnsi="Arial" w:cs="Arial"/>
                <w:szCs w:val="24"/>
              </w:rPr>
            </w:pPr>
          </w:p>
        </w:tc>
        <w:tc>
          <w:tcPr>
            <w:tcW w:w="2265" w:type="dxa"/>
            <w:tcBorders>
              <w:top w:val="single" w:sz="4" w:space="0" w:color="000000"/>
              <w:left w:val="single" w:sz="4" w:space="0" w:color="000000"/>
              <w:bottom w:val="single" w:sz="4" w:space="0" w:color="000000"/>
              <w:right w:val="single" w:sz="4" w:space="0" w:color="000000"/>
            </w:tcBorders>
            <w:vAlign w:val="center"/>
          </w:tcPr>
          <w:p w14:paraId="23243E58" w14:textId="77777777" w:rsidR="00D200FC" w:rsidRDefault="000D515F">
            <w:pPr>
              <w:widowControl w:val="0"/>
              <w:jc w:val="left"/>
              <w:rPr>
                <w:rFonts w:ascii="Arial" w:hAnsi="Arial" w:cs="Arial"/>
                <w:color w:val="000000"/>
                <w:szCs w:val="24"/>
              </w:rPr>
            </w:pPr>
            <w:r>
              <w:rPr>
                <w:rFonts w:ascii="Arial" w:hAnsi="Arial" w:cs="Arial"/>
                <w:color w:val="000000"/>
                <w:szCs w:val="24"/>
              </w:rPr>
              <w:t>Contrôle</w:t>
            </w:r>
          </w:p>
        </w:tc>
        <w:tc>
          <w:tcPr>
            <w:tcW w:w="1563" w:type="dxa"/>
            <w:tcBorders>
              <w:top w:val="single" w:sz="4" w:space="0" w:color="000000"/>
              <w:left w:val="single" w:sz="4" w:space="0" w:color="000000"/>
              <w:bottom w:val="single" w:sz="4" w:space="0" w:color="000000"/>
              <w:right w:val="single" w:sz="4" w:space="0" w:color="000000"/>
            </w:tcBorders>
            <w:vAlign w:val="center"/>
          </w:tcPr>
          <w:p w14:paraId="4078816C" w14:textId="5D445FFB" w:rsidR="00D200FC" w:rsidRDefault="000D515F">
            <w:pPr>
              <w:widowControl w:val="0"/>
              <w:jc w:val="right"/>
              <w:rPr>
                <w:rFonts w:ascii="Arial" w:hAnsi="Arial" w:cs="Arial"/>
                <w:color w:val="000000"/>
                <w:szCs w:val="24"/>
              </w:rPr>
            </w:pPr>
            <w:r>
              <w:rPr>
                <w:rFonts w:ascii="Arial" w:hAnsi="Arial" w:cs="Arial"/>
                <w:color w:val="000000"/>
                <w:szCs w:val="24"/>
              </w:rPr>
              <w:t>4 000 000</w:t>
            </w:r>
          </w:p>
        </w:tc>
        <w:tc>
          <w:tcPr>
            <w:tcW w:w="2832" w:type="dxa"/>
            <w:tcBorders>
              <w:top w:val="single" w:sz="4" w:space="0" w:color="000000"/>
              <w:left w:val="single" w:sz="4" w:space="0" w:color="000000"/>
              <w:bottom w:val="single" w:sz="4" w:space="0" w:color="000000"/>
              <w:right w:val="single" w:sz="4" w:space="0" w:color="000000"/>
            </w:tcBorders>
            <w:vAlign w:val="center"/>
          </w:tcPr>
          <w:p w14:paraId="6A09E2B3" w14:textId="77777777" w:rsidR="00D200FC" w:rsidRDefault="000D515F">
            <w:pPr>
              <w:widowControl w:val="0"/>
              <w:jc w:val="left"/>
              <w:rPr>
                <w:rFonts w:ascii="Arial" w:hAnsi="Arial" w:cs="Arial"/>
                <w:color w:val="000000"/>
                <w:szCs w:val="24"/>
              </w:rPr>
            </w:pPr>
            <w:r>
              <w:rPr>
                <w:rFonts w:ascii="Arial" w:hAnsi="Arial" w:cs="Arial"/>
                <w:color w:val="000000"/>
                <w:szCs w:val="24"/>
              </w:rPr>
              <w:t>Nombre de lots lancés</w:t>
            </w:r>
          </w:p>
        </w:tc>
        <w:tc>
          <w:tcPr>
            <w:tcW w:w="1494" w:type="dxa"/>
            <w:tcBorders>
              <w:top w:val="single" w:sz="4" w:space="0" w:color="000000"/>
              <w:left w:val="single" w:sz="4" w:space="0" w:color="000000"/>
              <w:bottom w:val="single" w:sz="4" w:space="0" w:color="000000"/>
              <w:right w:val="single" w:sz="4" w:space="0" w:color="000000"/>
            </w:tcBorders>
            <w:vAlign w:val="center"/>
          </w:tcPr>
          <w:p w14:paraId="184ADE66" w14:textId="4ED51B24" w:rsidR="00D200FC" w:rsidRDefault="000D515F">
            <w:pPr>
              <w:widowControl w:val="0"/>
              <w:jc w:val="right"/>
              <w:rPr>
                <w:rFonts w:ascii="Arial" w:hAnsi="Arial" w:cs="Arial"/>
                <w:color w:val="000000"/>
                <w:szCs w:val="24"/>
              </w:rPr>
            </w:pPr>
            <w:r>
              <w:rPr>
                <w:rFonts w:ascii="Arial" w:hAnsi="Arial" w:cs="Arial"/>
                <w:color w:val="000000"/>
                <w:szCs w:val="24"/>
              </w:rPr>
              <w:t>10 000</w:t>
            </w:r>
          </w:p>
        </w:tc>
      </w:tr>
      <w:tr w:rsidR="00D200FC" w14:paraId="79AB1978" w14:textId="77777777">
        <w:trPr>
          <w:trHeight w:val="310"/>
        </w:trPr>
        <w:tc>
          <w:tcPr>
            <w:tcW w:w="1984" w:type="dxa"/>
            <w:vMerge/>
            <w:tcBorders>
              <w:top w:val="single" w:sz="4" w:space="0" w:color="000000"/>
              <w:left w:val="single" w:sz="4" w:space="0" w:color="000000"/>
              <w:bottom w:val="single" w:sz="4" w:space="0" w:color="000000"/>
              <w:right w:val="single" w:sz="4" w:space="0" w:color="000000"/>
            </w:tcBorders>
            <w:vAlign w:val="center"/>
          </w:tcPr>
          <w:p w14:paraId="155C78DA" w14:textId="77777777" w:rsidR="00D200FC" w:rsidRDefault="00D200FC">
            <w:pPr>
              <w:widowControl w:val="0"/>
              <w:jc w:val="left"/>
              <w:rPr>
                <w:rFonts w:ascii="Arial" w:hAnsi="Arial" w:cs="Arial"/>
                <w:szCs w:val="24"/>
              </w:rPr>
            </w:pPr>
          </w:p>
        </w:tc>
        <w:tc>
          <w:tcPr>
            <w:tcW w:w="2265" w:type="dxa"/>
            <w:tcBorders>
              <w:top w:val="single" w:sz="4" w:space="0" w:color="000000"/>
              <w:left w:val="single" w:sz="4" w:space="0" w:color="000000"/>
              <w:bottom w:val="single" w:sz="4" w:space="0" w:color="000000"/>
              <w:right w:val="single" w:sz="4" w:space="0" w:color="000000"/>
            </w:tcBorders>
            <w:vAlign w:val="bottom"/>
          </w:tcPr>
          <w:p w14:paraId="1794ED9C" w14:textId="77777777" w:rsidR="00D200FC" w:rsidRDefault="000D515F">
            <w:pPr>
              <w:widowControl w:val="0"/>
              <w:jc w:val="right"/>
              <w:rPr>
                <w:rFonts w:ascii="Arial" w:hAnsi="Arial" w:cs="Arial"/>
                <w:b/>
                <w:bCs/>
                <w:szCs w:val="24"/>
              </w:rPr>
            </w:pPr>
            <w:r>
              <w:rPr>
                <w:rFonts w:ascii="Arial" w:hAnsi="Arial" w:cs="Arial"/>
                <w:b/>
                <w:bCs/>
                <w:color w:val="000000"/>
                <w:szCs w:val="24"/>
              </w:rPr>
              <w:t>Total</w:t>
            </w:r>
          </w:p>
        </w:tc>
        <w:tc>
          <w:tcPr>
            <w:tcW w:w="1563" w:type="dxa"/>
            <w:tcBorders>
              <w:top w:val="single" w:sz="4" w:space="0" w:color="000000"/>
              <w:left w:val="single" w:sz="4" w:space="0" w:color="000000"/>
              <w:bottom w:val="single" w:sz="4" w:space="0" w:color="000000"/>
              <w:right w:val="single" w:sz="4" w:space="0" w:color="000000"/>
            </w:tcBorders>
            <w:vAlign w:val="center"/>
          </w:tcPr>
          <w:p w14:paraId="476C25CE" w14:textId="264ACA25" w:rsidR="00D200FC" w:rsidRDefault="000D515F">
            <w:pPr>
              <w:widowControl w:val="0"/>
              <w:jc w:val="right"/>
              <w:rPr>
                <w:rFonts w:ascii="Arial" w:hAnsi="Arial" w:cs="Arial"/>
                <w:b/>
                <w:bCs/>
                <w:color w:val="000000"/>
                <w:szCs w:val="24"/>
              </w:rPr>
            </w:pPr>
            <w:r>
              <w:rPr>
                <w:rFonts w:ascii="Arial" w:hAnsi="Arial" w:cs="Arial"/>
                <w:b/>
                <w:bCs/>
                <w:color w:val="000000"/>
                <w:szCs w:val="24"/>
              </w:rPr>
              <w:t>21 200 000</w:t>
            </w:r>
          </w:p>
        </w:tc>
        <w:tc>
          <w:tcPr>
            <w:tcW w:w="2832" w:type="dxa"/>
            <w:tcBorders>
              <w:top w:val="single" w:sz="4" w:space="0" w:color="000000"/>
              <w:left w:val="single" w:sz="4" w:space="0" w:color="000000"/>
              <w:bottom w:val="single" w:sz="4" w:space="0" w:color="000000"/>
              <w:right w:val="single" w:sz="4" w:space="0" w:color="000000"/>
            </w:tcBorders>
            <w:vAlign w:val="center"/>
          </w:tcPr>
          <w:p w14:paraId="1AF32927" w14:textId="77777777" w:rsidR="00D200FC" w:rsidRDefault="00D200FC">
            <w:pPr>
              <w:widowControl w:val="0"/>
              <w:jc w:val="left"/>
              <w:rPr>
                <w:rFonts w:ascii="Arial" w:hAnsi="Arial" w:cs="Arial"/>
                <w:color w:val="000000"/>
                <w:szCs w:val="24"/>
              </w:rPr>
            </w:pPr>
          </w:p>
        </w:tc>
        <w:tc>
          <w:tcPr>
            <w:tcW w:w="1494" w:type="dxa"/>
            <w:tcBorders>
              <w:top w:val="single" w:sz="4" w:space="0" w:color="000000"/>
              <w:left w:val="single" w:sz="4" w:space="0" w:color="000000"/>
              <w:bottom w:val="single" w:sz="4" w:space="0" w:color="000000"/>
              <w:right w:val="single" w:sz="4" w:space="0" w:color="000000"/>
            </w:tcBorders>
            <w:vAlign w:val="center"/>
          </w:tcPr>
          <w:p w14:paraId="7D7E846C" w14:textId="77777777" w:rsidR="00D200FC" w:rsidRDefault="00D200FC">
            <w:pPr>
              <w:widowControl w:val="0"/>
              <w:jc w:val="right"/>
              <w:rPr>
                <w:rFonts w:ascii="Arial" w:hAnsi="Arial" w:cs="Arial"/>
                <w:szCs w:val="24"/>
              </w:rPr>
            </w:pPr>
          </w:p>
        </w:tc>
      </w:tr>
      <w:tr w:rsidR="00D200FC" w14:paraId="692A06D2" w14:textId="77777777">
        <w:trPr>
          <w:trHeight w:val="310"/>
        </w:trPr>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33FD02B6" w14:textId="77777777" w:rsidR="00D200FC" w:rsidRDefault="000D515F">
            <w:pPr>
              <w:widowControl w:val="0"/>
              <w:jc w:val="left"/>
              <w:rPr>
                <w:rFonts w:ascii="Arial" w:hAnsi="Arial" w:cs="Arial"/>
                <w:color w:val="000000"/>
                <w:szCs w:val="24"/>
              </w:rPr>
            </w:pPr>
            <w:r>
              <w:rPr>
                <w:rFonts w:ascii="Arial" w:hAnsi="Arial" w:cs="Arial"/>
                <w:color w:val="000000"/>
                <w:szCs w:val="24"/>
              </w:rPr>
              <w:t>Centre distribution</w:t>
            </w:r>
          </w:p>
        </w:tc>
        <w:tc>
          <w:tcPr>
            <w:tcW w:w="2265" w:type="dxa"/>
            <w:tcBorders>
              <w:top w:val="single" w:sz="4" w:space="0" w:color="000000"/>
              <w:left w:val="single" w:sz="4" w:space="0" w:color="000000"/>
              <w:bottom w:val="single" w:sz="4" w:space="0" w:color="000000"/>
              <w:right w:val="single" w:sz="4" w:space="0" w:color="000000"/>
            </w:tcBorders>
            <w:vAlign w:val="center"/>
          </w:tcPr>
          <w:p w14:paraId="0C5DCC2C" w14:textId="77777777" w:rsidR="00D200FC" w:rsidRDefault="000D515F">
            <w:pPr>
              <w:widowControl w:val="0"/>
              <w:jc w:val="left"/>
              <w:rPr>
                <w:rFonts w:ascii="Arial" w:hAnsi="Arial" w:cs="Arial"/>
                <w:color w:val="000000"/>
                <w:szCs w:val="24"/>
              </w:rPr>
            </w:pPr>
            <w:r>
              <w:rPr>
                <w:rFonts w:ascii="Arial" w:hAnsi="Arial" w:cs="Arial"/>
                <w:color w:val="000000"/>
                <w:szCs w:val="24"/>
              </w:rPr>
              <w:t>Expédition</w:t>
            </w:r>
          </w:p>
        </w:tc>
        <w:tc>
          <w:tcPr>
            <w:tcW w:w="1563" w:type="dxa"/>
            <w:tcBorders>
              <w:top w:val="single" w:sz="4" w:space="0" w:color="000000"/>
              <w:left w:val="single" w:sz="4" w:space="0" w:color="000000"/>
              <w:bottom w:val="single" w:sz="4" w:space="0" w:color="000000"/>
              <w:right w:val="single" w:sz="4" w:space="0" w:color="000000"/>
            </w:tcBorders>
            <w:vAlign w:val="center"/>
          </w:tcPr>
          <w:p w14:paraId="056E757A" w14:textId="25E0BC75" w:rsidR="00D200FC" w:rsidRDefault="000D515F">
            <w:pPr>
              <w:widowControl w:val="0"/>
              <w:jc w:val="right"/>
              <w:rPr>
                <w:rFonts w:ascii="Arial" w:hAnsi="Arial" w:cs="Arial"/>
                <w:color w:val="000000"/>
                <w:szCs w:val="24"/>
              </w:rPr>
            </w:pPr>
            <w:r>
              <w:rPr>
                <w:rFonts w:ascii="Arial" w:hAnsi="Arial" w:cs="Arial"/>
                <w:color w:val="000000"/>
                <w:szCs w:val="24"/>
              </w:rPr>
              <w:t>12 000 000</w:t>
            </w:r>
          </w:p>
        </w:tc>
        <w:tc>
          <w:tcPr>
            <w:tcW w:w="2832" w:type="dxa"/>
            <w:tcBorders>
              <w:top w:val="single" w:sz="4" w:space="0" w:color="000000"/>
              <w:left w:val="single" w:sz="4" w:space="0" w:color="000000"/>
              <w:bottom w:val="single" w:sz="4" w:space="0" w:color="000000"/>
              <w:right w:val="single" w:sz="4" w:space="0" w:color="000000"/>
            </w:tcBorders>
            <w:vAlign w:val="center"/>
          </w:tcPr>
          <w:p w14:paraId="799D735A" w14:textId="77777777" w:rsidR="00D200FC" w:rsidRDefault="000D515F">
            <w:pPr>
              <w:widowControl w:val="0"/>
              <w:jc w:val="left"/>
              <w:rPr>
                <w:rFonts w:ascii="Arial" w:hAnsi="Arial" w:cs="Arial"/>
                <w:color w:val="000000"/>
                <w:szCs w:val="24"/>
              </w:rPr>
            </w:pPr>
            <w:r>
              <w:rPr>
                <w:rFonts w:ascii="Arial" w:hAnsi="Arial" w:cs="Arial"/>
                <w:color w:val="000000"/>
                <w:szCs w:val="24"/>
              </w:rPr>
              <w:t>Nombre de lots lancés</w:t>
            </w:r>
          </w:p>
        </w:tc>
        <w:tc>
          <w:tcPr>
            <w:tcW w:w="1494" w:type="dxa"/>
            <w:tcBorders>
              <w:top w:val="single" w:sz="4" w:space="0" w:color="000000"/>
              <w:left w:val="single" w:sz="4" w:space="0" w:color="000000"/>
              <w:bottom w:val="single" w:sz="4" w:space="0" w:color="000000"/>
              <w:right w:val="single" w:sz="4" w:space="0" w:color="000000"/>
            </w:tcBorders>
            <w:vAlign w:val="center"/>
          </w:tcPr>
          <w:p w14:paraId="285F4014" w14:textId="066DD4BA" w:rsidR="00D200FC" w:rsidRDefault="000D515F">
            <w:pPr>
              <w:widowControl w:val="0"/>
              <w:jc w:val="right"/>
              <w:rPr>
                <w:rFonts w:ascii="Arial" w:hAnsi="Arial" w:cs="Arial"/>
                <w:color w:val="000000"/>
                <w:szCs w:val="24"/>
              </w:rPr>
            </w:pPr>
            <w:r>
              <w:rPr>
                <w:rFonts w:ascii="Arial" w:hAnsi="Arial" w:cs="Arial"/>
                <w:color w:val="000000"/>
                <w:szCs w:val="24"/>
              </w:rPr>
              <w:t>10 000</w:t>
            </w:r>
          </w:p>
        </w:tc>
      </w:tr>
      <w:tr w:rsidR="00D200FC" w14:paraId="64954631" w14:textId="77777777">
        <w:trPr>
          <w:trHeight w:val="310"/>
        </w:trPr>
        <w:tc>
          <w:tcPr>
            <w:tcW w:w="1984" w:type="dxa"/>
            <w:vMerge/>
            <w:tcBorders>
              <w:top w:val="single" w:sz="4" w:space="0" w:color="000000"/>
              <w:left w:val="single" w:sz="4" w:space="0" w:color="000000"/>
              <w:bottom w:val="single" w:sz="4" w:space="0" w:color="000000"/>
              <w:right w:val="single" w:sz="4" w:space="0" w:color="000000"/>
            </w:tcBorders>
            <w:vAlign w:val="center"/>
          </w:tcPr>
          <w:p w14:paraId="0C54920A" w14:textId="77777777" w:rsidR="00D200FC" w:rsidRDefault="00D200FC">
            <w:pPr>
              <w:widowControl w:val="0"/>
              <w:jc w:val="left"/>
              <w:rPr>
                <w:rFonts w:ascii="Arial" w:hAnsi="Arial" w:cs="Arial"/>
                <w:szCs w:val="24"/>
              </w:rPr>
            </w:pPr>
          </w:p>
        </w:tc>
        <w:tc>
          <w:tcPr>
            <w:tcW w:w="2265" w:type="dxa"/>
            <w:tcBorders>
              <w:top w:val="single" w:sz="4" w:space="0" w:color="000000"/>
              <w:left w:val="single" w:sz="4" w:space="0" w:color="000000"/>
              <w:bottom w:val="single" w:sz="4" w:space="0" w:color="000000"/>
              <w:right w:val="single" w:sz="4" w:space="0" w:color="000000"/>
            </w:tcBorders>
            <w:vAlign w:val="center"/>
          </w:tcPr>
          <w:p w14:paraId="237344C1" w14:textId="77777777" w:rsidR="00D200FC" w:rsidRDefault="000D515F">
            <w:pPr>
              <w:widowControl w:val="0"/>
              <w:jc w:val="left"/>
              <w:rPr>
                <w:rFonts w:ascii="Arial" w:hAnsi="Arial" w:cs="Arial"/>
                <w:color w:val="000000"/>
                <w:szCs w:val="24"/>
              </w:rPr>
            </w:pPr>
            <w:r>
              <w:rPr>
                <w:rFonts w:ascii="Arial" w:hAnsi="Arial" w:cs="Arial"/>
                <w:color w:val="000000"/>
                <w:szCs w:val="24"/>
              </w:rPr>
              <w:t>Négociation clients</w:t>
            </w:r>
          </w:p>
        </w:tc>
        <w:tc>
          <w:tcPr>
            <w:tcW w:w="1563" w:type="dxa"/>
            <w:tcBorders>
              <w:top w:val="single" w:sz="4" w:space="0" w:color="000000"/>
              <w:left w:val="single" w:sz="4" w:space="0" w:color="000000"/>
              <w:bottom w:val="single" w:sz="4" w:space="0" w:color="000000"/>
              <w:right w:val="single" w:sz="4" w:space="0" w:color="000000"/>
            </w:tcBorders>
            <w:vAlign w:val="center"/>
          </w:tcPr>
          <w:p w14:paraId="18215FA8" w14:textId="08837B32" w:rsidR="00D200FC" w:rsidRDefault="000D515F">
            <w:pPr>
              <w:widowControl w:val="0"/>
              <w:jc w:val="right"/>
              <w:rPr>
                <w:rFonts w:ascii="Arial" w:hAnsi="Arial" w:cs="Arial"/>
                <w:color w:val="000000"/>
                <w:szCs w:val="24"/>
              </w:rPr>
            </w:pPr>
            <w:r>
              <w:rPr>
                <w:rFonts w:ascii="Arial" w:hAnsi="Arial" w:cs="Arial"/>
                <w:color w:val="000000"/>
                <w:szCs w:val="24"/>
              </w:rPr>
              <w:t>4 000 000</w:t>
            </w:r>
          </w:p>
        </w:tc>
        <w:tc>
          <w:tcPr>
            <w:tcW w:w="2832" w:type="dxa"/>
            <w:tcBorders>
              <w:top w:val="single" w:sz="4" w:space="0" w:color="000000"/>
              <w:left w:val="single" w:sz="4" w:space="0" w:color="000000"/>
              <w:bottom w:val="single" w:sz="4" w:space="0" w:color="000000"/>
              <w:right w:val="single" w:sz="4" w:space="0" w:color="000000"/>
            </w:tcBorders>
            <w:vAlign w:val="center"/>
          </w:tcPr>
          <w:p w14:paraId="535F64B4" w14:textId="77777777" w:rsidR="00D200FC" w:rsidRDefault="000D515F">
            <w:pPr>
              <w:widowControl w:val="0"/>
              <w:jc w:val="left"/>
              <w:rPr>
                <w:rFonts w:ascii="Arial" w:hAnsi="Arial" w:cs="Arial"/>
                <w:color w:val="000000"/>
                <w:szCs w:val="24"/>
              </w:rPr>
            </w:pPr>
            <w:r>
              <w:rPr>
                <w:rFonts w:ascii="Arial" w:hAnsi="Arial" w:cs="Arial"/>
                <w:color w:val="000000"/>
                <w:szCs w:val="24"/>
              </w:rPr>
              <w:t>Nombre de négociations</w:t>
            </w:r>
          </w:p>
        </w:tc>
        <w:tc>
          <w:tcPr>
            <w:tcW w:w="1494" w:type="dxa"/>
            <w:tcBorders>
              <w:top w:val="single" w:sz="4" w:space="0" w:color="000000"/>
              <w:left w:val="single" w:sz="4" w:space="0" w:color="000000"/>
              <w:bottom w:val="single" w:sz="4" w:space="0" w:color="000000"/>
              <w:right w:val="single" w:sz="4" w:space="0" w:color="000000"/>
            </w:tcBorders>
            <w:vAlign w:val="center"/>
          </w:tcPr>
          <w:p w14:paraId="0DA741D5" w14:textId="4BED5E13" w:rsidR="00D200FC" w:rsidRDefault="000D515F">
            <w:pPr>
              <w:widowControl w:val="0"/>
              <w:jc w:val="right"/>
              <w:rPr>
                <w:rFonts w:ascii="Arial" w:hAnsi="Arial" w:cs="Arial"/>
                <w:color w:val="000000"/>
                <w:szCs w:val="24"/>
              </w:rPr>
            </w:pPr>
            <w:r>
              <w:rPr>
                <w:rFonts w:ascii="Arial" w:hAnsi="Arial" w:cs="Arial"/>
                <w:color w:val="000000"/>
                <w:szCs w:val="24"/>
              </w:rPr>
              <w:t>2 000</w:t>
            </w:r>
          </w:p>
        </w:tc>
      </w:tr>
      <w:tr w:rsidR="00D200FC" w14:paraId="34FE65F3" w14:textId="77777777">
        <w:trPr>
          <w:trHeight w:val="310"/>
        </w:trPr>
        <w:tc>
          <w:tcPr>
            <w:tcW w:w="1984" w:type="dxa"/>
            <w:vMerge/>
            <w:tcBorders>
              <w:top w:val="single" w:sz="4" w:space="0" w:color="000000"/>
              <w:left w:val="single" w:sz="4" w:space="0" w:color="000000"/>
              <w:bottom w:val="single" w:sz="4" w:space="0" w:color="000000"/>
              <w:right w:val="single" w:sz="4" w:space="0" w:color="000000"/>
            </w:tcBorders>
            <w:vAlign w:val="center"/>
          </w:tcPr>
          <w:p w14:paraId="4DB2C062" w14:textId="77777777" w:rsidR="00D200FC" w:rsidRDefault="00D200FC">
            <w:pPr>
              <w:widowControl w:val="0"/>
              <w:jc w:val="left"/>
              <w:rPr>
                <w:rFonts w:ascii="Arial" w:hAnsi="Arial" w:cs="Arial"/>
                <w:szCs w:val="24"/>
              </w:rPr>
            </w:pPr>
          </w:p>
        </w:tc>
        <w:tc>
          <w:tcPr>
            <w:tcW w:w="2265" w:type="dxa"/>
            <w:tcBorders>
              <w:top w:val="single" w:sz="4" w:space="0" w:color="000000"/>
              <w:left w:val="single" w:sz="4" w:space="0" w:color="000000"/>
              <w:bottom w:val="single" w:sz="4" w:space="0" w:color="000000"/>
              <w:right w:val="single" w:sz="4" w:space="0" w:color="000000"/>
            </w:tcBorders>
            <w:vAlign w:val="bottom"/>
          </w:tcPr>
          <w:p w14:paraId="5D8B4FBC" w14:textId="77777777" w:rsidR="00D200FC" w:rsidRDefault="000D515F">
            <w:pPr>
              <w:widowControl w:val="0"/>
              <w:jc w:val="right"/>
              <w:rPr>
                <w:rFonts w:ascii="Arial" w:hAnsi="Arial" w:cs="Arial"/>
                <w:b/>
                <w:bCs/>
                <w:szCs w:val="24"/>
              </w:rPr>
            </w:pPr>
            <w:r>
              <w:rPr>
                <w:rFonts w:ascii="Arial" w:hAnsi="Arial" w:cs="Arial"/>
                <w:b/>
                <w:bCs/>
                <w:color w:val="000000"/>
                <w:szCs w:val="24"/>
              </w:rPr>
              <w:t>Total</w:t>
            </w:r>
          </w:p>
        </w:tc>
        <w:tc>
          <w:tcPr>
            <w:tcW w:w="1563" w:type="dxa"/>
            <w:tcBorders>
              <w:top w:val="single" w:sz="4" w:space="0" w:color="000000"/>
              <w:left w:val="single" w:sz="4" w:space="0" w:color="000000"/>
              <w:bottom w:val="single" w:sz="4" w:space="0" w:color="000000"/>
              <w:right w:val="single" w:sz="4" w:space="0" w:color="000000"/>
            </w:tcBorders>
            <w:vAlign w:val="center"/>
          </w:tcPr>
          <w:p w14:paraId="447EBADC" w14:textId="5F726092" w:rsidR="00D200FC" w:rsidRDefault="000D515F">
            <w:pPr>
              <w:widowControl w:val="0"/>
              <w:jc w:val="right"/>
              <w:rPr>
                <w:rFonts w:ascii="Arial" w:hAnsi="Arial" w:cs="Arial"/>
                <w:b/>
                <w:bCs/>
                <w:color w:val="000000"/>
                <w:szCs w:val="24"/>
              </w:rPr>
            </w:pPr>
            <w:r>
              <w:rPr>
                <w:rFonts w:ascii="Arial" w:hAnsi="Arial" w:cs="Arial"/>
                <w:b/>
                <w:bCs/>
                <w:color w:val="000000"/>
                <w:szCs w:val="24"/>
              </w:rPr>
              <w:t>16 000 000</w:t>
            </w:r>
          </w:p>
        </w:tc>
        <w:tc>
          <w:tcPr>
            <w:tcW w:w="2832" w:type="dxa"/>
            <w:tcBorders>
              <w:top w:val="single" w:sz="4" w:space="0" w:color="000000"/>
              <w:left w:val="single" w:sz="4" w:space="0" w:color="000000"/>
              <w:bottom w:val="single" w:sz="4" w:space="0" w:color="000000"/>
              <w:right w:val="single" w:sz="4" w:space="0" w:color="000000"/>
            </w:tcBorders>
            <w:vAlign w:val="center"/>
          </w:tcPr>
          <w:p w14:paraId="4CD36269" w14:textId="77777777" w:rsidR="00D200FC" w:rsidRDefault="00D200FC">
            <w:pPr>
              <w:widowControl w:val="0"/>
              <w:jc w:val="left"/>
              <w:rPr>
                <w:rFonts w:ascii="Arial" w:hAnsi="Arial" w:cs="Arial"/>
                <w:color w:val="000000"/>
                <w:szCs w:val="24"/>
              </w:rPr>
            </w:pPr>
          </w:p>
        </w:tc>
        <w:tc>
          <w:tcPr>
            <w:tcW w:w="1494" w:type="dxa"/>
            <w:tcBorders>
              <w:top w:val="single" w:sz="4" w:space="0" w:color="000000"/>
              <w:left w:val="single" w:sz="4" w:space="0" w:color="000000"/>
              <w:bottom w:val="single" w:sz="4" w:space="0" w:color="000000"/>
              <w:right w:val="single" w:sz="4" w:space="0" w:color="000000"/>
            </w:tcBorders>
            <w:vAlign w:val="center"/>
          </w:tcPr>
          <w:p w14:paraId="647343D6" w14:textId="77777777" w:rsidR="00D200FC" w:rsidRDefault="00D200FC">
            <w:pPr>
              <w:widowControl w:val="0"/>
              <w:jc w:val="right"/>
              <w:rPr>
                <w:rFonts w:ascii="Arial" w:hAnsi="Arial" w:cs="Arial"/>
                <w:szCs w:val="24"/>
              </w:rPr>
            </w:pPr>
          </w:p>
        </w:tc>
      </w:tr>
      <w:tr w:rsidR="00D200FC" w14:paraId="306EC1A6" w14:textId="77777777">
        <w:trPr>
          <w:trHeight w:val="310"/>
        </w:trPr>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1E99E2C3" w14:textId="77777777" w:rsidR="00D200FC" w:rsidRDefault="000D515F">
            <w:pPr>
              <w:widowControl w:val="0"/>
              <w:jc w:val="left"/>
              <w:rPr>
                <w:rFonts w:ascii="Arial" w:hAnsi="Arial" w:cs="Arial"/>
                <w:color w:val="000000"/>
                <w:szCs w:val="24"/>
              </w:rPr>
            </w:pPr>
            <w:r>
              <w:rPr>
                <w:rFonts w:ascii="Arial" w:hAnsi="Arial" w:cs="Arial"/>
                <w:color w:val="000000"/>
                <w:szCs w:val="24"/>
              </w:rPr>
              <w:t>Centre d'administration</w:t>
            </w:r>
          </w:p>
        </w:tc>
        <w:tc>
          <w:tcPr>
            <w:tcW w:w="2265" w:type="dxa"/>
            <w:tcBorders>
              <w:top w:val="single" w:sz="4" w:space="0" w:color="000000"/>
              <w:left w:val="single" w:sz="4" w:space="0" w:color="000000"/>
              <w:bottom w:val="single" w:sz="4" w:space="0" w:color="000000"/>
              <w:right w:val="single" w:sz="4" w:space="0" w:color="000000"/>
            </w:tcBorders>
            <w:vAlign w:val="center"/>
          </w:tcPr>
          <w:p w14:paraId="109D1142" w14:textId="77777777" w:rsidR="00D200FC" w:rsidRDefault="000D515F">
            <w:pPr>
              <w:widowControl w:val="0"/>
              <w:jc w:val="left"/>
              <w:rPr>
                <w:rFonts w:ascii="Arial" w:hAnsi="Arial" w:cs="Arial"/>
                <w:color w:val="000000"/>
                <w:szCs w:val="24"/>
              </w:rPr>
            </w:pPr>
            <w:r>
              <w:rPr>
                <w:rFonts w:ascii="Arial" w:hAnsi="Arial" w:cs="Arial"/>
                <w:color w:val="000000"/>
                <w:szCs w:val="24"/>
              </w:rPr>
              <w:t>R&amp;D</w:t>
            </w:r>
          </w:p>
        </w:tc>
        <w:tc>
          <w:tcPr>
            <w:tcW w:w="1563" w:type="dxa"/>
            <w:tcBorders>
              <w:top w:val="single" w:sz="4" w:space="0" w:color="000000"/>
              <w:left w:val="single" w:sz="4" w:space="0" w:color="000000"/>
              <w:bottom w:val="single" w:sz="4" w:space="0" w:color="000000"/>
              <w:right w:val="single" w:sz="4" w:space="0" w:color="000000"/>
            </w:tcBorders>
            <w:vAlign w:val="center"/>
          </w:tcPr>
          <w:p w14:paraId="74ABD037" w14:textId="57AC77B6" w:rsidR="00D200FC" w:rsidRDefault="000D515F">
            <w:pPr>
              <w:widowControl w:val="0"/>
              <w:jc w:val="right"/>
              <w:rPr>
                <w:rFonts w:ascii="Arial" w:hAnsi="Arial" w:cs="Arial"/>
                <w:color w:val="000000"/>
                <w:szCs w:val="24"/>
              </w:rPr>
            </w:pPr>
            <w:r>
              <w:rPr>
                <w:rFonts w:ascii="Arial" w:hAnsi="Arial" w:cs="Arial"/>
                <w:color w:val="000000"/>
                <w:szCs w:val="24"/>
              </w:rPr>
              <w:t>10 000 000</w:t>
            </w:r>
          </w:p>
        </w:tc>
        <w:tc>
          <w:tcPr>
            <w:tcW w:w="2832" w:type="dxa"/>
            <w:tcBorders>
              <w:top w:val="single" w:sz="4" w:space="0" w:color="000000"/>
              <w:left w:val="single" w:sz="4" w:space="0" w:color="000000"/>
              <w:bottom w:val="single" w:sz="4" w:space="0" w:color="000000"/>
              <w:right w:val="single" w:sz="4" w:space="0" w:color="000000"/>
            </w:tcBorders>
            <w:vAlign w:val="center"/>
          </w:tcPr>
          <w:p w14:paraId="7E5FB381" w14:textId="77777777" w:rsidR="00D200FC" w:rsidRDefault="000D515F">
            <w:pPr>
              <w:widowControl w:val="0"/>
              <w:jc w:val="left"/>
              <w:rPr>
                <w:rFonts w:ascii="Arial" w:hAnsi="Arial" w:cs="Arial"/>
                <w:color w:val="000000"/>
                <w:szCs w:val="24"/>
              </w:rPr>
            </w:pPr>
            <w:r>
              <w:rPr>
                <w:rFonts w:ascii="Arial" w:hAnsi="Arial" w:cs="Arial"/>
                <w:color w:val="000000"/>
                <w:szCs w:val="24"/>
              </w:rPr>
              <w:t>Nombre de lots lancés</w:t>
            </w:r>
          </w:p>
        </w:tc>
        <w:tc>
          <w:tcPr>
            <w:tcW w:w="1494" w:type="dxa"/>
            <w:tcBorders>
              <w:top w:val="single" w:sz="4" w:space="0" w:color="000000"/>
              <w:left w:val="single" w:sz="4" w:space="0" w:color="000000"/>
              <w:bottom w:val="single" w:sz="4" w:space="0" w:color="000000"/>
              <w:right w:val="single" w:sz="4" w:space="0" w:color="000000"/>
            </w:tcBorders>
            <w:vAlign w:val="center"/>
          </w:tcPr>
          <w:p w14:paraId="387660DD" w14:textId="431356ED" w:rsidR="00D200FC" w:rsidRDefault="000D515F">
            <w:pPr>
              <w:widowControl w:val="0"/>
              <w:jc w:val="right"/>
              <w:rPr>
                <w:rFonts w:ascii="Arial" w:hAnsi="Arial" w:cs="Arial"/>
                <w:color w:val="000000"/>
                <w:szCs w:val="24"/>
              </w:rPr>
            </w:pPr>
            <w:r>
              <w:rPr>
                <w:rFonts w:ascii="Arial" w:hAnsi="Arial" w:cs="Arial"/>
                <w:color w:val="000000"/>
                <w:szCs w:val="24"/>
              </w:rPr>
              <w:t>10 000</w:t>
            </w:r>
          </w:p>
        </w:tc>
      </w:tr>
      <w:tr w:rsidR="00D200FC" w14:paraId="028EF50A" w14:textId="77777777">
        <w:trPr>
          <w:trHeight w:val="310"/>
        </w:trPr>
        <w:tc>
          <w:tcPr>
            <w:tcW w:w="1984" w:type="dxa"/>
            <w:vMerge/>
            <w:tcBorders>
              <w:top w:val="single" w:sz="4" w:space="0" w:color="000000"/>
              <w:left w:val="single" w:sz="4" w:space="0" w:color="000000"/>
              <w:bottom w:val="single" w:sz="4" w:space="0" w:color="000000"/>
              <w:right w:val="single" w:sz="4" w:space="0" w:color="000000"/>
            </w:tcBorders>
            <w:vAlign w:val="bottom"/>
          </w:tcPr>
          <w:p w14:paraId="2407BC19" w14:textId="77777777" w:rsidR="00D200FC" w:rsidRDefault="00D200FC">
            <w:pPr>
              <w:widowControl w:val="0"/>
              <w:jc w:val="left"/>
              <w:rPr>
                <w:rFonts w:ascii="Arial" w:hAnsi="Arial" w:cs="Arial"/>
                <w:szCs w:val="24"/>
              </w:rPr>
            </w:pPr>
          </w:p>
        </w:tc>
        <w:tc>
          <w:tcPr>
            <w:tcW w:w="2265" w:type="dxa"/>
            <w:tcBorders>
              <w:top w:val="single" w:sz="4" w:space="0" w:color="000000"/>
              <w:left w:val="single" w:sz="4" w:space="0" w:color="000000"/>
              <w:bottom w:val="single" w:sz="4" w:space="0" w:color="000000"/>
              <w:right w:val="single" w:sz="4" w:space="0" w:color="000000"/>
            </w:tcBorders>
            <w:vAlign w:val="center"/>
          </w:tcPr>
          <w:p w14:paraId="57C7C6CC" w14:textId="77777777" w:rsidR="00D200FC" w:rsidRDefault="000D515F">
            <w:pPr>
              <w:widowControl w:val="0"/>
              <w:jc w:val="left"/>
              <w:rPr>
                <w:rFonts w:ascii="Arial" w:hAnsi="Arial" w:cs="Arial"/>
                <w:color w:val="000000"/>
                <w:szCs w:val="24"/>
              </w:rPr>
            </w:pPr>
            <w:r>
              <w:rPr>
                <w:rFonts w:ascii="Arial" w:hAnsi="Arial" w:cs="Arial"/>
                <w:color w:val="000000"/>
                <w:szCs w:val="24"/>
              </w:rPr>
              <w:t>Gestion administrative</w:t>
            </w:r>
          </w:p>
        </w:tc>
        <w:tc>
          <w:tcPr>
            <w:tcW w:w="1563" w:type="dxa"/>
            <w:tcBorders>
              <w:top w:val="single" w:sz="4" w:space="0" w:color="000000"/>
              <w:left w:val="single" w:sz="4" w:space="0" w:color="000000"/>
              <w:bottom w:val="single" w:sz="4" w:space="0" w:color="000000"/>
              <w:right w:val="single" w:sz="4" w:space="0" w:color="000000"/>
            </w:tcBorders>
            <w:vAlign w:val="center"/>
          </w:tcPr>
          <w:p w14:paraId="26227766" w14:textId="05D8F8BC" w:rsidR="00D200FC" w:rsidRDefault="000D515F">
            <w:pPr>
              <w:widowControl w:val="0"/>
              <w:jc w:val="right"/>
              <w:rPr>
                <w:rFonts w:ascii="Arial" w:hAnsi="Arial" w:cs="Arial"/>
                <w:color w:val="000000"/>
                <w:szCs w:val="24"/>
              </w:rPr>
            </w:pPr>
            <w:r>
              <w:rPr>
                <w:rFonts w:ascii="Arial" w:hAnsi="Arial" w:cs="Arial"/>
                <w:color w:val="000000"/>
                <w:szCs w:val="24"/>
              </w:rPr>
              <w:t>5 220 000</w:t>
            </w:r>
          </w:p>
        </w:tc>
        <w:tc>
          <w:tcPr>
            <w:tcW w:w="2832" w:type="dxa"/>
            <w:tcBorders>
              <w:top w:val="single" w:sz="4" w:space="0" w:color="000000"/>
              <w:left w:val="single" w:sz="4" w:space="0" w:color="000000"/>
              <w:bottom w:val="single" w:sz="4" w:space="0" w:color="000000"/>
              <w:right w:val="single" w:sz="4" w:space="0" w:color="000000"/>
            </w:tcBorders>
            <w:vAlign w:val="center"/>
          </w:tcPr>
          <w:p w14:paraId="134B3E21" w14:textId="77777777" w:rsidR="00D200FC" w:rsidRDefault="000D515F">
            <w:pPr>
              <w:widowControl w:val="0"/>
              <w:jc w:val="left"/>
              <w:rPr>
                <w:rFonts w:ascii="Arial" w:hAnsi="Arial" w:cs="Arial"/>
                <w:color w:val="000000"/>
                <w:szCs w:val="24"/>
              </w:rPr>
            </w:pPr>
            <w:r>
              <w:rPr>
                <w:rFonts w:ascii="Arial" w:hAnsi="Arial" w:cs="Arial"/>
                <w:color w:val="000000"/>
                <w:szCs w:val="24"/>
              </w:rPr>
              <w:t xml:space="preserve">Coût ajouté </w:t>
            </w:r>
            <w:r>
              <w:rPr>
                <w:rFonts w:ascii="Arial" w:hAnsi="Arial" w:cs="Arial"/>
                <w:color w:val="000000"/>
                <w:szCs w:val="24"/>
                <w:vertAlign w:val="superscript"/>
              </w:rPr>
              <w:t>(2)</w:t>
            </w:r>
          </w:p>
        </w:tc>
        <w:tc>
          <w:tcPr>
            <w:tcW w:w="1494" w:type="dxa"/>
            <w:tcBorders>
              <w:top w:val="single" w:sz="4" w:space="0" w:color="000000"/>
              <w:left w:val="single" w:sz="4" w:space="0" w:color="000000"/>
              <w:bottom w:val="single" w:sz="4" w:space="0" w:color="000000"/>
              <w:right w:val="single" w:sz="4" w:space="0" w:color="000000"/>
            </w:tcBorders>
            <w:vAlign w:val="center"/>
          </w:tcPr>
          <w:p w14:paraId="489B22B2" w14:textId="0899D3AD" w:rsidR="00D200FC" w:rsidRDefault="000D515F">
            <w:pPr>
              <w:widowControl w:val="0"/>
              <w:jc w:val="right"/>
              <w:rPr>
                <w:rFonts w:ascii="Arial" w:hAnsi="Arial" w:cs="Arial"/>
                <w:color w:val="000000"/>
                <w:szCs w:val="24"/>
              </w:rPr>
            </w:pPr>
            <w:r>
              <w:rPr>
                <w:rFonts w:ascii="Arial" w:hAnsi="Arial" w:cs="Arial"/>
                <w:color w:val="000000"/>
                <w:szCs w:val="24"/>
              </w:rPr>
              <w:t>52 200 000</w:t>
            </w:r>
          </w:p>
        </w:tc>
      </w:tr>
      <w:tr w:rsidR="00D200FC" w14:paraId="21EE9D6A" w14:textId="77777777">
        <w:trPr>
          <w:trHeight w:val="310"/>
        </w:trPr>
        <w:tc>
          <w:tcPr>
            <w:tcW w:w="1984" w:type="dxa"/>
            <w:vMerge/>
            <w:tcBorders>
              <w:top w:val="single" w:sz="4" w:space="0" w:color="000000"/>
              <w:left w:val="single" w:sz="4" w:space="0" w:color="000000"/>
              <w:bottom w:val="single" w:sz="4" w:space="0" w:color="000000"/>
              <w:right w:val="single" w:sz="4" w:space="0" w:color="000000"/>
            </w:tcBorders>
            <w:vAlign w:val="bottom"/>
          </w:tcPr>
          <w:p w14:paraId="415B231A" w14:textId="77777777" w:rsidR="00D200FC" w:rsidRDefault="00D200FC">
            <w:pPr>
              <w:widowControl w:val="0"/>
              <w:jc w:val="left"/>
              <w:rPr>
                <w:rFonts w:ascii="Arial" w:hAnsi="Arial" w:cs="Arial"/>
                <w:szCs w:val="24"/>
              </w:rPr>
            </w:pPr>
          </w:p>
        </w:tc>
        <w:tc>
          <w:tcPr>
            <w:tcW w:w="2265" w:type="dxa"/>
            <w:tcBorders>
              <w:top w:val="single" w:sz="4" w:space="0" w:color="000000"/>
              <w:left w:val="single" w:sz="4" w:space="0" w:color="000000"/>
              <w:bottom w:val="single" w:sz="4" w:space="0" w:color="000000"/>
              <w:right w:val="single" w:sz="4" w:space="0" w:color="000000"/>
            </w:tcBorders>
            <w:vAlign w:val="bottom"/>
          </w:tcPr>
          <w:p w14:paraId="605E6534" w14:textId="77777777" w:rsidR="00D200FC" w:rsidRDefault="000D515F">
            <w:pPr>
              <w:widowControl w:val="0"/>
              <w:jc w:val="right"/>
              <w:rPr>
                <w:rFonts w:ascii="Arial" w:hAnsi="Arial" w:cs="Arial"/>
                <w:b/>
                <w:bCs/>
                <w:szCs w:val="24"/>
              </w:rPr>
            </w:pPr>
            <w:r>
              <w:rPr>
                <w:rFonts w:ascii="Arial" w:hAnsi="Arial" w:cs="Arial"/>
                <w:b/>
                <w:bCs/>
                <w:color w:val="000000"/>
                <w:szCs w:val="24"/>
              </w:rPr>
              <w:t>Total</w:t>
            </w:r>
          </w:p>
        </w:tc>
        <w:tc>
          <w:tcPr>
            <w:tcW w:w="1563" w:type="dxa"/>
            <w:tcBorders>
              <w:top w:val="single" w:sz="4" w:space="0" w:color="000000"/>
              <w:left w:val="single" w:sz="4" w:space="0" w:color="000000"/>
              <w:bottom w:val="single" w:sz="4" w:space="0" w:color="000000"/>
              <w:right w:val="single" w:sz="4" w:space="0" w:color="000000"/>
            </w:tcBorders>
            <w:vAlign w:val="center"/>
          </w:tcPr>
          <w:p w14:paraId="205D54AF" w14:textId="53024EF3" w:rsidR="00D200FC" w:rsidRDefault="000D515F">
            <w:pPr>
              <w:widowControl w:val="0"/>
              <w:jc w:val="right"/>
              <w:rPr>
                <w:rFonts w:ascii="Arial" w:hAnsi="Arial" w:cs="Arial"/>
                <w:b/>
                <w:bCs/>
                <w:color w:val="000000"/>
                <w:szCs w:val="24"/>
              </w:rPr>
            </w:pPr>
            <w:r>
              <w:rPr>
                <w:rFonts w:ascii="Arial" w:hAnsi="Arial" w:cs="Arial"/>
                <w:b/>
                <w:bCs/>
                <w:color w:val="000000"/>
                <w:szCs w:val="24"/>
              </w:rPr>
              <w:t>15 220 000</w:t>
            </w:r>
          </w:p>
        </w:tc>
        <w:tc>
          <w:tcPr>
            <w:tcW w:w="2832" w:type="dxa"/>
            <w:tcBorders>
              <w:top w:val="single" w:sz="4" w:space="0" w:color="000000"/>
              <w:left w:val="single" w:sz="4" w:space="0" w:color="000000"/>
              <w:bottom w:val="single" w:sz="4" w:space="0" w:color="000000"/>
              <w:right w:val="single" w:sz="4" w:space="0" w:color="000000"/>
            </w:tcBorders>
            <w:vAlign w:val="bottom"/>
          </w:tcPr>
          <w:p w14:paraId="37867A6B" w14:textId="77777777" w:rsidR="00D200FC" w:rsidRDefault="00D200FC">
            <w:pPr>
              <w:widowControl w:val="0"/>
              <w:jc w:val="left"/>
              <w:rPr>
                <w:rFonts w:ascii="Arial" w:hAnsi="Arial" w:cs="Arial"/>
                <w:color w:val="000000"/>
                <w:szCs w:val="24"/>
              </w:rPr>
            </w:pPr>
          </w:p>
        </w:tc>
        <w:tc>
          <w:tcPr>
            <w:tcW w:w="1494" w:type="dxa"/>
            <w:tcBorders>
              <w:top w:val="single" w:sz="4" w:space="0" w:color="000000"/>
              <w:left w:val="single" w:sz="4" w:space="0" w:color="000000"/>
              <w:bottom w:val="single" w:sz="4" w:space="0" w:color="000000"/>
              <w:right w:val="single" w:sz="4" w:space="0" w:color="000000"/>
            </w:tcBorders>
            <w:vAlign w:val="center"/>
          </w:tcPr>
          <w:p w14:paraId="3D13213B" w14:textId="77777777" w:rsidR="00D200FC" w:rsidRDefault="00D200FC">
            <w:pPr>
              <w:widowControl w:val="0"/>
              <w:jc w:val="right"/>
              <w:rPr>
                <w:rFonts w:ascii="Arial" w:hAnsi="Arial" w:cs="Arial"/>
                <w:szCs w:val="24"/>
              </w:rPr>
            </w:pPr>
          </w:p>
        </w:tc>
      </w:tr>
    </w:tbl>
    <w:p w14:paraId="5A19C233" w14:textId="02B3F2A4" w:rsidR="00D200FC" w:rsidRDefault="000D515F" w:rsidP="003D64B0">
      <w:pPr>
        <w:tabs>
          <w:tab w:val="left" w:pos="8340"/>
        </w:tabs>
        <w:ind w:left="284" w:hanging="284"/>
        <w:rPr>
          <w:rFonts w:ascii="Arial" w:hAnsi="Arial" w:cs="Arial"/>
          <w:bCs/>
          <w:sz w:val="22"/>
        </w:rPr>
      </w:pPr>
      <w:r>
        <w:rPr>
          <w:rFonts w:ascii="Arial" w:hAnsi="Arial" w:cs="Arial"/>
          <w:bCs/>
          <w:sz w:val="22"/>
          <w:vertAlign w:val="superscript"/>
        </w:rPr>
        <w:t>(1)</w:t>
      </w:r>
      <w:r w:rsidR="003D64B0">
        <w:rPr>
          <w:rFonts w:ascii="Arial" w:hAnsi="Arial" w:cs="Arial"/>
          <w:bCs/>
          <w:sz w:val="22"/>
        </w:rPr>
        <w:tab/>
      </w:r>
      <w:r>
        <w:rPr>
          <w:rFonts w:ascii="Arial" w:hAnsi="Arial" w:cs="Arial"/>
          <w:bCs/>
          <w:sz w:val="22"/>
        </w:rPr>
        <w:t>Les composants (ingrédients et emballages) sont considérés comme exclusifs pour chaque produit fabriqué.</w:t>
      </w:r>
    </w:p>
    <w:p w14:paraId="293BFE70" w14:textId="5DAA6AD5" w:rsidR="00D200FC" w:rsidRDefault="000D515F" w:rsidP="003D64B0">
      <w:pPr>
        <w:tabs>
          <w:tab w:val="left" w:pos="8340"/>
        </w:tabs>
        <w:ind w:left="284" w:hanging="284"/>
        <w:rPr>
          <w:rFonts w:ascii="Arial" w:hAnsi="Arial" w:cs="Arial"/>
          <w:bCs/>
          <w:sz w:val="22"/>
        </w:rPr>
      </w:pPr>
      <w:r>
        <w:rPr>
          <w:rFonts w:ascii="Arial" w:hAnsi="Arial" w:cs="Arial"/>
          <w:bCs/>
          <w:sz w:val="22"/>
          <w:vertAlign w:val="superscript"/>
        </w:rPr>
        <w:t>(2)</w:t>
      </w:r>
      <w:r w:rsidR="003D64B0">
        <w:rPr>
          <w:rFonts w:ascii="Arial" w:hAnsi="Arial" w:cs="Arial"/>
          <w:bCs/>
          <w:sz w:val="22"/>
        </w:rPr>
        <w:tab/>
      </w:r>
      <w:r>
        <w:rPr>
          <w:rFonts w:ascii="Arial" w:hAnsi="Arial" w:cs="Arial"/>
          <w:bCs/>
          <w:sz w:val="22"/>
        </w:rPr>
        <w:t xml:space="preserve">Le coût ajouté est égal au total des charges indirectes hors charges de gestion administrative. </w:t>
      </w:r>
    </w:p>
    <w:p w14:paraId="04B175D4" w14:textId="77777777" w:rsidR="00D200FC" w:rsidRDefault="000D515F">
      <w:pPr>
        <w:widowControl w:val="0"/>
        <w:rPr>
          <w:rFonts w:ascii="Arial" w:hAnsi="Arial" w:cs="Arial"/>
          <w:b/>
          <w:bCs/>
          <w:szCs w:val="24"/>
        </w:rPr>
      </w:pPr>
      <w:r>
        <w:rPr>
          <w:rFonts w:ascii="Arial" w:hAnsi="Arial" w:cs="Arial"/>
          <w:b/>
          <w:bCs/>
          <w:szCs w:val="24"/>
        </w:rPr>
        <w:lastRenderedPageBreak/>
        <w:t>Document 2 – Détail des commandes passées par les deux principaux clients en 2025</w:t>
      </w:r>
    </w:p>
    <w:p w14:paraId="2701E603" w14:textId="77777777" w:rsidR="00D200FC" w:rsidRDefault="00D200FC">
      <w:pPr>
        <w:tabs>
          <w:tab w:val="left" w:pos="8340"/>
        </w:tabs>
        <w:rPr>
          <w:rFonts w:ascii="Arial" w:hAnsi="Arial" w:cs="Arial"/>
          <w:bCs/>
          <w:szCs w:val="24"/>
        </w:rPr>
      </w:pPr>
    </w:p>
    <w:p w14:paraId="0EE1CA13" w14:textId="77777777" w:rsidR="00D200FC" w:rsidRDefault="00D200FC">
      <w:pPr>
        <w:tabs>
          <w:tab w:val="left" w:pos="8340"/>
        </w:tabs>
        <w:rPr>
          <w:rFonts w:ascii="Arial" w:hAnsi="Arial" w:cs="Arial"/>
          <w:bCs/>
          <w:szCs w:val="24"/>
        </w:rPr>
      </w:pPr>
    </w:p>
    <w:p w14:paraId="0711EB3C" w14:textId="77777777" w:rsidR="00D200FC" w:rsidRDefault="000D515F">
      <w:pPr>
        <w:tabs>
          <w:tab w:val="left" w:pos="8340"/>
        </w:tabs>
        <w:rPr>
          <w:rFonts w:ascii="Arial" w:hAnsi="Arial" w:cs="Arial"/>
          <w:bCs/>
          <w:szCs w:val="24"/>
        </w:rPr>
      </w:pPr>
      <w:r>
        <w:rPr>
          <w:rFonts w:ascii="Arial" w:hAnsi="Arial" w:cs="Arial"/>
          <w:bCs/>
          <w:szCs w:val="24"/>
        </w:rPr>
        <w:t>Pour le produit « biscuit bio enrobés de céréales de 170 grammes », l’activité en 2025, par client, est la suivante :</w:t>
      </w:r>
    </w:p>
    <w:p w14:paraId="557A1657" w14:textId="77777777" w:rsidR="00D200FC" w:rsidRDefault="00D200FC">
      <w:pPr>
        <w:tabs>
          <w:tab w:val="left" w:pos="8340"/>
        </w:tabs>
        <w:rPr>
          <w:rFonts w:ascii="Arial" w:hAnsi="Arial" w:cs="Arial"/>
          <w:bCs/>
          <w:szCs w:val="24"/>
        </w:rPr>
      </w:pPr>
    </w:p>
    <w:tbl>
      <w:tblPr>
        <w:tblW w:w="8505" w:type="dxa"/>
        <w:jc w:val="center"/>
        <w:tblLayout w:type="fixed"/>
        <w:tblCellMar>
          <w:left w:w="70" w:type="dxa"/>
          <w:right w:w="70" w:type="dxa"/>
        </w:tblCellMar>
        <w:tblLook w:val="04A0" w:firstRow="1" w:lastRow="0" w:firstColumn="1" w:lastColumn="0" w:noHBand="0" w:noVBand="1"/>
      </w:tblPr>
      <w:tblGrid>
        <w:gridCol w:w="3969"/>
        <w:gridCol w:w="2266"/>
        <w:gridCol w:w="2270"/>
      </w:tblGrid>
      <w:tr w:rsidR="00D200FC" w14:paraId="5A2BE6CF" w14:textId="77777777" w:rsidTr="00176958">
        <w:trPr>
          <w:trHeight w:val="310"/>
          <w:jc w:val="center"/>
        </w:trPr>
        <w:tc>
          <w:tcPr>
            <w:tcW w:w="3969" w:type="dxa"/>
            <w:tcBorders>
              <w:top w:val="single" w:sz="4" w:space="0" w:color="000000"/>
              <w:left w:val="single" w:sz="4" w:space="0" w:color="000000"/>
              <w:bottom w:val="single" w:sz="4" w:space="0" w:color="000000"/>
              <w:right w:val="single" w:sz="4" w:space="0" w:color="000000"/>
            </w:tcBorders>
            <w:vAlign w:val="bottom"/>
          </w:tcPr>
          <w:p w14:paraId="47B7F4A0" w14:textId="77777777" w:rsidR="00D200FC" w:rsidRDefault="00D200FC">
            <w:pPr>
              <w:widowControl w:val="0"/>
              <w:jc w:val="left"/>
              <w:rPr>
                <w:rFonts w:ascii="Arial" w:hAnsi="Arial" w:cs="Arial"/>
                <w:szCs w:val="24"/>
              </w:rPr>
            </w:pPr>
          </w:p>
        </w:tc>
        <w:tc>
          <w:tcPr>
            <w:tcW w:w="2266" w:type="dxa"/>
            <w:tcBorders>
              <w:top w:val="single" w:sz="4" w:space="0" w:color="000000"/>
              <w:left w:val="single" w:sz="4" w:space="0" w:color="000000"/>
              <w:bottom w:val="single" w:sz="4" w:space="0" w:color="000000"/>
              <w:right w:val="single" w:sz="4" w:space="0" w:color="000000"/>
            </w:tcBorders>
            <w:vAlign w:val="bottom"/>
          </w:tcPr>
          <w:p w14:paraId="773082FA" w14:textId="77777777" w:rsidR="00D200FC" w:rsidRDefault="000D515F">
            <w:pPr>
              <w:widowControl w:val="0"/>
              <w:jc w:val="center"/>
              <w:rPr>
                <w:rFonts w:ascii="Arial" w:hAnsi="Arial" w:cs="Arial"/>
                <w:b/>
                <w:bCs/>
                <w:color w:val="000000"/>
                <w:szCs w:val="24"/>
              </w:rPr>
            </w:pPr>
            <w:r>
              <w:rPr>
                <w:rFonts w:ascii="Arial" w:hAnsi="Arial" w:cs="Arial"/>
                <w:b/>
                <w:bCs/>
                <w:color w:val="000000"/>
                <w:szCs w:val="24"/>
              </w:rPr>
              <w:t xml:space="preserve">Client </w:t>
            </w:r>
            <w:proofErr w:type="spellStart"/>
            <w:r>
              <w:rPr>
                <w:rFonts w:ascii="Arial" w:hAnsi="Arial" w:cs="Arial"/>
                <w:b/>
                <w:bCs/>
                <w:color w:val="000000"/>
                <w:szCs w:val="24"/>
              </w:rPr>
              <w:t>Valtro</w:t>
            </w:r>
            <w:proofErr w:type="spellEnd"/>
          </w:p>
        </w:tc>
        <w:tc>
          <w:tcPr>
            <w:tcW w:w="2270" w:type="dxa"/>
            <w:tcBorders>
              <w:top w:val="single" w:sz="4" w:space="0" w:color="000000"/>
              <w:left w:val="single" w:sz="4" w:space="0" w:color="000000"/>
              <w:bottom w:val="single" w:sz="4" w:space="0" w:color="000000"/>
              <w:right w:val="single" w:sz="4" w:space="0" w:color="000000"/>
            </w:tcBorders>
            <w:vAlign w:val="bottom"/>
          </w:tcPr>
          <w:p w14:paraId="1B1D9D65" w14:textId="77777777" w:rsidR="00D200FC" w:rsidRDefault="000D515F">
            <w:pPr>
              <w:widowControl w:val="0"/>
              <w:jc w:val="center"/>
              <w:rPr>
                <w:rFonts w:ascii="Arial" w:hAnsi="Arial" w:cs="Arial"/>
                <w:b/>
                <w:bCs/>
                <w:color w:val="000000"/>
                <w:szCs w:val="24"/>
              </w:rPr>
            </w:pPr>
            <w:r>
              <w:rPr>
                <w:rFonts w:ascii="Arial" w:hAnsi="Arial" w:cs="Arial"/>
                <w:b/>
                <w:bCs/>
                <w:color w:val="000000"/>
                <w:szCs w:val="24"/>
              </w:rPr>
              <w:t xml:space="preserve">Client </w:t>
            </w:r>
            <w:proofErr w:type="spellStart"/>
            <w:r>
              <w:rPr>
                <w:rFonts w:ascii="Arial" w:hAnsi="Arial" w:cs="Arial"/>
                <w:b/>
                <w:bCs/>
                <w:color w:val="000000"/>
                <w:szCs w:val="24"/>
              </w:rPr>
              <w:t>Batova</w:t>
            </w:r>
            <w:proofErr w:type="spellEnd"/>
          </w:p>
        </w:tc>
      </w:tr>
      <w:tr w:rsidR="00D200FC" w14:paraId="0BE59D72" w14:textId="77777777" w:rsidTr="00176958">
        <w:trPr>
          <w:trHeight w:val="310"/>
          <w:jc w:val="center"/>
        </w:trPr>
        <w:tc>
          <w:tcPr>
            <w:tcW w:w="3969" w:type="dxa"/>
            <w:tcBorders>
              <w:top w:val="single" w:sz="4" w:space="0" w:color="000000"/>
              <w:left w:val="single" w:sz="4" w:space="0" w:color="000000"/>
              <w:bottom w:val="single" w:sz="4" w:space="0" w:color="000000"/>
              <w:right w:val="single" w:sz="4" w:space="0" w:color="000000"/>
            </w:tcBorders>
            <w:vAlign w:val="bottom"/>
          </w:tcPr>
          <w:p w14:paraId="6142791A" w14:textId="77777777" w:rsidR="00D200FC" w:rsidRDefault="000D515F">
            <w:pPr>
              <w:widowControl w:val="0"/>
              <w:jc w:val="left"/>
              <w:rPr>
                <w:rFonts w:ascii="Arial" w:hAnsi="Arial" w:cs="Arial"/>
                <w:color w:val="000000"/>
                <w:szCs w:val="24"/>
              </w:rPr>
            </w:pPr>
            <w:r>
              <w:rPr>
                <w:rFonts w:ascii="Arial" w:hAnsi="Arial" w:cs="Arial"/>
                <w:color w:val="000000"/>
                <w:szCs w:val="24"/>
              </w:rPr>
              <w:t>Nombre de paquets achetés</w:t>
            </w:r>
          </w:p>
        </w:tc>
        <w:tc>
          <w:tcPr>
            <w:tcW w:w="2266" w:type="dxa"/>
            <w:tcBorders>
              <w:top w:val="single" w:sz="4" w:space="0" w:color="000000"/>
              <w:left w:val="single" w:sz="4" w:space="0" w:color="000000"/>
              <w:bottom w:val="single" w:sz="4" w:space="0" w:color="000000"/>
              <w:right w:val="single" w:sz="4" w:space="0" w:color="000000"/>
            </w:tcBorders>
            <w:vAlign w:val="center"/>
          </w:tcPr>
          <w:p w14:paraId="4E2CB57C" w14:textId="1ADCE94C" w:rsidR="00D200FC" w:rsidRDefault="000D515F">
            <w:pPr>
              <w:widowControl w:val="0"/>
              <w:ind w:right="178"/>
              <w:jc w:val="right"/>
              <w:rPr>
                <w:rFonts w:ascii="Arial" w:hAnsi="Arial" w:cs="Arial"/>
                <w:color w:val="000000"/>
                <w:szCs w:val="24"/>
              </w:rPr>
            </w:pPr>
            <w:r>
              <w:rPr>
                <w:rFonts w:ascii="Arial" w:hAnsi="Arial" w:cs="Arial"/>
                <w:color w:val="000000"/>
                <w:szCs w:val="24"/>
              </w:rPr>
              <w:t>2</w:t>
            </w:r>
            <w:r w:rsidR="00494976">
              <w:rPr>
                <w:rFonts w:ascii="Arial" w:hAnsi="Arial" w:cs="Arial"/>
                <w:color w:val="000000"/>
                <w:szCs w:val="24"/>
              </w:rPr>
              <w:t> </w:t>
            </w:r>
            <w:r>
              <w:rPr>
                <w:rFonts w:ascii="Arial" w:hAnsi="Arial" w:cs="Arial"/>
                <w:color w:val="000000"/>
                <w:szCs w:val="24"/>
              </w:rPr>
              <w:t>000</w:t>
            </w:r>
            <w:r w:rsidR="00494976">
              <w:rPr>
                <w:rFonts w:ascii="Arial" w:hAnsi="Arial" w:cs="Arial"/>
                <w:color w:val="000000"/>
                <w:szCs w:val="24"/>
              </w:rPr>
              <w:t> </w:t>
            </w:r>
            <w:r>
              <w:rPr>
                <w:rFonts w:ascii="Arial" w:hAnsi="Arial" w:cs="Arial"/>
                <w:color w:val="000000"/>
                <w:szCs w:val="24"/>
              </w:rPr>
              <w:t>000</w:t>
            </w:r>
          </w:p>
        </w:tc>
        <w:tc>
          <w:tcPr>
            <w:tcW w:w="2270" w:type="dxa"/>
            <w:tcBorders>
              <w:top w:val="single" w:sz="4" w:space="0" w:color="000000"/>
              <w:left w:val="single" w:sz="4" w:space="0" w:color="000000"/>
              <w:bottom w:val="single" w:sz="4" w:space="0" w:color="000000"/>
              <w:right w:val="single" w:sz="4" w:space="0" w:color="000000"/>
            </w:tcBorders>
            <w:vAlign w:val="center"/>
          </w:tcPr>
          <w:p w14:paraId="243B2420" w14:textId="0CE62757" w:rsidR="00D200FC" w:rsidRDefault="000D515F">
            <w:pPr>
              <w:widowControl w:val="0"/>
              <w:ind w:right="178"/>
              <w:jc w:val="right"/>
              <w:rPr>
                <w:rFonts w:ascii="Arial" w:hAnsi="Arial" w:cs="Arial"/>
                <w:color w:val="000000"/>
                <w:szCs w:val="24"/>
              </w:rPr>
            </w:pPr>
            <w:r>
              <w:rPr>
                <w:rFonts w:ascii="Arial" w:hAnsi="Arial" w:cs="Arial"/>
                <w:color w:val="000000"/>
                <w:szCs w:val="24"/>
              </w:rPr>
              <w:t>1</w:t>
            </w:r>
            <w:r w:rsidR="00494976">
              <w:rPr>
                <w:rFonts w:ascii="Arial" w:hAnsi="Arial" w:cs="Arial"/>
                <w:color w:val="000000"/>
                <w:szCs w:val="24"/>
              </w:rPr>
              <w:t> </w:t>
            </w:r>
            <w:r>
              <w:rPr>
                <w:rFonts w:ascii="Arial" w:hAnsi="Arial" w:cs="Arial"/>
                <w:color w:val="000000"/>
                <w:szCs w:val="24"/>
              </w:rPr>
              <w:t>900 000</w:t>
            </w:r>
          </w:p>
        </w:tc>
      </w:tr>
      <w:tr w:rsidR="00D200FC" w14:paraId="27E50CDA" w14:textId="77777777" w:rsidTr="00176958">
        <w:trPr>
          <w:trHeight w:val="310"/>
          <w:jc w:val="center"/>
        </w:trPr>
        <w:tc>
          <w:tcPr>
            <w:tcW w:w="3969" w:type="dxa"/>
            <w:tcBorders>
              <w:top w:val="single" w:sz="4" w:space="0" w:color="000000"/>
              <w:left w:val="single" w:sz="4" w:space="0" w:color="000000"/>
              <w:bottom w:val="single" w:sz="4" w:space="0" w:color="000000"/>
              <w:right w:val="single" w:sz="4" w:space="0" w:color="000000"/>
            </w:tcBorders>
            <w:vAlign w:val="bottom"/>
          </w:tcPr>
          <w:p w14:paraId="02D5CC46" w14:textId="77777777" w:rsidR="00D200FC" w:rsidRDefault="000D515F">
            <w:pPr>
              <w:widowControl w:val="0"/>
              <w:jc w:val="left"/>
              <w:rPr>
                <w:rFonts w:ascii="Arial" w:hAnsi="Arial" w:cs="Arial"/>
                <w:color w:val="000000"/>
                <w:szCs w:val="24"/>
              </w:rPr>
            </w:pPr>
            <w:r>
              <w:rPr>
                <w:rFonts w:ascii="Arial" w:hAnsi="Arial" w:cs="Arial"/>
                <w:color w:val="000000"/>
                <w:szCs w:val="24"/>
              </w:rPr>
              <w:t>Nombre de livraisons reçues</w:t>
            </w:r>
          </w:p>
        </w:tc>
        <w:tc>
          <w:tcPr>
            <w:tcW w:w="2266" w:type="dxa"/>
            <w:tcBorders>
              <w:top w:val="single" w:sz="4" w:space="0" w:color="000000"/>
              <w:left w:val="single" w:sz="4" w:space="0" w:color="000000"/>
              <w:bottom w:val="single" w:sz="4" w:space="0" w:color="000000"/>
              <w:right w:val="single" w:sz="4" w:space="0" w:color="000000"/>
            </w:tcBorders>
            <w:vAlign w:val="center"/>
          </w:tcPr>
          <w:p w14:paraId="5F0A5333" w14:textId="79D5B7F0" w:rsidR="00D200FC" w:rsidRDefault="000D515F">
            <w:pPr>
              <w:widowControl w:val="0"/>
              <w:ind w:right="178"/>
              <w:jc w:val="right"/>
              <w:rPr>
                <w:rFonts w:ascii="Arial" w:hAnsi="Arial" w:cs="Arial"/>
                <w:color w:val="000000"/>
                <w:szCs w:val="24"/>
              </w:rPr>
            </w:pPr>
            <w:r>
              <w:rPr>
                <w:rFonts w:ascii="Arial" w:hAnsi="Arial" w:cs="Arial"/>
                <w:color w:val="000000"/>
                <w:szCs w:val="24"/>
              </w:rPr>
              <w:t>120</w:t>
            </w:r>
          </w:p>
        </w:tc>
        <w:tc>
          <w:tcPr>
            <w:tcW w:w="2270" w:type="dxa"/>
            <w:tcBorders>
              <w:top w:val="single" w:sz="4" w:space="0" w:color="000000"/>
              <w:left w:val="single" w:sz="4" w:space="0" w:color="000000"/>
              <w:bottom w:val="single" w:sz="4" w:space="0" w:color="000000"/>
              <w:right w:val="single" w:sz="4" w:space="0" w:color="000000"/>
            </w:tcBorders>
            <w:vAlign w:val="center"/>
          </w:tcPr>
          <w:p w14:paraId="2A26A718" w14:textId="77777777" w:rsidR="00D200FC" w:rsidRDefault="000D515F">
            <w:pPr>
              <w:widowControl w:val="0"/>
              <w:ind w:right="178"/>
              <w:jc w:val="right"/>
              <w:rPr>
                <w:rFonts w:ascii="Arial" w:hAnsi="Arial" w:cs="Arial"/>
                <w:color w:val="000000"/>
                <w:szCs w:val="24"/>
              </w:rPr>
            </w:pPr>
            <w:r>
              <w:rPr>
                <w:rFonts w:ascii="Arial" w:hAnsi="Arial" w:cs="Arial"/>
                <w:color w:val="000000"/>
                <w:szCs w:val="24"/>
              </w:rPr>
              <w:t>150</w:t>
            </w:r>
          </w:p>
        </w:tc>
      </w:tr>
      <w:tr w:rsidR="00D200FC" w14:paraId="7C8A5E28" w14:textId="77777777" w:rsidTr="00176958">
        <w:trPr>
          <w:trHeight w:val="310"/>
          <w:jc w:val="center"/>
        </w:trPr>
        <w:tc>
          <w:tcPr>
            <w:tcW w:w="3969" w:type="dxa"/>
            <w:tcBorders>
              <w:top w:val="single" w:sz="4" w:space="0" w:color="000000"/>
              <w:left w:val="single" w:sz="4" w:space="0" w:color="000000"/>
              <w:bottom w:val="single" w:sz="4" w:space="0" w:color="000000"/>
              <w:right w:val="single" w:sz="4" w:space="0" w:color="000000"/>
            </w:tcBorders>
            <w:vAlign w:val="bottom"/>
          </w:tcPr>
          <w:p w14:paraId="192AC577" w14:textId="77777777" w:rsidR="00D200FC" w:rsidRDefault="000D515F">
            <w:pPr>
              <w:widowControl w:val="0"/>
              <w:jc w:val="left"/>
              <w:rPr>
                <w:rFonts w:ascii="Arial" w:hAnsi="Arial" w:cs="Arial"/>
                <w:color w:val="000000"/>
                <w:szCs w:val="24"/>
              </w:rPr>
            </w:pPr>
            <w:r>
              <w:rPr>
                <w:rFonts w:ascii="Arial" w:hAnsi="Arial" w:cs="Arial"/>
                <w:color w:val="000000"/>
                <w:szCs w:val="24"/>
              </w:rPr>
              <w:t>Référence composant</w:t>
            </w:r>
          </w:p>
        </w:tc>
        <w:tc>
          <w:tcPr>
            <w:tcW w:w="2266" w:type="dxa"/>
            <w:tcBorders>
              <w:top w:val="single" w:sz="4" w:space="0" w:color="000000"/>
              <w:left w:val="single" w:sz="4" w:space="0" w:color="000000"/>
              <w:bottom w:val="single" w:sz="4" w:space="0" w:color="000000"/>
              <w:right w:val="single" w:sz="4" w:space="0" w:color="000000"/>
            </w:tcBorders>
            <w:vAlign w:val="center"/>
          </w:tcPr>
          <w:p w14:paraId="18E61789" w14:textId="36BCE303" w:rsidR="00D200FC" w:rsidRDefault="000D515F">
            <w:pPr>
              <w:widowControl w:val="0"/>
              <w:ind w:right="178"/>
              <w:jc w:val="right"/>
              <w:rPr>
                <w:rFonts w:ascii="Arial" w:hAnsi="Arial" w:cs="Arial"/>
                <w:color w:val="000000"/>
                <w:szCs w:val="24"/>
              </w:rPr>
            </w:pPr>
            <w:r>
              <w:rPr>
                <w:rFonts w:ascii="Arial" w:hAnsi="Arial" w:cs="Arial"/>
                <w:color w:val="000000"/>
                <w:szCs w:val="24"/>
              </w:rPr>
              <w:t>11</w:t>
            </w:r>
          </w:p>
        </w:tc>
        <w:tc>
          <w:tcPr>
            <w:tcW w:w="2270" w:type="dxa"/>
            <w:tcBorders>
              <w:top w:val="single" w:sz="4" w:space="0" w:color="000000"/>
              <w:left w:val="single" w:sz="4" w:space="0" w:color="000000"/>
              <w:bottom w:val="single" w:sz="4" w:space="0" w:color="000000"/>
              <w:right w:val="single" w:sz="4" w:space="0" w:color="000000"/>
            </w:tcBorders>
            <w:vAlign w:val="center"/>
          </w:tcPr>
          <w:p w14:paraId="4E21AA2D" w14:textId="77777777" w:rsidR="00D200FC" w:rsidRDefault="000D515F">
            <w:pPr>
              <w:widowControl w:val="0"/>
              <w:ind w:right="178"/>
              <w:jc w:val="right"/>
              <w:rPr>
                <w:rFonts w:ascii="Arial" w:hAnsi="Arial" w:cs="Arial"/>
                <w:color w:val="000000"/>
                <w:szCs w:val="24"/>
              </w:rPr>
            </w:pPr>
            <w:r>
              <w:rPr>
                <w:rFonts w:ascii="Arial" w:hAnsi="Arial" w:cs="Arial"/>
                <w:color w:val="000000"/>
                <w:szCs w:val="24"/>
              </w:rPr>
              <w:t>11</w:t>
            </w:r>
          </w:p>
        </w:tc>
      </w:tr>
      <w:tr w:rsidR="00D200FC" w14:paraId="23244056" w14:textId="77777777" w:rsidTr="00176958">
        <w:trPr>
          <w:trHeight w:val="310"/>
          <w:jc w:val="center"/>
        </w:trPr>
        <w:tc>
          <w:tcPr>
            <w:tcW w:w="3969" w:type="dxa"/>
            <w:tcBorders>
              <w:top w:val="single" w:sz="4" w:space="0" w:color="000000"/>
              <w:left w:val="single" w:sz="4" w:space="0" w:color="000000"/>
              <w:bottom w:val="single" w:sz="4" w:space="0" w:color="000000"/>
              <w:right w:val="single" w:sz="4" w:space="0" w:color="000000"/>
            </w:tcBorders>
            <w:vAlign w:val="bottom"/>
          </w:tcPr>
          <w:p w14:paraId="634B0E41" w14:textId="77777777" w:rsidR="00D200FC" w:rsidRDefault="000D515F">
            <w:pPr>
              <w:widowControl w:val="0"/>
              <w:jc w:val="left"/>
              <w:rPr>
                <w:rFonts w:ascii="Arial" w:hAnsi="Arial" w:cs="Arial"/>
                <w:color w:val="000000"/>
                <w:szCs w:val="24"/>
              </w:rPr>
            </w:pPr>
            <w:r>
              <w:rPr>
                <w:rFonts w:ascii="Arial" w:hAnsi="Arial" w:cs="Arial"/>
                <w:color w:val="000000"/>
                <w:szCs w:val="24"/>
              </w:rPr>
              <w:t>Heure machine</w:t>
            </w:r>
          </w:p>
        </w:tc>
        <w:tc>
          <w:tcPr>
            <w:tcW w:w="2266" w:type="dxa"/>
            <w:tcBorders>
              <w:top w:val="single" w:sz="4" w:space="0" w:color="000000"/>
              <w:left w:val="single" w:sz="4" w:space="0" w:color="000000"/>
              <w:bottom w:val="single" w:sz="4" w:space="0" w:color="000000"/>
              <w:right w:val="single" w:sz="4" w:space="0" w:color="000000"/>
            </w:tcBorders>
            <w:vAlign w:val="center"/>
          </w:tcPr>
          <w:p w14:paraId="516EB8D7" w14:textId="5CF7DB73" w:rsidR="00D200FC" w:rsidRDefault="000D515F">
            <w:pPr>
              <w:widowControl w:val="0"/>
              <w:ind w:right="178"/>
              <w:jc w:val="right"/>
              <w:rPr>
                <w:rFonts w:ascii="Arial" w:hAnsi="Arial" w:cs="Arial"/>
                <w:color w:val="000000"/>
                <w:szCs w:val="24"/>
              </w:rPr>
            </w:pPr>
            <w:r>
              <w:rPr>
                <w:rFonts w:ascii="Arial" w:hAnsi="Arial" w:cs="Arial"/>
                <w:color w:val="000000"/>
                <w:szCs w:val="24"/>
              </w:rPr>
              <w:t>4</w:t>
            </w:r>
            <w:r w:rsidR="00494976">
              <w:rPr>
                <w:rFonts w:ascii="Arial" w:hAnsi="Arial" w:cs="Arial"/>
                <w:color w:val="000000"/>
                <w:szCs w:val="24"/>
              </w:rPr>
              <w:t> </w:t>
            </w:r>
            <w:r>
              <w:rPr>
                <w:rFonts w:ascii="Arial" w:hAnsi="Arial" w:cs="Arial"/>
                <w:color w:val="000000"/>
                <w:szCs w:val="24"/>
              </w:rPr>
              <w:t>200</w:t>
            </w:r>
          </w:p>
        </w:tc>
        <w:tc>
          <w:tcPr>
            <w:tcW w:w="2270" w:type="dxa"/>
            <w:tcBorders>
              <w:top w:val="single" w:sz="4" w:space="0" w:color="000000"/>
              <w:left w:val="single" w:sz="4" w:space="0" w:color="000000"/>
              <w:bottom w:val="single" w:sz="4" w:space="0" w:color="000000"/>
              <w:right w:val="single" w:sz="4" w:space="0" w:color="000000"/>
            </w:tcBorders>
            <w:vAlign w:val="center"/>
          </w:tcPr>
          <w:p w14:paraId="1FB5F928" w14:textId="4B51755C" w:rsidR="00D200FC" w:rsidRDefault="000D515F">
            <w:pPr>
              <w:widowControl w:val="0"/>
              <w:ind w:right="178"/>
              <w:jc w:val="right"/>
              <w:rPr>
                <w:rFonts w:ascii="Arial" w:hAnsi="Arial" w:cs="Arial"/>
                <w:color w:val="000000"/>
                <w:szCs w:val="24"/>
              </w:rPr>
            </w:pPr>
            <w:r>
              <w:rPr>
                <w:rFonts w:ascii="Arial" w:hAnsi="Arial" w:cs="Arial"/>
                <w:color w:val="000000"/>
                <w:szCs w:val="24"/>
              </w:rPr>
              <w:t>3</w:t>
            </w:r>
            <w:r w:rsidR="00494976">
              <w:rPr>
                <w:rFonts w:ascii="Arial" w:hAnsi="Arial" w:cs="Arial"/>
                <w:color w:val="000000"/>
                <w:szCs w:val="24"/>
              </w:rPr>
              <w:t> </w:t>
            </w:r>
            <w:r>
              <w:rPr>
                <w:rFonts w:ascii="Arial" w:hAnsi="Arial" w:cs="Arial"/>
                <w:color w:val="000000"/>
                <w:szCs w:val="24"/>
              </w:rPr>
              <w:t>990</w:t>
            </w:r>
          </w:p>
        </w:tc>
      </w:tr>
      <w:tr w:rsidR="00D200FC" w14:paraId="2E26500D" w14:textId="77777777" w:rsidTr="00176958">
        <w:trPr>
          <w:trHeight w:val="310"/>
          <w:jc w:val="center"/>
        </w:trPr>
        <w:tc>
          <w:tcPr>
            <w:tcW w:w="3969" w:type="dxa"/>
            <w:tcBorders>
              <w:top w:val="single" w:sz="4" w:space="0" w:color="000000"/>
              <w:left w:val="single" w:sz="4" w:space="0" w:color="000000"/>
              <w:bottom w:val="single" w:sz="4" w:space="0" w:color="000000"/>
              <w:right w:val="single" w:sz="4" w:space="0" w:color="000000"/>
            </w:tcBorders>
            <w:vAlign w:val="bottom"/>
          </w:tcPr>
          <w:p w14:paraId="40C4DDB0" w14:textId="77777777" w:rsidR="00D200FC" w:rsidRDefault="000D515F">
            <w:pPr>
              <w:widowControl w:val="0"/>
              <w:jc w:val="left"/>
              <w:rPr>
                <w:rFonts w:ascii="Arial" w:hAnsi="Arial" w:cs="Arial"/>
                <w:color w:val="000000"/>
                <w:szCs w:val="24"/>
              </w:rPr>
            </w:pPr>
            <w:r>
              <w:rPr>
                <w:rFonts w:ascii="Arial" w:hAnsi="Arial" w:cs="Arial"/>
                <w:color w:val="000000"/>
                <w:szCs w:val="24"/>
              </w:rPr>
              <w:t>Nombre de lots lancés</w:t>
            </w:r>
          </w:p>
        </w:tc>
        <w:tc>
          <w:tcPr>
            <w:tcW w:w="2266" w:type="dxa"/>
            <w:tcBorders>
              <w:top w:val="single" w:sz="4" w:space="0" w:color="000000"/>
              <w:left w:val="single" w:sz="4" w:space="0" w:color="000000"/>
              <w:bottom w:val="single" w:sz="4" w:space="0" w:color="000000"/>
              <w:right w:val="single" w:sz="4" w:space="0" w:color="000000"/>
            </w:tcBorders>
            <w:vAlign w:val="center"/>
          </w:tcPr>
          <w:p w14:paraId="5B79767D" w14:textId="2BAAB16E" w:rsidR="00D200FC" w:rsidRDefault="000D515F">
            <w:pPr>
              <w:widowControl w:val="0"/>
              <w:ind w:right="178"/>
              <w:jc w:val="right"/>
              <w:rPr>
                <w:rFonts w:ascii="Arial" w:hAnsi="Arial" w:cs="Arial"/>
                <w:color w:val="000000"/>
                <w:szCs w:val="24"/>
              </w:rPr>
            </w:pPr>
            <w:r>
              <w:rPr>
                <w:rFonts w:ascii="Arial" w:hAnsi="Arial" w:cs="Arial"/>
                <w:color w:val="000000"/>
                <w:szCs w:val="24"/>
              </w:rPr>
              <w:t>18</w:t>
            </w:r>
          </w:p>
        </w:tc>
        <w:tc>
          <w:tcPr>
            <w:tcW w:w="2270" w:type="dxa"/>
            <w:tcBorders>
              <w:top w:val="single" w:sz="4" w:space="0" w:color="000000"/>
              <w:left w:val="single" w:sz="4" w:space="0" w:color="000000"/>
              <w:bottom w:val="single" w:sz="4" w:space="0" w:color="000000"/>
              <w:right w:val="single" w:sz="4" w:space="0" w:color="000000"/>
            </w:tcBorders>
            <w:vAlign w:val="center"/>
          </w:tcPr>
          <w:p w14:paraId="5DC3732C" w14:textId="77777777" w:rsidR="00D200FC" w:rsidRDefault="000D515F">
            <w:pPr>
              <w:widowControl w:val="0"/>
              <w:ind w:right="178"/>
              <w:jc w:val="right"/>
              <w:rPr>
                <w:rFonts w:ascii="Arial" w:hAnsi="Arial" w:cs="Arial"/>
                <w:color w:val="000000"/>
                <w:szCs w:val="24"/>
              </w:rPr>
            </w:pPr>
            <w:r>
              <w:rPr>
                <w:rFonts w:ascii="Arial" w:hAnsi="Arial" w:cs="Arial"/>
                <w:color w:val="000000"/>
                <w:szCs w:val="24"/>
              </w:rPr>
              <w:t>30</w:t>
            </w:r>
          </w:p>
        </w:tc>
      </w:tr>
      <w:tr w:rsidR="00D200FC" w14:paraId="010A645A" w14:textId="77777777" w:rsidTr="00176958">
        <w:trPr>
          <w:trHeight w:val="310"/>
          <w:jc w:val="center"/>
        </w:trPr>
        <w:tc>
          <w:tcPr>
            <w:tcW w:w="3969" w:type="dxa"/>
            <w:tcBorders>
              <w:top w:val="single" w:sz="4" w:space="0" w:color="000000"/>
              <w:left w:val="single" w:sz="4" w:space="0" w:color="000000"/>
              <w:bottom w:val="single" w:sz="4" w:space="0" w:color="000000"/>
              <w:right w:val="single" w:sz="4" w:space="0" w:color="000000"/>
            </w:tcBorders>
            <w:vAlign w:val="bottom"/>
          </w:tcPr>
          <w:p w14:paraId="0ED9E03D" w14:textId="77777777" w:rsidR="00D200FC" w:rsidRDefault="000D515F">
            <w:pPr>
              <w:widowControl w:val="0"/>
              <w:jc w:val="left"/>
              <w:rPr>
                <w:rFonts w:ascii="Arial" w:hAnsi="Arial" w:cs="Arial"/>
                <w:color w:val="000000"/>
                <w:szCs w:val="24"/>
              </w:rPr>
            </w:pPr>
            <w:r>
              <w:rPr>
                <w:rFonts w:ascii="Arial" w:hAnsi="Arial" w:cs="Arial"/>
                <w:color w:val="000000"/>
                <w:szCs w:val="24"/>
              </w:rPr>
              <w:t>Nombre de négociations</w:t>
            </w:r>
          </w:p>
        </w:tc>
        <w:tc>
          <w:tcPr>
            <w:tcW w:w="2266" w:type="dxa"/>
            <w:tcBorders>
              <w:top w:val="single" w:sz="4" w:space="0" w:color="000000"/>
              <w:left w:val="single" w:sz="4" w:space="0" w:color="000000"/>
              <w:bottom w:val="single" w:sz="4" w:space="0" w:color="000000"/>
              <w:right w:val="single" w:sz="4" w:space="0" w:color="000000"/>
            </w:tcBorders>
            <w:vAlign w:val="center"/>
          </w:tcPr>
          <w:p w14:paraId="577C2BA5" w14:textId="4E659CF4" w:rsidR="00D200FC" w:rsidRDefault="000D515F">
            <w:pPr>
              <w:widowControl w:val="0"/>
              <w:ind w:right="178"/>
              <w:jc w:val="right"/>
              <w:rPr>
                <w:rFonts w:ascii="Arial" w:hAnsi="Arial" w:cs="Arial"/>
                <w:color w:val="000000"/>
                <w:szCs w:val="24"/>
              </w:rPr>
            </w:pPr>
            <w:r>
              <w:rPr>
                <w:rFonts w:ascii="Arial" w:hAnsi="Arial" w:cs="Arial"/>
                <w:color w:val="000000"/>
                <w:szCs w:val="24"/>
              </w:rPr>
              <w:t>12</w:t>
            </w:r>
          </w:p>
        </w:tc>
        <w:tc>
          <w:tcPr>
            <w:tcW w:w="2270" w:type="dxa"/>
            <w:tcBorders>
              <w:top w:val="single" w:sz="4" w:space="0" w:color="000000"/>
              <w:left w:val="single" w:sz="4" w:space="0" w:color="000000"/>
              <w:bottom w:val="single" w:sz="4" w:space="0" w:color="000000"/>
              <w:right w:val="single" w:sz="4" w:space="0" w:color="000000"/>
            </w:tcBorders>
            <w:vAlign w:val="center"/>
          </w:tcPr>
          <w:p w14:paraId="51A34E94" w14:textId="77777777" w:rsidR="00D200FC" w:rsidRDefault="000D515F">
            <w:pPr>
              <w:widowControl w:val="0"/>
              <w:ind w:right="178"/>
              <w:jc w:val="right"/>
              <w:rPr>
                <w:rFonts w:ascii="Arial" w:hAnsi="Arial" w:cs="Arial"/>
                <w:color w:val="000000"/>
                <w:szCs w:val="24"/>
              </w:rPr>
            </w:pPr>
            <w:r>
              <w:rPr>
                <w:rFonts w:ascii="Arial" w:hAnsi="Arial" w:cs="Arial"/>
                <w:color w:val="000000"/>
                <w:szCs w:val="24"/>
              </w:rPr>
              <w:t>16</w:t>
            </w:r>
          </w:p>
        </w:tc>
      </w:tr>
    </w:tbl>
    <w:p w14:paraId="06B88958" w14:textId="77777777" w:rsidR="00D200FC" w:rsidRDefault="00D200FC">
      <w:pPr>
        <w:jc w:val="left"/>
        <w:rPr>
          <w:rFonts w:ascii="Arial" w:hAnsi="Arial" w:cs="Arial"/>
          <w:b/>
          <w:bCs/>
          <w:szCs w:val="24"/>
        </w:rPr>
      </w:pPr>
    </w:p>
    <w:p w14:paraId="7079B4BB" w14:textId="77777777" w:rsidR="00D200FC" w:rsidRDefault="00D200FC">
      <w:pPr>
        <w:jc w:val="left"/>
        <w:rPr>
          <w:rFonts w:ascii="Arial" w:hAnsi="Arial" w:cs="Arial"/>
          <w:b/>
          <w:bCs/>
          <w:szCs w:val="24"/>
        </w:rPr>
      </w:pPr>
    </w:p>
    <w:p w14:paraId="08176562" w14:textId="77777777" w:rsidR="00D200FC" w:rsidRDefault="000D515F">
      <w:pPr>
        <w:widowControl w:val="0"/>
        <w:rPr>
          <w:rFonts w:ascii="Arial" w:hAnsi="Arial" w:cs="Arial"/>
          <w:b/>
          <w:bCs/>
          <w:szCs w:val="24"/>
        </w:rPr>
      </w:pPr>
      <w:r>
        <w:rPr>
          <w:rFonts w:ascii="Arial" w:hAnsi="Arial" w:cs="Arial"/>
          <w:b/>
          <w:bCs/>
          <w:szCs w:val="24"/>
        </w:rPr>
        <w:t>Document 3 – Données relatives aux ventes et à la profitabilité des biscuits traditionnels au beurre pour 2025</w:t>
      </w:r>
    </w:p>
    <w:p w14:paraId="04990AA4" w14:textId="77777777" w:rsidR="00D200FC" w:rsidRDefault="00D200FC">
      <w:pPr>
        <w:tabs>
          <w:tab w:val="left" w:pos="8340"/>
        </w:tabs>
        <w:jc w:val="left"/>
        <w:rPr>
          <w:rFonts w:ascii="Arial" w:hAnsi="Arial" w:cs="Arial"/>
          <w:bCs/>
          <w:szCs w:val="24"/>
        </w:rPr>
      </w:pPr>
    </w:p>
    <w:p w14:paraId="7E39E53B" w14:textId="77777777" w:rsidR="00D200FC" w:rsidRDefault="000D515F">
      <w:pPr>
        <w:tabs>
          <w:tab w:val="left" w:pos="8340"/>
        </w:tabs>
        <w:jc w:val="center"/>
        <w:rPr>
          <w:rFonts w:ascii="Arial" w:hAnsi="Arial" w:cs="Arial"/>
          <w:b/>
          <w:szCs w:val="24"/>
        </w:rPr>
      </w:pPr>
      <w:r>
        <w:rPr>
          <w:rFonts w:ascii="Arial" w:hAnsi="Arial" w:cs="Arial"/>
          <w:b/>
          <w:szCs w:val="24"/>
        </w:rPr>
        <w:t>Prévision des ventes pour 2025</w:t>
      </w:r>
    </w:p>
    <w:tbl>
      <w:tblPr>
        <w:tblW w:w="7063" w:type="dxa"/>
        <w:jc w:val="center"/>
        <w:tblLayout w:type="fixed"/>
        <w:tblCellMar>
          <w:left w:w="70" w:type="dxa"/>
          <w:right w:w="70" w:type="dxa"/>
        </w:tblCellMar>
        <w:tblLook w:val="04A0" w:firstRow="1" w:lastRow="0" w:firstColumn="1" w:lastColumn="0" w:noHBand="0" w:noVBand="1"/>
      </w:tblPr>
      <w:tblGrid>
        <w:gridCol w:w="2748"/>
        <w:gridCol w:w="1357"/>
        <w:gridCol w:w="1277"/>
        <w:gridCol w:w="1681"/>
      </w:tblGrid>
      <w:tr w:rsidR="00D200FC" w14:paraId="4C8FFAF0" w14:textId="77777777">
        <w:trPr>
          <w:trHeight w:val="620"/>
          <w:jc w:val="center"/>
        </w:trPr>
        <w:tc>
          <w:tcPr>
            <w:tcW w:w="2748" w:type="dxa"/>
            <w:tcBorders>
              <w:top w:val="single" w:sz="4" w:space="0" w:color="000000"/>
              <w:left w:val="single" w:sz="4" w:space="0" w:color="000000"/>
              <w:bottom w:val="single" w:sz="4" w:space="0" w:color="000000"/>
              <w:right w:val="single" w:sz="4" w:space="0" w:color="000000"/>
            </w:tcBorders>
            <w:vAlign w:val="center"/>
          </w:tcPr>
          <w:p w14:paraId="0E1BF65B" w14:textId="77777777" w:rsidR="00D200FC" w:rsidRDefault="00D200FC">
            <w:pPr>
              <w:widowControl w:val="0"/>
              <w:tabs>
                <w:tab w:val="left" w:pos="8340"/>
              </w:tabs>
              <w:jc w:val="left"/>
              <w:rPr>
                <w:rFonts w:ascii="Arial" w:hAnsi="Arial" w:cs="Arial"/>
                <w:bCs/>
                <w:szCs w:val="24"/>
              </w:rPr>
            </w:pPr>
          </w:p>
        </w:tc>
        <w:tc>
          <w:tcPr>
            <w:tcW w:w="1357" w:type="dxa"/>
            <w:tcBorders>
              <w:top w:val="single" w:sz="4" w:space="0" w:color="000000"/>
              <w:bottom w:val="single" w:sz="4" w:space="0" w:color="000000"/>
              <w:right w:val="single" w:sz="4" w:space="0" w:color="000000"/>
            </w:tcBorders>
            <w:vAlign w:val="center"/>
          </w:tcPr>
          <w:p w14:paraId="61C6C684" w14:textId="77777777" w:rsidR="00D200FC" w:rsidRDefault="000D515F">
            <w:pPr>
              <w:widowControl w:val="0"/>
              <w:tabs>
                <w:tab w:val="left" w:pos="8340"/>
              </w:tabs>
              <w:jc w:val="center"/>
              <w:rPr>
                <w:rFonts w:ascii="Arial" w:hAnsi="Arial" w:cs="Arial"/>
                <w:b/>
                <w:bCs/>
                <w:szCs w:val="24"/>
              </w:rPr>
            </w:pPr>
            <w:r>
              <w:rPr>
                <w:rFonts w:ascii="Arial" w:hAnsi="Arial" w:cs="Arial"/>
                <w:b/>
                <w:bCs/>
                <w:szCs w:val="24"/>
              </w:rPr>
              <w:t>Quantité</w:t>
            </w:r>
          </w:p>
        </w:tc>
        <w:tc>
          <w:tcPr>
            <w:tcW w:w="1277" w:type="dxa"/>
            <w:tcBorders>
              <w:top w:val="single" w:sz="4" w:space="0" w:color="000000"/>
              <w:bottom w:val="single" w:sz="4" w:space="0" w:color="000000"/>
              <w:right w:val="single" w:sz="4" w:space="0" w:color="000000"/>
            </w:tcBorders>
            <w:vAlign w:val="center"/>
          </w:tcPr>
          <w:p w14:paraId="21BA9E68" w14:textId="77777777" w:rsidR="00D200FC" w:rsidRDefault="000D515F">
            <w:pPr>
              <w:widowControl w:val="0"/>
              <w:tabs>
                <w:tab w:val="left" w:pos="8340"/>
              </w:tabs>
              <w:jc w:val="center"/>
              <w:rPr>
                <w:rFonts w:ascii="Arial" w:hAnsi="Arial" w:cs="Arial"/>
                <w:b/>
                <w:bCs/>
                <w:szCs w:val="24"/>
              </w:rPr>
            </w:pPr>
            <w:r>
              <w:rPr>
                <w:rFonts w:ascii="Arial" w:hAnsi="Arial" w:cs="Arial"/>
                <w:b/>
                <w:bCs/>
                <w:szCs w:val="24"/>
              </w:rPr>
              <w:t>Prix du paquet</w:t>
            </w:r>
          </w:p>
        </w:tc>
        <w:tc>
          <w:tcPr>
            <w:tcW w:w="1681" w:type="dxa"/>
            <w:tcBorders>
              <w:top w:val="single" w:sz="4" w:space="0" w:color="000000"/>
              <w:bottom w:val="single" w:sz="4" w:space="0" w:color="000000"/>
              <w:right w:val="single" w:sz="4" w:space="0" w:color="000000"/>
            </w:tcBorders>
            <w:vAlign w:val="center"/>
          </w:tcPr>
          <w:p w14:paraId="0F5BB734" w14:textId="77777777" w:rsidR="00D200FC" w:rsidRDefault="000D515F">
            <w:pPr>
              <w:widowControl w:val="0"/>
              <w:tabs>
                <w:tab w:val="left" w:pos="8340"/>
              </w:tabs>
              <w:jc w:val="center"/>
              <w:rPr>
                <w:rFonts w:ascii="Arial" w:hAnsi="Arial" w:cs="Arial"/>
                <w:b/>
                <w:bCs/>
                <w:szCs w:val="24"/>
              </w:rPr>
            </w:pPr>
            <w:r>
              <w:rPr>
                <w:rFonts w:ascii="Arial" w:hAnsi="Arial" w:cs="Arial"/>
                <w:b/>
                <w:bCs/>
                <w:szCs w:val="24"/>
              </w:rPr>
              <w:t>Chiffre d’affaires</w:t>
            </w:r>
          </w:p>
        </w:tc>
      </w:tr>
      <w:tr w:rsidR="00D200FC" w14:paraId="460E5610" w14:textId="77777777">
        <w:trPr>
          <w:trHeight w:val="310"/>
          <w:jc w:val="center"/>
        </w:trPr>
        <w:tc>
          <w:tcPr>
            <w:tcW w:w="2748" w:type="dxa"/>
            <w:tcBorders>
              <w:left w:val="single" w:sz="4" w:space="0" w:color="000000"/>
              <w:bottom w:val="single" w:sz="4" w:space="0" w:color="000000"/>
              <w:right w:val="single" w:sz="4" w:space="0" w:color="000000"/>
            </w:tcBorders>
            <w:vAlign w:val="center"/>
          </w:tcPr>
          <w:p w14:paraId="4A9ABA1B" w14:textId="77777777" w:rsidR="00D200FC" w:rsidRDefault="000D515F">
            <w:pPr>
              <w:widowControl w:val="0"/>
              <w:tabs>
                <w:tab w:val="left" w:pos="8340"/>
              </w:tabs>
              <w:jc w:val="left"/>
              <w:rPr>
                <w:rFonts w:ascii="Arial" w:hAnsi="Arial" w:cs="Arial"/>
                <w:bCs/>
                <w:szCs w:val="24"/>
              </w:rPr>
            </w:pPr>
            <w:r>
              <w:rPr>
                <w:rFonts w:ascii="Arial" w:hAnsi="Arial" w:cs="Arial"/>
                <w:bCs/>
                <w:szCs w:val="24"/>
              </w:rPr>
              <w:t>Galettes au beurre</w:t>
            </w:r>
          </w:p>
        </w:tc>
        <w:tc>
          <w:tcPr>
            <w:tcW w:w="1357" w:type="dxa"/>
            <w:tcBorders>
              <w:top w:val="single" w:sz="4" w:space="0" w:color="000000"/>
              <w:left w:val="single" w:sz="4" w:space="0" w:color="000000"/>
              <w:bottom w:val="single" w:sz="4" w:space="0" w:color="000000"/>
              <w:right w:val="single" w:sz="4" w:space="0" w:color="000000"/>
            </w:tcBorders>
            <w:vAlign w:val="center"/>
          </w:tcPr>
          <w:p w14:paraId="2CE26D62" w14:textId="7D4A1B1E" w:rsidR="00D200FC" w:rsidRDefault="000D515F">
            <w:pPr>
              <w:widowControl w:val="0"/>
              <w:tabs>
                <w:tab w:val="left" w:pos="8340"/>
              </w:tabs>
              <w:jc w:val="right"/>
              <w:rPr>
                <w:rFonts w:ascii="Arial" w:hAnsi="Arial" w:cs="Arial"/>
                <w:bCs/>
                <w:szCs w:val="24"/>
              </w:rPr>
            </w:pPr>
            <w:r>
              <w:rPr>
                <w:rFonts w:ascii="Arial" w:hAnsi="Arial" w:cs="Arial"/>
                <w:bCs/>
                <w:color w:val="000000"/>
                <w:szCs w:val="24"/>
              </w:rPr>
              <w:t>1</w:t>
            </w:r>
            <w:r w:rsidR="00494976">
              <w:rPr>
                <w:rFonts w:ascii="Arial" w:hAnsi="Arial" w:cs="Arial"/>
                <w:bCs/>
                <w:color w:val="000000"/>
                <w:szCs w:val="24"/>
              </w:rPr>
              <w:t> </w:t>
            </w:r>
            <w:r>
              <w:rPr>
                <w:rFonts w:ascii="Arial" w:hAnsi="Arial" w:cs="Arial"/>
                <w:bCs/>
                <w:color w:val="000000"/>
                <w:szCs w:val="24"/>
              </w:rPr>
              <w:t>200</w:t>
            </w:r>
            <w:r w:rsidR="00494976">
              <w:rPr>
                <w:rFonts w:ascii="Arial" w:hAnsi="Arial" w:cs="Arial"/>
                <w:bCs/>
                <w:color w:val="000000"/>
                <w:szCs w:val="24"/>
              </w:rPr>
              <w:t> </w:t>
            </w:r>
            <w:r>
              <w:rPr>
                <w:rFonts w:ascii="Arial" w:hAnsi="Arial" w:cs="Arial"/>
                <w:bCs/>
                <w:color w:val="000000"/>
                <w:szCs w:val="24"/>
              </w:rPr>
              <w:t>000</w:t>
            </w:r>
          </w:p>
        </w:tc>
        <w:tc>
          <w:tcPr>
            <w:tcW w:w="1277" w:type="dxa"/>
            <w:tcBorders>
              <w:top w:val="single" w:sz="4" w:space="0" w:color="000000"/>
              <w:bottom w:val="single" w:sz="4" w:space="0" w:color="000000"/>
              <w:right w:val="single" w:sz="4" w:space="0" w:color="000000"/>
            </w:tcBorders>
            <w:vAlign w:val="center"/>
          </w:tcPr>
          <w:p w14:paraId="058B1EB3" w14:textId="77777777" w:rsidR="00D200FC" w:rsidRDefault="000D515F">
            <w:pPr>
              <w:widowControl w:val="0"/>
              <w:tabs>
                <w:tab w:val="left" w:pos="8340"/>
              </w:tabs>
              <w:jc w:val="center"/>
              <w:rPr>
                <w:rFonts w:ascii="Arial" w:hAnsi="Arial" w:cs="Arial"/>
                <w:bCs/>
                <w:szCs w:val="24"/>
              </w:rPr>
            </w:pPr>
            <w:r>
              <w:rPr>
                <w:rFonts w:ascii="Arial" w:hAnsi="Arial" w:cs="Arial"/>
                <w:bCs/>
                <w:color w:val="000000"/>
                <w:szCs w:val="24"/>
              </w:rPr>
              <w:t>1,37 €</w:t>
            </w:r>
          </w:p>
        </w:tc>
        <w:tc>
          <w:tcPr>
            <w:tcW w:w="1681" w:type="dxa"/>
            <w:tcBorders>
              <w:top w:val="single" w:sz="4" w:space="0" w:color="000000"/>
              <w:bottom w:val="single" w:sz="4" w:space="0" w:color="000000"/>
              <w:right w:val="single" w:sz="4" w:space="0" w:color="000000"/>
            </w:tcBorders>
            <w:vAlign w:val="center"/>
          </w:tcPr>
          <w:p w14:paraId="45256130" w14:textId="58397C1E" w:rsidR="00D200FC" w:rsidRDefault="000D515F">
            <w:pPr>
              <w:widowControl w:val="0"/>
              <w:tabs>
                <w:tab w:val="left" w:pos="8340"/>
              </w:tabs>
              <w:jc w:val="right"/>
              <w:rPr>
                <w:rFonts w:ascii="Arial" w:hAnsi="Arial" w:cs="Arial"/>
                <w:bCs/>
                <w:szCs w:val="24"/>
              </w:rPr>
            </w:pPr>
            <w:r>
              <w:rPr>
                <w:rFonts w:ascii="Arial" w:hAnsi="Arial" w:cs="Arial"/>
                <w:color w:val="000000"/>
                <w:szCs w:val="24"/>
              </w:rPr>
              <w:t>1</w:t>
            </w:r>
            <w:r w:rsidR="00494976">
              <w:rPr>
                <w:rFonts w:ascii="Arial" w:hAnsi="Arial" w:cs="Arial"/>
                <w:color w:val="000000"/>
                <w:szCs w:val="24"/>
              </w:rPr>
              <w:t> </w:t>
            </w:r>
            <w:r>
              <w:rPr>
                <w:rFonts w:ascii="Arial" w:hAnsi="Arial" w:cs="Arial"/>
                <w:color w:val="000000"/>
                <w:szCs w:val="24"/>
              </w:rPr>
              <w:t>644</w:t>
            </w:r>
            <w:r w:rsidR="00494976">
              <w:rPr>
                <w:rFonts w:ascii="Arial" w:hAnsi="Arial" w:cs="Arial"/>
                <w:color w:val="000000"/>
                <w:szCs w:val="24"/>
              </w:rPr>
              <w:t> </w:t>
            </w:r>
            <w:r>
              <w:rPr>
                <w:rFonts w:ascii="Arial" w:hAnsi="Arial" w:cs="Arial"/>
                <w:color w:val="000000"/>
                <w:szCs w:val="24"/>
              </w:rPr>
              <w:t>000</w:t>
            </w:r>
          </w:p>
        </w:tc>
      </w:tr>
      <w:tr w:rsidR="00D200FC" w14:paraId="666B1985" w14:textId="77777777">
        <w:trPr>
          <w:trHeight w:val="380"/>
          <w:jc w:val="center"/>
        </w:trPr>
        <w:tc>
          <w:tcPr>
            <w:tcW w:w="2748" w:type="dxa"/>
            <w:tcBorders>
              <w:left w:val="single" w:sz="4" w:space="0" w:color="000000"/>
              <w:bottom w:val="single" w:sz="4" w:space="0" w:color="000000"/>
              <w:right w:val="single" w:sz="4" w:space="0" w:color="000000"/>
            </w:tcBorders>
            <w:vAlign w:val="center"/>
          </w:tcPr>
          <w:p w14:paraId="2F0885AC" w14:textId="77777777" w:rsidR="00D200FC" w:rsidRDefault="000D515F">
            <w:pPr>
              <w:widowControl w:val="0"/>
              <w:tabs>
                <w:tab w:val="left" w:pos="8340"/>
              </w:tabs>
              <w:jc w:val="left"/>
              <w:rPr>
                <w:rFonts w:ascii="Arial" w:hAnsi="Arial" w:cs="Arial"/>
                <w:bCs/>
                <w:szCs w:val="24"/>
              </w:rPr>
            </w:pPr>
            <w:r>
              <w:rPr>
                <w:rFonts w:ascii="Arial" w:hAnsi="Arial" w:cs="Arial"/>
                <w:bCs/>
                <w:szCs w:val="24"/>
              </w:rPr>
              <w:t>Palets au beurre</w:t>
            </w:r>
          </w:p>
        </w:tc>
        <w:tc>
          <w:tcPr>
            <w:tcW w:w="1357" w:type="dxa"/>
            <w:tcBorders>
              <w:left w:val="single" w:sz="4" w:space="0" w:color="000000"/>
              <w:bottom w:val="single" w:sz="4" w:space="0" w:color="000000"/>
              <w:right w:val="single" w:sz="4" w:space="0" w:color="000000"/>
            </w:tcBorders>
            <w:vAlign w:val="center"/>
          </w:tcPr>
          <w:p w14:paraId="74FCD380" w14:textId="40EEA085" w:rsidR="00D200FC" w:rsidRDefault="000D515F">
            <w:pPr>
              <w:widowControl w:val="0"/>
              <w:tabs>
                <w:tab w:val="left" w:pos="8340"/>
              </w:tabs>
              <w:jc w:val="right"/>
              <w:rPr>
                <w:rFonts w:ascii="Arial" w:hAnsi="Arial" w:cs="Arial"/>
                <w:bCs/>
                <w:szCs w:val="24"/>
              </w:rPr>
            </w:pPr>
            <w:r>
              <w:rPr>
                <w:rFonts w:ascii="Arial" w:hAnsi="Arial" w:cs="Arial"/>
                <w:bCs/>
                <w:color w:val="000000"/>
                <w:szCs w:val="24"/>
              </w:rPr>
              <w:t>800</w:t>
            </w:r>
            <w:r w:rsidR="00494976">
              <w:rPr>
                <w:rFonts w:ascii="Arial" w:hAnsi="Arial" w:cs="Arial"/>
                <w:bCs/>
                <w:color w:val="000000"/>
                <w:szCs w:val="24"/>
              </w:rPr>
              <w:t> </w:t>
            </w:r>
            <w:r>
              <w:rPr>
                <w:rFonts w:ascii="Arial" w:hAnsi="Arial" w:cs="Arial"/>
                <w:bCs/>
                <w:color w:val="000000"/>
                <w:szCs w:val="24"/>
              </w:rPr>
              <w:t>000</w:t>
            </w:r>
          </w:p>
        </w:tc>
        <w:tc>
          <w:tcPr>
            <w:tcW w:w="1277" w:type="dxa"/>
            <w:tcBorders>
              <w:bottom w:val="single" w:sz="4" w:space="0" w:color="000000"/>
              <w:right w:val="single" w:sz="4" w:space="0" w:color="000000"/>
            </w:tcBorders>
            <w:vAlign w:val="center"/>
          </w:tcPr>
          <w:p w14:paraId="224AC24C" w14:textId="77777777" w:rsidR="00D200FC" w:rsidRDefault="000D515F">
            <w:pPr>
              <w:widowControl w:val="0"/>
              <w:tabs>
                <w:tab w:val="left" w:pos="8340"/>
              </w:tabs>
              <w:jc w:val="center"/>
              <w:rPr>
                <w:rFonts w:ascii="Arial" w:hAnsi="Arial" w:cs="Arial"/>
                <w:bCs/>
                <w:szCs w:val="24"/>
              </w:rPr>
            </w:pPr>
            <w:r>
              <w:rPr>
                <w:rFonts w:ascii="Arial" w:hAnsi="Arial" w:cs="Arial"/>
                <w:bCs/>
                <w:color w:val="000000"/>
                <w:szCs w:val="24"/>
              </w:rPr>
              <w:t>1,50 €</w:t>
            </w:r>
          </w:p>
        </w:tc>
        <w:tc>
          <w:tcPr>
            <w:tcW w:w="1681" w:type="dxa"/>
            <w:tcBorders>
              <w:bottom w:val="single" w:sz="4" w:space="0" w:color="000000"/>
              <w:right w:val="single" w:sz="4" w:space="0" w:color="000000"/>
            </w:tcBorders>
            <w:vAlign w:val="center"/>
          </w:tcPr>
          <w:p w14:paraId="290CAD8F" w14:textId="63321199" w:rsidR="00D200FC" w:rsidRDefault="000D515F">
            <w:pPr>
              <w:widowControl w:val="0"/>
              <w:tabs>
                <w:tab w:val="left" w:pos="8340"/>
              </w:tabs>
              <w:jc w:val="right"/>
              <w:rPr>
                <w:rFonts w:ascii="Arial" w:hAnsi="Arial" w:cs="Arial"/>
                <w:bCs/>
                <w:szCs w:val="24"/>
              </w:rPr>
            </w:pPr>
            <w:r>
              <w:rPr>
                <w:rFonts w:ascii="Arial" w:hAnsi="Arial" w:cs="Arial"/>
                <w:color w:val="000000"/>
                <w:szCs w:val="24"/>
              </w:rPr>
              <w:t>1</w:t>
            </w:r>
            <w:r w:rsidR="00494976">
              <w:rPr>
                <w:rFonts w:ascii="Arial" w:hAnsi="Arial" w:cs="Arial"/>
                <w:color w:val="000000"/>
                <w:szCs w:val="24"/>
              </w:rPr>
              <w:t> </w:t>
            </w:r>
            <w:r>
              <w:rPr>
                <w:rFonts w:ascii="Arial" w:hAnsi="Arial" w:cs="Arial"/>
                <w:color w:val="000000"/>
                <w:szCs w:val="24"/>
              </w:rPr>
              <w:t>200</w:t>
            </w:r>
            <w:r w:rsidR="00494976">
              <w:rPr>
                <w:rFonts w:ascii="Arial" w:hAnsi="Arial" w:cs="Arial"/>
                <w:color w:val="000000"/>
                <w:szCs w:val="24"/>
              </w:rPr>
              <w:t> </w:t>
            </w:r>
            <w:r>
              <w:rPr>
                <w:rFonts w:ascii="Arial" w:hAnsi="Arial" w:cs="Arial"/>
                <w:color w:val="000000"/>
                <w:szCs w:val="24"/>
              </w:rPr>
              <w:t>000</w:t>
            </w:r>
          </w:p>
        </w:tc>
      </w:tr>
      <w:tr w:rsidR="00D200FC" w14:paraId="7F2D2DF4" w14:textId="77777777">
        <w:trPr>
          <w:trHeight w:val="310"/>
          <w:jc w:val="center"/>
        </w:trPr>
        <w:tc>
          <w:tcPr>
            <w:tcW w:w="2748" w:type="dxa"/>
            <w:tcBorders>
              <w:left w:val="single" w:sz="4" w:space="0" w:color="000000"/>
              <w:right w:val="single" w:sz="4" w:space="0" w:color="000000"/>
            </w:tcBorders>
            <w:vAlign w:val="center"/>
          </w:tcPr>
          <w:p w14:paraId="35BEE39A" w14:textId="77777777" w:rsidR="00D200FC" w:rsidRDefault="000D515F">
            <w:pPr>
              <w:widowControl w:val="0"/>
              <w:tabs>
                <w:tab w:val="left" w:pos="8340"/>
              </w:tabs>
              <w:jc w:val="left"/>
              <w:rPr>
                <w:rFonts w:ascii="Arial" w:hAnsi="Arial" w:cs="Arial"/>
                <w:bCs/>
                <w:szCs w:val="24"/>
              </w:rPr>
            </w:pPr>
            <w:r>
              <w:rPr>
                <w:rFonts w:ascii="Arial" w:hAnsi="Arial" w:cs="Arial"/>
                <w:bCs/>
                <w:szCs w:val="24"/>
              </w:rPr>
              <w:t>Petit beurre bio</w:t>
            </w:r>
          </w:p>
        </w:tc>
        <w:tc>
          <w:tcPr>
            <w:tcW w:w="1357" w:type="dxa"/>
            <w:tcBorders>
              <w:left w:val="single" w:sz="4" w:space="0" w:color="000000"/>
              <w:right w:val="single" w:sz="4" w:space="0" w:color="000000"/>
            </w:tcBorders>
            <w:vAlign w:val="center"/>
          </w:tcPr>
          <w:p w14:paraId="772E4E14" w14:textId="4389DCF4" w:rsidR="00D200FC" w:rsidRDefault="000D515F">
            <w:pPr>
              <w:widowControl w:val="0"/>
              <w:tabs>
                <w:tab w:val="left" w:pos="8340"/>
              </w:tabs>
              <w:jc w:val="right"/>
              <w:rPr>
                <w:rFonts w:ascii="Arial" w:hAnsi="Arial" w:cs="Arial"/>
                <w:bCs/>
                <w:szCs w:val="24"/>
              </w:rPr>
            </w:pPr>
            <w:r>
              <w:rPr>
                <w:rFonts w:ascii="Arial" w:hAnsi="Arial" w:cs="Arial"/>
                <w:bCs/>
                <w:color w:val="000000"/>
                <w:szCs w:val="24"/>
              </w:rPr>
              <w:t>2</w:t>
            </w:r>
            <w:r w:rsidR="00494976">
              <w:rPr>
                <w:rFonts w:ascii="Arial" w:hAnsi="Arial" w:cs="Arial"/>
                <w:bCs/>
                <w:color w:val="000000"/>
                <w:szCs w:val="24"/>
              </w:rPr>
              <w:t> </w:t>
            </w:r>
            <w:r>
              <w:rPr>
                <w:rFonts w:ascii="Arial" w:hAnsi="Arial" w:cs="Arial"/>
                <w:bCs/>
                <w:color w:val="000000"/>
                <w:szCs w:val="24"/>
              </w:rPr>
              <w:t>000</w:t>
            </w:r>
            <w:r w:rsidR="00494976">
              <w:rPr>
                <w:rFonts w:ascii="Arial" w:hAnsi="Arial" w:cs="Arial"/>
                <w:bCs/>
                <w:color w:val="000000"/>
                <w:szCs w:val="24"/>
              </w:rPr>
              <w:t> </w:t>
            </w:r>
            <w:r>
              <w:rPr>
                <w:rFonts w:ascii="Arial" w:hAnsi="Arial" w:cs="Arial"/>
                <w:bCs/>
                <w:color w:val="000000"/>
                <w:szCs w:val="24"/>
              </w:rPr>
              <w:t>000</w:t>
            </w:r>
          </w:p>
        </w:tc>
        <w:tc>
          <w:tcPr>
            <w:tcW w:w="1277" w:type="dxa"/>
            <w:tcBorders>
              <w:right w:val="single" w:sz="4" w:space="0" w:color="000000"/>
            </w:tcBorders>
            <w:vAlign w:val="center"/>
          </w:tcPr>
          <w:p w14:paraId="46764BE1" w14:textId="77777777" w:rsidR="00D200FC" w:rsidRDefault="000D515F">
            <w:pPr>
              <w:widowControl w:val="0"/>
              <w:tabs>
                <w:tab w:val="left" w:pos="8340"/>
              </w:tabs>
              <w:jc w:val="center"/>
              <w:rPr>
                <w:rFonts w:ascii="Arial" w:hAnsi="Arial" w:cs="Arial"/>
                <w:bCs/>
                <w:szCs w:val="24"/>
              </w:rPr>
            </w:pPr>
            <w:r>
              <w:rPr>
                <w:rFonts w:ascii="Arial" w:hAnsi="Arial" w:cs="Arial"/>
                <w:bCs/>
                <w:color w:val="000000"/>
                <w:szCs w:val="24"/>
              </w:rPr>
              <w:t>0,90 €</w:t>
            </w:r>
          </w:p>
        </w:tc>
        <w:tc>
          <w:tcPr>
            <w:tcW w:w="1681" w:type="dxa"/>
            <w:tcBorders>
              <w:right w:val="single" w:sz="4" w:space="0" w:color="000000"/>
            </w:tcBorders>
            <w:vAlign w:val="center"/>
          </w:tcPr>
          <w:p w14:paraId="4349BEE5" w14:textId="111B5DCA" w:rsidR="00D200FC" w:rsidRDefault="000D515F">
            <w:pPr>
              <w:widowControl w:val="0"/>
              <w:tabs>
                <w:tab w:val="left" w:pos="8340"/>
              </w:tabs>
              <w:jc w:val="right"/>
              <w:rPr>
                <w:rFonts w:ascii="Arial" w:hAnsi="Arial" w:cs="Arial"/>
                <w:bCs/>
                <w:szCs w:val="24"/>
              </w:rPr>
            </w:pPr>
            <w:r>
              <w:rPr>
                <w:rFonts w:ascii="Arial" w:hAnsi="Arial" w:cs="Arial"/>
                <w:color w:val="000000"/>
                <w:szCs w:val="24"/>
              </w:rPr>
              <w:t>1</w:t>
            </w:r>
            <w:r w:rsidR="00494976">
              <w:rPr>
                <w:rFonts w:ascii="Arial" w:hAnsi="Arial" w:cs="Arial"/>
                <w:color w:val="000000"/>
                <w:szCs w:val="24"/>
              </w:rPr>
              <w:t> </w:t>
            </w:r>
            <w:r>
              <w:rPr>
                <w:rFonts w:ascii="Arial" w:hAnsi="Arial" w:cs="Arial"/>
                <w:color w:val="000000"/>
                <w:szCs w:val="24"/>
              </w:rPr>
              <w:t>800</w:t>
            </w:r>
            <w:r w:rsidR="00494976">
              <w:rPr>
                <w:rFonts w:ascii="Arial" w:hAnsi="Arial" w:cs="Arial"/>
                <w:color w:val="000000"/>
                <w:szCs w:val="24"/>
              </w:rPr>
              <w:t> </w:t>
            </w:r>
            <w:r>
              <w:rPr>
                <w:rFonts w:ascii="Arial" w:hAnsi="Arial" w:cs="Arial"/>
                <w:color w:val="000000"/>
                <w:szCs w:val="24"/>
              </w:rPr>
              <w:t>000</w:t>
            </w:r>
          </w:p>
        </w:tc>
      </w:tr>
      <w:tr w:rsidR="00D200FC" w14:paraId="14024AC0" w14:textId="77777777">
        <w:trPr>
          <w:trHeight w:val="310"/>
          <w:jc w:val="center"/>
        </w:trPr>
        <w:tc>
          <w:tcPr>
            <w:tcW w:w="2748" w:type="dxa"/>
            <w:tcBorders>
              <w:top w:val="single" w:sz="4" w:space="0" w:color="000000"/>
              <w:left w:val="single" w:sz="4" w:space="0" w:color="000000"/>
              <w:bottom w:val="single" w:sz="4" w:space="0" w:color="000000"/>
              <w:right w:val="single" w:sz="4" w:space="0" w:color="000000"/>
            </w:tcBorders>
            <w:vAlign w:val="center"/>
          </w:tcPr>
          <w:p w14:paraId="0348F6E2" w14:textId="77777777" w:rsidR="00D200FC" w:rsidRDefault="000D515F">
            <w:pPr>
              <w:widowControl w:val="0"/>
              <w:tabs>
                <w:tab w:val="left" w:pos="8340"/>
              </w:tabs>
              <w:jc w:val="left"/>
              <w:rPr>
                <w:rFonts w:ascii="Arial" w:hAnsi="Arial" w:cs="Arial"/>
                <w:b/>
                <w:bCs/>
                <w:szCs w:val="24"/>
              </w:rPr>
            </w:pPr>
            <w:r>
              <w:rPr>
                <w:rFonts w:ascii="Arial" w:hAnsi="Arial" w:cs="Arial"/>
                <w:b/>
                <w:bCs/>
                <w:szCs w:val="24"/>
              </w:rPr>
              <w:t>TOTAUX</w:t>
            </w:r>
          </w:p>
        </w:tc>
        <w:tc>
          <w:tcPr>
            <w:tcW w:w="1357" w:type="dxa"/>
            <w:tcBorders>
              <w:top w:val="single" w:sz="4" w:space="0" w:color="000000"/>
              <w:left w:val="single" w:sz="4" w:space="0" w:color="000000"/>
              <w:bottom w:val="single" w:sz="4" w:space="0" w:color="000000"/>
              <w:right w:val="single" w:sz="4" w:space="0" w:color="000000"/>
            </w:tcBorders>
            <w:vAlign w:val="center"/>
          </w:tcPr>
          <w:p w14:paraId="2133FEB7" w14:textId="22101A88" w:rsidR="00D200FC" w:rsidRDefault="000D515F">
            <w:pPr>
              <w:widowControl w:val="0"/>
              <w:tabs>
                <w:tab w:val="left" w:pos="8340"/>
              </w:tabs>
              <w:jc w:val="right"/>
              <w:rPr>
                <w:rFonts w:ascii="Arial" w:hAnsi="Arial" w:cs="Arial"/>
                <w:b/>
                <w:bCs/>
                <w:szCs w:val="24"/>
              </w:rPr>
            </w:pPr>
            <w:r>
              <w:rPr>
                <w:rFonts w:ascii="Arial" w:hAnsi="Arial" w:cs="Arial"/>
                <w:b/>
                <w:bCs/>
                <w:color w:val="000000"/>
                <w:szCs w:val="24"/>
              </w:rPr>
              <w:t>4</w:t>
            </w:r>
            <w:r w:rsidR="00494976">
              <w:rPr>
                <w:rFonts w:ascii="Arial" w:hAnsi="Arial" w:cs="Arial"/>
                <w:b/>
                <w:bCs/>
                <w:color w:val="000000"/>
                <w:szCs w:val="24"/>
              </w:rPr>
              <w:t> </w:t>
            </w:r>
            <w:r>
              <w:rPr>
                <w:rFonts w:ascii="Arial" w:hAnsi="Arial" w:cs="Arial"/>
                <w:b/>
                <w:bCs/>
                <w:color w:val="000000"/>
                <w:szCs w:val="24"/>
              </w:rPr>
              <w:t>000</w:t>
            </w:r>
            <w:r w:rsidR="00494976">
              <w:rPr>
                <w:rFonts w:ascii="Arial" w:hAnsi="Arial" w:cs="Arial"/>
                <w:b/>
                <w:bCs/>
                <w:color w:val="000000"/>
                <w:szCs w:val="24"/>
              </w:rPr>
              <w:t> </w:t>
            </w:r>
            <w:r>
              <w:rPr>
                <w:rFonts w:ascii="Arial" w:hAnsi="Arial" w:cs="Arial"/>
                <w:b/>
                <w:bCs/>
                <w:color w:val="000000"/>
                <w:szCs w:val="24"/>
              </w:rPr>
              <w:t>000</w:t>
            </w:r>
          </w:p>
        </w:tc>
        <w:tc>
          <w:tcPr>
            <w:tcW w:w="1277" w:type="dxa"/>
            <w:tcBorders>
              <w:top w:val="single" w:sz="4" w:space="0" w:color="000000"/>
              <w:bottom w:val="single" w:sz="4" w:space="0" w:color="000000"/>
              <w:right w:val="single" w:sz="4" w:space="0" w:color="000000"/>
            </w:tcBorders>
            <w:vAlign w:val="center"/>
          </w:tcPr>
          <w:p w14:paraId="62BF7850" w14:textId="77777777" w:rsidR="00D200FC" w:rsidRDefault="00D200FC">
            <w:pPr>
              <w:widowControl w:val="0"/>
              <w:tabs>
                <w:tab w:val="left" w:pos="8340"/>
              </w:tabs>
              <w:jc w:val="center"/>
              <w:rPr>
                <w:rFonts w:ascii="Arial" w:hAnsi="Arial" w:cs="Arial"/>
                <w:b/>
                <w:bCs/>
                <w:szCs w:val="24"/>
              </w:rPr>
            </w:pPr>
          </w:p>
        </w:tc>
        <w:tc>
          <w:tcPr>
            <w:tcW w:w="1681" w:type="dxa"/>
            <w:tcBorders>
              <w:top w:val="single" w:sz="4" w:space="0" w:color="000000"/>
              <w:bottom w:val="single" w:sz="4" w:space="0" w:color="000000"/>
              <w:right w:val="single" w:sz="4" w:space="0" w:color="000000"/>
            </w:tcBorders>
            <w:vAlign w:val="center"/>
          </w:tcPr>
          <w:p w14:paraId="667790FE" w14:textId="13B2FFF8" w:rsidR="00D200FC" w:rsidRDefault="000D515F">
            <w:pPr>
              <w:widowControl w:val="0"/>
              <w:tabs>
                <w:tab w:val="left" w:pos="8340"/>
              </w:tabs>
              <w:jc w:val="right"/>
              <w:rPr>
                <w:rFonts w:ascii="Arial" w:hAnsi="Arial" w:cs="Arial"/>
                <w:b/>
                <w:bCs/>
                <w:szCs w:val="24"/>
              </w:rPr>
            </w:pPr>
            <w:r>
              <w:rPr>
                <w:rFonts w:ascii="Arial" w:hAnsi="Arial" w:cs="Arial"/>
                <w:b/>
                <w:bCs/>
                <w:color w:val="000000"/>
                <w:szCs w:val="24"/>
              </w:rPr>
              <w:t>4</w:t>
            </w:r>
            <w:r w:rsidR="00494976">
              <w:rPr>
                <w:rFonts w:ascii="Arial" w:hAnsi="Arial" w:cs="Arial"/>
                <w:b/>
                <w:bCs/>
                <w:color w:val="000000"/>
                <w:szCs w:val="24"/>
              </w:rPr>
              <w:t> </w:t>
            </w:r>
            <w:r>
              <w:rPr>
                <w:rFonts w:ascii="Arial" w:hAnsi="Arial" w:cs="Arial"/>
                <w:b/>
                <w:bCs/>
                <w:color w:val="000000"/>
                <w:szCs w:val="24"/>
              </w:rPr>
              <w:t>644</w:t>
            </w:r>
            <w:r w:rsidR="00494976">
              <w:rPr>
                <w:rFonts w:ascii="Arial" w:hAnsi="Arial" w:cs="Arial"/>
                <w:b/>
                <w:bCs/>
                <w:color w:val="000000"/>
                <w:szCs w:val="24"/>
              </w:rPr>
              <w:t> </w:t>
            </w:r>
            <w:r>
              <w:rPr>
                <w:rFonts w:ascii="Arial" w:hAnsi="Arial" w:cs="Arial"/>
                <w:b/>
                <w:bCs/>
                <w:color w:val="000000"/>
                <w:szCs w:val="24"/>
              </w:rPr>
              <w:t>000</w:t>
            </w:r>
          </w:p>
        </w:tc>
      </w:tr>
    </w:tbl>
    <w:p w14:paraId="36FA5F7F" w14:textId="77777777" w:rsidR="00D200FC" w:rsidRDefault="00D200FC">
      <w:pPr>
        <w:tabs>
          <w:tab w:val="left" w:pos="8340"/>
        </w:tabs>
        <w:jc w:val="left"/>
        <w:rPr>
          <w:rFonts w:ascii="Arial" w:hAnsi="Arial" w:cs="Arial"/>
          <w:bCs/>
          <w:szCs w:val="24"/>
        </w:rPr>
      </w:pPr>
    </w:p>
    <w:p w14:paraId="3E2E6A5F" w14:textId="77777777" w:rsidR="00D200FC" w:rsidRDefault="000D515F">
      <w:pPr>
        <w:tabs>
          <w:tab w:val="left" w:pos="8340"/>
        </w:tabs>
        <w:jc w:val="center"/>
        <w:rPr>
          <w:rFonts w:ascii="Arial" w:hAnsi="Arial" w:cs="Arial"/>
          <w:b/>
          <w:szCs w:val="24"/>
        </w:rPr>
      </w:pPr>
      <w:r>
        <w:rPr>
          <w:rFonts w:ascii="Arial" w:hAnsi="Arial" w:cs="Arial"/>
          <w:b/>
          <w:szCs w:val="24"/>
        </w:rPr>
        <w:t>Ventes réalisées en 2025</w:t>
      </w:r>
    </w:p>
    <w:tbl>
      <w:tblPr>
        <w:tblW w:w="7063" w:type="dxa"/>
        <w:jc w:val="center"/>
        <w:tblLayout w:type="fixed"/>
        <w:tblCellMar>
          <w:left w:w="70" w:type="dxa"/>
          <w:right w:w="70" w:type="dxa"/>
        </w:tblCellMar>
        <w:tblLook w:val="04A0" w:firstRow="1" w:lastRow="0" w:firstColumn="1" w:lastColumn="0" w:noHBand="0" w:noVBand="1"/>
      </w:tblPr>
      <w:tblGrid>
        <w:gridCol w:w="2748"/>
        <w:gridCol w:w="1357"/>
        <w:gridCol w:w="1277"/>
        <w:gridCol w:w="1681"/>
      </w:tblGrid>
      <w:tr w:rsidR="00D200FC" w14:paraId="7925D9B6" w14:textId="77777777">
        <w:trPr>
          <w:trHeight w:val="620"/>
          <w:jc w:val="center"/>
        </w:trPr>
        <w:tc>
          <w:tcPr>
            <w:tcW w:w="2748" w:type="dxa"/>
            <w:tcBorders>
              <w:top w:val="single" w:sz="4" w:space="0" w:color="000000"/>
              <w:left w:val="single" w:sz="4" w:space="0" w:color="000000"/>
              <w:bottom w:val="single" w:sz="4" w:space="0" w:color="000000"/>
              <w:right w:val="single" w:sz="4" w:space="0" w:color="000000"/>
            </w:tcBorders>
            <w:vAlign w:val="center"/>
          </w:tcPr>
          <w:p w14:paraId="15B3932F" w14:textId="77777777" w:rsidR="00D200FC" w:rsidRDefault="00D200FC">
            <w:pPr>
              <w:widowControl w:val="0"/>
              <w:tabs>
                <w:tab w:val="left" w:pos="8340"/>
              </w:tabs>
              <w:jc w:val="left"/>
              <w:rPr>
                <w:rFonts w:ascii="Arial" w:hAnsi="Arial" w:cs="Arial"/>
                <w:bCs/>
                <w:szCs w:val="24"/>
              </w:rPr>
            </w:pPr>
          </w:p>
        </w:tc>
        <w:tc>
          <w:tcPr>
            <w:tcW w:w="1357" w:type="dxa"/>
            <w:tcBorders>
              <w:top w:val="single" w:sz="4" w:space="0" w:color="000000"/>
              <w:bottom w:val="single" w:sz="4" w:space="0" w:color="000000"/>
              <w:right w:val="single" w:sz="4" w:space="0" w:color="000000"/>
            </w:tcBorders>
            <w:vAlign w:val="center"/>
          </w:tcPr>
          <w:p w14:paraId="25222F4B" w14:textId="77777777" w:rsidR="00D200FC" w:rsidRDefault="000D515F">
            <w:pPr>
              <w:widowControl w:val="0"/>
              <w:tabs>
                <w:tab w:val="left" w:pos="8340"/>
              </w:tabs>
              <w:jc w:val="center"/>
              <w:rPr>
                <w:rFonts w:ascii="Arial" w:hAnsi="Arial" w:cs="Arial"/>
                <w:b/>
                <w:bCs/>
                <w:szCs w:val="24"/>
              </w:rPr>
            </w:pPr>
            <w:r>
              <w:rPr>
                <w:rFonts w:ascii="Arial" w:hAnsi="Arial" w:cs="Arial"/>
                <w:b/>
                <w:bCs/>
                <w:szCs w:val="24"/>
              </w:rPr>
              <w:t>Quantité</w:t>
            </w:r>
          </w:p>
        </w:tc>
        <w:tc>
          <w:tcPr>
            <w:tcW w:w="1277" w:type="dxa"/>
            <w:tcBorders>
              <w:top w:val="single" w:sz="4" w:space="0" w:color="000000"/>
              <w:bottom w:val="single" w:sz="4" w:space="0" w:color="000000"/>
              <w:right w:val="single" w:sz="4" w:space="0" w:color="000000"/>
            </w:tcBorders>
            <w:vAlign w:val="center"/>
          </w:tcPr>
          <w:p w14:paraId="2B7D1315" w14:textId="77777777" w:rsidR="00D200FC" w:rsidRDefault="000D515F">
            <w:pPr>
              <w:widowControl w:val="0"/>
              <w:tabs>
                <w:tab w:val="left" w:pos="8340"/>
              </w:tabs>
              <w:jc w:val="center"/>
              <w:rPr>
                <w:rFonts w:ascii="Arial" w:hAnsi="Arial" w:cs="Arial"/>
                <w:b/>
                <w:bCs/>
                <w:szCs w:val="24"/>
              </w:rPr>
            </w:pPr>
            <w:r>
              <w:rPr>
                <w:rFonts w:ascii="Arial" w:hAnsi="Arial" w:cs="Arial"/>
                <w:b/>
                <w:bCs/>
                <w:szCs w:val="24"/>
              </w:rPr>
              <w:t>Prix du paquet</w:t>
            </w:r>
          </w:p>
        </w:tc>
        <w:tc>
          <w:tcPr>
            <w:tcW w:w="1681" w:type="dxa"/>
            <w:tcBorders>
              <w:top w:val="single" w:sz="4" w:space="0" w:color="000000"/>
              <w:bottom w:val="single" w:sz="4" w:space="0" w:color="000000"/>
              <w:right w:val="single" w:sz="4" w:space="0" w:color="000000"/>
            </w:tcBorders>
            <w:vAlign w:val="center"/>
          </w:tcPr>
          <w:p w14:paraId="7851E75D" w14:textId="77777777" w:rsidR="00D200FC" w:rsidRDefault="000D515F">
            <w:pPr>
              <w:widowControl w:val="0"/>
              <w:tabs>
                <w:tab w:val="left" w:pos="8340"/>
              </w:tabs>
              <w:jc w:val="center"/>
              <w:rPr>
                <w:rFonts w:ascii="Arial" w:hAnsi="Arial" w:cs="Arial"/>
                <w:b/>
                <w:bCs/>
                <w:szCs w:val="24"/>
              </w:rPr>
            </w:pPr>
            <w:r>
              <w:rPr>
                <w:rFonts w:ascii="Arial" w:hAnsi="Arial" w:cs="Arial"/>
                <w:b/>
                <w:bCs/>
                <w:szCs w:val="24"/>
              </w:rPr>
              <w:t>Chiffre d’affaires</w:t>
            </w:r>
          </w:p>
        </w:tc>
      </w:tr>
      <w:tr w:rsidR="00D200FC" w14:paraId="28F30AC3" w14:textId="77777777">
        <w:trPr>
          <w:trHeight w:val="310"/>
          <w:jc w:val="center"/>
        </w:trPr>
        <w:tc>
          <w:tcPr>
            <w:tcW w:w="2748" w:type="dxa"/>
            <w:tcBorders>
              <w:left w:val="single" w:sz="4" w:space="0" w:color="000000"/>
              <w:bottom w:val="single" w:sz="4" w:space="0" w:color="000000"/>
              <w:right w:val="single" w:sz="4" w:space="0" w:color="000000"/>
            </w:tcBorders>
            <w:vAlign w:val="center"/>
          </w:tcPr>
          <w:p w14:paraId="3C1E0FEE" w14:textId="77777777" w:rsidR="00D200FC" w:rsidRDefault="000D515F">
            <w:pPr>
              <w:widowControl w:val="0"/>
              <w:tabs>
                <w:tab w:val="left" w:pos="8340"/>
              </w:tabs>
              <w:jc w:val="left"/>
              <w:rPr>
                <w:rFonts w:ascii="Arial" w:hAnsi="Arial" w:cs="Arial"/>
                <w:bCs/>
                <w:szCs w:val="24"/>
              </w:rPr>
            </w:pPr>
            <w:r>
              <w:rPr>
                <w:rFonts w:ascii="Arial" w:hAnsi="Arial" w:cs="Arial"/>
                <w:bCs/>
                <w:szCs w:val="24"/>
              </w:rPr>
              <w:t>Galettes au beurre</w:t>
            </w:r>
          </w:p>
        </w:tc>
        <w:tc>
          <w:tcPr>
            <w:tcW w:w="1357" w:type="dxa"/>
            <w:tcBorders>
              <w:bottom w:val="single" w:sz="4" w:space="0" w:color="000000"/>
              <w:right w:val="single" w:sz="4" w:space="0" w:color="000000"/>
            </w:tcBorders>
            <w:vAlign w:val="center"/>
          </w:tcPr>
          <w:p w14:paraId="6855FE31" w14:textId="616E1331" w:rsidR="00D200FC" w:rsidRDefault="000D515F">
            <w:pPr>
              <w:widowControl w:val="0"/>
              <w:tabs>
                <w:tab w:val="left" w:pos="8340"/>
              </w:tabs>
              <w:jc w:val="right"/>
              <w:rPr>
                <w:rFonts w:ascii="Arial" w:hAnsi="Arial" w:cs="Arial"/>
                <w:bCs/>
                <w:szCs w:val="24"/>
              </w:rPr>
            </w:pPr>
            <w:r>
              <w:rPr>
                <w:rFonts w:ascii="Arial" w:hAnsi="Arial" w:cs="Arial"/>
                <w:bCs/>
                <w:szCs w:val="24"/>
              </w:rPr>
              <w:t>900</w:t>
            </w:r>
            <w:r w:rsidR="00494976">
              <w:rPr>
                <w:rFonts w:ascii="Arial" w:hAnsi="Arial" w:cs="Arial"/>
                <w:bCs/>
                <w:szCs w:val="24"/>
              </w:rPr>
              <w:t> </w:t>
            </w:r>
            <w:r>
              <w:rPr>
                <w:rFonts w:ascii="Arial" w:hAnsi="Arial" w:cs="Arial"/>
                <w:bCs/>
                <w:szCs w:val="24"/>
              </w:rPr>
              <w:t>000</w:t>
            </w:r>
          </w:p>
        </w:tc>
        <w:tc>
          <w:tcPr>
            <w:tcW w:w="1277" w:type="dxa"/>
            <w:tcBorders>
              <w:bottom w:val="single" w:sz="4" w:space="0" w:color="000000"/>
              <w:right w:val="single" w:sz="4" w:space="0" w:color="000000"/>
            </w:tcBorders>
            <w:vAlign w:val="center"/>
          </w:tcPr>
          <w:p w14:paraId="46058ABF" w14:textId="77777777" w:rsidR="00D200FC" w:rsidRDefault="000D515F">
            <w:pPr>
              <w:widowControl w:val="0"/>
              <w:tabs>
                <w:tab w:val="left" w:pos="8340"/>
              </w:tabs>
              <w:jc w:val="center"/>
              <w:rPr>
                <w:rFonts w:ascii="Arial" w:hAnsi="Arial" w:cs="Arial"/>
                <w:bCs/>
                <w:szCs w:val="24"/>
              </w:rPr>
            </w:pPr>
            <w:r>
              <w:rPr>
                <w:rFonts w:ascii="Arial" w:hAnsi="Arial" w:cs="Arial"/>
                <w:bCs/>
                <w:szCs w:val="24"/>
              </w:rPr>
              <w:t>1,30</w:t>
            </w:r>
          </w:p>
        </w:tc>
        <w:tc>
          <w:tcPr>
            <w:tcW w:w="1681" w:type="dxa"/>
            <w:tcBorders>
              <w:bottom w:val="single" w:sz="4" w:space="0" w:color="000000"/>
              <w:right w:val="single" w:sz="4" w:space="0" w:color="000000"/>
            </w:tcBorders>
            <w:vAlign w:val="center"/>
          </w:tcPr>
          <w:p w14:paraId="5DA89F45" w14:textId="2A1F4AEB" w:rsidR="00D200FC" w:rsidRDefault="000D515F">
            <w:pPr>
              <w:widowControl w:val="0"/>
              <w:tabs>
                <w:tab w:val="left" w:pos="8340"/>
              </w:tabs>
              <w:jc w:val="right"/>
              <w:rPr>
                <w:rFonts w:ascii="Arial" w:hAnsi="Arial" w:cs="Arial"/>
                <w:bCs/>
                <w:szCs w:val="24"/>
              </w:rPr>
            </w:pPr>
            <w:r>
              <w:rPr>
                <w:rFonts w:ascii="Arial" w:hAnsi="Arial" w:cs="Arial"/>
                <w:bCs/>
                <w:szCs w:val="24"/>
              </w:rPr>
              <w:t>1</w:t>
            </w:r>
            <w:r w:rsidR="00494976">
              <w:rPr>
                <w:rFonts w:ascii="Arial" w:hAnsi="Arial" w:cs="Arial"/>
                <w:bCs/>
                <w:szCs w:val="24"/>
              </w:rPr>
              <w:t> </w:t>
            </w:r>
            <w:r>
              <w:rPr>
                <w:rFonts w:ascii="Arial" w:hAnsi="Arial" w:cs="Arial"/>
                <w:bCs/>
                <w:szCs w:val="24"/>
              </w:rPr>
              <w:t>170</w:t>
            </w:r>
            <w:r w:rsidR="00494976">
              <w:rPr>
                <w:rFonts w:ascii="Arial" w:hAnsi="Arial" w:cs="Arial"/>
                <w:bCs/>
                <w:szCs w:val="24"/>
              </w:rPr>
              <w:t> </w:t>
            </w:r>
            <w:r>
              <w:rPr>
                <w:rFonts w:ascii="Arial" w:hAnsi="Arial" w:cs="Arial"/>
                <w:bCs/>
                <w:szCs w:val="24"/>
              </w:rPr>
              <w:t>000</w:t>
            </w:r>
          </w:p>
        </w:tc>
      </w:tr>
      <w:tr w:rsidR="00D200FC" w14:paraId="22EBD941" w14:textId="77777777">
        <w:trPr>
          <w:trHeight w:val="380"/>
          <w:jc w:val="center"/>
        </w:trPr>
        <w:tc>
          <w:tcPr>
            <w:tcW w:w="2748" w:type="dxa"/>
            <w:tcBorders>
              <w:left w:val="single" w:sz="4" w:space="0" w:color="000000"/>
              <w:bottom w:val="single" w:sz="4" w:space="0" w:color="000000"/>
              <w:right w:val="single" w:sz="4" w:space="0" w:color="000000"/>
            </w:tcBorders>
            <w:vAlign w:val="center"/>
          </w:tcPr>
          <w:p w14:paraId="0EF09583" w14:textId="77777777" w:rsidR="00D200FC" w:rsidRDefault="000D515F">
            <w:pPr>
              <w:widowControl w:val="0"/>
              <w:tabs>
                <w:tab w:val="left" w:pos="8340"/>
              </w:tabs>
              <w:jc w:val="left"/>
              <w:rPr>
                <w:rFonts w:ascii="Arial" w:hAnsi="Arial" w:cs="Arial"/>
                <w:bCs/>
                <w:szCs w:val="24"/>
              </w:rPr>
            </w:pPr>
            <w:r>
              <w:rPr>
                <w:rFonts w:ascii="Arial" w:hAnsi="Arial" w:cs="Arial"/>
                <w:bCs/>
                <w:szCs w:val="24"/>
              </w:rPr>
              <w:t>Palets au beurre</w:t>
            </w:r>
          </w:p>
        </w:tc>
        <w:tc>
          <w:tcPr>
            <w:tcW w:w="1357" w:type="dxa"/>
            <w:tcBorders>
              <w:bottom w:val="single" w:sz="4" w:space="0" w:color="000000"/>
              <w:right w:val="single" w:sz="4" w:space="0" w:color="000000"/>
            </w:tcBorders>
            <w:vAlign w:val="center"/>
          </w:tcPr>
          <w:p w14:paraId="3EA47EAF" w14:textId="009A6C6A" w:rsidR="00D200FC" w:rsidRDefault="000D515F">
            <w:pPr>
              <w:widowControl w:val="0"/>
              <w:tabs>
                <w:tab w:val="left" w:pos="8340"/>
              </w:tabs>
              <w:jc w:val="right"/>
              <w:rPr>
                <w:rFonts w:ascii="Arial" w:hAnsi="Arial" w:cs="Arial"/>
                <w:bCs/>
                <w:szCs w:val="24"/>
              </w:rPr>
            </w:pPr>
            <w:r>
              <w:rPr>
                <w:rFonts w:ascii="Arial" w:hAnsi="Arial" w:cs="Arial"/>
                <w:bCs/>
                <w:szCs w:val="24"/>
              </w:rPr>
              <w:t>700</w:t>
            </w:r>
            <w:r w:rsidR="00494976">
              <w:rPr>
                <w:rFonts w:ascii="Arial" w:hAnsi="Arial" w:cs="Arial"/>
                <w:bCs/>
                <w:szCs w:val="24"/>
              </w:rPr>
              <w:t> </w:t>
            </w:r>
            <w:r>
              <w:rPr>
                <w:rFonts w:ascii="Arial" w:hAnsi="Arial" w:cs="Arial"/>
                <w:bCs/>
                <w:szCs w:val="24"/>
              </w:rPr>
              <w:t>000</w:t>
            </w:r>
          </w:p>
        </w:tc>
        <w:tc>
          <w:tcPr>
            <w:tcW w:w="1277" w:type="dxa"/>
            <w:tcBorders>
              <w:bottom w:val="single" w:sz="4" w:space="0" w:color="000000"/>
              <w:right w:val="single" w:sz="4" w:space="0" w:color="000000"/>
            </w:tcBorders>
            <w:vAlign w:val="center"/>
          </w:tcPr>
          <w:p w14:paraId="479CCCFA" w14:textId="77777777" w:rsidR="00D200FC" w:rsidRDefault="000D515F">
            <w:pPr>
              <w:widowControl w:val="0"/>
              <w:tabs>
                <w:tab w:val="left" w:pos="8340"/>
              </w:tabs>
              <w:jc w:val="center"/>
              <w:rPr>
                <w:rFonts w:ascii="Arial" w:hAnsi="Arial" w:cs="Arial"/>
                <w:bCs/>
                <w:szCs w:val="24"/>
              </w:rPr>
            </w:pPr>
            <w:r>
              <w:rPr>
                <w:rFonts w:ascii="Arial" w:hAnsi="Arial" w:cs="Arial"/>
                <w:bCs/>
                <w:szCs w:val="24"/>
              </w:rPr>
              <w:t>1,47</w:t>
            </w:r>
          </w:p>
        </w:tc>
        <w:tc>
          <w:tcPr>
            <w:tcW w:w="1681" w:type="dxa"/>
            <w:tcBorders>
              <w:bottom w:val="single" w:sz="4" w:space="0" w:color="000000"/>
              <w:right w:val="single" w:sz="4" w:space="0" w:color="000000"/>
            </w:tcBorders>
            <w:vAlign w:val="center"/>
          </w:tcPr>
          <w:p w14:paraId="65705EA5" w14:textId="0DC0FD8E" w:rsidR="00D200FC" w:rsidRDefault="000D515F">
            <w:pPr>
              <w:widowControl w:val="0"/>
              <w:tabs>
                <w:tab w:val="left" w:pos="8340"/>
              </w:tabs>
              <w:jc w:val="right"/>
              <w:rPr>
                <w:rFonts w:ascii="Arial" w:hAnsi="Arial" w:cs="Arial"/>
                <w:bCs/>
                <w:szCs w:val="24"/>
              </w:rPr>
            </w:pPr>
            <w:r>
              <w:rPr>
                <w:rFonts w:ascii="Arial" w:hAnsi="Arial" w:cs="Arial"/>
                <w:bCs/>
                <w:szCs w:val="24"/>
              </w:rPr>
              <w:t>1</w:t>
            </w:r>
            <w:r w:rsidR="00494976">
              <w:rPr>
                <w:rFonts w:ascii="Arial" w:hAnsi="Arial" w:cs="Arial"/>
                <w:bCs/>
                <w:szCs w:val="24"/>
              </w:rPr>
              <w:t> </w:t>
            </w:r>
            <w:r>
              <w:rPr>
                <w:rFonts w:ascii="Arial" w:hAnsi="Arial" w:cs="Arial"/>
                <w:bCs/>
                <w:szCs w:val="24"/>
              </w:rPr>
              <w:t>029</w:t>
            </w:r>
            <w:r w:rsidR="00494976">
              <w:rPr>
                <w:rFonts w:ascii="Arial" w:hAnsi="Arial" w:cs="Arial"/>
                <w:bCs/>
                <w:szCs w:val="24"/>
              </w:rPr>
              <w:t> </w:t>
            </w:r>
            <w:r>
              <w:rPr>
                <w:rFonts w:ascii="Arial" w:hAnsi="Arial" w:cs="Arial"/>
                <w:bCs/>
                <w:szCs w:val="24"/>
              </w:rPr>
              <w:t>000</w:t>
            </w:r>
          </w:p>
        </w:tc>
      </w:tr>
      <w:tr w:rsidR="00D200FC" w14:paraId="23BB97DE" w14:textId="77777777">
        <w:trPr>
          <w:trHeight w:val="310"/>
          <w:jc w:val="center"/>
        </w:trPr>
        <w:tc>
          <w:tcPr>
            <w:tcW w:w="2748" w:type="dxa"/>
            <w:tcBorders>
              <w:left w:val="single" w:sz="4" w:space="0" w:color="000000"/>
              <w:right w:val="single" w:sz="4" w:space="0" w:color="000000"/>
            </w:tcBorders>
            <w:vAlign w:val="center"/>
          </w:tcPr>
          <w:p w14:paraId="4CFA4903" w14:textId="77777777" w:rsidR="00D200FC" w:rsidRDefault="000D515F">
            <w:pPr>
              <w:widowControl w:val="0"/>
              <w:tabs>
                <w:tab w:val="left" w:pos="8340"/>
              </w:tabs>
              <w:jc w:val="left"/>
              <w:rPr>
                <w:rFonts w:ascii="Arial" w:hAnsi="Arial" w:cs="Arial"/>
                <w:bCs/>
                <w:szCs w:val="24"/>
              </w:rPr>
            </w:pPr>
            <w:r>
              <w:rPr>
                <w:rFonts w:ascii="Arial" w:hAnsi="Arial" w:cs="Arial"/>
                <w:bCs/>
                <w:szCs w:val="24"/>
              </w:rPr>
              <w:t>Petit beurre bio</w:t>
            </w:r>
          </w:p>
        </w:tc>
        <w:tc>
          <w:tcPr>
            <w:tcW w:w="1357" w:type="dxa"/>
            <w:tcBorders>
              <w:right w:val="single" w:sz="4" w:space="0" w:color="000000"/>
            </w:tcBorders>
            <w:vAlign w:val="center"/>
          </w:tcPr>
          <w:p w14:paraId="38CFCCFC" w14:textId="2C993797" w:rsidR="00D200FC" w:rsidRDefault="000D515F">
            <w:pPr>
              <w:widowControl w:val="0"/>
              <w:tabs>
                <w:tab w:val="left" w:pos="8340"/>
              </w:tabs>
              <w:jc w:val="right"/>
              <w:rPr>
                <w:rFonts w:ascii="Arial" w:hAnsi="Arial" w:cs="Arial"/>
                <w:bCs/>
                <w:szCs w:val="24"/>
              </w:rPr>
            </w:pPr>
            <w:r>
              <w:rPr>
                <w:rFonts w:ascii="Arial" w:hAnsi="Arial" w:cs="Arial"/>
                <w:bCs/>
                <w:szCs w:val="24"/>
              </w:rPr>
              <w:t>2</w:t>
            </w:r>
            <w:r w:rsidR="00494976">
              <w:rPr>
                <w:rFonts w:ascii="Arial" w:hAnsi="Arial" w:cs="Arial"/>
                <w:bCs/>
                <w:szCs w:val="24"/>
              </w:rPr>
              <w:t> </w:t>
            </w:r>
            <w:r>
              <w:rPr>
                <w:rFonts w:ascii="Arial" w:hAnsi="Arial" w:cs="Arial"/>
                <w:bCs/>
                <w:szCs w:val="24"/>
              </w:rPr>
              <w:t>100</w:t>
            </w:r>
            <w:r w:rsidR="00494976">
              <w:rPr>
                <w:rFonts w:ascii="Arial" w:hAnsi="Arial" w:cs="Arial"/>
                <w:bCs/>
                <w:szCs w:val="24"/>
              </w:rPr>
              <w:t> </w:t>
            </w:r>
            <w:r>
              <w:rPr>
                <w:rFonts w:ascii="Arial" w:hAnsi="Arial" w:cs="Arial"/>
                <w:bCs/>
                <w:szCs w:val="24"/>
              </w:rPr>
              <w:t>000</w:t>
            </w:r>
          </w:p>
        </w:tc>
        <w:tc>
          <w:tcPr>
            <w:tcW w:w="1277" w:type="dxa"/>
            <w:tcBorders>
              <w:right w:val="single" w:sz="4" w:space="0" w:color="000000"/>
            </w:tcBorders>
            <w:vAlign w:val="center"/>
          </w:tcPr>
          <w:p w14:paraId="16F7B1AC" w14:textId="77777777" w:rsidR="00D200FC" w:rsidRDefault="000D515F">
            <w:pPr>
              <w:widowControl w:val="0"/>
              <w:tabs>
                <w:tab w:val="left" w:pos="8340"/>
              </w:tabs>
              <w:jc w:val="center"/>
              <w:rPr>
                <w:rFonts w:ascii="Arial" w:hAnsi="Arial" w:cs="Arial"/>
                <w:bCs/>
                <w:szCs w:val="24"/>
              </w:rPr>
            </w:pPr>
            <w:r>
              <w:rPr>
                <w:rFonts w:ascii="Arial" w:hAnsi="Arial" w:cs="Arial"/>
                <w:bCs/>
                <w:szCs w:val="24"/>
              </w:rPr>
              <w:t>0,93</w:t>
            </w:r>
          </w:p>
        </w:tc>
        <w:tc>
          <w:tcPr>
            <w:tcW w:w="1681" w:type="dxa"/>
            <w:tcBorders>
              <w:right w:val="single" w:sz="4" w:space="0" w:color="000000"/>
            </w:tcBorders>
            <w:vAlign w:val="center"/>
          </w:tcPr>
          <w:p w14:paraId="3767C9F5" w14:textId="2D12E940" w:rsidR="00D200FC" w:rsidRDefault="000D515F">
            <w:pPr>
              <w:widowControl w:val="0"/>
              <w:tabs>
                <w:tab w:val="left" w:pos="8340"/>
              </w:tabs>
              <w:jc w:val="right"/>
              <w:rPr>
                <w:rFonts w:ascii="Arial" w:hAnsi="Arial" w:cs="Arial"/>
                <w:bCs/>
                <w:szCs w:val="24"/>
              </w:rPr>
            </w:pPr>
            <w:bookmarkStart w:id="28" w:name="_Hlk127096318"/>
            <w:r>
              <w:rPr>
                <w:rFonts w:ascii="Arial" w:hAnsi="Arial" w:cs="Arial"/>
                <w:bCs/>
                <w:szCs w:val="24"/>
              </w:rPr>
              <w:t>1</w:t>
            </w:r>
            <w:r w:rsidR="00494976">
              <w:rPr>
                <w:rFonts w:ascii="Arial" w:hAnsi="Arial" w:cs="Arial"/>
                <w:bCs/>
                <w:szCs w:val="24"/>
              </w:rPr>
              <w:t> </w:t>
            </w:r>
            <w:r>
              <w:rPr>
                <w:rFonts w:ascii="Arial" w:hAnsi="Arial" w:cs="Arial"/>
                <w:bCs/>
                <w:szCs w:val="24"/>
              </w:rPr>
              <w:t>953</w:t>
            </w:r>
            <w:r w:rsidR="00494976">
              <w:rPr>
                <w:rFonts w:ascii="Arial" w:hAnsi="Arial" w:cs="Arial"/>
                <w:bCs/>
                <w:szCs w:val="24"/>
              </w:rPr>
              <w:t> </w:t>
            </w:r>
            <w:r>
              <w:rPr>
                <w:rFonts w:ascii="Arial" w:hAnsi="Arial" w:cs="Arial"/>
                <w:bCs/>
                <w:szCs w:val="24"/>
              </w:rPr>
              <w:t>000</w:t>
            </w:r>
            <w:bookmarkEnd w:id="28"/>
          </w:p>
        </w:tc>
      </w:tr>
      <w:tr w:rsidR="00D200FC" w14:paraId="07A95C73" w14:textId="77777777">
        <w:trPr>
          <w:trHeight w:val="310"/>
          <w:jc w:val="center"/>
        </w:trPr>
        <w:tc>
          <w:tcPr>
            <w:tcW w:w="2748" w:type="dxa"/>
            <w:tcBorders>
              <w:top w:val="single" w:sz="4" w:space="0" w:color="000000"/>
              <w:left w:val="single" w:sz="4" w:space="0" w:color="000000"/>
              <w:bottom w:val="single" w:sz="4" w:space="0" w:color="000000"/>
              <w:right w:val="single" w:sz="4" w:space="0" w:color="000000"/>
            </w:tcBorders>
            <w:vAlign w:val="center"/>
          </w:tcPr>
          <w:p w14:paraId="6EBDEDA5" w14:textId="77777777" w:rsidR="00D200FC" w:rsidRDefault="000D515F">
            <w:pPr>
              <w:widowControl w:val="0"/>
              <w:tabs>
                <w:tab w:val="left" w:pos="8340"/>
              </w:tabs>
              <w:jc w:val="left"/>
              <w:rPr>
                <w:rFonts w:ascii="Arial" w:hAnsi="Arial" w:cs="Arial"/>
                <w:b/>
                <w:bCs/>
                <w:szCs w:val="24"/>
              </w:rPr>
            </w:pPr>
            <w:r>
              <w:rPr>
                <w:rFonts w:ascii="Arial" w:hAnsi="Arial" w:cs="Arial"/>
                <w:b/>
                <w:bCs/>
                <w:szCs w:val="24"/>
              </w:rPr>
              <w:t>TOTAUX</w:t>
            </w:r>
          </w:p>
        </w:tc>
        <w:tc>
          <w:tcPr>
            <w:tcW w:w="1357" w:type="dxa"/>
            <w:tcBorders>
              <w:top w:val="single" w:sz="4" w:space="0" w:color="000000"/>
              <w:bottom w:val="single" w:sz="4" w:space="0" w:color="000000"/>
              <w:right w:val="single" w:sz="4" w:space="0" w:color="000000"/>
            </w:tcBorders>
            <w:vAlign w:val="center"/>
          </w:tcPr>
          <w:p w14:paraId="0752D685" w14:textId="2A758AFB" w:rsidR="00D200FC" w:rsidRDefault="000D515F">
            <w:pPr>
              <w:widowControl w:val="0"/>
              <w:tabs>
                <w:tab w:val="left" w:pos="8340"/>
              </w:tabs>
              <w:jc w:val="right"/>
              <w:rPr>
                <w:rFonts w:ascii="Arial" w:hAnsi="Arial" w:cs="Arial"/>
                <w:b/>
                <w:bCs/>
                <w:szCs w:val="24"/>
              </w:rPr>
            </w:pPr>
            <w:r>
              <w:rPr>
                <w:rFonts w:ascii="Arial" w:hAnsi="Arial" w:cs="Arial"/>
                <w:b/>
                <w:bCs/>
                <w:szCs w:val="24"/>
              </w:rPr>
              <w:t>3</w:t>
            </w:r>
            <w:r w:rsidR="00CC7163">
              <w:rPr>
                <w:rFonts w:ascii="Arial" w:hAnsi="Arial" w:cs="Arial"/>
                <w:b/>
                <w:bCs/>
                <w:szCs w:val="24"/>
              </w:rPr>
              <w:t> </w:t>
            </w:r>
            <w:r>
              <w:rPr>
                <w:rFonts w:ascii="Arial" w:hAnsi="Arial" w:cs="Arial"/>
                <w:b/>
                <w:bCs/>
                <w:szCs w:val="24"/>
              </w:rPr>
              <w:t>700</w:t>
            </w:r>
            <w:r w:rsidR="00CC7163">
              <w:rPr>
                <w:rFonts w:ascii="Arial" w:hAnsi="Arial" w:cs="Arial"/>
                <w:b/>
                <w:bCs/>
                <w:szCs w:val="24"/>
              </w:rPr>
              <w:t> </w:t>
            </w:r>
            <w:r>
              <w:rPr>
                <w:rFonts w:ascii="Arial" w:hAnsi="Arial" w:cs="Arial"/>
                <w:b/>
                <w:bCs/>
                <w:szCs w:val="24"/>
              </w:rPr>
              <w:t>000</w:t>
            </w:r>
          </w:p>
        </w:tc>
        <w:tc>
          <w:tcPr>
            <w:tcW w:w="1277" w:type="dxa"/>
            <w:tcBorders>
              <w:top w:val="single" w:sz="4" w:space="0" w:color="000000"/>
              <w:bottom w:val="single" w:sz="4" w:space="0" w:color="000000"/>
              <w:right w:val="single" w:sz="4" w:space="0" w:color="000000"/>
            </w:tcBorders>
            <w:vAlign w:val="center"/>
          </w:tcPr>
          <w:p w14:paraId="0FFC5E4C" w14:textId="77777777" w:rsidR="00D200FC" w:rsidRDefault="00D200FC">
            <w:pPr>
              <w:widowControl w:val="0"/>
              <w:tabs>
                <w:tab w:val="left" w:pos="8340"/>
              </w:tabs>
              <w:jc w:val="center"/>
              <w:rPr>
                <w:rFonts w:ascii="Arial" w:hAnsi="Arial" w:cs="Arial"/>
                <w:b/>
                <w:bCs/>
                <w:szCs w:val="24"/>
              </w:rPr>
            </w:pPr>
          </w:p>
        </w:tc>
        <w:tc>
          <w:tcPr>
            <w:tcW w:w="1681" w:type="dxa"/>
            <w:tcBorders>
              <w:top w:val="single" w:sz="4" w:space="0" w:color="000000"/>
              <w:bottom w:val="single" w:sz="4" w:space="0" w:color="000000"/>
              <w:right w:val="single" w:sz="4" w:space="0" w:color="000000"/>
            </w:tcBorders>
            <w:vAlign w:val="center"/>
          </w:tcPr>
          <w:p w14:paraId="5FBA4301" w14:textId="2D523ED4" w:rsidR="00D200FC" w:rsidRDefault="000D515F">
            <w:pPr>
              <w:widowControl w:val="0"/>
              <w:tabs>
                <w:tab w:val="left" w:pos="8340"/>
              </w:tabs>
              <w:jc w:val="right"/>
              <w:rPr>
                <w:rFonts w:ascii="Arial" w:hAnsi="Arial" w:cs="Arial"/>
                <w:b/>
                <w:bCs/>
                <w:szCs w:val="24"/>
              </w:rPr>
            </w:pPr>
            <w:r>
              <w:rPr>
                <w:rFonts w:ascii="Arial" w:hAnsi="Arial" w:cs="Arial"/>
                <w:b/>
                <w:bCs/>
                <w:szCs w:val="24"/>
              </w:rPr>
              <w:t>4</w:t>
            </w:r>
            <w:r w:rsidR="00CC7163">
              <w:rPr>
                <w:rFonts w:ascii="Arial" w:hAnsi="Arial" w:cs="Arial"/>
                <w:b/>
                <w:bCs/>
                <w:szCs w:val="24"/>
              </w:rPr>
              <w:t> </w:t>
            </w:r>
            <w:r>
              <w:rPr>
                <w:rFonts w:ascii="Arial" w:hAnsi="Arial" w:cs="Arial"/>
                <w:b/>
                <w:bCs/>
                <w:szCs w:val="24"/>
              </w:rPr>
              <w:t>152</w:t>
            </w:r>
            <w:r w:rsidR="00CC7163">
              <w:rPr>
                <w:rFonts w:ascii="Arial" w:hAnsi="Arial" w:cs="Arial"/>
                <w:b/>
                <w:bCs/>
                <w:szCs w:val="24"/>
              </w:rPr>
              <w:t> </w:t>
            </w:r>
            <w:r>
              <w:rPr>
                <w:rFonts w:ascii="Arial" w:hAnsi="Arial" w:cs="Arial"/>
                <w:b/>
                <w:bCs/>
                <w:szCs w:val="24"/>
              </w:rPr>
              <w:t>000</w:t>
            </w:r>
          </w:p>
        </w:tc>
      </w:tr>
    </w:tbl>
    <w:p w14:paraId="074C6E83" w14:textId="77777777" w:rsidR="00D200FC" w:rsidRDefault="00D200FC">
      <w:pPr>
        <w:tabs>
          <w:tab w:val="left" w:pos="8340"/>
        </w:tabs>
        <w:jc w:val="left"/>
        <w:rPr>
          <w:rFonts w:ascii="Arial" w:hAnsi="Arial" w:cs="Arial"/>
          <w:bCs/>
          <w:szCs w:val="24"/>
        </w:rPr>
      </w:pPr>
    </w:p>
    <w:p w14:paraId="1A385D0D" w14:textId="77777777" w:rsidR="00D200FC" w:rsidRDefault="000D515F">
      <w:pPr>
        <w:tabs>
          <w:tab w:val="left" w:pos="8340"/>
        </w:tabs>
        <w:jc w:val="left"/>
        <w:rPr>
          <w:rFonts w:ascii="Arial" w:hAnsi="Arial" w:cs="Arial"/>
          <w:bCs/>
          <w:szCs w:val="24"/>
        </w:rPr>
      </w:pPr>
      <w:r>
        <w:rPr>
          <w:rFonts w:ascii="Arial" w:hAnsi="Arial" w:cs="Arial"/>
          <w:bCs/>
          <w:szCs w:val="24"/>
        </w:rPr>
        <w:t xml:space="preserve">Les taux de profitabilité constatés pour les différentes références sont les suivants : </w:t>
      </w:r>
    </w:p>
    <w:p w14:paraId="7F567DCE" w14:textId="77777777" w:rsidR="00D200FC" w:rsidRDefault="00D200FC">
      <w:pPr>
        <w:tabs>
          <w:tab w:val="left" w:pos="8340"/>
        </w:tabs>
        <w:jc w:val="left"/>
        <w:rPr>
          <w:rFonts w:ascii="Arial" w:hAnsi="Arial" w:cs="Arial"/>
          <w:bCs/>
          <w:szCs w:val="24"/>
        </w:rPr>
      </w:pPr>
    </w:p>
    <w:tbl>
      <w:tblPr>
        <w:tblW w:w="6091" w:type="dxa"/>
        <w:jc w:val="center"/>
        <w:tblLayout w:type="fixed"/>
        <w:tblLook w:val="04A0" w:firstRow="1" w:lastRow="0" w:firstColumn="1" w:lastColumn="0" w:noHBand="0" w:noVBand="1"/>
      </w:tblPr>
      <w:tblGrid>
        <w:gridCol w:w="3256"/>
        <w:gridCol w:w="2835"/>
      </w:tblGrid>
      <w:tr w:rsidR="00D200FC" w14:paraId="67EA3701" w14:textId="77777777">
        <w:trPr>
          <w:jc w:val="center"/>
        </w:trPr>
        <w:tc>
          <w:tcPr>
            <w:tcW w:w="3256" w:type="dxa"/>
            <w:tcBorders>
              <w:top w:val="single" w:sz="4" w:space="0" w:color="000000"/>
              <w:left w:val="single" w:sz="4" w:space="0" w:color="000000"/>
              <w:bottom w:val="single" w:sz="4" w:space="0" w:color="000000"/>
              <w:right w:val="single" w:sz="4" w:space="0" w:color="000000"/>
            </w:tcBorders>
          </w:tcPr>
          <w:p w14:paraId="34254FFB" w14:textId="77777777" w:rsidR="00D200FC" w:rsidRDefault="00D200FC">
            <w:pPr>
              <w:tabs>
                <w:tab w:val="left" w:pos="8340"/>
              </w:tabs>
              <w:jc w:val="left"/>
              <w:rPr>
                <w:rFonts w:ascii="Arial" w:hAnsi="Arial" w:cs="Arial"/>
                <w:b/>
                <w:szCs w:val="24"/>
              </w:rPr>
            </w:pPr>
          </w:p>
        </w:tc>
        <w:tc>
          <w:tcPr>
            <w:tcW w:w="2835" w:type="dxa"/>
            <w:tcBorders>
              <w:top w:val="single" w:sz="4" w:space="0" w:color="000000"/>
              <w:left w:val="single" w:sz="4" w:space="0" w:color="000000"/>
              <w:bottom w:val="single" w:sz="4" w:space="0" w:color="000000"/>
              <w:right w:val="single" w:sz="4" w:space="0" w:color="000000"/>
            </w:tcBorders>
          </w:tcPr>
          <w:p w14:paraId="167A2BAD" w14:textId="77777777" w:rsidR="00D200FC" w:rsidRDefault="000D515F">
            <w:pPr>
              <w:tabs>
                <w:tab w:val="left" w:pos="8340"/>
              </w:tabs>
              <w:jc w:val="center"/>
              <w:rPr>
                <w:rFonts w:ascii="Arial" w:hAnsi="Arial" w:cs="Arial"/>
                <w:b/>
                <w:szCs w:val="24"/>
              </w:rPr>
            </w:pPr>
            <w:r>
              <w:rPr>
                <w:rFonts w:ascii="Arial" w:hAnsi="Arial" w:cs="Arial"/>
                <w:b/>
                <w:szCs w:val="24"/>
              </w:rPr>
              <w:t>Taux de profitabilité</w:t>
            </w:r>
          </w:p>
        </w:tc>
      </w:tr>
      <w:tr w:rsidR="00D200FC" w14:paraId="068B89B8" w14:textId="77777777">
        <w:trPr>
          <w:jc w:val="center"/>
        </w:trPr>
        <w:tc>
          <w:tcPr>
            <w:tcW w:w="3256" w:type="dxa"/>
            <w:tcBorders>
              <w:top w:val="single" w:sz="4" w:space="0" w:color="000000"/>
              <w:left w:val="single" w:sz="4" w:space="0" w:color="000000"/>
              <w:bottom w:val="single" w:sz="4" w:space="0" w:color="000000"/>
              <w:right w:val="single" w:sz="4" w:space="0" w:color="000000"/>
            </w:tcBorders>
            <w:vAlign w:val="center"/>
          </w:tcPr>
          <w:p w14:paraId="1F4D132F" w14:textId="77777777" w:rsidR="00D200FC" w:rsidRDefault="000D515F">
            <w:pPr>
              <w:tabs>
                <w:tab w:val="left" w:pos="8340"/>
              </w:tabs>
              <w:jc w:val="left"/>
              <w:rPr>
                <w:rFonts w:ascii="Arial" w:hAnsi="Arial" w:cs="Arial"/>
                <w:bCs/>
                <w:szCs w:val="24"/>
              </w:rPr>
            </w:pPr>
            <w:r>
              <w:rPr>
                <w:rFonts w:ascii="Arial" w:hAnsi="Arial" w:cs="Arial"/>
                <w:bCs/>
                <w:szCs w:val="24"/>
              </w:rPr>
              <w:t>Galettes au beurre</w:t>
            </w:r>
          </w:p>
        </w:tc>
        <w:tc>
          <w:tcPr>
            <w:tcW w:w="2835" w:type="dxa"/>
            <w:tcBorders>
              <w:top w:val="single" w:sz="4" w:space="0" w:color="000000"/>
              <w:left w:val="single" w:sz="4" w:space="0" w:color="000000"/>
              <w:bottom w:val="single" w:sz="4" w:space="0" w:color="000000"/>
              <w:right w:val="single" w:sz="4" w:space="0" w:color="000000"/>
            </w:tcBorders>
          </w:tcPr>
          <w:p w14:paraId="6AE5A22D" w14:textId="77777777" w:rsidR="00D200FC" w:rsidRDefault="000D515F">
            <w:pPr>
              <w:tabs>
                <w:tab w:val="left" w:pos="8340"/>
              </w:tabs>
              <w:jc w:val="center"/>
              <w:rPr>
                <w:rFonts w:ascii="Arial" w:hAnsi="Arial" w:cs="Arial"/>
                <w:bCs/>
                <w:szCs w:val="24"/>
              </w:rPr>
            </w:pPr>
            <w:r>
              <w:rPr>
                <w:rFonts w:ascii="Arial" w:hAnsi="Arial" w:cs="Arial"/>
                <w:bCs/>
                <w:szCs w:val="24"/>
              </w:rPr>
              <w:t>7,5 %</w:t>
            </w:r>
          </w:p>
        </w:tc>
      </w:tr>
      <w:tr w:rsidR="00D200FC" w14:paraId="3F8CC019" w14:textId="77777777">
        <w:trPr>
          <w:jc w:val="center"/>
        </w:trPr>
        <w:tc>
          <w:tcPr>
            <w:tcW w:w="3256" w:type="dxa"/>
            <w:tcBorders>
              <w:top w:val="single" w:sz="4" w:space="0" w:color="000000"/>
              <w:left w:val="single" w:sz="4" w:space="0" w:color="000000"/>
              <w:bottom w:val="single" w:sz="4" w:space="0" w:color="000000"/>
              <w:right w:val="single" w:sz="4" w:space="0" w:color="000000"/>
            </w:tcBorders>
            <w:vAlign w:val="center"/>
          </w:tcPr>
          <w:p w14:paraId="322F0494" w14:textId="77777777" w:rsidR="00D200FC" w:rsidRDefault="000D515F">
            <w:pPr>
              <w:tabs>
                <w:tab w:val="left" w:pos="8340"/>
              </w:tabs>
              <w:jc w:val="left"/>
              <w:rPr>
                <w:rFonts w:ascii="Arial" w:hAnsi="Arial" w:cs="Arial"/>
                <w:bCs/>
                <w:szCs w:val="24"/>
              </w:rPr>
            </w:pPr>
            <w:r>
              <w:rPr>
                <w:rFonts w:ascii="Arial" w:hAnsi="Arial" w:cs="Arial"/>
                <w:bCs/>
                <w:szCs w:val="24"/>
              </w:rPr>
              <w:t>Palets au beurre</w:t>
            </w:r>
          </w:p>
        </w:tc>
        <w:tc>
          <w:tcPr>
            <w:tcW w:w="2835" w:type="dxa"/>
            <w:tcBorders>
              <w:top w:val="single" w:sz="4" w:space="0" w:color="000000"/>
              <w:left w:val="single" w:sz="4" w:space="0" w:color="000000"/>
              <w:bottom w:val="single" w:sz="4" w:space="0" w:color="000000"/>
              <w:right w:val="single" w:sz="4" w:space="0" w:color="000000"/>
            </w:tcBorders>
          </w:tcPr>
          <w:p w14:paraId="50CF6619" w14:textId="77777777" w:rsidR="00D200FC" w:rsidRDefault="000D515F">
            <w:pPr>
              <w:tabs>
                <w:tab w:val="left" w:pos="8340"/>
              </w:tabs>
              <w:jc w:val="center"/>
              <w:rPr>
                <w:rFonts w:ascii="Arial" w:hAnsi="Arial" w:cs="Arial"/>
                <w:bCs/>
                <w:szCs w:val="24"/>
              </w:rPr>
            </w:pPr>
            <w:r>
              <w:rPr>
                <w:rFonts w:ascii="Arial" w:hAnsi="Arial" w:cs="Arial"/>
                <w:bCs/>
                <w:szCs w:val="24"/>
              </w:rPr>
              <w:t>9,2 %</w:t>
            </w:r>
          </w:p>
        </w:tc>
      </w:tr>
      <w:tr w:rsidR="00D200FC" w14:paraId="6F022256" w14:textId="77777777">
        <w:trPr>
          <w:jc w:val="center"/>
        </w:trPr>
        <w:tc>
          <w:tcPr>
            <w:tcW w:w="3256" w:type="dxa"/>
            <w:tcBorders>
              <w:top w:val="single" w:sz="4" w:space="0" w:color="000000"/>
              <w:left w:val="single" w:sz="4" w:space="0" w:color="000000"/>
              <w:bottom w:val="single" w:sz="4" w:space="0" w:color="000000"/>
              <w:right w:val="single" w:sz="4" w:space="0" w:color="000000"/>
            </w:tcBorders>
            <w:vAlign w:val="center"/>
          </w:tcPr>
          <w:p w14:paraId="15B251F5" w14:textId="77777777" w:rsidR="00D200FC" w:rsidRDefault="000D515F">
            <w:pPr>
              <w:tabs>
                <w:tab w:val="left" w:pos="8340"/>
              </w:tabs>
              <w:jc w:val="left"/>
              <w:rPr>
                <w:rFonts w:ascii="Arial" w:hAnsi="Arial" w:cs="Arial"/>
                <w:bCs/>
                <w:szCs w:val="24"/>
              </w:rPr>
            </w:pPr>
            <w:r>
              <w:rPr>
                <w:rFonts w:ascii="Arial" w:hAnsi="Arial" w:cs="Arial"/>
                <w:bCs/>
                <w:szCs w:val="24"/>
              </w:rPr>
              <w:t>Petit beurre bio</w:t>
            </w:r>
          </w:p>
        </w:tc>
        <w:tc>
          <w:tcPr>
            <w:tcW w:w="2835" w:type="dxa"/>
            <w:tcBorders>
              <w:top w:val="single" w:sz="4" w:space="0" w:color="000000"/>
              <w:left w:val="single" w:sz="4" w:space="0" w:color="000000"/>
              <w:bottom w:val="single" w:sz="4" w:space="0" w:color="000000"/>
              <w:right w:val="single" w:sz="4" w:space="0" w:color="000000"/>
            </w:tcBorders>
          </w:tcPr>
          <w:p w14:paraId="74FED36E" w14:textId="77777777" w:rsidR="00D200FC" w:rsidRDefault="000D515F">
            <w:pPr>
              <w:tabs>
                <w:tab w:val="left" w:pos="8340"/>
              </w:tabs>
              <w:jc w:val="center"/>
              <w:rPr>
                <w:rFonts w:ascii="Arial" w:hAnsi="Arial" w:cs="Arial"/>
                <w:bCs/>
                <w:szCs w:val="24"/>
              </w:rPr>
            </w:pPr>
            <w:r>
              <w:rPr>
                <w:rFonts w:ascii="Arial" w:hAnsi="Arial" w:cs="Arial"/>
                <w:bCs/>
                <w:szCs w:val="24"/>
              </w:rPr>
              <w:t>4,6 %</w:t>
            </w:r>
          </w:p>
        </w:tc>
      </w:tr>
    </w:tbl>
    <w:p w14:paraId="3FEC355A" w14:textId="77777777" w:rsidR="00D200FC" w:rsidRDefault="00D200FC">
      <w:pPr>
        <w:tabs>
          <w:tab w:val="left" w:pos="8340"/>
        </w:tabs>
        <w:rPr>
          <w:rFonts w:ascii="Arial" w:hAnsi="Arial" w:cs="Arial"/>
          <w:bCs/>
          <w:szCs w:val="24"/>
        </w:rPr>
      </w:pPr>
    </w:p>
    <w:p w14:paraId="63C79E20" w14:textId="77777777" w:rsidR="00D200FC" w:rsidRDefault="000D515F">
      <w:pPr>
        <w:jc w:val="left"/>
        <w:rPr>
          <w:rFonts w:ascii="Arial" w:hAnsi="Arial" w:cs="Arial"/>
          <w:b/>
          <w:bCs/>
          <w:szCs w:val="24"/>
        </w:rPr>
      </w:pPr>
      <w:r>
        <w:br w:type="page"/>
      </w:r>
    </w:p>
    <w:p w14:paraId="7C0A290F" w14:textId="77777777" w:rsidR="00D200FC" w:rsidRDefault="000D515F">
      <w:pPr>
        <w:rPr>
          <w:rFonts w:ascii="Arial" w:hAnsi="Arial" w:cs="Arial"/>
          <w:b/>
          <w:bCs/>
          <w:szCs w:val="24"/>
        </w:rPr>
      </w:pPr>
      <w:r>
        <w:rPr>
          <w:rFonts w:ascii="Arial" w:hAnsi="Arial" w:cs="Arial"/>
          <w:b/>
          <w:bCs/>
          <w:szCs w:val="24"/>
        </w:rPr>
        <w:lastRenderedPageBreak/>
        <w:t>Document 4 – Éléments relatifs à la production des goûters fourrés</w:t>
      </w:r>
    </w:p>
    <w:p w14:paraId="2CD612D2" w14:textId="77777777" w:rsidR="00D200FC" w:rsidRDefault="00D200FC">
      <w:pPr>
        <w:rPr>
          <w:rFonts w:ascii="Arial" w:hAnsi="Arial" w:cs="Arial"/>
          <w:szCs w:val="24"/>
        </w:rPr>
      </w:pPr>
    </w:p>
    <w:p w14:paraId="2B9CCB32" w14:textId="77777777" w:rsidR="00D200FC" w:rsidRDefault="000D515F">
      <w:pPr>
        <w:rPr>
          <w:rFonts w:ascii="Arial" w:hAnsi="Arial" w:cs="Arial"/>
          <w:szCs w:val="24"/>
        </w:rPr>
      </w:pPr>
      <w:r>
        <w:rPr>
          <w:rFonts w:ascii="Arial" w:hAnsi="Arial" w:cs="Arial"/>
          <w:szCs w:val="24"/>
        </w:rPr>
        <w:t>La fabrication des trois types de paquets de goûters fourrés chocolat (GFC), amandes (GFA) et noisettes (GFN) est réalisée de façon automatisée grâce à des chaînes robotisées en charge de la production et de l’emballage des biscuits.</w:t>
      </w:r>
    </w:p>
    <w:p w14:paraId="392C0CE3" w14:textId="77777777" w:rsidR="00D200FC" w:rsidRDefault="00D200FC">
      <w:pPr>
        <w:rPr>
          <w:rFonts w:ascii="Arial" w:hAnsi="Arial" w:cs="Arial"/>
          <w:szCs w:val="24"/>
        </w:rPr>
      </w:pPr>
    </w:p>
    <w:p w14:paraId="69F7447E" w14:textId="77777777" w:rsidR="00D200FC" w:rsidRDefault="000D515F">
      <w:pPr>
        <w:jc w:val="center"/>
        <w:rPr>
          <w:rFonts w:ascii="Arial" w:hAnsi="Arial" w:cs="Arial"/>
          <w:b/>
          <w:szCs w:val="24"/>
        </w:rPr>
      </w:pPr>
      <w:r>
        <w:rPr>
          <w:rFonts w:ascii="Arial" w:hAnsi="Arial" w:cs="Arial"/>
          <w:b/>
          <w:szCs w:val="24"/>
        </w:rPr>
        <w:t xml:space="preserve">Temps de passage sur les chaînes robotisées </w:t>
      </w:r>
    </w:p>
    <w:p w14:paraId="4E0B826B" w14:textId="77777777" w:rsidR="00D200FC" w:rsidRDefault="00D200FC">
      <w:pPr>
        <w:jc w:val="center"/>
        <w:rPr>
          <w:rFonts w:ascii="Arial" w:hAnsi="Arial" w:cs="Arial"/>
          <w:b/>
          <w:szCs w:val="24"/>
        </w:rPr>
      </w:pPr>
    </w:p>
    <w:tbl>
      <w:tblPr>
        <w:tblW w:w="9071" w:type="dxa"/>
        <w:jc w:val="center"/>
        <w:tblLayout w:type="fixed"/>
        <w:tblLook w:val="04A0" w:firstRow="1" w:lastRow="0" w:firstColumn="1" w:lastColumn="0" w:noHBand="0" w:noVBand="1"/>
      </w:tblPr>
      <w:tblGrid>
        <w:gridCol w:w="5671"/>
        <w:gridCol w:w="1134"/>
        <w:gridCol w:w="1133"/>
        <w:gridCol w:w="1133"/>
      </w:tblGrid>
      <w:tr w:rsidR="00D200FC" w14:paraId="39E32EDF" w14:textId="77777777" w:rsidTr="00176958">
        <w:trPr>
          <w:jc w:val="center"/>
        </w:trPr>
        <w:tc>
          <w:tcPr>
            <w:tcW w:w="5671" w:type="dxa"/>
            <w:tcBorders>
              <w:top w:val="single" w:sz="4" w:space="0" w:color="000000"/>
              <w:left w:val="single" w:sz="4" w:space="0" w:color="000000"/>
              <w:bottom w:val="single" w:sz="4" w:space="0" w:color="000000"/>
              <w:right w:val="single" w:sz="4" w:space="0" w:color="000000"/>
            </w:tcBorders>
          </w:tcPr>
          <w:p w14:paraId="2A972B3F" w14:textId="77777777" w:rsidR="00D200FC" w:rsidRDefault="000D515F">
            <w:pPr>
              <w:jc w:val="center"/>
              <w:rPr>
                <w:rFonts w:ascii="Arial" w:hAnsi="Arial" w:cs="Arial"/>
                <w:b/>
                <w:szCs w:val="24"/>
              </w:rPr>
            </w:pPr>
            <w:r>
              <w:rPr>
                <w:rFonts w:ascii="Arial" w:hAnsi="Arial" w:cs="Arial"/>
                <w:b/>
                <w:szCs w:val="24"/>
              </w:rPr>
              <w:t>Produit</w:t>
            </w:r>
          </w:p>
        </w:tc>
        <w:tc>
          <w:tcPr>
            <w:tcW w:w="1134" w:type="dxa"/>
            <w:tcBorders>
              <w:top w:val="single" w:sz="4" w:space="0" w:color="000000"/>
              <w:left w:val="single" w:sz="4" w:space="0" w:color="000000"/>
              <w:bottom w:val="single" w:sz="4" w:space="0" w:color="000000"/>
              <w:right w:val="single" w:sz="4" w:space="0" w:color="000000"/>
            </w:tcBorders>
          </w:tcPr>
          <w:p w14:paraId="0462EAB4" w14:textId="77777777" w:rsidR="00D200FC" w:rsidRDefault="000D515F">
            <w:pPr>
              <w:jc w:val="center"/>
              <w:rPr>
                <w:rFonts w:ascii="Arial" w:hAnsi="Arial" w:cs="Arial"/>
                <w:b/>
                <w:szCs w:val="24"/>
              </w:rPr>
            </w:pPr>
            <w:r>
              <w:rPr>
                <w:rFonts w:ascii="Arial" w:hAnsi="Arial" w:cs="Arial"/>
                <w:b/>
                <w:szCs w:val="24"/>
              </w:rPr>
              <w:t>GFC</w:t>
            </w:r>
          </w:p>
        </w:tc>
        <w:tc>
          <w:tcPr>
            <w:tcW w:w="1133" w:type="dxa"/>
            <w:tcBorders>
              <w:top w:val="single" w:sz="4" w:space="0" w:color="000000"/>
              <w:left w:val="single" w:sz="4" w:space="0" w:color="000000"/>
              <w:bottom w:val="single" w:sz="4" w:space="0" w:color="000000"/>
              <w:right w:val="single" w:sz="4" w:space="0" w:color="000000"/>
            </w:tcBorders>
          </w:tcPr>
          <w:p w14:paraId="61D2B48F" w14:textId="77777777" w:rsidR="00D200FC" w:rsidRDefault="000D515F">
            <w:pPr>
              <w:jc w:val="center"/>
              <w:rPr>
                <w:rFonts w:ascii="Arial" w:hAnsi="Arial" w:cs="Arial"/>
                <w:b/>
                <w:szCs w:val="24"/>
              </w:rPr>
            </w:pPr>
            <w:r>
              <w:rPr>
                <w:rFonts w:ascii="Arial" w:hAnsi="Arial" w:cs="Arial"/>
                <w:b/>
                <w:szCs w:val="24"/>
              </w:rPr>
              <w:t>GFA</w:t>
            </w:r>
          </w:p>
        </w:tc>
        <w:tc>
          <w:tcPr>
            <w:tcW w:w="1133" w:type="dxa"/>
            <w:tcBorders>
              <w:top w:val="single" w:sz="4" w:space="0" w:color="000000"/>
              <w:left w:val="single" w:sz="4" w:space="0" w:color="000000"/>
              <w:bottom w:val="single" w:sz="4" w:space="0" w:color="000000"/>
              <w:right w:val="single" w:sz="4" w:space="0" w:color="000000"/>
            </w:tcBorders>
          </w:tcPr>
          <w:p w14:paraId="6B65C27D" w14:textId="77777777" w:rsidR="00D200FC" w:rsidRDefault="000D515F">
            <w:pPr>
              <w:jc w:val="center"/>
              <w:rPr>
                <w:rFonts w:ascii="Arial" w:hAnsi="Arial" w:cs="Arial"/>
                <w:b/>
                <w:szCs w:val="24"/>
              </w:rPr>
            </w:pPr>
            <w:r>
              <w:rPr>
                <w:rFonts w:ascii="Arial" w:hAnsi="Arial" w:cs="Arial"/>
                <w:b/>
                <w:szCs w:val="24"/>
              </w:rPr>
              <w:t>GFN</w:t>
            </w:r>
          </w:p>
        </w:tc>
      </w:tr>
      <w:tr w:rsidR="00D200FC" w14:paraId="30773525" w14:textId="77777777" w:rsidTr="00176958">
        <w:trPr>
          <w:jc w:val="center"/>
        </w:trPr>
        <w:tc>
          <w:tcPr>
            <w:tcW w:w="5671" w:type="dxa"/>
            <w:tcBorders>
              <w:top w:val="single" w:sz="4" w:space="0" w:color="000000"/>
              <w:left w:val="single" w:sz="4" w:space="0" w:color="000000"/>
              <w:bottom w:val="single" w:sz="4" w:space="0" w:color="000000"/>
              <w:right w:val="single" w:sz="4" w:space="0" w:color="000000"/>
            </w:tcBorders>
          </w:tcPr>
          <w:p w14:paraId="5B89E56B" w14:textId="77777777" w:rsidR="00D200FC" w:rsidRDefault="000D515F">
            <w:pPr>
              <w:rPr>
                <w:rFonts w:ascii="Arial" w:hAnsi="Arial" w:cs="Arial"/>
                <w:szCs w:val="24"/>
              </w:rPr>
            </w:pPr>
            <w:r>
              <w:rPr>
                <w:rFonts w:ascii="Arial" w:hAnsi="Arial" w:cs="Arial"/>
                <w:szCs w:val="24"/>
              </w:rPr>
              <w:t>Temps de passage sur les chaînes robotisées en minutes machine pour une unité</w:t>
            </w:r>
          </w:p>
        </w:tc>
        <w:tc>
          <w:tcPr>
            <w:tcW w:w="1134" w:type="dxa"/>
            <w:tcBorders>
              <w:top w:val="single" w:sz="4" w:space="0" w:color="000000"/>
              <w:left w:val="single" w:sz="4" w:space="0" w:color="000000"/>
              <w:bottom w:val="single" w:sz="4" w:space="0" w:color="000000"/>
              <w:right w:val="single" w:sz="4" w:space="0" w:color="000000"/>
            </w:tcBorders>
            <w:vAlign w:val="center"/>
          </w:tcPr>
          <w:p w14:paraId="543333DA" w14:textId="77777777" w:rsidR="00D200FC" w:rsidRDefault="000D515F">
            <w:pPr>
              <w:jc w:val="center"/>
              <w:rPr>
                <w:rFonts w:ascii="Arial" w:hAnsi="Arial" w:cs="Arial"/>
                <w:szCs w:val="24"/>
              </w:rPr>
            </w:pPr>
            <w:r>
              <w:rPr>
                <w:rFonts w:ascii="Arial" w:hAnsi="Arial" w:cs="Arial"/>
                <w:color w:val="000000"/>
                <w:szCs w:val="24"/>
              </w:rPr>
              <w:t>0,025</w:t>
            </w:r>
          </w:p>
        </w:tc>
        <w:tc>
          <w:tcPr>
            <w:tcW w:w="1133" w:type="dxa"/>
            <w:tcBorders>
              <w:top w:val="single" w:sz="4" w:space="0" w:color="000000"/>
              <w:left w:val="single" w:sz="4" w:space="0" w:color="000000"/>
              <w:bottom w:val="single" w:sz="4" w:space="0" w:color="000000"/>
              <w:right w:val="single" w:sz="4" w:space="0" w:color="000000"/>
            </w:tcBorders>
            <w:vAlign w:val="center"/>
          </w:tcPr>
          <w:p w14:paraId="4B59274F" w14:textId="77777777" w:rsidR="00D200FC" w:rsidRDefault="000D515F">
            <w:pPr>
              <w:jc w:val="center"/>
              <w:rPr>
                <w:rFonts w:ascii="Arial" w:hAnsi="Arial" w:cs="Arial"/>
                <w:szCs w:val="24"/>
              </w:rPr>
            </w:pPr>
            <w:r>
              <w:rPr>
                <w:rFonts w:ascii="Arial" w:hAnsi="Arial" w:cs="Arial"/>
                <w:color w:val="000000"/>
                <w:szCs w:val="24"/>
              </w:rPr>
              <w:t>0,02</w:t>
            </w:r>
          </w:p>
        </w:tc>
        <w:tc>
          <w:tcPr>
            <w:tcW w:w="1133" w:type="dxa"/>
            <w:tcBorders>
              <w:top w:val="single" w:sz="4" w:space="0" w:color="000000"/>
              <w:left w:val="single" w:sz="4" w:space="0" w:color="000000"/>
              <w:bottom w:val="single" w:sz="4" w:space="0" w:color="000000"/>
              <w:right w:val="single" w:sz="4" w:space="0" w:color="000000"/>
            </w:tcBorders>
            <w:vAlign w:val="center"/>
          </w:tcPr>
          <w:p w14:paraId="3645D7DE" w14:textId="77777777" w:rsidR="00D200FC" w:rsidRDefault="000D515F">
            <w:pPr>
              <w:jc w:val="center"/>
              <w:rPr>
                <w:rFonts w:ascii="Arial" w:hAnsi="Arial" w:cs="Arial"/>
                <w:szCs w:val="24"/>
              </w:rPr>
            </w:pPr>
            <w:r>
              <w:rPr>
                <w:rFonts w:ascii="Arial" w:hAnsi="Arial" w:cs="Arial"/>
                <w:color w:val="000000"/>
                <w:szCs w:val="24"/>
              </w:rPr>
              <w:t>0,01</w:t>
            </w:r>
          </w:p>
        </w:tc>
      </w:tr>
    </w:tbl>
    <w:p w14:paraId="683E8995" w14:textId="77777777" w:rsidR="00D200FC" w:rsidRDefault="00D200FC">
      <w:pPr>
        <w:rPr>
          <w:rFonts w:ascii="Arial" w:hAnsi="Arial" w:cs="Arial"/>
          <w:szCs w:val="24"/>
        </w:rPr>
      </w:pPr>
    </w:p>
    <w:p w14:paraId="4230FB5C" w14:textId="77777777" w:rsidR="00D200FC" w:rsidRDefault="00D200FC">
      <w:pPr>
        <w:rPr>
          <w:rFonts w:ascii="Arial" w:hAnsi="Arial" w:cs="Arial"/>
          <w:szCs w:val="24"/>
        </w:rPr>
      </w:pPr>
    </w:p>
    <w:tbl>
      <w:tblPr>
        <w:tblW w:w="9071" w:type="dxa"/>
        <w:jc w:val="center"/>
        <w:tblLayout w:type="fixed"/>
        <w:tblLook w:val="04A0" w:firstRow="1" w:lastRow="0" w:firstColumn="1" w:lastColumn="0" w:noHBand="0" w:noVBand="1"/>
      </w:tblPr>
      <w:tblGrid>
        <w:gridCol w:w="5671"/>
        <w:gridCol w:w="1134"/>
        <w:gridCol w:w="1133"/>
        <w:gridCol w:w="1133"/>
      </w:tblGrid>
      <w:tr w:rsidR="00D200FC" w14:paraId="4EAEB403" w14:textId="77777777" w:rsidTr="00176958">
        <w:trPr>
          <w:jc w:val="center"/>
        </w:trPr>
        <w:tc>
          <w:tcPr>
            <w:tcW w:w="5671" w:type="dxa"/>
            <w:tcBorders>
              <w:top w:val="single" w:sz="4" w:space="0" w:color="000000"/>
              <w:left w:val="single" w:sz="4" w:space="0" w:color="000000"/>
              <w:bottom w:val="single" w:sz="4" w:space="0" w:color="000000"/>
              <w:right w:val="single" w:sz="4" w:space="0" w:color="000000"/>
            </w:tcBorders>
          </w:tcPr>
          <w:p w14:paraId="6C27D747" w14:textId="77777777" w:rsidR="00D200FC" w:rsidRDefault="000D515F">
            <w:pPr>
              <w:jc w:val="center"/>
              <w:rPr>
                <w:rFonts w:ascii="Arial" w:hAnsi="Arial" w:cs="Arial"/>
                <w:b/>
                <w:szCs w:val="24"/>
              </w:rPr>
            </w:pPr>
            <w:r>
              <w:rPr>
                <w:rFonts w:ascii="Arial" w:hAnsi="Arial" w:cs="Arial"/>
                <w:b/>
                <w:szCs w:val="24"/>
              </w:rPr>
              <w:t>Produit</w:t>
            </w:r>
          </w:p>
        </w:tc>
        <w:tc>
          <w:tcPr>
            <w:tcW w:w="1134" w:type="dxa"/>
            <w:tcBorders>
              <w:top w:val="single" w:sz="4" w:space="0" w:color="000000"/>
              <w:left w:val="single" w:sz="4" w:space="0" w:color="000000"/>
              <w:bottom w:val="single" w:sz="4" w:space="0" w:color="000000"/>
              <w:right w:val="single" w:sz="4" w:space="0" w:color="000000"/>
            </w:tcBorders>
          </w:tcPr>
          <w:p w14:paraId="4F7ABD59" w14:textId="77777777" w:rsidR="00D200FC" w:rsidRDefault="000D515F">
            <w:pPr>
              <w:jc w:val="center"/>
              <w:rPr>
                <w:rFonts w:ascii="Arial" w:hAnsi="Arial" w:cs="Arial"/>
                <w:b/>
                <w:szCs w:val="24"/>
              </w:rPr>
            </w:pPr>
            <w:r>
              <w:rPr>
                <w:rFonts w:ascii="Arial" w:hAnsi="Arial" w:cs="Arial"/>
                <w:b/>
                <w:szCs w:val="24"/>
              </w:rPr>
              <w:t>GFC</w:t>
            </w:r>
          </w:p>
        </w:tc>
        <w:tc>
          <w:tcPr>
            <w:tcW w:w="1133" w:type="dxa"/>
            <w:tcBorders>
              <w:top w:val="single" w:sz="4" w:space="0" w:color="000000"/>
              <w:left w:val="single" w:sz="4" w:space="0" w:color="000000"/>
              <w:bottom w:val="single" w:sz="4" w:space="0" w:color="000000"/>
              <w:right w:val="single" w:sz="4" w:space="0" w:color="000000"/>
            </w:tcBorders>
          </w:tcPr>
          <w:p w14:paraId="32BED13B" w14:textId="77777777" w:rsidR="00D200FC" w:rsidRDefault="000D515F">
            <w:pPr>
              <w:jc w:val="center"/>
              <w:rPr>
                <w:rFonts w:ascii="Arial" w:hAnsi="Arial" w:cs="Arial"/>
                <w:b/>
                <w:szCs w:val="24"/>
              </w:rPr>
            </w:pPr>
            <w:r>
              <w:rPr>
                <w:rFonts w:ascii="Arial" w:hAnsi="Arial" w:cs="Arial"/>
                <w:b/>
                <w:szCs w:val="24"/>
              </w:rPr>
              <w:t>GFA</w:t>
            </w:r>
          </w:p>
        </w:tc>
        <w:tc>
          <w:tcPr>
            <w:tcW w:w="1133" w:type="dxa"/>
            <w:tcBorders>
              <w:top w:val="single" w:sz="4" w:space="0" w:color="000000"/>
              <w:left w:val="single" w:sz="4" w:space="0" w:color="000000"/>
              <w:bottom w:val="single" w:sz="4" w:space="0" w:color="000000"/>
              <w:right w:val="single" w:sz="4" w:space="0" w:color="000000"/>
            </w:tcBorders>
          </w:tcPr>
          <w:p w14:paraId="5D6D8C5D" w14:textId="77777777" w:rsidR="00D200FC" w:rsidRDefault="000D515F">
            <w:pPr>
              <w:jc w:val="center"/>
              <w:rPr>
                <w:rFonts w:ascii="Arial" w:hAnsi="Arial" w:cs="Arial"/>
                <w:b/>
                <w:szCs w:val="24"/>
              </w:rPr>
            </w:pPr>
            <w:r>
              <w:rPr>
                <w:rFonts w:ascii="Arial" w:hAnsi="Arial" w:cs="Arial"/>
                <w:b/>
                <w:szCs w:val="24"/>
              </w:rPr>
              <w:t>GFN</w:t>
            </w:r>
          </w:p>
        </w:tc>
      </w:tr>
      <w:tr w:rsidR="00D200FC" w14:paraId="761EF82A" w14:textId="77777777" w:rsidTr="00176958">
        <w:trPr>
          <w:jc w:val="center"/>
        </w:trPr>
        <w:tc>
          <w:tcPr>
            <w:tcW w:w="5671" w:type="dxa"/>
            <w:tcBorders>
              <w:top w:val="single" w:sz="4" w:space="0" w:color="000000"/>
              <w:left w:val="single" w:sz="4" w:space="0" w:color="000000"/>
              <w:bottom w:val="single" w:sz="4" w:space="0" w:color="000000"/>
              <w:right w:val="single" w:sz="4" w:space="0" w:color="000000"/>
            </w:tcBorders>
          </w:tcPr>
          <w:p w14:paraId="1F3CA3F8" w14:textId="77777777" w:rsidR="00D200FC" w:rsidRDefault="000D515F">
            <w:pPr>
              <w:rPr>
                <w:rFonts w:ascii="Arial" w:hAnsi="Arial" w:cs="Arial"/>
                <w:szCs w:val="24"/>
              </w:rPr>
            </w:pPr>
            <w:r>
              <w:rPr>
                <w:rFonts w:ascii="Arial" w:hAnsi="Arial" w:cs="Arial"/>
                <w:szCs w:val="24"/>
              </w:rPr>
              <w:t>Prix de vente pour un parquet de goûters fourrés</w:t>
            </w:r>
          </w:p>
        </w:tc>
        <w:tc>
          <w:tcPr>
            <w:tcW w:w="1134" w:type="dxa"/>
            <w:tcBorders>
              <w:top w:val="single" w:sz="4" w:space="0" w:color="000000"/>
              <w:left w:val="single" w:sz="4" w:space="0" w:color="000000"/>
              <w:bottom w:val="single" w:sz="4" w:space="0" w:color="000000"/>
              <w:right w:val="single" w:sz="4" w:space="0" w:color="000000"/>
            </w:tcBorders>
            <w:vAlign w:val="center"/>
          </w:tcPr>
          <w:p w14:paraId="746B2281" w14:textId="77777777" w:rsidR="00D200FC" w:rsidRDefault="000D515F">
            <w:pPr>
              <w:jc w:val="center"/>
              <w:rPr>
                <w:rFonts w:ascii="Arial" w:hAnsi="Arial" w:cs="Arial"/>
                <w:color w:val="000000"/>
                <w:szCs w:val="24"/>
              </w:rPr>
            </w:pPr>
            <w:r>
              <w:rPr>
                <w:rFonts w:ascii="Arial" w:hAnsi="Arial" w:cs="Arial"/>
                <w:color w:val="000000"/>
                <w:szCs w:val="24"/>
              </w:rPr>
              <w:t>2,40</w:t>
            </w:r>
          </w:p>
        </w:tc>
        <w:tc>
          <w:tcPr>
            <w:tcW w:w="1133" w:type="dxa"/>
            <w:tcBorders>
              <w:top w:val="single" w:sz="4" w:space="0" w:color="000000"/>
              <w:left w:val="single" w:sz="4" w:space="0" w:color="000000"/>
              <w:bottom w:val="single" w:sz="4" w:space="0" w:color="000000"/>
              <w:right w:val="single" w:sz="4" w:space="0" w:color="000000"/>
            </w:tcBorders>
            <w:vAlign w:val="center"/>
          </w:tcPr>
          <w:p w14:paraId="4D179EA8" w14:textId="77777777" w:rsidR="00D200FC" w:rsidRDefault="000D515F">
            <w:pPr>
              <w:jc w:val="center"/>
              <w:rPr>
                <w:rFonts w:ascii="Arial" w:hAnsi="Arial" w:cs="Arial"/>
                <w:color w:val="000000"/>
                <w:szCs w:val="24"/>
              </w:rPr>
            </w:pPr>
            <w:r>
              <w:rPr>
                <w:rFonts w:ascii="Arial" w:hAnsi="Arial" w:cs="Arial"/>
                <w:color w:val="000000"/>
                <w:szCs w:val="24"/>
              </w:rPr>
              <w:t>3,00</w:t>
            </w:r>
          </w:p>
        </w:tc>
        <w:tc>
          <w:tcPr>
            <w:tcW w:w="1133" w:type="dxa"/>
            <w:tcBorders>
              <w:top w:val="single" w:sz="4" w:space="0" w:color="000000"/>
              <w:left w:val="single" w:sz="4" w:space="0" w:color="000000"/>
              <w:bottom w:val="single" w:sz="4" w:space="0" w:color="000000"/>
              <w:right w:val="single" w:sz="4" w:space="0" w:color="000000"/>
            </w:tcBorders>
            <w:vAlign w:val="center"/>
          </w:tcPr>
          <w:p w14:paraId="1E2E6D2C" w14:textId="77777777" w:rsidR="00D200FC" w:rsidRDefault="000D515F">
            <w:pPr>
              <w:jc w:val="center"/>
              <w:rPr>
                <w:rFonts w:ascii="Arial" w:hAnsi="Arial" w:cs="Arial"/>
                <w:color w:val="000000"/>
                <w:szCs w:val="24"/>
              </w:rPr>
            </w:pPr>
            <w:r>
              <w:rPr>
                <w:rFonts w:ascii="Arial" w:hAnsi="Arial" w:cs="Arial"/>
                <w:color w:val="000000"/>
                <w:szCs w:val="24"/>
              </w:rPr>
              <w:t>2,00</w:t>
            </w:r>
          </w:p>
        </w:tc>
      </w:tr>
      <w:tr w:rsidR="00D200FC" w14:paraId="0A4B2AEC" w14:textId="77777777" w:rsidTr="00176958">
        <w:trPr>
          <w:jc w:val="center"/>
        </w:trPr>
        <w:tc>
          <w:tcPr>
            <w:tcW w:w="5671" w:type="dxa"/>
            <w:tcBorders>
              <w:top w:val="single" w:sz="4" w:space="0" w:color="000000"/>
              <w:left w:val="single" w:sz="4" w:space="0" w:color="000000"/>
              <w:bottom w:val="single" w:sz="4" w:space="0" w:color="000000"/>
              <w:right w:val="single" w:sz="4" w:space="0" w:color="000000"/>
            </w:tcBorders>
          </w:tcPr>
          <w:p w14:paraId="1D235287" w14:textId="77777777" w:rsidR="00D200FC" w:rsidRDefault="000D515F">
            <w:pPr>
              <w:rPr>
                <w:rFonts w:ascii="Arial" w:hAnsi="Arial" w:cs="Arial"/>
                <w:szCs w:val="24"/>
              </w:rPr>
            </w:pPr>
            <w:r>
              <w:rPr>
                <w:rFonts w:ascii="Arial" w:hAnsi="Arial" w:cs="Arial"/>
                <w:szCs w:val="24"/>
              </w:rPr>
              <w:t>Charges variables unitaires</w:t>
            </w:r>
          </w:p>
        </w:tc>
        <w:tc>
          <w:tcPr>
            <w:tcW w:w="1134" w:type="dxa"/>
            <w:tcBorders>
              <w:top w:val="single" w:sz="4" w:space="0" w:color="000000"/>
              <w:left w:val="single" w:sz="4" w:space="0" w:color="000000"/>
              <w:bottom w:val="single" w:sz="4" w:space="0" w:color="000000"/>
              <w:right w:val="single" w:sz="4" w:space="0" w:color="000000"/>
            </w:tcBorders>
            <w:vAlign w:val="center"/>
          </w:tcPr>
          <w:p w14:paraId="6F21D4D7" w14:textId="77777777" w:rsidR="00D200FC" w:rsidRDefault="000D515F">
            <w:pPr>
              <w:jc w:val="center"/>
              <w:rPr>
                <w:rFonts w:ascii="Arial" w:hAnsi="Arial" w:cs="Arial"/>
                <w:color w:val="000000"/>
                <w:szCs w:val="24"/>
              </w:rPr>
            </w:pPr>
            <w:r>
              <w:rPr>
                <w:rFonts w:ascii="Arial" w:hAnsi="Arial" w:cs="Arial"/>
                <w:color w:val="000000"/>
                <w:szCs w:val="24"/>
              </w:rPr>
              <w:t>1,40</w:t>
            </w:r>
          </w:p>
        </w:tc>
        <w:tc>
          <w:tcPr>
            <w:tcW w:w="1133" w:type="dxa"/>
            <w:tcBorders>
              <w:top w:val="single" w:sz="4" w:space="0" w:color="000000"/>
              <w:left w:val="single" w:sz="4" w:space="0" w:color="000000"/>
              <w:bottom w:val="single" w:sz="4" w:space="0" w:color="000000"/>
              <w:right w:val="single" w:sz="4" w:space="0" w:color="000000"/>
            </w:tcBorders>
            <w:vAlign w:val="center"/>
          </w:tcPr>
          <w:p w14:paraId="7FEF2719" w14:textId="77777777" w:rsidR="00D200FC" w:rsidRDefault="000D515F">
            <w:pPr>
              <w:jc w:val="center"/>
              <w:rPr>
                <w:rFonts w:ascii="Arial" w:hAnsi="Arial" w:cs="Arial"/>
                <w:color w:val="000000"/>
                <w:szCs w:val="24"/>
              </w:rPr>
            </w:pPr>
            <w:r>
              <w:rPr>
                <w:rFonts w:ascii="Arial" w:hAnsi="Arial" w:cs="Arial"/>
                <w:color w:val="000000"/>
                <w:szCs w:val="24"/>
              </w:rPr>
              <w:t>1,80</w:t>
            </w:r>
          </w:p>
        </w:tc>
        <w:tc>
          <w:tcPr>
            <w:tcW w:w="1133" w:type="dxa"/>
            <w:tcBorders>
              <w:top w:val="single" w:sz="4" w:space="0" w:color="000000"/>
              <w:left w:val="single" w:sz="4" w:space="0" w:color="000000"/>
              <w:bottom w:val="single" w:sz="4" w:space="0" w:color="000000"/>
              <w:right w:val="single" w:sz="4" w:space="0" w:color="000000"/>
            </w:tcBorders>
            <w:vAlign w:val="center"/>
          </w:tcPr>
          <w:p w14:paraId="14BBF8F9" w14:textId="77777777" w:rsidR="00D200FC" w:rsidRDefault="000D515F">
            <w:pPr>
              <w:jc w:val="center"/>
              <w:rPr>
                <w:rFonts w:ascii="Arial" w:hAnsi="Arial" w:cs="Arial"/>
                <w:color w:val="000000"/>
                <w:szCs w:val="24"/>
              </w:rPr>
            </w:pPr>
            <w:r>
              <w:rPr>
                <w:rFonts w:ascii="Arial" w:hAnsi="Arial" w:cs="Arial"/>
                <w:color w:val="000000"/>
                <w:szCs w:val="24"/>
              </w:rPr>
              <w:t>1,10</w:t>
            </w:r>
          </w:p>
        </w:tc>
      </w:tr>
    </w:tbl>
    <w:p w14:paraId="00BA57A3" w14:textId="77777777" w:rsidR="00D200FC" w:rsidRDefault="00D200FC">
      <w:pPr>
        <w:rPr>
          <w:rFonts w:ascii="Arial" w:hAnsi="Arial" w:cs="Arial"/>
          <w:szCs w:val="24"/>
        </w:rPr>
      </w:pPr>
    </w:p>
    <w:p w14:paraId="07C0A8AA" w14:textId="77777777" w:rsidR="00D200FC" w:rsidRDefault="000D515F">
      <w:pPr>
        <w:rPr>
          <w:rFonts w:ascii="Arial" w:hAnsi="Arial" w:cs="Arial"/>
          <w:szCs w:val="24"/>
        </w:rPr>
      </w:pPr>
      <w:r>
        <w:rPr>
          <w:rFonts w:ascii="Arial" w:hAnsi="Arial" w:cs="Arial"/>
          <w:szCs w:val="24"/>
        </w:rPr>
        <w:t xml:space="preserve">Les charges fixes globales annuelles s’élèvent à 5 400 000 €. </w:t>
      </w:r>
    </w:p>
    <w:p w14:paraId="051327D4" w14:textId="77777777" w:rsidR="00D200FC" w:rsidRDefault="00D200FC">
      <w:pPr>
        <w:rPr>
          <w:rFonts w:ascii="Arial" w:hAnsi="Arial" w:cs="Arial"/>
          <w:szCs w:val="24"/>
        </w:rPr>
      </w:pPr>
    </w:p>
    <w:tbl>
      <w:tblPr>
        <w:tblW w:w="9920" w:type="dxa"/>
        <w:tblLayout w:type="fixed"/>
        <w:tblLook w:val="04A0" w:firstRow="1" w:lastRow="0" w:firstColumn="1" w:lastColumn="0" w:noHBand="0" w:noVBand="1"/>
      </w:tblPr>
      <w:tblGrid>
        <w:gridCol w:w="5669"/>
        <w:gridCol w:w="1414"/>
        <w:gridCol w:w="1420"/>
        <w:gridCol w:w="1417"/>
      </w:tblGrid>
      <w:tr w:rsidR="00D200FC" w14:paraId="38D17392" w14:textId="77777777">
        <w:tc>
          <w:tcPr>
            <w:tcW w:w="5669" w:type="dxa"/>
            <w:tcBorders>
              <w:top w:val="single" w:sz="4" w:space="0" w:color="000000"/>
              <w:left w:val="single" w:sz="4" w:space="0" w:color="000000"/>
              <w:bottom w:val="single" w:sz="4" w:space="0" w:color="000000"/>
              <w:right w:val="single" w:sz="4" w:space="0" w:color="000000"/>
            </w:tcBorders>
          </w:tcPr>
          <w:p w14:paraId="4AEB931F" w14:textId="77777777" w:rsidR="00D200FC" w:rsidRDefault="000D515F">
            <w:pPr>
              <w:jc w:val="center"/>
              <w:rPr>
                <w:rFonts w:ascii="Arial" w:hAnsi="Arial" w:cs="Arial"/>
                <w:b/>
                <w:szCs w:val="24"/>
              </w:rPr>
            </w:pPr>
            <w:r>
              <w:rPr>
                <w:rFonts w:ascii="Arial" w:hAnsi="Arial" w:cs="Arial"/>
                <w:b/>
                <w:szCs w:val="24"/>
              </w:rPr>
              <w:t>Produit</w:t>
            </w:r>
          </w:p>
        </w:tc>
        <w:tc>
          <w:tcPr>
            <w:tcW w:w="1414" w:type="dxa"/>
            <w:tcBorders>
              <w:top w:val="single" w:sz="4" w:space="0" w:color="000000"/>
              <w:left w:val="single" w:sz="4" w:space="0" w:color="000000"/>
              <w:bottom w:val="single" w:sz="4" w:space="0" w:color="000000"/>
              <w:right w:val="single" w:sz="4" w:space="0" w:color="000000"/>
            </w:tcBorders>
          </w:tcPr>
          <w:p w14:paraId="4A77D6B4" w14:textId="77777777" w:rsidR="00D200FC" w:rsidRDefault="000D515F">
            <w:pPr>
              <w:jc w:val="center"/>
              <w:rPr>
                <w:rFonts w:ascii="Arial" w:hAnsi="Arial" w:cs="Arial"/>
                <w:b/>
                <w:szCs w:val="24"/>
              </w:rPr>
            </w:pPr>
            <w:r>
              <w:rPr>
                <w:rFonts w:ascii="Arial" w:hAnsi="Arial" w:cs="Arial"/>
                <w:b/>
                <w:szCs w:val="24"/>
              </w:rPr>
              <w:t>GFC</w:t>
            </w:r>
          </w:p>
        </w:tc>
        <w:tc>
          <w:tcPr>
            <w:tcW w:w="1420" w:type="dxa"/>
            <w:tcBorders>
              <w:top w:val="single" w:sz="4" w:space="0" w:color="000000"/>
              <w:left w:val="single" w:sz="4" w:space="0" w:color="000000"/>
              <w:bottom w:val="single" w:sz="4" w:space="0" w:color="000000"/>
              <w:right w:val="single" w:sz="4" w:space="0" w:color="000000"/>
            </w:tcBorders>
          </w:tcPr>
          <w:p w14:paraId="72748FA7" w14:textId="77777777" w:rsidR="00D200FC" w:rsidRDefault="000D515F">
            <w:pPr>
              <w:jc w:val="center"/>
              <w:rPr>
                <w:rFonts w:ascii="Arial" w:hAnsi="Arial" w:cs="Arial"/>
                <w:b/>
                <w:szCs w:val="24"/>
              </w:rPr>
            </w:pPr>
            <w:r>
              <w:rPr>
                <w:rFonts w:ascii="Arial" w:hAnsi="Arial" w:cs="Arial"/>
                <w:b/>
                <w:szCs w:val="24"/>
              </w:rPr>
              <w:t>GFA</w:t>
            </w:r>
          </w:p>
        </w:tc>
        <w:tc>
          <w:tcPr>
            <w:tcW w:w="1417" w:type="dxa"/>
            <w:tcBorders>
              <w:top w:val="single" w:sz="4" w:space="0" w:color="000000"/>
              <w:left w:val="single" w:sz="4" w:space="0" w:color="000000"/>
              <w:bottom w:val="single" w:sz="4" w:space="0" w:color="000000"/>
              <w:right w:val="single" w:sz="4" w:space="0" w:color="000000"/>
            </w:tcBorders>
          </w:tcPr>
          <w:p w14:paraId="7CB7F8D1" w14:textId="77777777" w:rsidR="00D200FC" w:rsidRDefault="000D515F">
            <w:pPr>
              <w:jc w:val="center"/>
              <w:rPr>
                <w:rFonts w:ascii="Arial" w:hAnsi="Arial" w:cs="Arial"/>
                <w:b/>
                <w:szCs w:val="24"/>
              </w:rPr>
            </w:pPr>
            <w:r>
              <w:rPr>
                <w:rFonts w:ascii="Arial" w:hAnsi="Arial" w:cs="Arial"/>
                <w:b/>
                <w:szCs w:val="24"/>
              </w:rPr>
              <w:t>GFN</w:t>
            </w:r>
          </w:p>
        </w:tc>
      </w:tr>
      <w:tr w:rsidR="00D200FC" w14:paraId="6D8F3722" w14:textId="77777777">
        <w:tc>
          <w:tcPr>
            <w:tcW w:w="5669" w:type="dxa"/>
            <w:tcBorders>
              <w:top w:val="single" w:sz="4" w:space="0" w:color="000000"/>
              <w:left w:val="single" w:sz="4" w:space="0" w:color="000000"/>
              <w:bottom w:val="single" w:sz="4" w:space="0" w:color="000000"/>
              <w:right w:val="single" w:sz="4" w:space="0" w:color="000000"/>
            </w:tcBorders>
          </w:tcPr>
          <w:p w14:paraId="564B7570" w14:textId="77777777" w:rsidR="00D200FC" w:rsidRDefault="000D515F">
            <w:pPr>
              <w:rPr>
                <w:rFonts w:ascii="Arial" w:hAnsi="Arial" w:cs="Arial"/>
                <w:szCs w:val="24"/>
              </w:rPr>
            </w:pPr>
            <w:r>
              <w:rPr>
                <w:rFonts w:ascii="Arial" w:hAnsi="Arial" w:cs="Arial"/>
                <w:szCs w:val="24"/>
              </w:rPr>
              <w:t>Nombre de produits actuellement fabriqués et vendus</w:t>
            </w:r>
          </w:p>
        </w:tc>
        <w:tc>
          <w:tcPr>
            <w:tcW w:w="1414" w:type="dxa"/>
            <w:tcBorders>
              <w:top w:val="single" w:sz="4" w:space="0" w:color="000000"/>
              <w:left w:val="single" w:sz="4" w:space="0" w:color="000000"/>
              <w:bottom w:val="single" w:sz="4" w:space="0" w:color="000000"/>
              <w:right w:val="single" w:sz="4" w:space="0" w:color="000000"/>
            </w:tcBorders>
            <w:vAlign w:val="center"/>
          </w:tcPr>
          <w:p w14:paraId="27E53BE1" w14:textId="77777777" w:rsidR="00D200FC" w:rsidRDefault="000D515F">
            <w:pPr>
              <w:jc w:val="center"/>
              <w:rPr>
                <w:rFonts w:ascii="Arial" w:hAnsi="Arial" w:cs="Arial"/>
                <w:color w:val="000000"/>
                <w:szCs w:val="24"/>
              </w:rPr>
            </w:pPr>
            <w:r>
              <w:rPr>
                <w:rFonts w:ascii="Arial" w:hAnsi="Arial" w:cs="Arial"/>
                <w:color w:val="000000"/>
                <w:szCs w:val="24"/>
              </w:rPr>
              <w:t>2 700 000</w:t>
            </w:r>
          </w:p>
        </w:tc>
        <w:tc>
          <w:tcPr>
            <w:tcW w:w="1420" w:type="dxa"/>
            <w:tcBorders>
              <w:top w:val="single" w:sz="4" w:space="0" w:color="000000"/>
              <w:left w:val="single" w:sz="4" w:space="0" w:color="000000"/>
              <w:bottom w:val="single" w:sz="4" w:space="0" w:color="000000"/>
              <w:right w:val="single" w:sz="4" w:space="0" w:color="000000"/>
            </w:tcBorders>
            <w:vAlign w:val="center"/>
          </w:tcPr>
          <w:p w14:paraId="2036F9B0" w14:textId="2F74983C" w:rsidR="00D200FC" w:rsidRDefault="000D515F">
            <w:pPr>
              <w:jc w:val="center"/>
              <w:rPr>
                <w:rFonts w:ascii="Arial" w:hAnsi="Arial" w:cs="Arial"/>
                <w:color w:val="000000"/>
                <w:szCs w:val="24"/>
              </w:rPr>
            </w:pPr>
            <w:r>
              <w:rPr>
                <w:rFonts w:ascii="Arial" w:hAnsi="Arial" w:cs="Arial"/>
                <w:color w:val="000000"/>
                <w:szCs w:val="24"/>
              </w:rPr>
              <w:t>1 500 000</w:t>
            </w:r>
          </w:p>
        </w:tc>
        <w:tc>
          <w:tcPr>
            <w:tcW w:w="1417" w:type="dxa"/>
            <w:tcBorders>
              <w:top w:val="single" w:sz="4" w:space="0" w:color="000000"/>
              <w:left w:val="single" w:sz="4" w:space="0" w:color="000000"/>
              <w:bottom w:val="single" w:sz="4" w:space="0" w:color="000000"/>
              <w:right w:val="single" w:sz="4" w:space="0" w:color="000000"/>
            </w:tcBorders>
            <w:vAlign w:val="center"/>
          </w:tcPr>
          <w:p w14:paraId="78158B55" w14:textId="4E25C896" w:rsidR="00D200FC" w:rsidRDefault="000D515F">
            <w:pPr>
              <w:jc w:val="center"/>
              <w:rPr>
                <w:rFonts w:ascii="Arial" w:hAnsi="Arial" w:cs="Arial"/>
                <w:color w:val="000000"/>
                <w:szCs w:val="24"/>
              </w:rPr>
            </w:pPr>
            <w:r>
              <w:rPr>
                <w:rFonts w:ascii="Arial" w:hAnsi="Arial" w:cs="Arial"/>
                <w:color w:val="000000"/>
                <w:szCs w:val="24"/>
              </w:rPr>
              <w:t>1 200 000</w:t>
            </w:r>
          </w:p>
        </w:tc>
      </w:tr>
      <w:tr w:rsidR="00D200FC" w14:paraId="05EBE846" w14:textId="77777777">
        <w:tc>
          <w:tcPr>
            <w:tcW w:w="5669" w:type="dxa"/>
            <w:tcBorders>
              <w:top w:val="single" w:sz="4" w:space="0" w:color="000000"/>
              <w:left w:val="single" w:sz="4" w:space="0" w:color="000000"/>
              <w:bottom w:val="single" w:sz="4" w:space="0" w:color="000000"/>
              <w:right w:val="single" w:sz="4" w:space="0" w:color="000000"/>
            </w:tcBorders>
          </w:tcPr>
          <w:p w14:paraId="2A430BEA" w14:textId="77777777" w:rsidR="00D200FC" w:rsidRDefault="000D515F">
            <w:pPr>
              <w:rPr>
                <w:rFonts w:ascii="Arial" w:hAnsi="Arial" w:cs="Arial"/>
                <w:szCs w:val="24"/>
              </w:rPr>
            </w:pPr>
            <w:r>
              <w:rPr>
                <w:rFonts w:ascii="Arial" w:hAnsi="Arial" w:cs="Arial"/>
                <w:szCs w:val="24"/>
              </w:rPr>
              <w:t>Marché potentiel</w:t>
            </w:r>
          </w:p>
        </w:tc>
        <w:tc>
          <w:tcPr>
            <w:tcW w:w="1414" w:type="dxa"/>
            <w:tcBorders>
              <w:top w:val="single" w:sz="4" w:space="0" w:color="000000"/>
              <w:left w:val="single" w:sz="4" w:space="0" w:color="000000"/>
              <w:bottom w:val="single" w:sz="4" w:space="0" w:color="000000"/>
              <w:right w:val="single" w:sz="4" w:space="0" w:color="000000"/>
            </w:tcBorders>
            <w:vAlign w:val="center"/>
          </w:tcPr>
          <w:p w14:paraId="692CCD86" w14:textId="77777777" w:rsidR="00D200FC" w:rsidRDefault="000D515F">
            <w:pPr>
              <w:jc w:val="center"/>
              <w:rPr>
                <w:rFonts w:ascii="Arial" w:hAnsi="Arial" w:cs="Arial"/>
                <w:color w:val="000000"/>
                <w:szCs w:val="24"/>
              </w:rPr>
            </w:pPr>
            <w:r>
              <w:rPr>
                <w:rFonts w:ascii="Arial" w:hAnsi="Arial" w:cs="Arial"/>
                <w:color w:val="000000"/>
                <w:szCs w:val="24"/>
              </w:rPr>
              <w:t>3 300 000</w:t>
            </w:r>
          </w:p>
        </w:tc>
        <w:tc>
          <w:tcPr>
            <w:tcW w:w="1420" w:type="dxa"/>
            <w:tcBorders>
              <w:top w:val="single" w:sz="4" w:space="0" w:color="000000"/>
              <w:left w:val="single" w:sz="4" w:space="0" w:color="000000"/>
              <w:bottom w:val="single" w:sz="4" w:space="0" w:color="000000"/>
              <w:right w:val="single" w:sz="4" w:space="0" w:color="000000"/>
            </w:tcBorders>
            <w:vAlign w:val="center"/>
          </w:tcPr>
          <w:p w14:paraId="76D56C63" w14:textId="77777777" w:rsidR="00D200FC" w:rsidRDefault="000D515F">
            <w:pPr>
              <w:jc w:val="center"/>
              <w:rPr>
                <w:rFonts w:ascii="Arial" w:hAnsi="Arial" w:cs="Arial"/>
                <w:color w:val="000000"/>
                <w:szCs w:val="24"/>
              </w:rPr>
            </w:pPr>
            <w:r>
              <w:rPr>
                <w:rFonts w:ascii="Arial" w:hAnsi="Arial" w:cs="Arial"/>
                <w:color w:val="000000"/>
                <w:szCs w:val="24"/>
              </w:rPr>
              <w:t>2 400 000</w:t>
            </w:r>
          </w:p>
        </w:tc>
        <w:tc>
          <w:tcPr>
            <w:tcW w:w="1417" w:type="dxa"/>
            <w:tcBorders>
              <w:top w:val="single" w:sz="4" w:space="0" w:color="000000"/>
              <w:left w:val="single" w:sz="4" w:space="0" w:color="000000"/>
              <w:bottom w:val="single" w:sz="4" w:space="0" w:color="000000"/>
              <w:right w:val="single" w:sz="4" w:space="0" w:color="000000"/>
            </w:tcBorders>
            <w:vAlign w:val="center"/>
          </w:tcPr>
          <w:p w14:paraId="74AC0294" w14:textId="743EE989" w:rsidR="00D200FC" w:rsidRDefault="000D515F">
            <w:pPr>
              <w:jc w:val="center"/>
              <w:rPr>
                <w:rFonts w:ascii="Arial" w:hAnsi="Arial" w:cs="Arial"/>
                <w:color w:val="000000"/>
                <w:szCs w:val="24"/>
              </w:rPr>
            </w:pPr>
            <w:r>
              <w:rPr>
                <w:rFonts w:ascii="Arial" w:hAnsi="Arial" w:cs="Arial"/>
                <w:color w:val="000000"/>
                <w:szCs w:val="24"/>
              </w:rPr>
              <w:t>1 500 000</w:t>
            </w:r>
          </w:p>
        </w:tc>
      </w:tr>
    </w:tbl>
    <w:p w14:paraId="463A6653" w14:textId="77777777" w:rsidR="00D200FC" w:rsidRDefault="00D200FC">
      <w:pPr>
        <w:widowControl w:val="0"/>
        <w:rPr>
          <w:rFonts w:ascii="Arial" w:hAnsi="Arial" w:cs="Arial"/>
          <w:szCs w:val="24"/>
        </w:rPr>
      </w:pPr>
    </w:p>
    <w:p w14:paraId="49744E07" w14:textId="77777777" w:rsidR="00D200FC" w:rsidRDefault="000D515F">
      <w:pPr>
        <w:widowControl w:val="0"/>
        <w:rPr>
          <w:rFonts w:ascii="Arial" w:hAnsi="Arial" w:cs="Arial"/>
          <w:szCs w:val="24"/>
        </w:rPr>
      </w:pPr>
      <w:r>
        <w:rPr>
          <w:rFonts w:ascii="Arial" w:hAnsi="Arial" w:cs="Arial"/>
          <w:szCs w:val="24"/>
        </w:rPr>
        <w:t>Les volumes actuellement produits utilisent la capacité maximale de production des chaînes robotisées.</w:t>
      </w:r>
    </w:p>
    <w:p w14:paraId="0DE22E26" w14:textId="77777777" w:rsidR="00D200FC" w:rsidRDefault="00D200FC">
      <w:pPr>
        <w:widowControl w:val="0"/>
        <w:rPr>
          <w:rFonts w:ascii="Arial" w:hAnsi="Arial" w:cs="Arial"/>
          <w:b/>
          <w:bCs/>
          <w:szCs w:val="24"/>
        </w:rPr>
      </w:pPr>
    </w:p>
    <w:p w14:paraId="391125D9" w14:textId="77777777" w:rsidR="00D200FC" w:rsidRDefault="00D200FC">
      <w:pPr>
        <w:widowControl w:val="0"/>
        <w:rPr>
          <w:rFonts w:ascii="Arial" w:hAnsi="Arial" w:cs="Arial"/>
          <w:b/>
          <w:bCs/>
          <w:szCs w:val="24"/>
        </w:rPr>
      </w:pPr>
    </w:p>
    <w:p w14:paraId="61E5B897" w14:textId="77777777" w:rsidR="00D200FC" w:rsidRDefault="000D515F">
      <w:pPr>
        <w:rPr>
          <w:rFonts w:ascii="Arial" w:hAnsi="Arial" w:cs="Arial"/>
          <w:b/>
          <w:bCs/>
          <w:szCs w:val="24"/>
        </w:rPr>
      </w:pPr>
      <w:r>
        <w:rPr>
          <w:rFonts w:ascii="Arial" w:hAnsi="Arial" w:cs="Arial"/>
          <w:b/>
          <w:bCs/>
          <w:szCs w:val="24"/>
        </w:rPr>
        <w:t>Document 5 – Données relatives aux coûts de la qualité et de la non-qualité</w:t>
      </w:r>
    </w:p>
    <w:p w14:paraId="44E772FD" w14:textId="77777777" w:rsidR="00D200FC" w:rsidRDefault="00D200FC">
      <w:pPr>
        <w:widowControl w:val="0"/>
        <w:rPr>
          <w:rFonts w:ascii="Arial" w:hAnsi="Arial" w:cs="Arial"/>
          <w:b/>
          <w:bCs/>
          <w:szCs w:val="24"/>
        </w:rPr>
      </w:pPr>
    </w:p>
    <w:p w14:paraId="7E333098" w14:textId="77777777" w:rsidR="00D200FC" w:rsidRDefault="000D515F">
      <w:pPr>
        <w:rPr>
          <w:rFonts w:ascii="Arial" w:hAnsi="Arial" w:cs="Arial"/>
          <w:szCs w:val="24"/>
        </w:rPr>
      </w:pPr>
      <w:r>
        <w:rPr>
          <w:rFonts w:ascii="Arial" w:hAnsi="Arial" w:cs="Arial"/>
          <w:szCs w:val="24"/>
        </w:rPr>
        <w:t xml:space="preserve">Les différents coûts liés à la qualité et à la non-qualité pour l'année 2025 sont les suivants : </w:t>
      </w:r>
    </w:p>
    <w:p w14:paraId="0CDC2B83" w14:textId="77777777" w:rsidR="00D200FC" w:rsidRDefault="00D200FC">
      <w:pPr>
        <w:rPr>
          <w:rFonts w:ascii="Arial" w:hAnsi="Arial" w:cs="Arial"/>
          <w:szCs w:val="24"/>
        </w:rPr>
      </w:pPr>
    </w:p>
    <w:tbl>
      <w:tblPr>
        <w:tblW w:w="7370" w:type="dxa"/>
        <w:jc w:val="center"/>
        <w:tblLayout w:type="fixed"/>
        <w:tblCellMar>
          <w:left w:w="70" w:type="dxa"/>
          <w:right w:w="70" w:type="dxa"/>
        </w:tblCellMar>
        <w:tblLook w:val="04A0" w:firstRow="1" w:lastRow="0" w:firstColumn="1" w:lastColumn="0" w:noHBand="0" w:noVBand="1"/>
      </w:tblPr>
      <w:tblGrid>
        <w:gridCol w:w="5102"/>
        <w:gridCol w:w="2268"/>
      </w:tblGrid>
      <w:tr w:rsidR="00D200FC" w14:paraId="5364E09E" w14:textId="77777777" w:rsidTr="002F1E71">
        <w:trPr>
          <w:trHeight w:val="396"/>
          <w:jc w:val="center"/>
        </w:trPr>
        <w:tc>
          <w:tcPr>
            <w:tcW w:w="5102" w:type="dxa"/>
            <w:tcBorders>
              <w:top w:val="single" w:sz="8" w:space="0" w:color="000000"/>
              <w:left w:val="single" w:sz="8" w:space="0" w:color="000000"/>
              <w:bottom w:val="single" w:sz="8" w:space="0" w:color="000000"/>
              <w:right w:val="single" w:sz="8" w:space="0" w:color="000000"/>
            </w:tcBorders>
            <w:vAlign w:val="center"/>
          </w:tcPr>
          <w:p w14:paraId="757DF077" w14:textId="77777777" w:rsidR="00D200FC" w:rsidRDefault="000D515F">
            <w:pPr>
              <w:suppressAutoHyphens w:val="0"/>
              <w:jc w:val="center"/>
              <w:rPr>
                <w:rFonts w:ascii="Arial" w:eastAsia="Times New Roman" w:hAnsi="Arial" w:cs="Arial"/>
                <w:b/>
                <w:bCs/>
                <w:color w:val="000000"/>
                <w:szCs w:val="24"/>
              </w:rPr>
            </w:pPr>
            <w:r>
              <w:rPr>
                <w:rFonts w:ascii="Arial" w:eastAsia="Times New Roman" w:hAnsi="Arial" w:cs="Arial"/>
                <w:b/>
                <w:bCs/>
                <w:color w:val="000000"/>
                <w:szCs w:val="24"/>
              </w:rPr>
              <w:t>Éléments</w:t>
            </w:r>
          </w:p>
        </w:tc>
        <w:tc>
          <w:tcPr>
            <w:tcW w:w="2268" w:type="dxa"/>
            <w:tcBorders>
              <w:top w:val="single" w:sz="8" w:space="0" w:color="000000"/>
              <w:bottom w:val="single" w:sz="8" w:space="0" w:color="000000"/>
              <w:right w:val="single" w:sz="8" w:space="0" w:color="000000"/>
            </w:tcBorders>
            <w:vAlign w:val="center"/>
          </w:tcPr>
          <w:p w14:paraId="7B7F080D" w14:textId="77777777" w:rsidR="00D200FC" w:rsidRDefault="000D515F">
            <w:pPr>
              <w:suppressAutoHyphens w:val="0"/>
              <w:jc w:val="center"/>
              <w:rPr>
                <w:rFonts w:ascii="Arial" w:eastAsia="Times New Roman" w:hAnsi="Arial" w:cs="Arial"/>
                <w:b/>
                <w:bCs/>
                <w:color w:val="000000"/>
                <w:szCs w:val="24"/>
              </w:rPr>
            </w:pPr>
            <w:r>
              <w:rPr>
                <w:rFonts w:ascii="Arial" w:eastAsia="Times New Roman" w:hAnsi="Arial" w:cs="Arial"/>
                <w:b/>
                <w:bCs/>
                <w:color w:val="000000"/>
                <w:szCs w:val="24"/>
              </w:rPr>
              <w:t>Montants</w:t>
            </w:r>
          </w:p>
        </w:tc>
      </w:tr>
      <w:tr w:rsidR="00D200FC" w14:paraId="3873E388" w14:textId="77777777" w:rsidTr="002F1E71">
        <w:trPr>
          <w:trHeight w:val="396"/>
          <w:jc w:val="center"/>
        </w:trPr>
        <w:tc>
          <w:tcPr>
            <w:tcW w:w="5102" w:type="dxa"/>
            <w:tcBorders>
              <w:left w:val="single" w:sz="8" w:space="0" w:color="000000"/>
              <w:bottom w:val="single" w:sz="8" w:space="0" w:color="000000"/>
              <w:right w:val="single" w:sz="8" w:space="0" w:color="000000"/>
            </w:tcBorders>
            <w:vAlign w:val="center"/>
          </w:tcPr>
          <w:p w14:paraId="6009FE04" w14:textId="77777777" w:rsidR="00D200FC" w:rsidRDefault="000D515F">
            <w:pPr>
              <w:suppressAutoHyphens w:val="0"/>
              <w:jc w:val="left"/>
              <w:rPr>
                <w:rFonts w:ascii="Arial" w:eastAsia="Times New Roman" w:hAnsi="Arial" w:cs="Arial"/>
                <w:color w:val="000000"/>
                <w:szCs w:val="24"/>
              </w:rPr>
            </w:pPr>
            <w:r>
              <w:rPr>
                <w:rFonts w:ascii="Arial" w:eastAsia="Times New Roman" w:hAnsi="Arial" w:cs="Arial"/>
                <w:color w:val="000000"/>
                <w:szCs w:val="24"/>
              </w:rPr>
              <w:t>Produits non conformes détruits</w:t>
            </w:r>
          </w:p>
        </w:tc>
        <w:tc>
          <w:tcPr>
            <w:tcW w:w="2268" w:type="dxa"/>
            <w:tcBorders>
              <w:bottom w:val="single" w:sz="8" w:space="0" w:color="000000"/>
              <w:right w:val="single" w:sz="8" w:space="0" w:color="000000"/>
            </w:tcBorders>
            <w:vAlign w:val="center"/>
          </w:tcPr>
          <w:p w14:paraId="7A62B984" w14:textId="55354729" w:rsidR="00D200FC" w:rsidRDefault="000D515F">
            <w:pPr>
              <w:suppressAutoHyphens w:val="0"/>
              <w:jc w:val="right"/>
              <w:rPr>
                <w:rFonts w:ascii="Arial" w:eastAsia="Times New Roman" w:hAnsi="Arial" w:cs="Arial"/>
                <w:color w:val="000000"/>
                <w:szCs w:val="24"/>
              </w:rPr>
            </w:pPr>
            <w:r>
              <w:rPr>
                <w:rFonts w:ascii="Arial" w:eastAsia="Times New Roman" w:hAnsi="Arial" w:cs="Arial"/>
                <w:color w:val="000000"/>
                <w:szCs w:val="24"/>
              </w:rPr>
              <w:t>150 000 €</w:t>
            </w:r>
          </w:p>
        </w:tc>
      </w:tr>
      <w:tr w:rsidR="00D200FC" w14:paraId="1C83B1EE" w14:textId="77777777" w:rsidTr="002F1E71">
        <w:trPr>
          <w:trHeight w:val="396"/>
          <w:jc w:val="center"/>
        </w:trPr>
        <w:tc>
          <w:tcPr>
            <w:tcW w:w="5102" w:type="dxa"/>
            <w:tcBorders>
              <w:left w:val="single" w:sz="8" w:space="0" w:color="000000"/>
              <w:bottom w:val="single" w:sz="8" w:space="0" w:color="000000"/>
              <w:right w:val="single" w:sz="8" w:space="0" w:color="000000"/>
            </w:tcBorders>
            <w:vAlign w:val="center"/>
          </w:tcPr>
          <w:p w14:paraId="50ECA582" w14:textId="77777777" w:rsidR="00D200FC" w:rsidRDefault="000D515F">
            <w:pPr>
              <w:suppressAutoHyphens w:val="0"/>
              <w:jc w:val="left"/>
              <w:rPr>
                <w:rFonts w:ascii="Arial" w:eastAsia="Times New Roman" w:hAnsi="Arial" w:cs="Arial"/>
                <w:color w:val="000000"/>
                <w:szCs w:val="24"/>
              </w:rPr>
            </w:pPr>
            <w:r>
              <w:rPr>
                <w:rFonts w:ascii="Arial" w:eastAsia="Times New Roman" w:hAnsi="Arial" w:cs="Arial"/>
                <w:color w:val="000000"/>
                <w:szCs w:val="24"/>
              </w:rPr>
              <w:t>Remboursements clients</w:t>
            </w:r>
          </w:p>
        </w:tc>
        <w:tc>
          <w:tcPr>
            <w:tcW w:w="2268" w:type="dxa"/>
            <w:tcBorders>
              <w:bottom w:val="single" w:sz="8" w:space="0" w:color="000000"/>
              <w:right w:val="single" w:sz="8" w:space="0" w:color="000000"/>
            </w:tcBorders>
            <w:vAlign w:val="center"/>
          </w:tcPr>
          <w:p w14:paraId="2196428C" w14:textId="77C0E5F1" w:rsidR="00D200FC" w:rsidRDefault="000D515F">
            <w:pPr>
              <w:suppressAutoHyphens w:val="0"/>
              <w:jc w:val="right"/>
              <w:rPr>
                <w:rFonts w:ascii="Arial" w:eastAsia="Times New Roman" w:hAnsi="Arial" w:cs="Arial"/>
                <w:color w:val="000000"/>
                <w:szCs w:val="24"/>
              </w:rPr>
            </w:pPr>
            <w:r>
              <w:rPr>
                <w:rFonts w:ascii="Arial" w:eastAsia="Times New Roman" w:hAnsi="Arial" w:cs="Arial"/>
                <w:color w:val="000000"/>
                <w:szCs w:val="24"/>
              </w:rPr>
              <w:t>125 000 €</w:t>
            </w:r>
          </w:p>
        </w:tc>
      </w:tr>
      <w:tr w:rsidR="00D200FC" w14:paraId="2D4CCF3D" w14:textId="77777777" w:rsidTr="002F1E71">
        <w:trPr>
          <w:trHeight w:val="396"/>
          <w:jc w:val="center"/>
        </w:trPr>
        <w:tc>
          <w:tcPr>
            <w:tcW w:w="5102" w:type="dxa"/>
            <w:tcBorders>
              <w:left w:val="single" w:sz="8" w:space="0" w:color="000000"/>
              <w:bottom w:val="single" w:sz="8" w:space="0" w:color="000000"/>
              <w:right w:val="single" w:sz="8" w:space="0" w:color="000000"/>
            </w:tcBorders>
            <w:vAlign w:val="center"/>
          </w:tcPr>
          <w:p w14:paraId="034DAC5D" w14:textId="77777777" w:rsidR="00D200FC" w:rsidRDefault="000D515F">
            <w:pPr>
              <w:suppressAutoHyphens w:val="0"/>
              <w:jc w:val="left"/>
              <w:rPr>
                <w:rFonts w:ascii="Arial" w:eastAsia="Times New Roman" w:hAnsi="Arial" w:cs="Arial"/>
                <w:color w:val="000000"/>
                <w:szCs w:val="24"/>
              </w:rPr>
            </w:pPr>
            <w:r>
              <w:rPr>
                <w:rFonts w:ascii="Arial" w:eastAsia="Times New Roman" w:hAnsi="Arial" w:cs="Arial"/>
                <w:color w:val="000000"/>
                <w:szCs w:val="24"/>
              </w:rPr>
              <w:t>Contrôles qualité des matières premières</w:t>
            </w:r>
          </w:p>
        </w:tc>
        <w:tc>
          <w:tcPr>
            <w:tcW w:w="2268" w:type="dxa"/>
            <w:tcBorders>
              <w:bottom w:val="single" w:sz="8" w:space="0" w:color="000000"/>
              <w:right w:val="single" w:sz="8" w:space="0" w:color="000000"/>
            </w:tcBorders>
            <w:vAlign w:val="center"/>
          </w:tcPr>
          <w:p w14:paraId="55DA2867" w14:textId="0DBAB78F" w:rsidR="00D200FC" w:rsidRDefault="000D515F">
            <w:pPr>
              <w:suppressAutoHyphens w:val="0"/>
              <w:jc w:val="right"/>
              <w:rPr>
                <w:rFonts w:ascii="Arial" w:eastAsia="Times New Roman" w:hAnsi="Arial" w:cs="Arial"/>
                <w:color w:val="000000"/>
                <w:szCs w:val="24"/>
              </w:rPr>
            </w:pPr>
            <w:r>
              <w:rPr>
                <w:rFonts w:ascii="Arial" w:eastAsia="Times New Roman" w:hAnsi="Arial" w:cs="Arial"/>
                <w:color w:val="000000"/>
                <w:szCs w:val="24"/>
              </w:rPr>
              <w:t>60 000 €</w:t>
            </w:r>
          </w:p>
        </w:tc>
      </w:tr>
      <w:tr w:rsidR="00D200FC" w14:paraId="32F368ED" w14:textId="77777777" w:rsidTr="002F1E71">
        <w:trPr>
          <w:trHeight w:val="396"/>
          <w:jc w:val="center"/>
        </w:trPr>
        <w:tc>
          <w:tcPr>
            <w:tcW w:w="5102" w:type="dxa"/>
            <w:tcBorders>
              <w:left w:val="single" w:sz="8" w:space="0" w:color="000000"/>
              <w:bottom w:val="single" w:sz="8" w:space="0" w:color="000000"/>
              <w:right w:val="single" w:sz="8" w:space="0" w:color="000000"/>
            </w:tcBorders>
            <w:vAlign w:val="center"/>
          </w:tcPr>
          <w:p w14:paraId="76B71D24" w14:textId="77777777" w:rsidR="00D200FC" w:rsidRDefault="000D515F">
            <w:pPr>
              <w:suppressAutoHyphens w:val="0"/>
              <w:jc w:val="left"/>
              <w:rPr>
                <w:rFonts w:ascii="Arial" w:eastAsia="Times New Roman" w:hAnsi="Arial" w:cs="Arial"/>
                <w:color w:val="000000"/>
                <w:szCs w:val="24"/>
              </w:rPr>
            </w:pPr>
            <w:r>
              <w:rPr>
                <w:rFonts w:ascii="Arial" w:eastAsia="Times New Roman" w:hAnsi="Arial" w:cs="Arial"/>
                <w:color w:val="000000"/>
                <w:szCs w:val="24"/>
              </w:rPr>
              <w:t>Maintenance préventive des équipements</w:t>
            </w:r>
          </w:p>
        </w:tc>
        <w:tc>
          <w:tcPr>
            <w:tcW w:w="2268" w:type="dxa"/>
            <w:tcBorders>
              <w:bottom w:val="single" w:sz="8" w:space="0" w:color="000000"/>
              <w:right w:val="single" w:sz="8" w:space="0" w:color="000000"/>
            </w:tcBorders>
            <w:vAlign w:val="center"/>
          </w:tcPr>
          <w:p w14:paraId="69E5E0F1" w14:textId="30127F4C" w:rsidR="00D200FC" w:rsidRDefault="000D515F">
            <w:pPr>
              <w:suppressAutoHyphens w:val="0"/>
              <w:jc w:val="right"/>
              <w:rPr>
                <w:rFonts w:ascii="Arial" w:eastAsia="Times New Roman" w:hAnsi="Arial" w:cs="Arial"/>
                <w:color w:val="000000"/>
                <w:szCs w:val="24"/>
              </w:rPr>
            </w:pPr>
            <w:r>
              <w:rPr>
                <w:rFonts w:ascii="Arial" w:eastAsia="Times New Roman" w:hAnsi="Arial" w:cs="Arial"/>
                <w:color w:val="000000"/>
                <w:szCs w:val="24"/>
              </w:rPr>
              <w:t>55 000 €</w:t>
            </w:r>
          </w:p>
        </w:tc>
      </w:tr>
      <w:tr w:rsidR="00D200FC" w14:paraId="2C616001" w14:textId="77777777" w:rsidTr="002F1E71">
        <w:trPr>
          <w:trHeight w:val="396"/>
          <w:jc w:val="center"/>
        </w:trPr>
        <w:tc>
          <w:tcPr>
            <w:tcW w:w="5102" w:type="dxa"/>
            <w:tcBorders>
              <w:left w:val="single" w:sz="8" w:space="0" w:color="000000"/>
              <w:bottom w:val="single" w:sz="8" w:space="0" w:color="000000"/>
              <w:right w:val="single" w:sz="8" w:space="0" w:color="000000"/>
            </w:tcBorders>
            <w:vAlign w:val="center"/>
          </w:tcPr>
          <w:p w14:paraId="3F0D0ABD" w14:textId="77777777" w:rsidR="00D200FC" w:rsidRDefault="000D515F">
            <w:pPr>
              <w:suppressAutoHyphens w:val="0"/>
              <w:jc w:val="left"/>
              <w:rPr>
                <w:rFonts w:ascii="Arial" w:eastAsia="Times New Roman" w:hAnsi="Arial" w:cs="Arial"/>
                <w:color w:val="000000"/>
                <w:szCs w:val="24"/>
              </w:rPr>
            </w:pPr>
            <w:r>
              <w:rPr>
                <w:rFonts w:ascii="Arial" w:eastAsia="Times New Roman" w:hAnsi="Arial" w:cs="Arial"/>
                <w:color w:val="000000"/>
                <w:szCs w:val="24"/>
              </w:rPr>
              <w:t>Temps de retraitement des lots défectueux</w:t>
            </w:r>
          </w:p>
        </w:tc>
        <w:tc>
          <w:tcPr>
            <w:tcW w:w="2268" w:type="dxa"/>
            <w:tcBorders>
              <w:bottom w:val="single" w:sz="8" w:space="0" w:color="000000"/>
              <w:right w:val="single" w:sz="8" w:space="0" w:color="000000"/>
            </w:tcBorders>
            <w:vAlign w:val="center"/>
          </w:tcPr>
          <w:p w14:paraId="7261C8CD" w14:textId="33234EDF" w:rsidR="00D200FC" w:rsidRDefault="000D515F">
            <w:pPr>
              <w:suppressAutoHyphens w:val="0"/>
              <w:jc w:val="right"/>
              <w:rPr>
                <w:rFonts w:ascii="Arial" w:eastAsia="Times New Roman" w:hAnsi="Arial" w:cs="Arial"/>
                <w:color w:val="000000"/>
                <w:szCs w:val="24"/>
              </w:rPr>
            </w:pPr>
            <w:r>
              <w:rPr>
                <w:rFonts w:ascii="Arial" w:eastAsia="Times New Roman" w:hAnsi="Arial" w:cs="Arial"/>
                <w:color w:val="000000"/>
                <w:szCs w:val="24"/>
              </w:rPr>
              <w:t>70 000 €</w:t>
            </w:r>
          </w:p>
        </w:tc>
      </w:tr>
      <w:tr w:rsidR="00D200FC" w14:paraId="511048EF" w14:textId="77777777" w:rsidTr="002F1E71">
        <w:trPr>
          <w:trHeight w:val="396"/>
          <w:jc w:val="center"/>
        </w:trPr>
        <w:tc>
          <w:tcPr>
            <w:tcW w:w="5102" w:type="dxa"/>
            <w:tcBorders>
              <w:left w:val="single" w:sz="8" w:space="0" w:color="000000"/>
              <w:bottom w:val="single" w:sz="8" w:space="0" w:color="000000"/>
              <w:right w:val="single" w:sz="8" w:space="0" w:color="000000"/>
            </w:tcBorders>
            <w:vAlign w:val="center"/>
          </w:tcPr>
          <w:p w14:paraId="2EACBFD6" w14:textId="77777777" w:rsidR="00D200FC" w:rsidRDefault="000D515F">
            <w:pPr>
              <w:suppressAutoHyphens w:val="0"/>
              <w:jc w:val="left"/>
              <w:rPr>
                <w:rFonts w:ascii="Arial" w:eastAsia="Times New Roman" w:hAnsi="Arial" w:cs="Arial"/>
                <w:color w:val="000000"/>
                <w:szCs w:val="24"/>
              </w:rPr>
            </w:pPr>
            <w:r>
              <w:rPr>
                <w:rFonts w:ascii="Arial" w:eastAsia="Times New Roman" w:hAnsi="Arial" w:cs="Arial"/>
                <w:color w:val="000000"/>
                <w:szCs w:val="24"/>
              </w:rPr>
              <w:t>Gestion des réclamations</w:t>
            </w:r>
          </w:p>
        </w:tc>
        <w:tc>
          <w:tcPr>
            <w:tcW w:w="2268" w:type="dxa"/>
            <w:tcBorders>
              <w:bottom w:val="single" w:sz="8" w:space="0" w:color="000000"/>
              <w:right w:val="single" w:sz="8" w:space="0" w:color="000000"/>
            </w:tcBorders>
            <w:vAlign w:val="center"/>
          </w:tcPr>
          <w:p w14:paraId="3448346F" w14:textId="435C839E" w:rsidR="00D200FC" w:rsidRDefault="000D515F">
            <w:pPr>
              <w:suppressAutoHyphens w:val="0"/>
              <w:jc w:val="right"/>
              <w:rPr>
                <w:rFonts w:ascii="Arial" w:eastAsia="Times New Roman" w:hAnsi="Arial" w:cs="Arial"/>
                <w:color w:val="000000"/>
                <w:szCs w:val="24"/>
              </w:rPr>
            </w:pPr>
            <w:r>
              <w:rPr>
                <w:rFonts w:ascii="Arial" w:eastAsia="Times New Roman" w:hAnsi="Arial" w:cs="Arial"/>
                <w:color w:val="000000"/>
                <w:szCs w:val="24"/>
              </w:rPr>
              <w:t>55 000 €</w:t>
            </w:r>
          </w:p>
        </w:tc>
      </w:tr>
      <w:tr w:rsidR="00D200FC" w14:paraId="72D4CDA3" w14:textId="77777777" w:rsidTr="002F1E71">
        <w:trPr>
          <w:trHeight w:val="396"/>
          <w:jc w:val="center"/>
        </w:trPr>
        <w:tc>
          <w:tcPr>
            <w:tcW w:w="5102" w:type="dxa"/>
            <w:tcBorders>
              <w:left w:val="single" w:sz="8" w:space="0" w:color="000000"/>
              <w:bottom w:val="single" w:sz="8" w:space="0" w:color="000000"/>
              <w:right w:val="single" w:sz="8" w:space="0" w:color="000000"/>
            </w:tcBorders>
            <w:vAlign w:val="center"/>
          </w:tcPr>
          <w:p w14:paraId="78CAE504" w14:textId="77777777" w:rsidR="00D200FC" w:rsidRDefault="000D515F">
            <w:pPr>
              <w:suppressAutoHyphens w:val="0"/>
              <w:jc w:val="left"/>
              <w:rPr>
                <w:rFonts w:ascii="Arial" w:eastAsia="Times New Roman" w:hAnsi="Arial" w:cs="Arial"/>
                <w:color w:val="000000"/>
                <w:szCs w:val="24"/>
              </w:rPr>
            </w:pPr>
            <w:r>
              <w:rPr>
                <w:rFonts w:ascii="Arial" w:eastAsia="Times New Roman" w:hAnsi="Arial" w:cs="Arial"/>
                <w:color w:val="000000"/>
                <w:szCs w:val="24"/>
              </w:rPr>
              <w:t>Formation du personnel à l'hygiène</w:t>
            </w:r>
          </w:p>
        </w:tc>
        <w:tc>
          <w:tcPr>
            <w:tcW w:w="2268" w:type="dxa"/>
            <w:tcBorders>
              <w:bottom w:val="single" w:sz="8" w:space="0" w:color="000000"/>
              <w:right w:val="single" w:sz="8" w:space="0" w:color="000000"/>
            </w:tcBorders>
            <w:vAlign w:val="center"/>
          </w:tcPr>
          <w:p w14:paraId="1AC0D5BF" w14:textId="4EB3B35E" w:rsidR="00D200FC" w:rsidRDefault="000D515F">
            <w:pPr>
              <w:suppressAutoHyphens w:val="0"/>
              <w:jc w:val="right"/>
              <w:rPr>
                <w:rFonts w:ascii="Arial" w:eastAsia="Times New Roman" w:hAnsi="Arial" w:cs="Arial"/>
                <w:color w:val="000000"/>
                <w:szCs w:val="24"/>
              </w:rPr>
            </w:pPr>
            <w:r>
              <w:rPr>
                <w:rFonts w:ascii="Arial" w:eastAsia="Times New Roman" w:hAnsi="Arial" w:cs="Arial"/>
                <w:color w:val="000000"/>
                <w:szCs w:val="24"/>
              </w:rPr>
              <w:t>35 000 €</w:t>
            </w:r>
          </w:p>
        </w:tc>
      </w:tr>
      <w:tr w:rsidR="00D200FC" w14:paraId="4A91EC69" w14:textId="77777777" w:rsidTr="002F1E71">
        <w:trPr>
          <w:trHeight w:val="396"/>
          <w:jc w:val="center"/>
        </w:trPr>
        <w:tc>
          <w:tcPr>
            <w:tcW w:w="5102" w:type="dxa"/>
            <w:tcBorders>
              <w:left w:val="single" w:sz="8" w:space="0" w:color="000000"/>
              <w:bottom w:val="single" w:sz="8" w:space="0" w:color="000000"/>
              <w:right w:val="single" w:sz="8" w:space="0" w:color="000000"/>
            </w:tcBorders>
            <w:vAlign w:val="center"/>
          </w:tcPr>
          <w:p w14:paraId="68E1CA77" w14:textId="77777777" w:rsidR="00D200FC" w:rsidRDefault="000D515F">
            <w:pPr>
              <w:suppressAutoHyphens w:val="0"/>
              <w:jc w:val="left"/>
              <w:rPr>
                <w:rFonts w:ascii="Arial" w:eastAsia="Times New Roman" w:hAnsi="Arial" w:cs="Arial"/>
                <w:color w:val="000000"/>
                <w:szCs w:val="24"/>
              </w:rPr>
            </w:pPr>
            <w:r>
              <w:rPr>
                <w:rFonts w:ascii="Arial" w:eastAsia="Times New Roman" w:hAnsi="Arial" w:cs="Arial"/>
                <w:color w:val="000000"/>
                <w:szCs w:val="24"/>
              </w:rPr>
              <w:t>Audits qualité internes</w:t>
            </w:r>
          </w:p>
        </w:tc>
        <w:tc>
          <w:tcPr>
            <w:tcW w:w="2268" w:type="dxa"/>
            <w:tcBorders>
              <w:bottom w:val="single" w:sz="8" w:space="0" w:color="000000"/>
              <w:right w:val="single" w:sz="8" w:space="0" w:color="000000"/>
            </w:tcBorders>
            <w:vAlign w:val="center"/>
          </w:tcPr>
          <w:p w14:paraId="392138EF" w14:textId="79CD75E3" w:rsidR="00D200FC" w:rsidRDefault="000D515F">
            <w:pPr>
              <w:suppressAutoHyphens w:val="0"/>
              <w:jc w:val="right"/>
              <w:rPr>
                <w:rFonts w:ascii="Arial" w:eastAsia="Times New Roman" w:hAnsi="Arial" w:cs="Arial"/>
                <w:color w:val="000000"/>
                <w:szCs w:val="24"/>
              </w:rPr>
            </w:pPr>
            <w:r>
              <w:rPr>
                <w:rFonts w:ascii="Arial" w:eastAsia="Times New Roman" w:hAnsi="Arial" w:cs="Arial"/>
                <w:color w:val="000000"/>
                <w:szCs w:val="24"/>
              </w:rPr>
              <w:t>20 000 €</w:t>
            </w:r>
          </w:p>
        </w:tc>
      </w:tr>
      <w:tr w:rsidR="00D200FC" w14:paraId="33B10CB3" w14:textId="77777777" w:rsidTr="002F1E71">
        <w:trPr>
          <w:trHeight w:val="396"/>
          <w:jc w:val="center"/>
        </w:trPr>
        <w:tc>
          <w:tcPr>
            <w:tcW w:w="5102" w:type="dxa"/>
            <w:tcBorders>
              <w:left w:val="single" w:sz="8" w:space="0" w:color="000000"/>
              <w:bottom w:val="single" w:sz="8" w:space="0" w:color="000000"/>
              <w:right w:val="single" w:sz="8" w:space="0" w:color="000000"/>
            </w:tcBorders>
            <w:vAlign w:val="center"/>
          </w:tcPr>
          <w:p w14:paraId="5B274BD7" w14:textId="77777777" w:rsidR="00D200FC" w:rsidRDefault="000D515F">
            <w:pPr>
              <w:suppressAutoHyphens w:val="0"/>
              <w:jc w:val="left"/>
              <w:rPr>
                <w:rFonts w:ascii="Arial" w:eastAsia="Times New Roman" w:hAnsi="Arial" w:cs="Arial"/>
                <w:color w:val="000000"/>
                <w:szCs w:val="24"/>
              </w:rPr>
            </w:pPr>
            <w:r>
              <w:rPr>
                <w:rFonts w:ascii="Arial" w:eastAsia="Times New Roman" w:hAnsi="Arial" w:cs="Arial"/>
                <w:color w:val="000000"/>
                <w:szCs w:val="24"/>
              </w:rPr>
              <w:t>Mise en œuvre des garanties</w:t>
            </w:r>
          </w:p>
        </w:tc>
        <w:tc>
          <w:tcPr>
            <w:tcW w:w="2268" w:type="dxa"/>
            <w:tcBorders>
              <w:bottom w:val="single" w:sz="8" w:space="0" w:color="000000"/>
              <w:right w:val="single" w:sz="8" w:space="0" w:color="000000"/>
            </w:tcBorders>
            <w:vAlign w:val="center"/>
          </w:tcPr>
          <w:p w14:paraId="0D954CD4" w14:textId="0EB92E95" w:rsidR="00D200FC" w:rsidRDefault="000D515F">
            <w:pPr>
              <w:suppressAutoHyphens w:val="0"/>
              <w:jc w:val="right"/>
              <w:rPr>
                <w:rFonts w:ascii="Arial" w:eastAsia="Times New Roman" w:hAnsi="Arial" w:cs="Arial"/>
                <w:color w:val="000000"/>
                <w:szCs w:val="24"/>
              </w:rPr>
            </w:pPr>
            <w:r>
              <w:rPr>
                <w:rFonts w:ascii="Arial" w:eastAsia="Times New Roman" w:hAnsi="Arial" w:cs="Arial"/>
                <w:color w:val="000000"/>
                <w:szCs w:val="24"/>
              </w:rPr>
              <w:t>24 000 €</w:t>
            </w:r>
          </w:p>
        </w:tc>
      </w:tr>
    </w:tbl>
    <w:p w14:paraId="2A4104E6" w14:textId="77777777" w:rsidR="00D200FC" w:rsidRDefault="000D515F">
      <w:pPr>
        <w:jc w:val="left"/>
        <w:rPr>
          <w:rFonts w:ascii="Arial" w:hAnsi="Arial" w:cs="Arial"/>
          <w:b/>
          <w:bCs/>
          <w:szCs w:val="24"/>
        </w:rPr>
      </w:pPr>
      <w:r>
        <w:br w:type="page"/>
      </w:r>
    </w:p>
    <w:p w14:paraId="1B65A52D" w14:textId="77777777" w:rsidR="00D200FC" w:rsidRDefault="000D515F">
      <w:pPr>
        <w:widowControl w:val="0"/>
        <w:rPr>
          <w:rFonts w:ascii="Arial" w:hAnsi="Arial" w:cs="Arial"/>
          <w:b/>
          <w:bCs/>
          <w:szCs w:val="24"/>
        </w:rPr>
      </w:pPr>
      <w:r>
        <w:rPr>
          <w:rFonts w:ascii="Arial" w:hAnsi="Arial" w:cs="Arial"/>
          <w:b/>
          <w:bCs/>
          <w:szCs w:val="24"/>
        </w:rPr>
        <w:lastRenderedPageBreak/>
        <w:t>Document 6 – Informations concernant la gestion des approvisionnements en avenir certain</w:t>
      </w:r>
    </w:p>
    <w:p w14:paraId="257E7CFA" w14:textId="77777777" w:rsidR="00D200FC" w:rsidRDefault="00D200FC">
      <w:pPr>
        <w:tabs>
          <w:tab w:val="left" w:pos="8340"/>
        </w:tabs>
        <w:jc w:val="left"/>
        <w:rPr>
          <w:rFonts w:ascii="Arial" w:hAnsi="Arial" w:cs="Arial"/>
          <w:bCs/>
          <w:szCs w:val="24"/>
        </w:rPr>
      </w:pPr>
    </w:p>
    <w:p w14:paraId="008D3D32" w14:textId="77777777" w:rsidR="00D200FC" w:rsidRDefault="000D515F" w:rsidP="00176958">
      <w:pPr>
        <w:tabs>
          <w:tab w:val="left" w:pos="8340"/>
        </w:tabs>
        <w:spacing w:after="120"/>
        <w:rPr>
          <w:rFonts w:ascii="Arial" w:hAnsi="Arial" w:cs="Arial"/>
          <w:bCs/>
          <w:szCs w:val="24"/>
        </w:rPr>
      </w:pPr>
      <w:r>
        <w:rPr>
          <w:rFonts w:ascii="Arial" w:hAnsi="Arial" w:cs="Arial"/>
          <w:bCs/>
          <w:szCs w:val="24"/>
        </w:rPr>
        <w:t>Actuellement, le sucre est livré par sacs de 25 kg, ce qui facilite la manutention et évite le gaspillage. Le coût d’achat d’un sac est de 20 €.</w:t>
      </w:r>
    </w:p>
    <w:p w14:paraId="45714762" w14:textId="77777777" w:rsidR="00D200FC" w:rsidRDefault="000D515F" w:rsidP="00176958">
      <w:pPr>
        <w:tabs>
          <w:tab w:val="left" w:pos="8340"/>
        </w:tabs>
        <w:spacing w:after="120"/>
        <w:rPr>
          <w:rFonts w:ascii="Arial" w:hAnsi="Arial" w:cs="Arial"/>
          <w:szCs w:val="24"/>
        </w:rPr>
      </w:pPr>
      <w:r>
        <w:rPr>
          <w:rFonts w:ascii="Arial" w:hAnsi="Arial" w:cs="Arial"/>
          <w:bCs/>
          <w:szCs w:val="24"/>
        </w:rPr>
        <w:t>Chaque commande entraîne des coûts de livraison et des coûts administratifs qui sont estimés à 80 € en moyenne.</w:t>
      </w:r>
    </w:p>
    <w:p w14:paraId="25CC587D" w14:textId="4502F54C" w:rsidR="00D200FC" w:rsidRDefault="000D515F" w:rsidP="00176958">
      <w:pPr>
        <w:tabs>
          <w:tab w:val="left" w:pos="8340"/>
        </w:tabs>
        <w:spacing w:after="120"/>
        <w:rPr>
          <w:rFonts w:ascii="Arial" w:hAnsi="Arial" w:cs="Arial"/>
          <w:szCs w:val="24"/>
        </w:rPr>
      </w:pPr>
      <w:r>
        <w:rPr>
          <w:rFonts w:ascii="Arial" w:hAnsi="Arial" w:cs="Arial"/>
          <w:bCs/>
          <w:szCs w:val="24"/>
        </w:rPr>
        <w:t>Le sucre est stocké dans un entrepôt ventilé dont la température et l’hygrométrie sont contrôlés. Le coût de stockage est estimé à 2 % de la valeur moyenne du stock.</w:t>
      </w:r>
    </w:p>
    <w:p w14:paraId="12F8F1C8" w14:textId="77777777" w:rsidR="00176958" w:rsidRDefault="000D515F" w:rsidP="00176958">
      <w:pPr>
        <w:tabs>
          <w:tab w:val="left" w:pos="8340"/>
        </w:tabs>
        <w:spacing w:after="120"/>
        <w:rPr>
          <w:rFonts w:ascii="Arial" w:hAnsi="Arial" w:cs="Arial"/>
          <w:bCs/>
          <w:szCs w:val="24"/>
        </w:rPr>
      </w:pPr>
      <w:r>
        <w:rPr>
          <w:rFonts w:ascii="Arial" w:hAnsi="Arial" w:cs="Arial"/>
          <w:bCs/>
          <w:szCs w:val="24"/>
        </w:rPr>
        <w:t>La consommation annuelle de sucre par les ateliers de fabrication est régulière sur l’année.</w:t>
      </w:r>
    </w:p>
    <w:p w14:paraId="2B6B8934" w14:textId="736037DB" w:rsidR="00D200FC" w:rsidRDefault="000D515F" w:rsidP="00176958">
      <w:pPr>
        <w:tabs>
          <w:tab w:val="left" w:pos="8340"/>
        </w:tabs>
        <w:spacing w:after="120"/>
        <w:rPr>
          <w:rFonts w:ascii="Arial" w:hAnsi="Arial" w:cs="Arial"/>
          <w:bCs/>
          <w:szCs w:val="24"/>
        </w:rPr>
      </w:pPr>
      <w:r>
        <w:rPr>
          <w:rFonts w:ascii="Arial" w:hAnsi="Arial" w:cs="Arial"/>
          <w:bCs/>
          <w:szCs w:val="24"/>
        </w:rPr>
        <w:t>Elle est de 25 000 tonnes soit environ 1 000 000 de sacs de 25 kg.</w:t>
      </w:r>
    </w:p>
    <w:p w14:paraId="577B68E8" w14:textId="77777777" w:rsidR="00D200FC" w:rsidRDefault="000D515F">
      <w:pPr>
        <w:tabs>
          <w:tab w:val="left" w:pos="8340"/>
        </w:tabs>
        <w:rPr>
          <w:rFonts w:ascii="Arial" w:hAnsi="Arial" w:cs="Arial"/>
          <w:bCs/>
          <w:szCs w:val="24"/>
        </w:rPr>
      </w:pPr>
      <w:r>
        <w:rPr>
          <w:rFonts w:ascii="Arial" w:hAnsi="Arial" w:cs="Arial"/>
          <w:bCs/>
          <w:szCs w:val="24"/>
        </w:rPr>
        <w:t>La production se fait en continu sur l’année (360 jours).</w:t>
      </w:r>
    </w:p>
    <w:p w14:paraId="34745E07" w14:textId="77777777" w:rsidR="00D200FC" w:rsidRDefault="00D200FC">
      <w:pPr>
        <w:tabs>
          <w:tab w:val="left" w:pos="8340"/>
        </w:tabs>
        <w:rPr>
          <w:rFonts w:ascii="Arial" w:hAnsi="Arial" w:cs="Arial"/>
          <w:bCs/>
          <w:szCs w:val="24"/>
        </w:rPr>
      </w:pPr>
    </w:p>
    <w:p w14:paraId="6F4812E6" w14:textId="77777777" w:rsidR="00D200FC" w:rsidRDefault="00D200FC">
      <w:pPr>
        <w:tabs>
          <w:tab w:val="left" w:pos="8340"/>
        </w:tabs>
        <w:rPr>
          <w:rFonts w:ascii="Arial" w:hAnsi="Arial" w:cs="Arial"/>
          <w:bCs/>
          <w:szCs w:val="24"/>
        </w:rPr>
      </w:pPr>
    </w:p>
    <w:p w14:paraId="3B09F206" w14:textId="77777777" w:rsidR="00D200FC" w:rsidRDefault="000D515F">
      <w:pPr>
        <w:widowControl w:val="0"/>
        <w:rPr>
          <w:rFonts w:ascii="Arial" w:hAnsi="Arial" w:cs="Arial"/>
          <w:b/>
          <w:bCs/>
          <w:szCs w:val="24"/>
        </w:rPr>
      </w:pPr>
      <w:r>
        <w:rPr>
          <w:rFonts w:ascii="Arial" w:hAnsi="Arial" w:cs="Arial"/>
          <w:b/>
          <w:bCs/>
          <w:szCs w:val="24"/>
        </w:rPr>
        <w:t>Document 7 – Informations concernant la gestion des approvisionnements en avenir aléatoire</w:t>
      </w:r>
    </w:p>
    <w:p w14:paraId="07969C63" w14:textId="77777777" w:rsidR="00D200FC" w:rsidRDefault="00D200FC">
      <w:pPr>
        <w:tabs>
          <w:tab w:val="left" w:pos="8340"/>
        </w:tabs>
        <w:rPr>
          <w:rFonts w:ascii="Arial" w:hAnsi="Arial" w:cs="Arial"/>
          <w:bCs/>
          <w:szCs w:val="24"/>
        </w:rPr>
      </w:pPr>
    </w:p>
    <w:p w14:paraId="37FA2B07" w14:textId="77777777" w:rsidR="00D200FC" w:rsidRDefault="000D515F" w:rsidP="00176958">
      <w:pPr>
        <w:spacing w:after="120"/>
        <w:rPr>
          <w:rFonts w:ascii="Arial" w:hAnsi="Arial" w:cs="Arial"/>
          <w:szCs w:val="24"/>
        </w:rPr>
      </w:pPr>
      <w:r>
        <w:rPr>
          <w:rFonts w:ascii="Arial" w:hAnsi="Arial" w:cs="Arial"/>
          <w:szCs w:val="24"/>
        </w:rPr>
        <w:t xml:space="preserve">L’entreprise a finalement retenu un approvisionnement tous les 7 jours. </w:t>
      </w:r>
    </w:p>
    <w:p w14:paraId="135173B4" w14:textId="6E407A80" w:rsidR="00D200FC" w:rsidRDefault="000D515F" w:rsidP="00176958">
      <w:pPr>
        <w:spacing w:after="120"/>
        <w:rPr>
          <w:rFonts w:ascii="Arial" w:hAnsi="Arial" w:cs="Arial"/>
          <w:szCs w:val="24"/>
        </w:rPr>
      </w:pPr>
      <w:r>
        <w:rPr>
          <w:rFonts w:ascii="Arial" w:hAnsi="Arial" w:cs="Arial"/>
          <w:szCs w:val="24"/>
        </w:rPr>
        <w:t>Thierry GELIN souhaite élargir son marché au domaine de la restauration mais ces nouveaux clients ne commanderaient pas régulièrement, entraînant un effet aléatoire sur la consommation de sucre. D’après une étude, on estime que la consommation hebdomadaire de sucre suit une loi normale dont la moyenne est de 22 000 sacs et l’écart-type de 3 000</w:t>
      </w:r>
      <w:r w:rsidR="00176958">
        <w:rPr>
          <w:rFonts w:ascii="Arial" w:hAnsi="Arial" w:cs="Arial"/>
          <w:szCs w:val="24"/>
        </w:rPr>
        <w:t> </w:t>
      </w:r>
      <w:r>
        <w:rPr>
          <w:rFonts w:ascii="Arial" w:hAnsi="Arial" w:cs="Arial"/>
          <w:szCs w:val="24"/>
        </w:rPr>
        <w:t>sacs.</w:t>
      </w:r>
    </w:p>
    <w:p w14:paraId="36D070CC" w14:textId="77777777" w:rsidR="00D200FC" w:rsidRDefault="000D515F" w:rsidP="00176958">
      <w:pPr>
        <w:spacing w:after="120"/>
        <w:rPr>
          <w:rFonts w:ascii="Arial" w:hAnsi="Arial" w:cs="Arial"/>
          <w:szCs w:val="24"/>
        </w:rPr>
      </w:pPr>
      <w:r>
        <w:rPr>
          <w:rFonts w:ascii="Arial" w:hAnsi="Arial" w:cs="Arial"/>
          <w:szCs w:val="24"/>
        </w:rPr>
        <w:t>Thierry GELIN souhaite éviter les ruptures d’approvisionnement :</w:t>
      </w:r>
    </w:p>
    <w:p w14:paraId="7584029F" w14:textId="334AA92D" w:rsidR="00D200FC" w:rsidRDefault="000D515F" w:rsidP="000D515F">
      <w:pPr>
        <w:pStyle w:val="Paragraphedeliste"/>
        <w:numPr>
          <w:ilvl w:val="0"/>
          <w:numId w:val="17"/>
        </w:numPr>
        <w:tabs>
          <w:tab w:val="clear" w:pos="0"/>
        </w:tabs>
        <w:ind w:left="851" w:hanging="425"/>
        <w:rPr>
          <w:rFonts w:ascii="Arial" w:hAnsi="Arial" w:cs="Arial"/>
          <w:szCs w:val="24"/>
        </w:rPr>
      </w:pPr>
      <w:proofErr w:type="gramStart"/>
      <w:r>
        <w:rPr>
          <w:rFonts w:ascii="Arial" w:hAnsi="Arial" w:cs="Arial"/>
          <w:szCs w:val="24"/>
        </w:rPr>
        <w:t>du</w:t>
      </w:r>
      <w:proofErr w:type="gramEnd"/>
      <w:r>
        <w:rPr>
          <w:rFonts w:ascii="Arial" w:hAnsi="Arial" w:cs="Arial"/>
          <w:szCs w:val="24"/>
        </w:rPr>
        <w:t xml:space="preserve"> fait des impacts sur la production, il n’est pas disposé à accepter un risque de rupture supérieur à 5 % ; </w:t>
      </w:r>
    </w:p>
    <w:p w14:paraId="646576A9" w14:textId="77777777" w:rsidR="00D200FC" w:rsidRDefault="000D515F" w:rsidP="000D515F">
      <w:pPr>
        <w:pStyle w:val="Paragraphedeliste"/>
        <w:numPr>
          <w:ilvl w:val="0"/>
          <w:numId w:val="17"/>
        </w:numPr>
        <w:tabs>
          <w:tab w:val="clear" w:pos="0"/>
        </w:tabs>
        <w:ind w:left="851" w:hanging="425"/>
        <w:rPr>
          <w:rFonts w:ascii="Arial" w:hAnsi="Arial" w:cs="Arial"/>
          <w:szCs w:val="24"/>
        </w:rPr>
      </w:pPr>
      <w:proofErr w:type="gramStart"/>
      <w:r>
        <w:rPr>
          <w:rFonts w:ascii="Arial" w:hAnsi="Arial" w:cs="Arial"/>
          <w:szCs w:val="24"/>
        </w:rPr>
        <w:t>de</w:t>
      </w:r>
      <w:proofErr w:type="gramEnd"/>
      <w:r>
        <w:rPr>
          <w:rFonts w:ascii="Arial" w:hAnsi="Arial" w:cs="Arial"/>
          <w:szCs w:val="24"/>
        </w:rPr>
        <w:t xml:space="preserve"> plus, il désire que le stock de sécurité ait un coût de stockage inférieur à 1 000 €. </w:t>
      </w:r>
    </w:p>
    <w:p w14:paraId="238616A0" w14:textId="77777777" w:rsidR="00D200FC" w:rsidRDefault="000D515F">
      <w:pPr>
        <w:jc w:val="left"/>
        <w:rPr>
          <w:rFonts w:ascii="Arial" w:hAnsi="Arial" w:cs="Arial"/>
          <w:b/>
          <w:bCs/>
          <w:szCs w:val="24"/>
        </w:rPr>
      </w:pPr>
      <w:r>
        <w:br w:type="page"/>
      </w:r>
    </w:p>
    <w:p w14:paraId="6A1EBACF" w14:textId="77777777" w:rsidR="00D200FC" w:rsidRDefault="000D515F">
      <w:pPr>
        <w:rPr>
          <w:rFonts w:ascii="Arial" w:hAnsi="Arial" w:cs="Arial"/>
          <w:b/>
          <w:bCs/>
          <w:szCs w:val="24"/>
        </w:rPr>
      </w:pPr>
      <w:r>
        <w:rPr>
          <w:rFonts w:ascii="Arial" w:hAnsi="Arial" w:cs="Arial"/>
          <w:b/>
          <w:bCs/>
          <w:szCs w:val="24"/>
        </w:rPr>
        <w:lastRenderedPageBreak/>
        <w:t>Document 8 – Table de la loi normale centrée réduite </w:t>
      </w:r>
    </w:p>
    <w:p w14:paraId="37F18A5D" w14:textId="77777777" w:rsidR="00D200FC" w:rsidRDefault="00D200FC">
      <w:pPr>
        <w:rPr>
          <w:rFonts w:ascii="Arial" w:hAnsi="Arial" w:cs="Arial"/>
          <w:b/>
          <w:bCs/>
          <w:szCs w:val="24"/>
        </w:rPr>
      </w:pPr>
    </w:p>
    <w:p w14:paraId="4855F298" w14:textId="77777777" w:rsidR="00D200FC" w:rsidRDefault="000D515F">
      <w:pPr>
        <w:jc w:val="center"/>
        <w:rPr>
          <w:rFonts w:ascii="Arial" w:hAnsi="Arial" w:cs="Arial"/>
          <w:b/>
          <w:bCs/>
          <w:szCs w:val="24"/>
        </w:rPr>
      </w:pPr>
      <w:proofErr w:type="gramStart"/>
      <w:r>
        <w:rPr>
          <w:rFonts w:ascii="Arial" w:hAnsi="Arial" w:cs="Arial"/>
          <w:b/>
          <w:bCs/>
          <w:szCs w:val="24"/>
        </w:rPr>
        <w:t>P(</w:t>
      </w:r>
      <w:proofErr w:type="gramEnd"/>
      <w:r>
        <w:rPr>
          <w:rFonts w:ascii="Arial" w:hAnsi="Arial" w:cs="Arial"/>
          <w:b/>
          <w:bCs/>
          <w:szCs w:val="24"/>
        </w:rPr>
        <w:t xml:space="preserve">T </w:t>
      </w:r>
      <w:r>
        <w:rPr>
          <w:rFonts w:ascii="Symbol" w:eastAsia="Symbol" w:hAnsi="Symbol" w:cs="Symbol"/>
          <w:b/>
          <w:bCs/>
          <w:szCs w:val="24"/>
        </w:rPr>
        <w:t></w:t>
      </w:r>
      <w:r>
        <w:rPr>
          <w:rFonts w:ascii="Arial" w:hAnsi="Arial" w:cs="Arial"/>
          <w:b/>
          <w:bCs/>
          <w:szCs w:val="24"/>
        </w:rPr>
        <w:t xml:space="preserve"> t) = </w:t>
      </w:r>
      <w:r>
        <w:rPr>
          <w:rFonts w:ascii="Symbol" w:eastAsia="Symbol" w:hAnsi="Symbol" w:cs="Symbol"/>
          <w:b/>
          <w:bCs/>
          <w:szCs w:val="24"/>
        </w:rPr>
        <w:t></w:t>
      </w:r>
      <w:r>
        <w:rPr>
          <w:rFonts w:ascii="Arial" w:hAnsi="Arial" w:cs="Arial"/>
          <w:b/>
          <w:bCs/>
          <w:szCs w:val="24"/>
        </w:rPr>
        <w:t>(t)</w:t>
      </w:r>
    </w:p>
    <w:p w14:paraId="24487EC6" w14:textId="77777777" w:rsidR="00D200FC" w:rsidRDefault="00D200FC"/>
    <w:tbl>
      <w:tblPr>
        <w:tblW w:w="9527" w:type="dxa"/>
        <w:jc w:val="center"/>
        <w:tblLayout w:type="fixed"/>
        <w:tblCellMar>
          <w:left w:w="31" w:type="dxa"/>
          <w:right w:w="31" w:type="dxa"/>
        </w:tblCellMar>
        <w:tblLook w:val="0000" w:firstRow="0" w:lastRow="0" w:firstColumn="0" w:lastColumn="0" w:noHBand="0" w:noVBand="0"/>
      </w:tblPr>
      <w:tblGrid>
        <w:gridCol w:w="563"/>
        <w:gridCol w:w="906"/>
        <w:gridCol w:w="889"/>
        <w:gridCol w:w="903"/>
        <w:gridCol w:w="889"/>
        <w:gridCol w:w="903"/>
        <w:gridCol w:w="889"/>
        <w:gridCol w:w="903"/>
        <w:gridCol w:w="889"/>
        <w:gridCol w:w="903"/>
        <w:gridCol w:w="890"/>
      </w:tblGrid>
      <w:tr w:rsidR="00D200FC" w14:paraId="11CD5AB2" w14:textId="77777777">
        <w:trPr>
          <w:jc w:val="center"/>
        </w:trPr>
        <w:tc>
          <w:tcPr>
            <w:tcW w:w="563" w:type="dxa"/>
            <w:tcBorders>
              <w:top w:val="single" w:sz="6" w:space="0" w:color="000000"/>
              <w:left w:val="single" w:sz="6" w:space="0" w:color="000000"/>
              <w:bottom w:val="single" w:sz="6" w:space="0" w:color="000000"/>
              <w:right w:val="single" w:sz="6" w:space="0" w:color="000000"/>
            </w:tcBorders>
          </w:tcPr>
          <w:p w14:paraId="0C342556" w14:textId="77777777" w:rsidR="00D200FC" w:rsidRDefault="000D515F">
            <w:pPr>
              <w:widowControl w:val="0"/>
              <w:tabs>
                <w:tab w:val="left" w:pos="284"/>
              </w:tabs>
              <w:jc w:val="center"/>
              <w:rPr>
                <w:rFonts w:ascii="Arial" w:hAnsi="Arial" w:cs="Arial"/>
                <w:color w:val="000000"/>
                <w:sz w:val="20"/>
                <w:szCs w:val="20"/>
              </w:rPr>
            </w:pPr>
            <w:proofErr w:type="gramStart"/>
            <w:r>
              <w:rPr>
                <w:rFonts w:ascii="Arial" w:hAnsi="Arial" w:cs="Arial"/>
                <w:color w:val="000000"/>
                <w:sz w:val="20"/>
                <w:szCs w:val="20"/>
              </w:rPr>
              <w:t>t</w:t>
            </w:r>
            <w:proofErr w:type="gramEnd"/>
          </w:p>
        </w:tc>
        <w:tc>
          <w:tcPr>
            <w:tcW w:w="906" w:type="dxa"/>
            <w:tcBorders>
              <w:top w:val="single" w:sz="6" w:space="0" w:color="000000"/>
              <w:left w:val="single" w:sz="6" w:space="0" w:color="000000"/>
              <w:right w:val="single" w:sz="6" w:space="0" w:color="000000"/>
            </w:tcBorders>
          </w:tcPr>
          <w:p w14:paraId="4788F895"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0,00</w:t>
            </w:r>
          </w:p>
        </w:tc>
        <w:tc>
          <w:tcPr>
            <w:tcW w:w="889" w:type="dxa"/>
            <w:tcBorders>
              <w:top w:val="single" w:sz="6" w:space="0" w:color="000000"/>
              <w:left w:val="single" w:sz="6" w:space="0" w:color="000000"/>
              <w:right w:val="single" w:sz="6" w:space="0" w:color="000000"/>
            </w:tcBorders>
          </w:tcPr>
          <w:p w14:paraId="6CB549A3"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0,01</w:t>
            </w:r>
          </w:p>
        </w:tc>
        <w:tc>
          <w:tcPr>
            <w:tcW w:w="903" w:type="dxa"/>
            <w:tcBorders>
              <w:top w:val="single" w:sz="6" w:space="0" w:color="000000"/>
              <w:left w:val="single" w:sz="6" w:space="0" w:color="000000"/>
              <w:right w:val="single" w:sz="6" w:space="0" w:color="000000"/>
            </w:tcBorders>
          </w:tcPr>
          <w:p w14:paraId="01D6E66F"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0,02</w:t>
            </w:r>
          </w:p>
        </w:tc>
        <w:tc>
          <w:tcPr>
            <w:tcW w:w="889" w:type="dxa"/>
            <w:tcBorders>
              <w:top w:val="single" w:sz="6" w:space="0" w:color="000000"/>
              <w:left w:val="single" w:sz="6" w:space="0" w:color="000000"/>
              <w:right w:val="single" w:sz="6" w:space="0" w:color="000000"/>
            </w:tcBorders>
          </w:tcPr>
          <w:p w14:paraId="2C52D950"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0,03</w:t>
            </w:r>
          </w:p>
        </w:tc>
        <w:tc>
          <w:tcPr>
            <w:tcW w:w="903" w:type="dxa"/>
            <w:tcBorders>
              <w:top w:val="single" w:sz="6" w:space="0" w:color="000000"/>
              <w:left w:val="single" w:sz="6" w:space="0" w:color="000000"/>
              <w:right w:val="single" w:sz="6" w:space="0" w:color="000000"/>
            </w:tcBorders>
          </w:tcPr>
          <w:p w14:paraId="01679342"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0,04</w:t>
            </w:r>
          </w:p>
        </w:tc>
        <w:tc>
          <w:tcPr>
            <w:tcW w:w="889" w:type="dxa"/>
            <w:tcBorders>
              <w:top w:val="single" w:sz="6" w:space="0" w:color="000000"/>
              <w:left w:val="single" w:sz="6" w:space="0" w:color="000000"/>
              <w:right w:val="single" w:sz="6" w:space="0" w:color="000000"/>
            </w:tcBorders>
          </w:tcPr>
          <w:p w14:paraId="7D88F023"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0,05</w:t>
            </w:r>
          </w:p>
        </w:tc>
        <w:tc>
          <w:tcPr>
            <w:tcW w:w="903" w:type="dxa"/>
            <w:tcBorders>
              <w:top w:val="single" w:sz="6" w:space="0" w:color="000000"/>
              <w:left w:val="single" w:sz="6" w:space="0" w:color="000000"/>
              <w:right w:val="single" w:sz="6" w:space="0" w:color="000000"/>
            </w:tcBorders>
          </w:tcPr>
          <w:p w14:paraId="09717285"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0,06</w:t>
            </w:r>
          </w:p>
        </w:tc>
        <w:tc>
          <w:tcPr>
            <w:tcW w:w="889" w:type="dxa"/>
            <w:tcBorders>
              <w:top w:val="single" w:sz="6" w:space="0" w:color="000000"/>
              <w:left w:val="single" w:sz="6" w:space="0" w:color="000000"/>
              <w:right w:val="single" w:sz="6" w:space="0" w:color="000000"/>
            </w:tcBorders>
          </w:tcPr>
          <w:p w14:paraId="60430473"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0,07</w:t>
            </w:r>
          </w:p>
        </w:tc>
        <w:tc>
          <w:tcPr>
            <w:tcW w:w="903" w:type="dxa"/>
            <w:tcBorders>
              <w:top w:val="single" w:sz="6" w:space="0" w:color="000000"/>
              <w:left w:val="single" w:sz="6" w:space="0" w:color="000000"/>
              <w:right w:val="single" w:sz="6" w:space="0" w:color="000000"/>
            </w:tcBorders>
          </w:tcPr>
          <w:p w14:paraId="060E8919"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0,08</w:t>
            </w:r>
          </w:p>
        </w:tc>
        <w:tc>
          <w:tcPr>
            <w:tcW w:w="890" w:type="dxa"/>
            <w:tcBorders>
              <w:top w:val="single" w:sz="6" w:space="0" w:color="000000"/>
              <w:left w:val="single" w:sz="6" w:space="0" w:color="000000"/>
              <w:right w:val="single" w:sz="6" w:space="0" w:color="000000"/>
            </w:tcBorders>
          </w:tcPr>
          <w:p w14:paraId="76AE24F9"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0,09</w:t>
            </w:r>
          </w:p>
        </w:tc>
      </w:tr>
      <w:tr w:rsidR="00D200FC" w14:paraId="6F254F29" w14:textId="77777777">
        <w:trPr>
          <w:jc w:val="center"/>
        </w:trPr>
        <w:tc>
          <w:tcPr>
            <w:tcW w:w="563" w:type="dxa"/>
            <w:tcBorders>
              <w:left w:val="single" w:sz="6" w:space="0" w:color="000000"/>
              <w:right w:val="single" w:sz="6" w:space="0" w:color="000000"/>
            </w:tcBorders>
          </w:tcPr>
          <w:p w14:paraId="0E1D2A6C"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0,0</w:t>
            </w:r>
          </w:p>
        </w:tc>
        <w:tc>
          <w:tcPr>
            <w:tcW w:w="906" w:type="dxa"/>
            <w:tcBorders>
              <w:top w:val="single" w:sz="6" w:space="0" w:color="000000"/>
              <w:right w:val="single" w:sz="6" w:space="0" w:color="000000"/>
            </w:tcBorders>
          </w:tcPr>
          <w:p w14:paraId="0FF116DA"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0,5000</w:t>
            </w:r>
          </w:p>
        </w:tc>
        <w:tc>
          <w:tcPr>
            <w:tcW w:w="889" w:type="dxa"/>
            <w:tcBorders>
              <w:top w:val="single" w:sz="6" w:space="0" w:color="000000"/>
              <w:left w:val="single" w:sz="6" w:space="0" w:color="000000"/>
              <w:right w:val="single" w:sz="6" w:space="0" w:color="000000"/>
            </w:tcBorders>
          </w:tcPr>
          <w:p w14:paraId="2F0663B7"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0,5040</w:t>
            </w:r>
          </w:p>
        </w:tc>
        <w:tc>
          <w:tcPr>
            <w:tcW w:w="903" w:type="dxa"/>
            <w:tcBorders>
              <w:top w:val="single" w:sz="6" w:space="0" w:color="000000"/>
              <w:left w:val="single" w:sz="6" w:space="0" w:color="000000"/>
              <w:right w:val="single" w:sz="6" w:space="0" w:color="000000"/>
            </w:tcBorders>
          </w:tcPr>
          <w:p w14:paraId="232C3800"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0,5080</w:t>
            </w:r>
          </w:p>
        </w:tc>
        <w:tc>
          <w:tcPr>
            <w:tcW w:w="889" w:type="dxa"/>
            <w:tcBorders>
              <w:top w:val="single" w:sz="6" w:space="0" w:color="000000"/>
              <w:left w:val="single" w:sz="6" w:space="0" w:color="000000"/>
              <w:right w:val="single" w:sz="6" w:space="0" w:color="000000"/>
            </w:tcBorders>
          </w:tcPr>
          <w:p w14:paraId="726D2DA4"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0,5120</w:t>
            </w:r>
          </w:p>
        </w:tc>
        <w:tc>
          <w:tcPr>
            <w:tcW w:w="903" w:type="dxa"/>
            <w:tcBorders>
              <w:top w:val="single" w:sz="6" w:space="0" w:color="000000"/>
              <w:left w:val="single" w:sz="6" w:space="0" w:color="000000"/>
              <w:right w:val="single" w:sz="6" w:space="0" w:color="000000"/>
            </w:tcBorders>
          </w:tcPr>
          <w:p w14:paraId="617CDE05"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0,5160</w:t>
            </w:r>
          </w:p>
        </w:tc>
        <w:tc>
          <w:tcPr>
            <w:tcW w:w="889" w:type="dxa"/>
            <w:tcBorders>
              <w:top w:val="single" w:sz="6" w:space="0" w:color="000000"/>
              <w:left w:val="single" w:sz="6" w:space="0" w:color="000000"/>
              <w:right w:val="single" w:sz="6" w:space="0" w:color="000000"/>
            </w:tcBorders>
          </w:tcPr>
          <w:p w14:paraId="0E5E3FF5"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0,5199</w:t>
            </w:r>
          </w:p>
        </w:tc>
        <w:tc>
          <w:tcPr>
            <w:tcW w:w="903" w:type="dxa"/>
            <w:tcBorders>
              <w:top w:val="single" w:sz="6" w:space="0" w:color="000000"/>
              <w:left w:val="single" w:sz="6" w:space="0" w:color="000000"/>
              <w:right w:val="single" w:sz="6" w:space="0" w:color="000000"/>
            </w:tcBorders>
          </w:tcPr>
          <w:p w14:paraId="50C8612F"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0,5239</w:t>
            </w:r>
          </w:p>
        </w:tc>
        <w:tc>
          <w:tcPr>
            <w:tcW w:w="889" w:type="dxa"/>
            <w:tcBorders>
              <w:top w:val="single" w:sz="6" w:space="0" w:color="000000"/>
              <w:left w:val="single" w:sz="6" w:space="0" w:color="000000"/>
              <w:right w:val="single" w:sz="6" w:space="0" w:color="000000"/>
            </w:tcBorders>
          </w:tcPr>
          <w:p w14:paraId="32453758"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0,5279</w:t>
            </w:r>
          </w:p>
        </w:tc>
        <w:tc>
          <w:tcPr>
            <w:tcW w:w="903" w:type="dxa"/>
            <w:tcBorders>
              <w:top w:val="single" w:sz="6" w:space="0" w:color="000000"/>
              <w:left w:val="single" w:sz="6" w:space="0" w:color="000000"/>
              <w:right w:val="single" w:sz="6" w:space="0" w:color="000000"/>
            </w:tcBorders>
          </w:tcPr>
          <w:p w14:paraId="2468FAB2"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0,5319</w:t>
            </w:r>
          </w:p>
        </w:tc>
        <w:tc>
          <w:tcPr>
            <w:tcW w:w="890" w:type="dxa"/>
            <w:tcBorders>
              <w:top w:val="single" w:sz="6" w:space="0" w:color="000000"/>
              <w:left w:val="single" w:sz="6" w:space="0" w:color="000000"/>
              <w:right w:val="single" w:sz="6" w:space="0" w:color="000000"/>
            </w:tcBorders>
          </w:tcPr>
          <w:p w14:paraId="6A663C54"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0,5359</w:t>
            </w:r>
          </w:p>
        </w:tc>
      </w:tr>
      <w:tr w:rsidR="00D200FC" w14:paraId="597F3014" w14:textId="77777777">
        <w:trPr>
          <w:jc w:val="center"/>
        </w:trPr>
        <w:tc>
          <w:tcPr>
            <w:tcW w:w="563" w:type="dxa"/>
            <w:tcBorders>
              <w:left w:val="single" w:sz="6" w:space="0" w:color="000000"/>
              <w:right w:val="single" w:sz="6" w:space="0" w:color="000000"/>
            </w:tcBorders>
          </w:tcPr>
          <w:p w14:paraId="055AC046"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0,1</w:t>
            </w:r>
          </w:p>
        </w:tc>
        <w:tc>
          <w:tcPr>
            <w:tcW w:w="906" w:type="dxa"/>
            <w:tcBorders>
              <w:right w:val="single" w:sz="6" w:space="0" w:color="000000"/>
            </w:tcBorders>
          </w:tcPr>
          <w:p w14:paraId="058EF1F5"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0,5398</w:t>
            </w:r>
          </w:p>
        </w:tc>
        <w:tc>
          <w:tcPr>
            <w:tcW w:w="889" w:type="dxa"/>
            <w:tcBorders>
              <w:left w:val="single" w:sz="6" w:space="0" w:color="000000"/>
              <w:right w:val="single" w:sz="6" w:space="0" w:color="000000"/>
            </w:tcBorders>
          </w:tcPr>
          <w:p w14:paraId="57E50424"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0,5438</w:t>
            </w:r>
          </w:p>
        </w:tc>
        <w:tc>
          <w:tcPr>
            <w:tcW w:w="903" w:type="dxa"/>
            <w:tcBorders>
              <w:left w:val="single" w:sz="6" w:space="0" w:color="000000"/>
              <w:right w:val="single" w:sz="6" w:space="0" w:color="000000"/>
            </w:tcBorders>
          </w:tcPr>
          <w:p w14:paraId="07DCC581"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0,5478</w:t>
            </w:r>
          </w:p>
        </w:tc>
        <w:tc>
          <w:tcPr>
            <w:tcW w:w="889" w:type="dxa"/>
            <w:tcBorders>
              <w:left w:val="single" w:sz="6" w:space="0" w:color="000000"/>
              <w:right w:val="single" w:sz="6" w:space="0" w:color="000000"/>
            </w:tcBorders>
          </w:tcPr>
          <w:p w14:paraId="3B9192F9"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0,5517</w:t>
            </w:r>
          </w:p>
        </w:tc>
        <w:tc>
          <w:tcPr>
            <w:tcW w:w="903" w:type="dxa"/>
            <w:tcBorders>
              <w:left w:val="single" w:sz="6" w:space="0" w:color="000000"/>
              <w:right w:val="single" w:sz="6" w:space="0" w:color="000000"/>
            </w:tcBorders>
          </w:tcPr>
          <w:p w14:paraId="5AC01B45"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0,5557</w:t>
            </w:r>
          </w:p>
        </w:tc>
        <w:tc>
          <w:tcPr>
            <w:tcW w:w="889" w:type="dxa"/>
            <w:tcBorders>
              <w:left w:val="single" w:sz="6" w:space="0" w:color="000000"/>
              <w:right w:val="single" w:sz="6" w:space="0" w:color="000000"/>
            </w:tcBorders>
          </w:tcPr>
          <w:p w14:paraId="16E3047B"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0,5596</w:t>
            </w:r>
          </w:p>
        </w:tc>
        <w:tc>
          <w:tcPr>
            <w:tcW w:w="903" w:type="dxa"/>
            <w:tcBorders>
              <w:left w:val="single" w:sz="6" w:space="0" w:color="000000"/>
              <w:right w:val="single" w:sz="6" w:space="0" w:color="000000"/>
            </w:tcBorders>
          </w:tcPr>
          <w:p w14:paraId="1E2F9111"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0,5636</w:t>
            </w:r>
          </w:p>
        </w:tc>
        <w:tc>
          <w:tcPr>
            <w:tcW w:w="889" w:type="dxa"/>
            <w:tcBorders>
              <w:left w:val="single" w:sz="6" w:space="0" w:color="000000"/>
              <w:right w:val="single" w:sz="6" w:space="0" w:color="000000"/>
            </w:tcBorders>
          </w:tcPr>
          <w:p w14:paraId="21DCFD5D"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0,5675</w:t>
            </w:r>
          </w:p>
        </w:tc>
        <w:tc>
          <w:tcPr>
            <w:tcW w:w="903" w:type="dxa"/>
            <w:tcBorders>
              <w:left w:val="single" w:sz="6" w:space="0" w:color="000000"/>
              <w:right w:val="single" w:sz="6" w:space="0" w:color="000000"/>
            </w:tcBorders>
          </w:tcPr>
          <w:p w14:paraId="35F09780"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0,5714</w:t>
            </w:r>
          </w:p>
        </w:tc>
        <w:tc>
          <w:tcPr>
            <w:tcW w:w="890" w:type="dxa"/>
            <w:tcBorders>
              <w:left w:val="single" w:sz="6" w:space="0" w:color="000000"/>
              <w:right w:val="single" w:sz="6" w:space="0" w:color="000000"/>
            </w:tcBorders>
          </w:tcPr>
          <w:p w14:paraId="69F0E49C"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0,5753</w:t>
            </w:r>
          </w:p>
        </w:tc>
      </w:tr>
      <w:tr w:rsidR="00D200FC" w14:paraId="72ED766E" w14:textId="77777777">
        <w:trPr>
          <w:jc w:val="center"/>
        </w:trPr>
        <w:tc>
          <w:tcPr>
            <w:tcW w:w="563" w:type="dxa"/>
            <w:tcBorders>
              <w:left w:val="single" w:sz="6" w:space="0" w:color="000000"/>
              <w:right w:val="single" w:sz="6" w:space="0" w:color="000000"/>
            </w:tcBorders>
          </w:tcPr>
          <w:p w14:paraId="7F644F52"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0,2</w:t>
            </w:r>
          </w:p>
        </w:tc>
        <w:tc>
          <w:tcPr>
            <w:tcW w:w="906" w:type="dxa"/>
            <w:tcBorders>
              <w:right w:val="single" w:sz="6" w:space="0" w:color="000000"/>
            </w:tcBorders>
          </w:tcPr>
          <w:p w14:paraId="4643F7BF"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0,5793</w:t>
            </w:r>
          </w:p>
        </w:tc>
        <w:tc>
          <w:tcPr>
            <w:tcW w:w="889" w:type="dxa"/>
            <w:tcBorders>
              <w:left w:val="single" w:sz="6" w:space="0" w:color="000000"/>
              <w:right w:val="single" w:sz="6" w:space="0" w:color="000000"/>
            </w:tcBorders>
          </w:tcPr>
          <w:p w14:paraId="38843713"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0,5832</w:t>
            </w:r>
          </w:p>
        </w:tc>
        <w:tc>
          <w:tcPr>
            <w:tcW w:w="903" w:type="dxa"/>
            <w:tcBorders>
              <w:left w:val="single" w:sz="6" w:space="0" w:color="000000"/>
              <w:right w:val="single" w:sz="6" w:space="0" w:color="000000"/>
            </w:tcBorders>
          </w:tcPr>
          <w:p w14:paraId="4341A1D4"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0,5871</w:t>
            </w:r>
          </w:p>
        </w:tc>
        <w:tc>
          <w:tcPr>
            <w:tcW w:w="889" w:type="dxa"/>
            <w:tcBorders>
              <w:left w:val="single" w:sz="6" w:space="0" w:color="000000"/>
              <w:right w:val="single" w:sz="6" w:space="0" w:color="000000"/>
            </w:tcBorders>
          </w:tcPr>
          <w:p w14:paraId="47EA1842"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0,5910</w:t>
            </w:r>
          </w:p>
        </w:tc>
        <w:tc>
          <w:tcPr>
            <w:tcW w:w="903" w:type="dxa"/>
            <w:tcBorders>
              <w:left w:val="single" w:sz="6" w:space="0" w:color="000000"/>
              <w:right w:val="single" w:sz="6" w:space="0" w:color="000000"/>
            </w:tcBorders>
          </w:tcPr>
          <w:p w14:paraId="7AB1786F"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0,5948</w:t>
            </w:r>
          </w:p>
        </w:tc>
        <w:tc>
          <w:tcPr>
            <w:tcW w:w="889" w:type="dxa"/>
            <w:tcBorders>
              <w:left w:val="single" w:sz="6" w:space="0" w:color="000000"/>
              <w:right w:val="single" w:sz="6" w:space="0" w:color="000000"/>
            </w:tcBorders>
          </w:tcPr>
          <w:p w14:paraId="05664013"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0,5987</w:t>
            </w:r>
          </w:p>
        </w:tc>
        <w:tc>
          <w:tcPr>
            <w:tcW w:w="903" w:type="dxa"/>
            <w:tcBorders>
              <w:left w:val="single" w:sz="6" w:space="0" w:color="000000"/>
              <w:right w:val="single" w:sz="6" w:space="0" w:color="000000"/>
            </w:tcBorders>
          </w:tcPr>
          <w:p w14:paraId="3EB4D538"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0,6026</w:t>
            </w:r>
          </w:p>
        </w:tc>
        <w:tc>
          <w:tcPr>
            <w:tcW w:w="889" w:type="dxa"/>
            <w:tcBorders>
              <w:left w:val="single" w:sz="6" w:space="0" w:color="000000"/>
              <w:right w:val="single" w:sz="6" w:space="0" w:color="000000"/>
            </w:tcBorders>
          </w:tcPr>
          <w:p w14:paraId="3A64A7A6"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0,6064</w:t>
            </w:r>
          </w:p>
        </w:tc>
        <w:tc>
          <w:tcPr>
            <w:tcW w:w="903" w:type="dxa"/>
            <w:tcBorders>
              <w:left w:val="single" w:sz="6" w:space="0" w:color="000000"/>
              <w:right w:val="single" w:sz="6" w:space="0" w:color="000000"/>
            </w:tcBorders>
          </w:tcPr>
          <w:p w14:paraId="42807122"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0,6103</w:t>
            </w:r>
          </w:p>
        </w:tc>
        <w:tc>
          <w:tcPr>
            <w:tcW w:w="890" w:type="dxa"/>
            <w:tcBorders>
              <w:left w:val="single" w:sz="6" w:space="0" w:color="000000"/>
              <w:right w:val="single" w:sz="6" w:space="0" w:color="000000"/>
            </w:tcBorders>
          </w:tcPr>
          <w:p w14:paraId="5480F96C"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0,6141</w:t>
            </w:r>
          </w:p>
        </w:tc>
      </w:tr>
      <w:tr w:rsidR="00D200FC" w14:paraId="111EE4EB" w14:textId="77777777">
        <w:trPr>
          <w:jc w:val="center"/>
        </w:trPr>
        <w:tc>
          <w:tcPr>
            <w:tcW w:w="563" w:type="dxa"/>
            <w:tcBorders>
              <w:left w:val="single" w:sz="6" w:space="0" w:color="000000"/>
              <w:right w:val="single" w:sz="6" w:space="0" w:color="000000"/>
            </w:tcBorders>
          </w:tcPr>
          <w:p w14:paraId="1AE53DC5"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0,3</w:t>
            </w:r>
          </w:p>
        </w:tc>
        <w:tc>
          <w:tcPr>
            <w:tcW w:w="906" w:type="dxa"/>
            <w:tcBorders>
              <w:right w:val="single" w:sz="6" w:space="0" w:color="000000"/>
            </w:tcBorders>
          </w:tcPr>
          <w:p w14:paraId="677F5FF1"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0,6179</w:t>
            </w:r>
          </w:p>
        </w:tc>
        <w:tc>
          <w:tcPr>
            <w:tcW w:w="889" w:type="dxa"/>
            <w:tcBorders>
              <w:left w:val="single" w:sz="6" w:space="0" w:color="000000"/>
              <w:right w:val="single" w:sz="6" w:space="0" w:color="000000"/>
            </w:tcBorders>
          </w:tcPr>
          <w:p w14:paraId="1C90954B"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0,6217</w:t>
            </w:r>
          </w:p>
        </w:tc>
        <w:tc>
          <w:tcPr>
            <w:tcW w:w="903" w:type="dxa"/>
            <w:tcBorders>
              <w:left w:val="single" w:sz="6" w:space="0" w:color="000000"/>
              <w:right w:val="single" w:sz="6" w:space="0" w:color="000000"/>
            </w:tcBorders>
          </w:tcPr>
          <w:p w14:paraId="71BC1192"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0,6255</w:t>
            </w:r>
          </w:p>
        </w:tc>
        <w:tc>
          <w:tcPr>
            <w:tcW w:w="889" w:type="dxa"/>
            <w:tcBorders>
              <w:left w:val="single" w:sz="6" w:space="0" w:color="000000"/>
              <w:right w:val="single" w:sz="6" w:space="0" w:color="000000"/>
            </w:tcBorders>
          </w:tcPr>
          <w:p w14:paraId="56FAF823"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0,6293</w:t>
            </w:r>
          </w:p>
        </w:tc>
        <w:tc>
          <w:tcPr>
            <w:tcW w:w="903" w:type="dxa"/>
            <w:tcBorders>
              <w:left w:val="single" w:sz="6" w:space="0" w:color="000000"/>
              <w:right w:val="single" w:sz="6" w:space="0" w:color="000000"/>
            </w:tcBorders>
          </w:tcPr>
          <w:p w14:paraId="750E3858"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0,6331</w:t>
            </w:r>
          </w:p>
        </w:tc>
        <w:tc>
          <w:tcPr>
            <w:tcW w:w="889" w:type="dxa"/>
            <w:tcBorders>
              <w:left w:val="single" w:sz="6" w:space="0" w:color="000000"/>
              <w:right w:val="single" w:sz="6" w:space="0" w:color="000000"/>
            </w:tcBorders>
          </w:tcPr>
          <w:p w14:paraId="3D947BCF"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0,6368</w:t>
            </w:r>
          </w:p>
        </w:tc>
        <w:tc>
          <w:tcPr>
            <w:tcW w:w="903" w:type="dxa"/>
            <w:tcBorders>
              <w:left w:val="single" w:sz="6" w:space="0" w:color="000000"/>
              <w:right w:val="single" w:sz="6" w:space="0" w:color="000000"/>
            </w:tcBorders>
          </w:tcPr>
          <w:p w14:paraId="045E8726"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0,6406</w:t>
            </w:r>
          </w:p>
        </w:tc>
        <w:tc>
          <w:tcPr>
            <w:tcW w:w="889" w:type="dxa"/>
            <w:tcBorders>
              <w:left w:val="single" w:sz="6" w:space="0" w:color="000000"/>
              <w:right w:val="single" w:sz="6" w:space="0" w:color="000000"/>
            </w:tcBorders>
          </w:tcPr>
          <w:p w14:paraId="39737334"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0,6443</w:t>
            </w:r>
          </w:p>
        </w:tc>
        <w:tc>
          <w:tcPr>
            <w:tcW w:w="903" w:type="dxa"/>
            <w:tcBorders>
              <w:left w:val="single" w:sz="6" w:space="0" w:color="000000"/>
              <w:right w:val="single" w:sz="6" w:space="0" w:color="000000"/>
            </w:tcBorders>
          </w:tcPr>
          <w:p w14:paraId="1D1766C9"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0,6480</w:t>
            </w:r>
          </w:p>
        </w:tc>
        <w:tc>
          <w:tcPr>
            <w:tcW w:w="890" w:type="dxa"/>
            <w:tcBorders>
              <w:left w:val="single" w:sz="6" w:space="0" w:color="000000"/>
              <w:right w:val="single" w:sz="6" w:space="0" w:color="000000"/>
            </w:tcBorders>
          </w:tcPr>
          <w:p w14:paraId="25CEFF25"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0,6517</w:t>
            </w:r>
          </w:p>
        </w:tc>
      </w:tr>
      <w:tr w:rsidR="00D200FC" w14:paraId="34B98A43" w14:textId="77777777">
        <w:trPr>
          <w:jc w:val="center"/>
        </w:trPr>
        <w:tc>
          <w:tcPr>
            <w:tcW w:w="563" w:type="dxa"/>
            <w:tcBorders>
              <w:left w:val="single" w:sz="6" w:space="0" w:color="000000"/>
              <w:right w:val="single" w:sz="6" w:space="0" w:color="000000"/>
            </w:tcBorders>
          </w:tcPr>
          <w:p w14:paraId="6940C0DE"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0,4</w:t>
            </w:r>
          </w:p>
        </w:tc>
        <w:tc>
          <w:tcPr>
            <w:tcW w:w="906" w:type="dxa"/>
            <w:tcBorders>
              <w:right w:val="single" w:sz="6" w:space="0" w:color="000000"/>
            </w:tcBorders>
          </w:tcPr>
          <w:p w14:paraId="7433F902"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0,6554</w:t>
            </w:r>
          </w:p>
        </w:tc>
        <w:tc>
          <w:tcPr>
            <w:tcW w:w="889" w:type="dxa"/>
            <w:tcBorders>
              <w:left w:val="single" w:sz="6" w:space="0" w:color="000000"/>
              <w:right w:val="single" w:sz="6" w:space="0" w:color="000000"/>
            </w:tcBorders>
          </w:tcPr>
          <w:p w14:paraId="08E4C54E"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0,6591</w:t>
            </w:r>
          </w:p>
        </w:tc>
        <w:tc>
          <w:tcPr>
            <w:tcW w:w="903" w:type="dxa"/>
            <w:tcBorders>
              <w:left w:val="single" w:sz="6" w:space="0" w:color="000000"/>
              <w:right w:val="single" w:sz="6" w:space="0" w:color="000000"/>
            </w:tcBorders>
          </w:tcPr>
          <w:p w14:paraId="4B71F350"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0,6628</w:t>
            </w:r>
          </w:p>
        </w:tc>
        <w:tc>
          <w:tcPr>
            <w:tcW w:w="889" w:type="dxa"/>
            <w:tcBorders>
              <w:left w:val="single" w:sz="6" w:space="0" w:color="000000"/>
              <w:right w:val="single" w:sz="6" w:space="0" w:color="000000"/>
            </w:tcBorders>
          </w:tcPr>
          <w:p w14:paraId="6D9023D2"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0,6664</w:t>
            </w:r>
          </w:p>
        </w:tc>
        <w:tc>
          <w:tcPr>
            <w:tcW w:w="903" w:type="dxa"/>
            <w:tcBorders>
              <w:left w:val="single" w:sz="6" w:space="0" w:color="000000"/>
              <w:right w:val="single" w:sz="6" w:space="0" w:color="000000"/>
            </w:tcBorders>
          </w:tcPr>
          <w:p w14:paraId="4DBB0E5F"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0,6700</w:t>
            </w:r>
          </w:p>
        </w:tc>
        <w:tc>
          <w:tcPr>
            <w:tcW w:w="889" w:type="dxa"/>
            <w:tcBorders>
              <w:left w:val="single" w:sz="6" w:space="0" w:color="000000"/>
              <w:right w:val="single" w:sz="6" w:space="0" w:color="000000"/>
            </w:tcBorders>
          </w:tcPr>
          <w:p w14:paraId="1C233FAF"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0,6736</w:t>
            </w:r>
          </w:p>
        </w:tc>
        <w:tc>
          <w:tcPr>
            <w:tcW w:w="903" w:type="dxa"/>
            <w:tcBorders>
              <w:left w:val="single" w:sz="6" w:space="0" w:color="000000"/>
              <w:right w:val="single" w:sz="6" w:space="0" w:color="000000"/>
            </w:tcBorders>
          </w:tcPr>
          <w:p w14:paraId="0F4EE901"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0,6772</w:t>
            </w:r>
          </w:p>
        </w:tc>
        <w:tc>
          <w:tcPr>
            <w:tcW w:w="889" w:type="dxa"/>
            <w:tcBorders>
              <w:left w:val="single" w:sz="6" w:space="0" w:color="000000"/>
              <w:right w:val="single" w:sz="6" w:space="0" w:color="000000"/>
            </w:tcBorders>
          </w:tcPr>
          <w:p w14:paraId="614D8954"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0,6808</w:t>
            </w:r>
          </w:p>
        </w:tc>
        <w:tc>
          <w:tcPr>
            <w:tcW w:w="903" w:type="dxa"/>
            <w:tcBorders>
              <w:left w:val="single" w:sz="6" w:space="0" w:color="000000"/>
              <w:right w:val="single" w:sz="6" w:space="0" w:color="000000"/>
            </w:tcBorders>
          </w:tcPr>
          <w:p w14:paraId="769A3DAB"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0,6844</w:t>
            </w:r>
          </w:p>
        </w:tc>
        <w:tc>
          <w:tcPr>
            <w:tcW w:w="890" w:type="dxa"/>
            <w:tcBorders>
              <w:left w:val="single" w:sz="6" w:space="0" w:color="000000"/>
              <w:right w:val="single" w:sz="6" w:space="0" w:color="000000"/>
            </w:tcBorders>
          </w:tcPr>
          <w:p w14:paraId="163CC761"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0,6879</w:t>
            </w:r>
          </w:p>
        </w:tc>
      </w:tr>
      <w:tr w:rsidR="00D200FC" w14:paraId="493A78F9" w14:textId="77777777">
        <w:trPr>
          <w:jc w:val="center"/>
        </w:trPr>
        <w:tc>
          <w:tcPr>
            <w:tcW w:w="563" w:type="dxa"/>
            <w:tcBorders>
              <w:left w:val="single" w:sz="6" w:space="0" w:color="000000"/>
              <w:right w:val="single" w:sz="6" w:space="0" w:color="000000"/>
            </w:tcBorders>
          </w:tcPr>
          <w:p w14:paraId="4CFA04C1"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0,5</w:t>
            </w:r>
          </w:p>
        </w:tc>
        <w:tc>
          <w:tcPr>
            <w:tcW w:w="906" w:type="dxa"/>
            <w:tcBorders>
              <w:right w:val="single" w:sz="6" w:space="0" w:color="000000"/>
            </w:tcBorders>
          </w:tcPr>
          <w:p w14:paraId="2E9546D7"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0,6915</w:t>
            </w:r>
          </w:p>
        </w:tc>
        <w:tc>
          <w:tcPr>
            <w:tcW w:w="889" w:type="dxa"/>
            <w:tcBorders>
              <w:left w:val="single" w:sz="6" w:space="0" w:color="000000"/>
              <w:right w:val="single" w:sz="6" w:space="0" w:color="000000"/>
            </w:tcBorders>
          </w:tcPr>
          <w:p w14:paraId="2FCB8112"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0,6950</w:t>
            </w:r>
          </w:p>
        </w:tc>
        <w:tc>
          <w:tcPr>
            <w:tcW w:w="903" w:type="dxa"/>
            <w:tcBorders>
              <w:left w:val="single" w:sz="6" w:space="0" w:color="000000"/>
              <w:right w:val="single" w:sz="6" w:space="0" w:color="000000"/>
            </w:tcBorders>
          </w:tcPr>
          <w:p w14:paraId="2D2356A6"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0,6985</w:t>
            </w:r>
          </w:p>
        </w:tc>
        <w:tc>
          <w:tcPr>
            <w:tcW w:w="889" w:type="dxa"/>
            <w:tcBorders>
              <w:left w:val="single" w:sz="6" w:space="0" w:color="000000"/>
              <w:right w:val="single" w:sz="6" w:space="0" w:color="000000"/>
            </w:tcBorders>
          </w:tcPr>
          <w:p w14:paraId="3FBFE03E"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0,7019</w:t>
            </w:r>
          </w:p>
        </w:tc>
        <w:tc>
          <w:tcPr>
            <w:tcW w:w="903" w:type="dxa"/>
            <w:tcBorders>
              <w:left w:val="single" w:sz="6" w:space="0" w:color="000000"/>
              <w:right w:val="single" w:sz="6" w:space="0" w:color="000000"/>
            </w:tcBorders>
          </w:tcPr>
          <w:p w14:paraId="3F0A7E5E"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0,7054</w:t>
            </w:r>
          </w:p>
        </w:tc>
        <w:tc>
          <w:tcPr>
            <w:tcW w:w="889" w:type="dxa"/>
            <w:tcBorders>
              <w:left w:val="single" w:sz="6" w:space="0" w:color="000000"/>
              <w:right w:val="single" w:sz="6" w:space="0" w:color="000000"/>
            </w:tcBorders>
          </w:tcPr>
          <w:p w14:paraId="109EBFCE"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0,7088</w:t>
            </w:r>
          </w:p>
        </w:tc>
        <w:tc>
          <w:tcPr>
            <w:tcW w:w="903" w:type="dxa"/>
            <w:tcBorders>
              <w:left w:val="single" w:sz="6" w:space="0" w:color="000000"/>
              <w:right w:val="single" w:sz="6" w:space="0" w:color="000000"/>
            </w:tcBorders>
          </w:tcPr>
          <w:p w14:paraId="35310BA4"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0,7123</w:t>
            </w:r>
          </w:p>
        </w:tc>
        <w:tc>
          <w:tcPr>
            <w:tcW w:w="889" w:type="dxa"/>
            <w:tcBorders>
              <w:left w:val="single" w:sz="6" w:space="0" w:color="000000"/>
              <w:right w:val="single" w:sz="6" w:space="0" w:color="000000"/>
            </w:tcBorders>
          </w:tcPr>
          <w:p w14:paraId="35986932"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0,7157</w:t>
            </w:r>
          </w:p>
        </w:tc>
        <w:tc>
          <w:tcPr>
            <w:tcW w:w="903" w:type="dxa"/>
            <w:tcBorders>
              <w:left w:val="single" w:sz="6" w:space="0" w:color="000000"/>
              <w:right w:val="single" w:sz="6" w:space="0" w:color="000000"/>
            </w:tcBorders>
          </w:tcPr>
          <w:p w14:paraId="33087C1B"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0,7190</w:t>
            </w:r>
          </w:p>
        </w:tc>
        <w:tc>
          <w:tcPr>
            <w:tcW w:w="890" w:type="dxa"/>
            <w:tcBorders>
              <w:left w:val="single" w:sz="6" w:space="0" w:color="000000"/>
              <w:right w:val="single" w:sz="6" w:space="0" w:color="000000"/>
            </w:tcBorders>
          </w:tcPr>
          <w:p w14:paraId="678DE296"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0,7224</w:t>
            </w:r>
          </w:p>
        </w:tc>
      </w:tr>
      <w:tr w:rsidR="00D200FC" w14:paraId="79BEA0FD" w14:textId="77777777">
        <w:trPr>
          <w:jc w:val="center"/>
        </w:trPr>
        <w:tc>
          <w:tcPr>
            <w:tcW w:w="563" w:type="dxa"/>
            <w:tcBorders>
              <w:left w:val="single" w:sz="6" w:space="0" w:color="000000"/>
              <w:right w:val="single" w:sz="6" w:space="0" w:color="000000"/>
            </w:tcBorders>
          </w:tcPr>
          <w:p w14:paraId="633FB22F"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0,6</w:t>
            </w:r>
          </w:p>
        </w:tc>
        <w:tc>
          <w:tcPr>
            <w:tcW w:w="906" w:type="dxa"/>
            <w:tcBorders>
              <w:right w:val="single" w:sz="6" w:space="0" w:color="000000"/>
            </w:tcBorders>
          </w:tcPr>
          <w:p w14:paraId="1DA3AB17"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0,7257</w:t>
            </w:r>
          </w:p>
        </w:tc>
        <w:tc>
          <w:tcPr>
            <w:tcW w:w="889" w:type="dxa"/>
            <w:tcBorders>
              <w:left w:val="single" w:sz="6" w:space="0" w:color="000000"/>
              <w:right w:val="single" w:sz="6" w:space="0" w:color="000000"/>
            </w:tcBorders>
          </w:tcPr>
          <w:p w14:paraId="2AE7480E"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0,7291</w:t>
            </w:r>
          </w:p>
        </w:tc>
        <w:tc>
          <w:tcPr>
            <w:tcW w:w="903" w:type="dxa"/>
            <w:tcBorders>
              <w:left w:val="single" w:sz="6" w:space="0" w:color="000000"/>
              <w:right w:val="single" w:sz="6" w:space="0" w:color="000000"/>
            </w:tcBorders>
          </w:tcPr>
          <w:p w14:paraId="05C40B7E"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0,7324</w:t>
            </w:r>
          </w:p>
        </w:tc>
        <w:tc>
          <w:tcPr>
            <w:tcW w:w="889" w:type="dxa"/>
            <w:tcBorders>
              <w:left w:val="single" w:sz="6" w:space="0" w:color="000000"/>
              <w:right w:val="single" w:sz="6" w:space="0" w:color="000000"/>
            </w:tcBorders>
          </w:tcPr>
          <w:p w14:paraId="4CF9A269"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0,7357</w:t>
            </w:r>
          </w:p>
        </w:tc>
        <w:tc>
          <w:tcPr>
            <w:tcW w:w="903" w:type="dxa"/>
            <w:tcBorders>
              <w:left w:val="single" w:sz="6" w:space="0" w:color="000000"/>
              <w:right w:val="single" w:sz="6" w:space="0" w:color="000000"/>
            </w:tcBorders>
          </w:tcPr>
          <w:p w14:paraId="1FD8747B"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0,7389</w:t>
            </w:r>
          </w:p>
        </w:tc>
        <w:tc>
          <w:tcPr>
            <w:tcW w:w="889" w:type="dxa"/>
            <w:tcBorders>
              <w:left w:val="single" w:sz="6" w:space="0" w:color="000000"/>
              <w:right w:val="single" w:sz="6" w:space="0" w:color="000000"/>
            </w:tcBorders>
          </w:tcPr>
          <w:p w14:paraId="4DF96075"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0,7422</w:t>
            </w:r>
          </w:p>
        </w:tc>
        <w:tc>
          <w:tcPr>
            <w:tcW w:w="903" w:type="dxa"/>
            <w:tcBorders>
              <w:left w:val="single" w:sz="6" w:space="0" w:color="000000"/>
              <w:right w:val="single" w:sz="6" w:space="0" w:color="000000"/>
            </w:tcBorders>
          </w:tcPr>
          <w:p w14:paraId="72F6572C"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0,7454</w:t>
            </w:r>
          </w:p>
        </w:tc>
        <w:tc>
          <w:tcPr>
            <w:tcW w:w="889" w:type="dxa"/>
            <w:tcBorders>
              <w:left w:val="single" w:sz="6" w:space="0" w:color="000000"/>
              <w:right w:val="single" w:sz="6" w:space="0" w:color="000000"/>
            </w:tcBorders>
          </w:tcPr>
          <w:p w14:paraId="6F7B17AF"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0,7486</w:t>
            </w:r>
          </w:p>
        </w:tc>
        <w:tc>
          <w:tcPr>
            <w:tcW w:w="903" w:type="dxa"/>
            <w:tcBorders>
              <w:left w:val="single" w:sz="6" w:space="0" w:color="000000"/>
              <w:right w:val="single" w:sz="6" w:space="0" w:color="000000"/>
            </w:tcBorders>
          </w:tcPr>
          <w:p w14:paraId="60489992"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0,7517</w:t>
            </w:r>
          </w:p>
        </w:tc>
        <w:tc>
          <w:tcPr>
            <w:tcW w:w="890" w:type="dxa"/>
            <w:tcBorders>
              <w:left w:val="single" w:sz="6" w:space="0" w:color="000000"/>
              <w:right w:val="single" w:sz="6" w:space="0" w:color="000000"/>
            </w:tcBorders>
          </w:tcPr>
          <w:p w14:paraId="5C385FC3"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0,7549</w:t>
            </w:r>
          </w:p>
        </w:tc>
      </w:tr>
      <w:tr w:rsidR="00D200FC" w14:paraId="098B6A74" w14:textId="77777777">
        <w:trPr>
          <w:jc w:val="center"/>
        </w:trPr>
        <w:tc>
          <w:tcPr>
            <w:tcW w:w="563" w:type="dxa"/>
            <w:tcBorders>
              <w:left w:val="single" w:sz="6" w:space="0" w:color="000000"/>
              <w:right w:val="single" w:sz="6" w:space="0" w:color="000000"/>
            </w:tcBorders>
          </w:tcPr>
          <w:p w14:paraId="2133125B"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w:t>
            </w:r>
          </w:p>
        </w:tc>
        <w:tc>
          <w:tcPr>
            <w:tcW w:w="906" w:type="dxa"/>
            <w:tcBorders>
              <w:right w:val="single" w:sz="6" w:space="0" w:color="000000"/>
            </w:tcBorders>
          </w:tcPr>
          <w:p w14:paraId="3F53FE0E"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0,7580</w:t>
            </w:r>
          </w:p>
        </w:tc>
        <w:tc>
          <w:tcPr>
            <w:tcW w:w="889" w:type="dxa"/>
            <w:tcBorders>
              <w:left w:val="single" w:sz="6" w:space="0" w:color="000000"/>
              <w:right w:val="single" w:sz="6" w:space="0" w:color="000000"/>
            </w:tcBorders>
          </w:tcPr>
          <w:p w14:paraId="1446467D"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0,7611</w:t>
            </w:r>
          </w:p>
        </w:tc>
        <w:tc>
          <w:tcPr>
            <w:tcW w:w="903" w:type="dxa"/>
            <w:tcBorders>
              <w:left w:val="single" w:sz="6" w:space="0" w:color="000000"/>
              <w:right w:val="single" w:sz="6" w:space="0" w:color="000000"/>
            </w:tcBorders>
          </w:tcPr>
          <w:p w14:paraId="670AF65C"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0,7642</w:t>
            </w:r>
          </w:p>
        </w:tc>
        <w:tc>
          <w:tcPr>
            <w:tcW w:w="889" w:type="dxa"/>
            <w:tcBorders>
              <w:left w:val="single" w:sz="6" w:space="0" w:color="000000"/>
              <w:right w:val="single" w:sz="6" w:space="0" w:color="000000"/>
            </w:tcBorders>
          </w:tcPr>
          <w:p w14:paraId="2A9A162B"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0,7673</w:t>
            </w:r>
          </w:p>
        </w:tc>
        <w:tc>
          <w:tcPr>
            <w:tcW w:w="903" w:type="dxa"/>
            <w:tcBorders>
              <w:left w:val="single" w:sz="6" w:space="0" w:color="000000"/>
              <w:right w:val="single" w:sz="6" w:space="0" w:color="000000"/>
            </w:tcBorders>
          </w:tcPr>
          <w:p w14:paraId="745134ED"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0,7704</w:t>
            </w:r>
          </w:p>
        </w:tc>
        <w:tc>
          <w:tcPr>
            <w:tcW w:w="889" w:type="dxa"/>
            <w:tcBorders>
              <w:left w:val="single" w:sz="6" w:space="0" w:color="000000"/>
              <w:right w:val="single" w:sz="6" w:space="0" w:color="000000"/>
            </w:tcBorders>
          </w:tcPr>
          <w:p w14:paraId="6A6868F9"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0,7734</w:t>
            </w:r>
          </w:p>
        </w:tc>
        <w:tc>
          <w:tcPr>
            <w:tcW w:w="903" w:type="dxa"/>
            <w:tcBorders>
              <w:left w:val="single" w:sz="6" w:space="0" w:color="000000"/>
              <w:right w:val="single" w:sz="6" w:space="0" w:color="000000"/>
            </w:tcBorders>
          </w:tcPr>
          <w:p w14:paraId="4290027B"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0,7764</w:t>
            </w:r>
          </w:p>
        </w:tc>
        <w:tc>
          <w:tcPr>
            <w:tcW w:w="889" w:type="dxa"/>
            <w:tcBorders>
              <w:left w:val="single" w:sz="6" w:space="0" w:color="000000"/>
              <w:right w:val="single" w:sz="6" w:space="0" w:color="000000"/>
            </w:tcBorders>
          </w:tcPr>
          <w:p w14:paraId="29BC0359"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0,7794</w:t>
            </w:r>
          </w:p>
        </w:tc>
        <w:tc>
          <w:tcPr>
            <w:tcW w:w="903" w:type="dxa"/>
            <w:tcBorders>
              <w:left w:val="single" w:sz="6" w:space="0" w:color="000000"/>
              <w:right w:val="single" w:sz="6" w:space="0" w:color="000000"/>
            </w:tcBorders>
          </w:tcPr>
          <w:p w14:paraId="2CD93EEE"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0,7823</w:t>
            </w:r>
          </w:p>
        </w:tc>
        <w:tc>
          <w:tcPr>
            <w:tcW w:w="890" w:type="dxa"/>
            <w:tcBorders>
              <w:left w:val="single" w:sz="6" w:space="0" w:color="000000"/>
              <w:right w:val="single" w:sz="6" w:space="0" w:color="000000"/>
            </w:tcBorders>
          </w:tcPr>
          <w:p w14:paraId="255002E2"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0,7852</w:t>
            </w:r>
          </w:p>
        </w:tc>
      </w:tr>
      <w:tr w:rsidR="00D200FC" w14:paraId="09EA4BDD" w14:textId="77777777">
        <w:trPr>
          <w:jc w:val="center"/>
        </w:trPr>
        <w:tc>
          <w:tcPr>
            <w:tcW w:w="563" w:type="dxa"/>
            <w:tcBorders>
              <w:left w:val="single" w:sz="6" w:space="0" w:color="000000"/>
              <w:right w:val="single" w:sz="6" w:space="0" w:color="000000"/>
            </w:tcBorders>
          </w:tcPr>
          <w:p w14:paraId="447F8928"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w:t>
            </w:r>
          </w:p>
        </w:tc>
        <w:tc>
          <w:tcPr>
            <w:tcW w:w="906" w:type="dxa"/>
            <w:tcBorders>
              <w:right w:val="single" w:sz="6" w:space="0" w:color="000000"/>
            </w:tcBorders>
          </w:tcPr>
          <w:p w14:paraId="6BBD9307"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0,7881</w:t>
            </w:r>
          </w:p>
        </w:tc>
        <w:tc>
          <w:tcPr>
            <w:tcW w:w="889" w:type="dxa"/>
            <w:tcBorders>
              <w:left w:val="single" w:sz="6" w:space="0" w:color="000000"/>
              <w:right w:val="single" w:sz="6" w:space="0" w:color="000000"/>
            </w:tcBorders>
          </w:tcPr>
          <w:p w14:paraId="62BE6907"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0,7910</w:t>
            </w:r>
          </w:p>
        </w:tc>
        <w:tc>
          <w:tcPr>
            <w:tcW w:w="903" w:type="dxa"/>
            <w:tcBorders>
              <w:left w:val="single" w:sz="6" w:space="0" w:color="000000"/>
              <w:right w:val="single" w:sz="6" w:space="0" w:color="000000"/>
            </w:tcBorders>
          </w:tcPr>
          <w:p w14:paraId="3DD02A8D"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0,7939</w:t>
            </w:r>
          </w:p>
        </w:tc>
        <w:tc>
          <w:tcPr>
            <w:tcW w:w="889" w:type="dxa"/>
            <w:tcBorders>
              <w:left w:val="single" w:sz="6" w:space="0" w:color="000000"/>
              <w:right w:val="single" w:sz="6" w:space="0" w:color="000000"/>
            </w:tcBorders>
          </w:tcPr>
          <w:p w14:paraId="75FD4A79"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0,7967</w:t>
            </w:r>
          </w:p>
        </w:tc>
        <w:tc>
          <w:tcPr>
            <w:tcW w:w="903" w:type="dxa"/>
            <w:tcBorders>
              <w:left w:val="single" w:sz="6" w:space="0" w:color="000000"/>
              <w:right w:val="single" w:sz="6" w:space="0" w:color="000000"/>
            </w:tcBorders>
          </w:tcPr>
          <w:p w14:paraId="111EE957"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0,7995</w:t>
            </w:r>
          </w:p>
        </w:tc>
        <w:tc>
          <w:tcPr>
            <w:tcW w:w="889" w:type="dxa"/>
            <w:tcBorders>
              <w:left w:val="single" w:sz="6" w:space="0" w:color="000000"/>
              <w:right w:val="single" w:sz="6" w:space="0" w:color="000000"/>
            </w:tcBorders>
          </w:tcPr>
          <w:p w14:paraId="69EA58F0"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0,8023</w:t>
            </w:r>
          </w:p>
        </w:tc>
        <w:tc>
          <w:tcPr>
            <w:tcW w:w="903" w:type="dxa"/>
            <w:tcBorders>
              <w:left w:val="single" w:sz="6" w:space="0" w:color="000000"/>
              <w:right w:val="single" w:sz="6" w:space="0" w:color="000000"/>
            </w:tcBorders>
          </w:tcPr>
          <w:p w14:paraId="5E62E114"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0,8051</w:t>
            </w:r>
          </w:p>
        </w:tc>
        <w:tc>
          <w:tcPr>
            <w:tcW w:w="889" w:type="dxa"/>
            <w:tcBorders>
              <w:left w:val="single" w:sz="6" w:space="0" w:color="000000"/>
              <w:right w:val="single" w:sz="6" w:space="0" w:color="000000"/>
            </w:tcBorders>
          </w:tcPr>
          <w:p w14:paraId="126199B4"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0,8078</w:t>
            </w:r>
          </w:p>
        </w:tc>
        <w:tc>
          <w:tcPr>
            <w:tcW w:w="903" w:type="dxa"/>
            <w:tcBorders>
              <w:left w:val="single" w:sz="6" w:space="0" w:color="000000"/>
              <w:right w:val="single" w:sz="6" w:space="0" w:color="000000"/>
            </w:tcBorders>
          </w:tcPr>
          <w:p w14:paraId="45525546"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0,8106</w:t>
            </w:r>
          </w:p>
        </w:tc>
        <w:tc>
          <w:tcPr>
            <w:tcW w:w="890" w:type="dxa"/>
            <w:tcBorders>
              <w:left w:val="single" w:sz="6" w:space="0" w:color="000000"/>
              <w:right w:val="single" w:sz="6" w:space="0" w:color="000000"/>
            </w:tcBorders>
          </w:tcPr>
          <w:p w14:paraId="029E31D4"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0,8133</w:t>
            </w:r>
          </w:p>
        </w:tc>
      </w:tr>
      <w:tr w:rsidR="00D200FC" w14:paraId="25659A61" w14:textId="77777777">
        <w:trPr>
          <w:jc w:val="center"/>
        </w:trPr>
        <w:tc>
          <w:tcPr>
            <w:tcW w:w="563" w:type="dxa"/>
            <w:tcBorders>
              <w:left w:val="single" w:sz="6" w:space="0" w:color="000000"/>
              <w:right w:val="single" w:sz="6" w:space="0" w:color="000000"/>
            </w:tcBorders>
          </w:tcPr>
          <w:p w14:paraId="7C6D1974"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w:t>
            </w:r>
          </w:p>
        </w:tc>
        <w:tc>
          <w:tcPr>
            <w:tcW w:w="906" w:type="dxa"/>
            <w:tcBorders>
              <w:right w:val="single" w:sz="6" w:space="0" w:color="000000"/>
            </w:tcBorders>
          </w:tcPr>
          <w:p w14:paraId="00766282"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0,8159</w:t>
            </w:r>
          </w:p>
        </w:tc>
        <w:tc>
          <w:tcPr>
            <w:tcW w:w="889" w:type="dxa"/>
            <w:tcBorders>
              <w:left w:val="single" w:sz="6" w:space="0" w:color="000000"/>
              <w:right w:val="single" w:sz="6" w:space="0" w:color="000000"/>
            </w:tcBorders>
          </w:tcPr>
          <w:p w14:paraId="58ADC4A8"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0,8186</w:t>
            </w:r>
          </w:p>
        </w:tc>
        <w:tc>
          <w:tcPr>
            <w:tcW w:w="903" w:type="dxa"/>
            <w:tcBorders>
              <w:left w:val="single" w:sz="6" w:space="0" w:color="000000"/>
              <w:right w:val="single" w:sz="6" w:space="0" w:color="000000"/>
            </w:tcBorders>
          </w:tcPr>
          <w:p w14:paraId="1D5E3A0D"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0,8212</w:t>
            </w:r>
          </w:p>
        </w:tc>
        <w:tc>
          <w:tcPr>
            <w:tcW w:w="889" w:type="dxa"/>
            <w:tcBorders>
              <w:left w:val="single" w:sz="6" w:space="0" w:color="000000"/>
              <w:right w:val="single" w:sz="6" w:space="0" w:color="000000"/>
            </w:tcBorders>
          </w:tcPr>
          <w:p w14:paraId="42E5BB92"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0,8238</w:t>
            </w:r>
          </w:p>
        </w:tc>
        <w:tc>
          <w:tcPr>
            <w:tcW w:w="903" w:type="dxa"/>
            <w:tcBorders>
              <w:left w:val="single" w:sz="6" w:space="0" w:color="000000"/>
              <w:right w:val="single" w:sz="6" w:space="0" w:color="000000"/>
            </w:tcBorders>
          </w:tcPr>
          <w:p w14:paraId="0259A862"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0,8264</w:t>
            </w:r>
          </w:p>
        </w:tc>
        <w:tc>
          <w:tcPr>
            <w:tcW w:w="889" w:type="dxa"/>
            <w:tcBorders>
              <w:left w:val="single" w:sz="6" w:space="0" w:color="000000"/>
              <w:right w:val="single" w:sz="6" w:space="0" w:color="000000"/>
            </w:tcBorders>
          </w:tcPr>
          <w:p w14:paraId="449D70FF"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0,8289</w:t>
            </w:r>
          </w:p>
        </w:tc>
        <w:tc>
          <w:tcPr>
            <w:tcW w:w="903" w:type="dxa"/>
            <w:tcBorders>
              <w:left w:val="single" w:sz="6" w:space="0" w:color="000000"/>
              <w:right w:val="single" w:sz="6" w:space="0" w:color="000000"/>
            </w:tcBorders>
          </w:tcPr>
          <w:p w14:paraId="6704C5B9"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0,8315</w:t>
            </w:r>
          </w:p>
        </w:tc>
        <w:tc>
          <w:tcPr>
            <w:tcW w:w="889" w:type="dxa"/>
            <w:tcBorders>
              <w:left w:val="single" w:sz="6" w:space="0" w:color="000000"/>
              <w:right w:val="single" w:sz="6" w:space="0" w:color="000000"/>
            </w:tcBorders>
          </w:tcPr>
          <w:p w14:paraId="3D2227F1"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0,8340</w:t>
            </w:r>
          </w:p>
        </w:tc>
        <w:tc>
          <w:tcPr>
            <w:tcW w:w="903" w:type="dxa"/>
            <w:tcBorders>
              <w:left w:val="single" w:sz="6" w:space="0" w:color="000000"/>
              <w:right w:val="single" w:sz="6" w:space="0" w:color="000000"/>
            </w:tcBorders>
          </w:tcPr>
          <w:p w14:paraId="62632B4E"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0,8365</w:t>
            </w:r>
          </w:p>
        </w:tc>
        <w:tc>
          <w:tcPr>
            <w:tcW w:w="890" w:type="dxa"/>
            <w:tcBorders>
              <w:left w:val="single" w:sz="6" w:space="0" w:color="000000"/>
              <w:right w:val="single" w:sz="6" w:space="0" w:color="000000"/>
            </w:tcBorders>
          </w:tcPr>
          <w:p w14:paraId="1181389D"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0,8389</w:t>
            </w:r>
          </w:p>
        </w:tc>
      </w:tr>
      <w:tr w:rsidR="00D200FC" w14:paraId="29C3E64A" w14:textId="77777777">
        <w:trPr>
          <w:jc w:val="center"/>
        </w:trPr>
        <w:tc>
          <w:tcPr>
            <w:tcW w:w="563" w:type="dxa"/>
            <w:tcBorders>
              <w:left w:val="single" w:sz="6" w:space="0" w:color="000000"/>
              <w:right w:val="single" w:sz="6" w:space="0" w:color="000000"/>
            </w:tcBorders>
          </w:tcPr>
          <w:p w14:paraId="45E04FAF" w14:textId="77777777" w:rsidR="00D200FC" w:rsidRDefault="00D200FC">
            <w:pPr>
              <w:widowControl w:val="0"/>
              <w:tabs>
                <w:tab w:val="left" w:pos="284"/>
              </w:tabs>
              <w:jc w:val="center"/>
              <w:rPr>
                <w:rFonts w:ascii="Arial" w:hAnsi="Arial" w:cs="Arial"/>
                <w:color w:val="000000"/>
                <w:sz w:val="20"/>
                <w:szCs w:val="20"/>
              </w:rPr>
            </w:pPr>
          </w:p>
        </w:tc>
        <w:tc>
          <w:tcPr>
            <w:tcW w:w="906" w:type="dxa"/>
            <w:tcBorders>
              <w:right w:val="single" w:sz="6" w:space="0" w:color="000000"/>
            </w:tcBorders>
          </w:tcPr>
          <w:p w14:paraId="495DBB40" w14:textId="77777777" w:rsidR="00D200FC" w:rsidRDefault="00D200FC">
            <w:pPr>
              <w:widowControl w:val="0"/>
              <w:tabs>
                <w:tab w:val="left" w:pos="284"/>
              </w:tabs>
              <w:jc w:val="center"/>
              <w:rPr>
                <w:rFonts w:ascii="Arial" w:hAnsi="Arial" w:cs="Arial"/>
                <w:color w:val="000000"/>
                <w:sz w:val="20"/>
                <w:szCs w:val="20"/>
              </w:rPr>
            </w:pPr>
          </w:p>
        </w:tc>
        <w:tc>
          <w:tcPr>
            <w:tcW w:w="889" w:type="dxa"/>
            <w:tcBorders>
              <w:left w:val="single" w:sz="6" w:space="0" w:color="000000"/>
              <w:right w:val="single" w:sz="6" w:space="0" w:color="000000"/>
            </w:tcBorders>
          </w:tcPr>
          <w:p w14:paraId="2BE55573" w14:textId="77777777" w:rsidR="00D200FC" w:rsidRDefault="00D200FC">
            <w:pPr>
              <w:widowControl w:val="0"/>
              <w:tabs>
                <w:tab w:val="left" w:pos="284"/>
              </w:tabs>
              <w:jc w:val="center"/>
              <w:rPr>
                <w:rFonts w:ascii="Arial" w:hAnsi="Arial" w:cs="Arial"/>
                <w:color w:val="000000"/>
                <w:sz w:val="20"/>
                <w:szCs w:val="20"/>
              </w:rPr>
            </w:pPr>
          </w:p>
        </w:tc>
        <w:tc>
          <w:tcPr>
            <w:tcW w:w="903" w:type="dxa"/>
            <w:tcBorders>
              <w:left w:val="single" w:sz="6" w:space="0" w:color="000000"/>
              <w:right w:val="single" w:sz="6" w:space="0" w:color="000000"/>
            </w:tcBorders>
          </w:tcPr>
          <w:p w14:paraId="180BF665" w14:textId="77777777" w:rsidR="00D200FC" w:rsidRDefault="00D200FC">
            <w:pPr>
              <w:widowControl w:val="0"/>
              <w:tabs>
                <w:tab w:val="left" w:pos="284"/>
              </w:tabs>
              <w:jc w:val="center"/>
              <w:rPr>
                <w:rFonts w:ascii="Arial" w:hAnsi="Arial" w:cs="Arial"/>
                <w:color w:val="000000"/>
                <w:sz w:val="20"/>
                <w:szCs w:val="20"/>
              </w:rPr>
            </w:pPr>
          </w:p>
        </w:tc>
        <w:tc>
          <w:tcPr>
            <w:tcW w:w="889" w:type="dxa"/>
            <w:tcBorders>
              <w:left w:val="single" w:sz="6" w:space="0" w:color="000000"/>
              <w:right w:val="single" w:sz="6" w:space="0" w:color="000000"/>
            </w:tcBorders>
          </w:tcPr>
          <w:p w14:paraId="1DF83D76" w14:textId="77777777" w:rsidR="00D200FC" w:rsidRDefault="00D200FC">
            <w:pPr>
              <w:widowControl w:val="0"/>
              <w:tabs>
                <w:tab w:val="left" w:pos="284"/>
              </w:tabs>
              <w:jc w:val="center"/>
              <w:rPr>
                <w:rFonts w:ascii="Arial" w:hAnsi="Arial" w:cs="Arial"/>
                <w:color w:val="000000"/>
                <w:sz w:val="20"/>
                <w:szCs w:val="20"/>
              </w:rPr>
            </w:pPr>
          </w:p>
        </w:tc>
        <w:tc>
          <w:tcPr>
            <w:tcW w:w="903" w:type="dxa"/>
            <w:tcBorders>
              <w:left w:val="single" w:sz="6" w:space="0" w:color="000000"/>
              <w:right w:val="single" w:sz="6" w:space="0" w:color="000000"/>
            </w:tcBorders>
          </w:tcPr>
          <w:p w14:paraId="575A9741" w14:textId="77777777" w:rsidR="00D200FC" w:rsidRDefault="00D200FC">
            <w:pPr>
              <w:widowControl w:val="0"/>
              <w:tabs>
                <w:tab w:val="left" w:pos="284"/>
              </w:tabs>
              <w:jc w:val="center"/>
              <w:rPr>
                <w:rFonts w:ascii="Arial" w:hAnsi="Arial" w:cs="Arial"/>
                <w:color w:val="000000"/>
                <w:sz w:val="20"/>
                <w:szCs w:val="20"/>
              </w:rPr>
            </w:pPr>
          </w:p>
        </w:tc>
        <w:tc>
          <w:tcPr>
            <w:tcW w:w="889" w:type="dxa"/>
            <w:tcBorders>
              <w:left w:val="single" w:sz="6" w:space="0" w:color="000000"/>
              <w:right w:val="single" w:sz="6" w:space="0" w:color="000000"/>
            </w:tcBorders>
          </w:tcPr>
          <w:p w14:paraId="49698C14" w14:textId="77777777" w:rsidR="00D200FC" w:rsidRDefault="00D200FC">
            <w:pPr>
              <w:widowControl w:val="0"/>
              <w:tabs>
                <w:tab w:val="left" w:pos="284"/>
              </w:tabs>
              <w:jc w:val="center"/>
              <w:rPr>
                <w:rFonts w:ascii="Arial" w:hAnsi="Arial" w:cs="Arial"/>
                <w:color w:val="000000"/>
                <w:sz w:val="20"/>
                <w:szCs w:val="20"/>
              </w:rPr>
            </w:pPr>
          </w:p>
        </w:tc>
        <w:tc>
          <w:tcPr>
            <w:tcW w:w="903" w:type="dxa"/>
            <w:tcBorders>
              <w:left w:val="single" w:sz="6" w:space="0" w:color="000000"/>
              <w:right w:val="single" w:sz="6" w:space="0" w:color="000000"/>
            </w:tcBorders>
          </w:tcPr>
          <w:p w14:paraId="712FB195" w14:textId="77777777" w:rsidR="00D200FC" w:rsidRDefault="00D200FC">
            <w:pPr>
              <w:widowControl w:val="0"/>
              <w:tabs>
                <w:tab w:val="left" w:pos="284"/>
              </w:tabs>
              <w:jc w:val="center"/>
              <w:rPr>
                <w:rFonts w:ascii="Arial" w:hAnsi="Arial" w:cs="Arial"/>
                <w:color w:val="000000"/>
                <w:sz w:val="20"/>
                <w:szCs w:val="20"/>
              </w:rPr>
            </w:pPr>
          </w:p>
        </w:tc>
        <w:tc>
          <w:tcPr>
            <w:tcW w:w="889" w:type="dxa"/>
            <w:tcBorders>
              <w:left w:val="single" w:sz="6" w:space="0" w:color="000000"/>
              <w:right w:val="single" w:sz="6" w:space="0" w:color="000000"/>
            </w:tcBorders>
          </w:tcPr>
          <w:p w14:paraId="4DBC848F" w14:textId="77777777" w:rsidR="00D200FC" w:rsidRDefault="00D200FC">
            <w:pPr>
              <w:widowControl w:val="0"/>
              <w:tabs>
                <w:tab w:val="left" w:pos="284"/>
              </w:tabs>
              <w:jc w:val="center"/>
              <w:rPr>
                <w:rFonts w:ascii="Arial" w:hAnsi="Arial" w:cs="Arial"/>
                <w:color w:val="000000"/>
                <w:sz w:val="20"/>
                <w:szCs w:val="20"/>
              </w:rPr>
            </w:pPr>
          </w:p>
        </w:tc>
        <w:tc>
          <w:tcPr>
            <w:tcW w:w="903" w:type="dxa"/>
            <w:tcBorders>
              <w:left w:val="single" w:sz="6" w:space="0" w:color="000000"/>
              <w:right w:val="single" w:sz="6" w:space="0" w:color="000000"/>
            </w:tcBorders>
          </w:tcPr>
          <w:p w14:paraId="54363D49" w14:textId="77777777" w:rsidR="00D200FC" w:rsidRDefault="00D200FC">
            <w:pPr>
              <w:widowControl w:val="0"/>
              <w:tabs>
                <w:tab w:val="left" w:pos="284"/>
              </w:tabs>
              <w:jc w:val="center"/>
              <w:rPr>
                <w:rFonts w:ascii="Arial" w:hAnsi="Arial" w:cs="Arial"/>
                <w:color w:val="000000"/>
                <w:sz w:val="20"/>
                <w:szCs w:val="20"/>
              </w:rPr>
            </w:pPr>
          </w:p>
        </w:tc>
        <w:tc>
          <w:tcPr>
            <w:tcW w:w="890" w:type="dxa"/>
            <w:tcBorders>
              <w:left w:val="single" w:sz="6" w:space="0" w:color="000000"/>
              <w:right w:val="single" w:sz="6" w:space="0" w:color="000000"/>
            </w:tcBorders>
          </w:tcPr>
          <w:p w14:paraId="3FDA0378" w14:textId="77777777" w:rsidR="00D200FC" w:rsidRDefault="00D200FC">
            <w:pPr>
              <w:widowControl w:val="0"/>
              <w:tabs>
                <w:tab w:val="left" w:pos="284"/>
              </w:tabs>
              <w:jc w:val="center"/>
              <w:rPr>
                <w:rFonts w:ascii="Arial" w:hAnsi="Arial" w:cs="Arial"/>
                <w:color w:val="000000"/>
                <w:sz w:val="20"/>
                <w:szCs w:val="20"/>
              </w:rPr>
            </w:pPr>
          </w:p>
        </w:tc>
      </w:tr>
      <w:tr w:rsidR="00D200FC" w14:paraId="47CF16A4" w14:textId="77777777">
        <w:trPr>
          <w:jc w:val="center"/>
        </w:trPr>
        <w:tc>
          <w:tcPr>
            <w:tcW w:w="563" w:type="dxa"/>
            <w:tcBorders>
              <w:left w:val="single" w:sz="6" w:space="0" w:color="000000"/>
              <w:right w:val="single" w:sz="6" w:space="0" w:color="000000"/>
            </w:tcBorders>
          </w:tcPr>
          <w:p w14:paraId="5B667A99"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1</w:t>
            </w:r>
          </w:p>
        </w:tc>
        <w:tc>
          <w:tcPr>
            <w:tcW w:w="906" w:type="dxa"/>
            <w:tcBorders>
              <w:right w:val="single" w:sz="6" w:space="0" w:color="000000"/>
            </w:tcBorders>
          </w:tcPr>
          <w:p w14:paraId="057A37FF"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0,8413</w:t>
            </w:r>
          </w:p>
        </w:tc>
        <w:tc>
          <w:tcPr>
            <w:tcW w:w="889" w:type="dxa"/>
            <w:tcBorders>
              <w:left w:val="single" w:sz="6" w:space="0" w:color="000000"/>
              <w:right w:val="single" w:sz="6" w:space="0" w:color="000000"/>
            </w:tcBorders>
          </w:tcPr>
          <w:p w14:paraId="3CC2E124"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0,8438</w:t>
            </w:r>
          </w:p>
        </w:tc>
        <w:tc>
          <w:tcPr>
            <w:tcW w:w="903" w:type="dxa"/>
            <w:tcBorders>
              <w:left w:val="single" w:sz="6" w:space="0" w:color="000000"/>
              <w:right w:val="single" w:sz="6" w:space="0" w:color="000000"/>
            </w:tcBorders>
          </w:tcPr>
          <w:p w14:paraId="1B440210"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0,8461</w:t>
            </w:r>
          </w:p>
        </w:tc>
        <w:tc>
          <w:tcPr>
            <w:tcW w:w="889" w:type="dxa"/>
            <w:tcBorders>
              <w:left w:val="single" w:sz="6" w:space="0" w:color="000000"/>
              <w:right w:val="single" w:sz="6" w:space="0" w:color="000000"/>
            </w:tcBorders>
          </w:tcPr>
          <w:p w14:paraId="1B0FED71"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0,8485</w:t>
            </w:r>
          </w:p>
        </w:tc>
        <w:tc>
          <w:tcPr>
            <w:tcW w:w="903" w:type="dxa"/>
            <w:tcBorders>
              <w:left w:val="single" w:sz="6" w:space="0" w:color="000000"/>
              <w:right w:val="single" w:sz="6" w:space="0" w:color="000000"/>
            </w:tcBorders>
          </w:tcPr>
          <w:p w14:paraId="4D14C26B"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0,8508</w:t>
            </w:r>
          </w:p>
        </w:tc>
        <w:tc>
          <w:tcPr>
            <w:tcW w:w="889" w:type="dxa"/>
            <w:tcBorders>
              <w:left w:val="single" w:sz="6" w:space="0" w:color="000000"/>
              <w:right w:val="single" w:sz="6" w:space="0" w:color="000000"/>
            </w:tcBorders>
          </w:tcPr>
          <w:p w14:paraId="30736FD1"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0,8531</w:t>
            </w:r>
          </w:p>
        </w:tc>
        <w:tc>
          <w:tcPr>
            <w:tcW w:w="903" w:type="dxa"/>
            <w:tcBorders>
              <w:left w:val="single" w:sz="6" w:space="0" w:color="000000"/>
              <w:right w:val="single" w:sz="6" w:space="0" w:color="000000"/>
            </w:tcBorders>
          </w:tcPr>
          <w:p w14:paraId="579582CF"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0,8554</w:t>
            </w:r>
          </w:p>
        </w:tc>
        <w:tc>
          <w:tcPr>
            <w:tcW w:w="889" w:type="dxa"/>
            <w:tcBorders>
              <w:left w:val="single" w:sz="6" w:space="0" w:color="000000"/>
              <w:right w:val="single" w:sz="6" w:space="0" w:color="000000"/>
            </w:tcBorders>
          </w:tcPr>
          <w:p w14:paraId="1DC82FE5"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0,8577</w:t>
            </w:r>
          </w:p>
        </w:tc>
        <w:tc>
          <w:tcPr>
            <w:tcW w:w="903" w:type="dxa"/>
            <w:tcBorders>
              <w:left w:val="single" w:sz="6" w:space="0" w:color="000000"/>
              <w:right w:val="single" w:sz="6" w:space="0" w:color="000000"/>
            </w:tcBorders>
          </w:tcPr>
          <w:p w14:paraId="23E21EDD"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0,8599</w:t>
            </w:r>
          </w:p>
        </w:tc>
        <w:tc>
          <w:tcPr>
            <w:tcW w:w="890" w:type="dxa"/>
            <w:tcBorders>
              <w:left w:val="single" w:sz="6" w:space="0" w:color="000000"/>
              <w:right w:val="single" w:sz="6" w:space="0" w:color="000000"/>
            </w:tcBorders>
          </w:tcPr>
          <w:p w14:paraId="34C6C061"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0,8621</w:t>
            </w:r>
          </w:p>
        </w:tc>
      </w:tr>
      <w:tr w:rsidR="00D200FC" w14:paraId="792FAAD9" w14:textId="77777777">
        <w:trPr>
          <w:jc w:val="center"/>
        </w:trPr>
        <w:tc>
          <w:tcPr>
            <w:tcW w:w="563" w:type="dxa"/>
            <w:tcBorders>
              <w:left w:val="single" w:sz="6" w:space="0" w:color="000000"/>
              <w:right w:val="single" w:sz="6" w:space="0" w:color="000000"/>
            </w:tcBorders>
          </w:tcPr>
          <w:p w14:paraId="6EA45D67"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1,1</w:t>
            </w:r>
          </w:p>
        </w:tc>
        <w:tc>
          <w:tcPr>
            <w:tcW w:w="906" w:type="dxa"/>
            <w:tcBorders>
              <w:right w:val="single" w:sz="6" w:space="0" w:color="000000"/>
            </w:tcBorders>
          </w:tcPr>
          <w:p w14:paraId="32A031BA"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0,8643</w:t>
            </w:r>
          </w:p>
        </w:tc>
        <w:tc>
          <w:tcPr>
            <w:tcW w:w="889" w:type="dxa"/>
            <w:tcBorders>
              <w:left w:val="single" w:sz="6" w:space="0" w:color="000000"/>
              <w:right w:val="single" w:sz="6" w:space="0" w:color="000000"/>
            </w:tcBorders>
          </w:tcPr>
          <w:p w14:paraId="46A08968"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0,8665</w:t>
            </w:r>
          </w:p>
        </w:tc>
        <w:tc>
          <w:tcPr>
            <w:tcW w:w="903" w:type="dxa"/>
            <w:tcBorders>
              <w:left w:val="single" w:sz="6" w:space="0" w:color="000000"/>
              <w:right w:val="single" w:sz="6" w:space="0" w:color="000000"/>
            </w:tcBorders>
          </w:tcPr>
          <w:p w14:paraId="17C436A5"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0,8686</w:t>
            </w:r>
          </w:p>
        </w:tc>
        <w:tc>
          <w:tcPr>
            <w:tcW w:w="889" w:type="dxa"/>
            <w:tcBorders>
              <w:left w:val="single" w:sz="6" w:space="0" w:color="000000"/>
              <w:right w:val="single" w:sz="6" w:space="0" w:color="000000"/>
            </w:tcBorders>
          </w:tcPr>
          <w:p w14:paraId="5D7125F1"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0,8708</w:t>
            </w:r>
          </w:p>
        </w:tc>
        <w:tc>
          <w:tcPr>
            <w:tcW w:w="903" w:type="dxa"/>
            <w:tcBorders>
              <w:left w:val="single" w:sz="6" w:space="0" w:color="000000"/>
              <w:right w:val="single" w:sz="6" w:space="0" w:color="000000"/>
            </w:tcBorders>
          </w:tcPr>
          <w:p w14:paraId="58C96BC3"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0,8729</w:t>
            </w:r>
          </w:p>
        </w:tc>
        <w:tc>
          <w:tcPr>
            <w:tcW w:w="889" w:type="dxa"/>
            <w:tcBorders>
              <w:left w:val="single" w:sz="6" w:space="0" w:color="000000"/>
              <w:right w:val="single" w:sz="6" w:space="0" w:color="000000"/>
            </w:tcBorders>
          </w:tcPr>
          <w:p w14:paraId="4237F02E"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0,8749</w:t>
            </w:r>
          </w:p>
        </w:tc>
        <w:tc>
          <w:tcPr>
            <w:tcW w:w="903" w:type="dxa"/>
            <w:tcBorders>
              <w:left w:val="single" w:sz="6" w:space="0" w:color="000000"/>
              <w:right w:val="single" w:sz="6" w:space="0" w:color="000000"/>
            </w:tcBorders>
          </w:tcPr>
          <w:p w14:paraId="7705F477"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0,8770</w:t>
            </w:r>
          </w:p>
        </w:tc>
        <w:tc>
          <w:tcPr>
            <w:tcW w:w="889" w:type="dxa"/>
            <w:tcBorders>
              <w:left w:val="single" w:sz="6" w:space="0" w:color="000000"/>
              <w:right w:val="single" w:sz="6" w:space="0" w:color="000000"/>
            </w:tcBorders>
          </w:tcPr>
          <w:p w14:paraId="3A807EAE"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0,8790</w:t>
            </w:r>
          </w:p>
        </w:tc>
        <w:tc>
          <w:tcPr>
            <w:tcW w:w="903" w:type="dxa"/>
            <w:tcBorders>
              <w:left w:val="single" w:sz="6" w:space="0" w:color="000000"/>
              <w:right w:val="single" w:sz="6" w:space="0" w:color="000000"/>
            </w:tcBorders>
          </w:tcPr>
          <w:p w14:paraId="6E88A004"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0,8810</w:t>
            </w:r>
          </w:p>
        </w:tc>
        <w:tc>
          <w:tcPr>
            <w:tcW w:w="890" w:type="dxa"/>
            <w:tcBorders>
              <w:left w:val="single" w:sz="6" w:space="0" w:color="000000"/>
              <w:right w:val="single" w:sz="6" w:space="0" w:color="000000"/>
            </w:tcBorders>
          </w:tcPr>
          <w:p w14:paraId="0A6FAC3F"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0,8830</w:t>
            </w:r>
          </w:p>
        </w:tc>
      </w:tr>
      <w:tr w:rsidR="00D200FC" w14:paraId="6738959E" w14:textId="77777777">
        <w:trPr>
          <w:jc w:val="center"/>
        </w:trPr>
        <w:tc>
          <w:tcPr>
            <w:tcW w:w="563" w:type="dxa"/>
            <w:tcBorders>
              <w:left w:val="single" w:sz="6" w:space="0" w:color="000000"/>
              <w:right w:val="single" w:sz="6" w:space="0" w:color="000000"/>
            </w:tcBorders>
          </w:tcPr>
          <w:p w14:paraId="34BA4F5A"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1,2</w:t>
            </w:r>
          </w:p>
        </w:tc>
        <w:tc>
          <w:tcPr>
            <w:tcW w:w="906" w:type="dxa"/>
            <w:tcBorders>
              <w:right w:val="single" w:sz="6" w:space="0" w:color="000000"/>
            </w:tcBorders>
          </w:tcPr>
          <w:p w14:paraId="6A8307BC"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0,8849</w:t>
            </w:r>
          </w:p>
        </w:tc>
        <w:tc>
          <w:tcPr>
            <w:tcW w:w="889" w:type="dxa"/>
            <w:tcBorders>
              <w:left w:val="single" w:sz="6" w:space="0" w:color="000000"/>
              <w:right w:val="single" w:sz="6" w:space="0" w:color="000000"/>
            </w:tcBorders>
          </w:tcPr>
          <w:p w14:paraId="3FCCA18C"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0,8869</w:t>
            </w:r>
          </w:p>
        </w:tc>
        <w:tc>
          <w:tcPr>
            <w:tcW w:w="903" w:type="dxa"/>
            <w:tcBorders>
              <w:left w:val="single" w:sz="6" w:space="0" w:color="000000"/>
              <w:right w:val="single" w:sz="6" w:space="0" w:color="000000"/>
            </w:tcBorders>
          </w:tcPr>
          <w:p w14:paraId="285E4111"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0,8888</w:t>
            </w:r>
          </w:p>
        </w:tc>
        <w:tc>
          <w:tcPr>
            <w:tcW w:w="889" w:type="dxa"/>
            <w:tcBorders>
              <w:left w:val="single" w:sz="6" w:space="0" w:color="000000"/>
              <w:right w:val="single" w:sz="6" w:space="0" w:color="000000"/>
            </w:tcBorders>
          </w:tcPr>
          <w:p w14:paraId="42F2EE69"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0,8907</w:t>
            </w:r>
          </w:p>
        </w:tc>
        <w:tc>
          <w:tcPr>
            <w:tcW w:w="903" w:type="dxa"/>
            <w:tcBorders>
              <w:left w:val="single" w:sz="6" w:space="0" w:color="000000"/>
              <w:right w:val="single" w:sz="6" w:space="0" w:color="000000"/>
            </w:tcBorders>
          </w:tcPr>
          <w:p w14:paraId="7CB105B0"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0,8925</w:t>
            </w:r>
          </w:p>
        </w:tc>
        <w:tc>
          <w:tcPr>
            <w:tcW w:w="889" w:type="dxa"/>
            <w:tcBorders>
              <w:left w:val="single" w:sz="6" w:space="0" w:color="000000"/>
              <w:right w:val="single" w:sz="6" w:space="0" w:color="000000"/>
            </w:tcBorders>
          </w:tcPr>
          <w:p w14:paraId="2E341F15"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0,8944</w:t>
            </w:r>
          </w:p>
        </w:tc>
        <w:tc>
          <w:tcPr>
            <w:tcW w:w="903" w:type="dxa"/>
            <w:tcBorders>
              <w:left w:val="single" w:sz="6" w:space="0" w:color="000000"/>
              <w:right w:val="single" w:sz="6" w:space="0" w:color="000000"/>
            </w:tcBorders>
          </w:tcPr>
          <w:p w14:paraId="20994312"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0,8962</w:t>
            </w:r>
          </w:p>
        </w:tc>
        <w:tc>
          <w:tcPr>
            <w:tcW w:w="889" w:type="dxa"/>
            <w:tcBorders>
              <w:left w:val="single" w:sz="6" w:space="0" w:color="000000"/>
              <w:right w:val="single" w:sz="6" w:space="0" w:color="000000"/>
            </w:tcBorders>
          </w:tcPr>
          <w:p w14:paraId="32AEC63B"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0,8980</w:t>
            </w:r>
          </w:p>
        </w:tc>
        <w:tc>
          <w:tcPr>
            <w:tcW w:w="903" w:type="dxa"/>
            <w:tcBorders>
              <w:left w:val="single" w:sz="6" w:space="0" w:color="000000"/>
              <w:right w:val="single" w:sz="6" w:space="0" w:color="000000"/>
            </w:tcBorders>
          </w:tcPr>
          <w:p w14:paraId="75F7A437"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0,8997</w:t>
            </w:r>
          </w:p>
        </w:tc>
        <w:tc>
          <w:tcPr>
            <w:tcW w:w="890" w:type="dxa"/>
            <w:tcBorders>
              <w:left w:val="single" w:sz="6" w:space="0" w:color="000000"/>
              <w:right w:val="single" w:sz="6" w:space="0" w:color="000000"/>
            </w:tcBorders>
          </w:tcPr>
          <w:p w14:paraId="3863C991"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0,9015</w:t>
            </w:r>
          </w:p>
        </w:tc>
      </w:tr>
      <w:tr w:rsidR="00D200FC" w14:paraId="5147F2A6" w14:textId="77777777">
        <w:trPr>
          <w:jc w:val="center"/>
        </w:trPr>
        <w:tc>
          <w:tcPr>
            <w:tcW w:w="563" w:type="dxa"/>
            <w:tcBorders>
              <w:left w:val="single" w:sz="6" w:space="0" w:color="000000"/>
              <w:right w:val="single" w:sz="6" w:space="0" w:color="000000"/>
            </w:tcBorders>
          </w:tcPr>
          <w:p w14:paraId="00D0B55B"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1,3</w:t>
            </w:r>
          </w:p>
        </w:tc>
        <w:tc>
          <w:tcPr>
            <w:tcW w:w="906" w:type="dxa"/>
            <w:tcBorders>
              <w:right w:val="single" w:sz="6" w:space="0" w:color="000000"/>
            </w:tcBorders>
          </w:tcPr>
          <w:p w14:paraId="61CA0733"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0,9032</w:t>
            </w:r>
          </w:p>
        </w:tc>
        <w:tc>
          <w:tcPr>
            <w:tcW w:w="889" w:type="dxa"/>
            <w:tcBorders>
              <w:left w:val="single" w:sz="6" w:space="0" w:color="000000"/>
              <w:right w:val="single" w:sz="6" w:space="0" w:color="000000"/>
            </w:tcBorders>
          </w:tcPr>
          <w:p w14:paraId="1E8310A3"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0,9049</w:t>
            </w:r>
          </w:p>
        </w:tc>
        <w:tc>
          <w:tcPr>
            <w:tcW w:w="903" w:type="dxa"/>
            <w:tcBorders>
              <w:left w:val="single" w:sz="6" w:space="0" w:color="000000"/>
              <w:right w:val="single" w:sz="6" w:space="0" w:color="000000"/>
            </w:tcBorders>
          </w:tcPr>
          <w:p w14:paraId="25220BBE"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0,9066</w:t>
            </w:r>
          </w:p>
        </w:tc>
        <w:tc>
          <w:tcPr>
            <w:tcW w:w="889" w:type="dxa"/>
            <w:tcBorders>
              <w:left w:val="single" w:sz="6" w:space="0" w:color="000000"/>
              <w:right w:val="single" w:sz="6" w:space="0" w:color="000000"/>
            </w:tcBorders>
          </w:tcPr>
          <w:p w14:paraId="2629394A"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0,9082</w:t>
            </w:r>
          </w:p>
        </w:tc>
        <w:tc>
          <w:tcPr>
            <w:tcW w:w="903" w:type="dxa"/>
            <w:tcBorders>
              <w:left w:val="single" w:sz="6" w:space="0" w:color="000000"/>
              <w:right w:val="single" w:sz="6" w:space="0" w:color="000000"/>
            </w:tcBorders>
          </w:tcPr>
          <w:p w14:paraId="16878761"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0,9099</w:t>
            </w:r>
          </w:p>
        </w:tc>
        <w:tc>
          <w:tcPr>
            <w:tcW w:w="889" w:type="dxa"/>
            <w:tcBorders>
              <w:left w:val="single" w:sz="6" w:space="0" w:color="000000"/>
              <w:right w:val="single" w:sz="6" w:space="0" w:color="000000"/>
            </w:tcBorders>
          </w:tcPr>
          <w:p w14:paraId="68615041"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0,9115</w:t>
            </w:r>
          </w:p>
        </w:tc>
        <w:tc>
          <w:tcPr>
            <w:tcW w:w="903" w:type="dxa"/>
            <w:tcBorders>
              <w:left w:val="single" w:sz="6" w:space="0" w:color="000000"/>
              <w:right w:val="single" w:sz="6" w:space="0" w:color="000000"/>
            </w:tcBorders>
          </w:tcPr>
          <w:p w14:paraId="7850BA68"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0,9131</w:t>
            </w:r>
          </w:p>
        </w:tc>
        <w:tc>
          <w:tcPr>
            <w:tcW w:w="889" w:type="dxa"/>
            <w:tcBorders>
              <w:left w:val="single" w:sz="6" w:space="0" w:color="000000"/>
              <w:right w:val="single" w:sz="6" w:space="0" w:color="000000"/>
            </w:tcBorders>
          </w:tcPr>
          <w:p w14:paraId="4C0C1E18"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0,9147</w:t>
            </w:r>
          </w:p>
        </w:tc>
        <w:tc>
          <w:tcPr>
            <w:tcW w:w="903" w:type="dxa"/>
            <w:tcBorders>
              <w:left w:val="single" w:sz="6" w:space="0" w:color="000000"/>
              <w:right w:val="single" w:sz="6" w:space="0" w:color="000000"/>
            </w:tcBorders>
          </w:tcPr>
          <w:p w14:paraId="07EB515E"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0,9162</w:t>
            </w:r>
          </w:p>
        </w:tc>
        <w:tc>
          <w:tcPr>
            <w:tcW w:w="890" w:type="dxa"/>
            <w:tcBorders>
              <w:left w:val="single" w:sz="6" w:space="0" w:color="000000"/>
              <w:right w:val="single" w:sz="6" w:space="0" w:color="000000"/>
            </w:tcBorders>
          </w:tcPr>
          <w:p w14:paraId="699D4409"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0,9177</w:t>
            </w:r>
          </w:p>
        </w:tc>
      </w:tr>
      <w:tr w:rsidR="00D200FC" w14:paraId="0389D86B" w14:textId="77777777">
        <w:trPr>
          <w:jc w:val="center"/>
        </w:trPr>
        <w:tc>
          <w:tcPr>
            <w:tcW w:w="563" w:type="dxa"/>
            <w:tcBorders>
              <w:left w:val="single" w:sz="6" w:space="0" w:color="000000"/>
              <w:right w:val="single" w:sz="6" w:space="0" w:color="000000"/>
            </w:tcBorders>
          </w:tcPr>
          <w:p w14:paraId="50349AED"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1,4</w:t>
            </w:r>
          </w:p>
        </w:tc>
        <w:tc>
          <w:tcPr>
            <w:tcW w:w="906" w:type="dxa"/>
            <w:tcBorders>
              <w:right w:val="single" w:sz="6" w:space="0" w:color="000000"/>
            </w:tcBorders>
          </w:tcPr>
          <w:p w14:paraId="0D286106"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0,9192</w:t>
            </w:r>
          </w:p>
        </w:tc>
        <w:tc>
          <w:tcPr>
            <w:tcW w:w="889" w:type="dxa"/>
            <w:tcBorders>
              <w:left w:val="single" w:sz="6" w:space="0" w:color="000000"/>
              <w:right w:val="single" w:sz="6" w:space="0" w:color="000000"/>
            </w:tcBorders>
          </w:tcPr>
          <w:p w14:paraId="611EDE5F"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0,9207</w:t>
            </w:r>
          </w:p>
        </w:tc>
        <w:tc>
          <w:tcPr>
            <w:tcW w:w="903" w:type="dxa"/>
            <w:tcBorders>
              <w:left w:val="single" w:sz="6" w:space="0" w:color="000000"/>
              <w:right w:val="single" w:sz="6" w:space="0" w:color="000000"/>
            </w:tcBorders>
          </w:tcPr>
          <w:p w14:paraId="7845CF61"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0,9222</w:t>
            </w:r>
          </w:p>
        </w:tc>
        <w:tc>
          <w:tcPr>
            <w:tcW w:w="889" w:type="dxa"/>
            <w:tcBorders>
              <w:left w:val="single" w:sz="6" w:space="0" w:color="000000"/>
              <w:right w:val="single" w:sz="6" w:space="0" w:color="000000"/>
            </w:tcBorders>
          </w:tcPr>
          <w:p w14:paraId="2931B985"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0,9236</w:t>
            </w:r>
          </w:p>
        </w:tc>
        <w:tc>
          <w:tcPr>
            <w:tcW w:w="903" w:type="dxa"/>
            <w:tcBorders>
              <w:left w:val="single" w:sz="6" w:space="0" w:color="000000"/>
              <w:right w:val="single" w:sz="6" w:space="0" w:color="000000"/>
            </w:tcBorders>
          </w:tcPr>
          <w:p w14:paraId="73A6F1C3"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0,9251</w:t>
            </w:r>
          </w:p>
        </w:tc>
        <w:tc>
          <w:tcPr>
            <w:tcW w:w="889" w:type="dxa"/>
            <w:tcBorders>
              <w:left w:val="single" w:sz="6" w:space="0" w:color="000000"/>
              <w:right w:val="single" w:sz="6" w:space="0" w:color="000000"/>
            </w:tcBorders>
          </w:tcPr>
          <w:p w14:paraId="6695CCDC"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0,9265</w:t>
            </w:r>
          </w:p>
        </w:tc>
        <w:tc>
          <w:tcPr>
            <w:tcW w:w="903" w:type="dxa"/>
            <w:tcBorders>
              <w:left w:val="single" w:sz="6" w:space="0" w:color="000000"/>
              <w:right w:val="single" w:sz="6" w:space="0" w:color="000000"/>
            </w:tcBorders>
          </w:tcPr>
          <w:p w14:paraId="1BE0FA0D"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0,9279</w:t>
            </w:r>
          </w:p>
        </w:tc>
        <w:tc>
          <w:tcPr>
            <w:tcW w:w="889" w:type="dxa"/>
            <w:tcBorders>
              <w:left w:val="single" w:sz="6" w:space="0" w:color="000000"/>
              <w:right w:val="single" w:sz="6" w:space="0" w:color="000000"/>
            </w:tcBorders>
          </w:tcPr>
          <w:p w14:paraId="20E58E4E"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0,9292</w:t>
            </w:r>
          </w:p>
        </w:tc>
        <w:tc>
          <w:tcPr>
            <w:tcW w:w="903" w:type="dxa"/>
            <w:tcBorders>
              <w:left w:val="single" w:sz="6" w:space="0" w:color="000000"/>
              <w:right w:val="single" w:sz="6" w:space="0" w:color="000000"/>
            </w:tcBorders>
          </w:tcPr>
          <w:p w14:paraId="2191080D"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0,9306</w:t>
            </w:r>
          </w:p>
        </w:tc>
        <w:tc>
          <w:tcPr>
            <w:tcW w:w="890" w:type="dxa"/>
            <w:tcBorders>
              <w:left w:val="single" w:sz="6" w:space="0" w:color="000000"/>
              <w:right w:val="single" w:sz="6" w:space="0" w:color="000000"/>
            </w:tcBorders>
          </w:tcPr>
          <w:p w14:paraId="53EE99A9"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0,9319</w:t>
            </w:r>
          </w:p>
        </w:tc>
      </w:tr>
      <w:tr w:rsidR="00D200FC" w14:paraId="150E7190" w14:textId="77777777">
        <w:trPr>
          <w:jc w:val="center"/>
        </w:trPr>
        <w:tc>
          <w:tcPr>
            <w:tcW w:w="563" w:type="dxa"/>
            <w:tcBorders>
              <w:left w:val="single" w:sz="6" w:space="0" w:color="000000"/>
              <w:right w:val="single" w:sz="6" w:space="0" w:color="000000"/>
            </w:tcBorders>
          </w:tcPr>
          <w:p w14:paraId="5A402330"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1,5</w:t>
            </w:r>
          </w:p>
        </w:tc>
        <w:tc>
          <w:tcPr>
            <w:tcW w:w="906" w:type="dxa"/>
            <w:tcBorders>
              <w:right w:val="single" w:sz="6" w:space="0" w:color="000000"/>
            </w:tcBorders>
          </w:tcPr>
          <w:p w14:paraId="6992C99E"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0,9332</w:t>
            </w:r>
          </w:p>
        </w:tc>
        <w:tc>
          <w:tcPr>
            <w:tcW w:w="889" w:type="dxa"/>
            <w:tcBorders>
              <w:left w:val="single" w:sz="6" w:space="0" w:color="000000"/>
              <w:right w:val="single" w:sz="6" w:space="0" w:color="000000"/>
            </w:tcBorders>
          </w:tcPr>
          <w:p w14:paraId="3F4DA2CB"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0,9345</w:t>
            </w:r>
          </w:p>
        </w:tc>
        <w:tc>
          <w:tcPr>
            <w:tcW w:w="903" w:type="dxa"/>
            <w:tcBorders>
              <w:left w:val="single" w:sz="6" w:space="0" w:color="000000"/>
              <w:right w:val="single" w:sz="6" w:space="0" w:color="000000"/>
            </w:tcBorders>
          </w:tcPr>
          <w:p w14:paraId="206B0AE8"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0,9357</w:t>
            </w:r>
          </w:p>
        </w:tc>
        <w:tc>
          <w:tcPr>
            <w:tcW w:w="889" w:type="dxa"/>
            <w:tcBorders>
              <w:left w:val="single" w:sz="6" w:space="0" w:color="000000"/>
              <w:right w:val="single" w:sz="6" w:space="0" w:color="000000"/>
            </w:tcBorders>
          </w:tcPr>
          <w:p w14:paraId="458E32DC"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0,9370</w:t>
            </w:r>
          </w:p>
        </w:tc>
        <w:tc>
          <w:tcPr>
            <w:tcW w:w="903" w:type="dxa"/>
            <w:tcBorders>
              <w:left w:val="single" w:sz="6" w:space="0" w:color="000000"/>
              <w:right w:val="single" w:sz="6" w:space="0" w:color="000000"/>
            </w:tcBorders>
          </w:tcPr>
          <w:p w14:paraId="7B41EDD2"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0,9382</w:t>
            </w:r>
          </w:p>
        </w:tc>
        <w:tc>
          <w:tcPr>
            <w:tcW w:w="889" w:type="dxa"/>
            <w:tcBorders>
              <w:left w:val="single" w:sz="6" w:space="0" w:color="000000"/>
              <w:right w:val="single" w:sz="6" w:space="0" w:color="000000"/>
            </w:tcBorders>
          </w:tcPr>
          <w:p w14:paraId="2B4D9191"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0,9394</w:t>
            </w:r>
          </w:p>
        </w:tc>
        <w:tc>
          <w:tcPr>
            <w:tcW w:w="903" w:type="dxa"/>
            <w:tcBorders>
              <w:left w:val="single" w:sz="6" w:space="0" w:color="000000"/>
              <w:right w:val="single" w:sz="6" w:space="0" w:color="000000"/>
            </w:tcBorders>
          </w:tcPr>
          <w:p w14:paraId="59D64051"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0,9406</w:t>
            </w:r>
          </w:p>
        </w:tc>
        <w:tc>
          <w:tcPr>
            <w:tcW w:w="889" w:type="dxa"/>
            <w:tcBorders>
              <w:left w:val="single" w:sz="6" w:space="0" w:color="000000"/>
              <w:right w:val="single" w:sz="6" w:space="0" w:color="000000"/>
            </w:tcBorders>
          </w:tcPr>
          <w:p w14:paraId="0B6E38B3"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0,9418</w:t>
            </w:r>
          </w:p>
        </w:tc>
        <w:tc>
          <w:tcPr>
            <w:tcW w:w="903" w:type="dxa"/>
            <w:tcBorders>
              <w:left w:val="single" w:sz="6" w:space="0" w:color="000000"/>
              <w:right w:val="single" w:sz="6" w:space="0" w:color="000000"/>
            </w:tcBorders>
          </w:tcPr>
          <w:p w14:paraId="1E81D344"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0,9429</w:t>
            </w:r>
          </w:p>
        </w:tc>
        <w:tc>
          <w:tcPr>
            <w:tcW w:w="890" w:type="dxa"/>
            <w:tcBorders>
              <w:left w:val="single" w:sz="6" w:space="0" w:color="000000"/>
              <w:right w:val="single" w:sz="6" w:space="0" w:color="000000"/>
            </w:tcBorders>
          </w:tcPr>
          <w:p w14:paraId="75929FEE"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0,9441</w:t>
            </w:r>
          </w:p>
        </w:tc>
      </w:tr>
      <w:tr w:rsidR="00D200FC" w14:paraId="2C8D50ED" w14:textId="77777777">
        <w:trPr>
          <w:jc w:val="center"/>
        </w:trPr>
        <w:tc>
          <w:tcPr>
            <w:tcW w:w="563" w:type="dxa"/>
            <w:tcBorders>
              <w:left w:val="single" w:sz="6" w:space="0" w:color="000000"/>
              <w:right w:val="single" w:sz="6" w:space="0" w:color="000000"/>
            </w:tcBorders>
          </w:tcPr>
          <w:p w14:paraId="66275DC7"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1,6</w:t>
            </w:r>
          </w:p>
        </w:tc>
        <w:tc>
          <w:tcPr>
            <w:tcW w:w="906" w:type="dxa"/>
            <w:tcBorders>
              <w:right w:val="single" w:sz="6" w:space="0" w:color="000000"/>
            </w:tcBorders>
          </w:tcPr>
          <w:p w14:paraId="0F458B8A"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0,9452</w:t>
            </w:r>
          </w:p>
        </w:tc>
        <w:tc>
          <w:tcPr>
            <w:tcW w:w="889" w:type="dxa"/>
            <w:tcBorders>
              <w:left w:val="single" w:sz="6" w:space="0" w:color="000000"/>
              <w:right w:val="single" w:sz="6" w:space="0" w:color="000000"/>
            </w:tcBorders>
          </w:tcPr>
          <w:p w14:paraId="7A06E45A"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0,9463</w:t>
            </w:r>
          </w:p>
        </w:tc>
        <w:tc>
          <w:tcPr>
            <w:tcW w:w="903" w:type="dxa"/>
            <w:tcBorders>
              <w:left w:val="single" w:sz="6" w:space="0" w:color="000000"/>
              <w:right w:val="single" w:sz="6" w:space="0" w:color="000000"/>
            </w:tcBorders>
          </w:tcPr>
          <w:p w14:paraId="75734BE0"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0,9474</w:t>
            </w:r>
          </w:p>
        </w:tc>
        <w:tc>
          <w:tcPr>
            <w:tcW w:w="889" w:type="dxa"/>
            <w:tcBorders>
              <w:left w:val="single" w:sz="6" w:space="0" w:color="000000"/>
              <w:right w:val="single" w:sz="6" w:space="0" w:color="000000"/>
            </w:tcBorders>
          </w:tcPr>
          <w:p w14:paraId="6332C1E4"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0,9484</w:t>
            </w:r>
          </w:p>
        </w:tc>
        <w:tc>
          <w:tcPr>
            <w:tcW w:w="903" w:type="dxa"/>
            <w:tcBorders>
              <w:left w:val="single" w:sz="6" w:space="0" w:color="000000"/>
              <w:right w:val="single" w:sz="6" w:space="0" w:color="000000"/>
            </w:tcBorders>
          </w:tcPr>
          <w:p w14:paraId="2D4528DD"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0,9495</w:t>
            </w:r>
          </w:p>
        </w:tc>
        <w:tc>
          <w:tcPr>
            <w:tcW w:w="889" w:type="dxa"/>
            <w:tcBorders>
              <w:left w:val="single" w:sz="6" w:space="0" w:color="000000"/>
              <w:right w:val="single" w:sz="6" w:space="0" w:color="000000"/>
            </w:tcBorders>
          </w:tcPr>
          <w:p w14:paraId="513D6260"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0,9505</w:t>
            </w:r>
          </w:p>
        </w:tc>
        <w:tc>
          <w:tcPr>
            <w:tcW w:w="903" w:type="dxa"/>
            <w:tcBorders>
              <w:left w:val="single" w:sz="6" w:space="0" w:color="000000"/>
              <w:right w:val="single" w:sz="6" w:space="0" w:color="000000"/>
            </w:tcBorders>
          </w:tcPr>
          <w:p w14:paraId="3AF3F0A4"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0,9515</w:t>
            </w:r>
          </w:p>
        </w:tc>
        <w:tc>
          <w:tcPr>
            <w:tcW w:w="889" w:type="dxa"/>
            <w:tcBorders>
              <w:left w:val="single" w:sz="6" w:space="0" w:color="000000"/>
              <w:right w:val="single" w:sz="6" w:space="0" w:color="000000"/>
            </w:tcBorders>
          </w:tcPr>
          <w:p w14:paraId="3B638F68"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0,9525</w:t>
            </w:r>
          </w:p>
        </w:tc>
        <w:tc>
          <w:tcPr>
            <w:tcW w:w="903" w:type="dxa"/>
            <w:tcBorders>
              <w:left w:val="single" w:sz="6" w:space="0" w:color="000000"/>
              <w:right w:val="single" w:sz="6" w:space="0" w:color="000000"/>
            </w:tcBorders>
          </w:tcPr>
          <w:p w14:paraId="75815BB9"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0,9535</w:t>
            </w:r>
          </w:p>
        </w:tc>
        <w:tc>
          <w:tcPr>
            <w:tcW w:w="890" w:type="dxa"/>
            <w:tcBorders>
              <w:left w:val="single" w:sz="6" w:space="0" w:color="000000"/>
              <w:right w:val="single" w:sz="6" w:space="0" w:color="000000"/>
            </w:tcBorders>
          </w:tcPr>
          <w:p w14:paraId="7EA8CB54"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0,9545</w:t>
            </w:r>
          </w:p>
        </w:tc>
      </w:tr>
      <w:tr w:rsidR="00D200FC" w14:paraId="335D118F" w14:textId="77777777">
        <w:trPr>
          <w:jc w:val="center"/>
        </w:trPr>
        <w:tc>
          <w:tcPr>
            <w:tcW w:w="563" w:type="dxa"/>
            <w:tcBorders>
              <w:left w:val="single" w:sz="6" w:space="0" w:color="000000"/>
              <w:right w:val="single" w:sz="6" w:space="0" w:color="000000"/>
            </w:tcBorders>
          </w:tcPr>
          <w:p w14:paraId="44664DDE"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1,7</w:t>
            </w:r>
          </w:p>
        </w:tc>
        <w:tc>
          <w:tcPr>
            <w:tcW w:w="906" w:type="dxa"/>
            <w:tcBorders>
              <w:right w:val="single" w:sz="6" w:space="0" w:color="000000"/>
            </w:tcBorders>
          </w:tcPr>
          <w:p w14:paraId="23C61936"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0,9554</w:t>
            </w:r>
          </w:p>
        </w:tc>
        <w:tc>
          <w:tcPr>
            <w:tcW w:w="889" w:type="dxa"/>
            <w:tcBorders>
              <w:left w:val="single" w:sz="6" w:space="0" w:color="000000"/>
              <w:right w:val="single" w:sz="6" w:space="0" w:color="000000"/>
            </w:tcBorders>
          </w:tcPr>
          <w:p w14:paraId="01C2051D"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0,9564</w:t>
            </w:r>
          </w:p>
        </w:tc>
        <w:tc>
          <w:tcPr>
            <w:tcW w:w="903" w:type="dxa"/>
            <w:tcBorders>
              <w:left w:val="single" w:sz="6" w:space="0" w:color="000000"/>
              <w:right w:val="single" w:sz="6" w:space="0" w:color="000000"/>
            </w:tcBorders>
          </w:tcPr>
          <w:p w14:paraId="0B4ACA82"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0,9573</w:t>
            </w:r>
          </w:p>
        </w:tc>
        <w:tc>
          <w:tcPr>
            <w:tcW w:w="889" w:type="dxa"/>
            <w:tcBorders>
              <w:left w:val="single" w:sz="6" w:space="0" w:color="000000"/>
              <w:right w:val="single" w:sz="6" w:space="0" w:color="000000"/>
            </w:tcBorders>
          </w:tcPr>
          <w:p w14:paraId="4F478DB5"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0,9582</w:t>
            </w:r>
          </w:p>
        </w:tc>
        <w:tc>
          <w:tcPr>
            <w:tcW w:w="903" w:type="dxa"/>
            <w:tcBorders>
              <w:left w:val="single" w:sz="6" w:space="0" w:color="000000"/>
              <w:right w:val="single" w:sz="6" w:space="0" w:color="000000"/>
            </w:tcBorders>
          </w:tcPr>
          <w:p w14:paraId="0714373C"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0,9591</w:t>
            </w:r>
          </w:p>
        </w:tc>
        <w:tc>
          <w:tcPr>
            <w:tcW w:w="889" w:type="dxa"/>
            <w:tcBorders>
              <w:left w:val="single" w:sz="6" w:space="0" w:color="000000"/>
              <w:right w:val="single" w:sz="6" w:space="0" w:color="000000"/>
            </w:tcBorders>
          </w:tcPr>
          <w:p w14:paraId="2D979EDD"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0,9599</w:t>
            </w:r>
          </w:p>
        </w:tc>
        <w:tc>
          <w:tcPr>
            <w:tcW w:w="903" w:type="dxa"/>
            <w:tcBorders>
              <w:left w:val="single" w:sz="6" w:space="0" w:color="000000"/>
              <w:right w:val="single" w:sz="6" w:space="0" w:color="000000"/>
            </w:tcBorders>
          </w:tcPr>
          <w:p w14:paraId="2CB64241"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0,9608</w:t>
            </w:r>
          </w:p>
        </w:tc>
        <w:tc>
          <w:tcPr>
            <w:tcW w:w="889" w:type="dxa"/>
            <w:tcBorders>
              <w:left w:val="single" w:sz="6" w:space="0" w:color="000000"/>
              <w:right w:val="single" w:sz="6" w:space="0" w:color="000000"/>
            </w:tcBorders>
          </w:tcPr>
          <w:p w14:paraId="67187367"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0,9616</w:t>
            </w:r>
          </w:p>
        </w:tc>
        <w:tc>
          <w:tcPr>
            <w:tcW w:w="903" w:type="dxa"/>
            <w:tcBorders>
              <w:left w:val="single" w:sz="6" w:space="0" w:color="000000"/>
              <w:right w:val="single" w:sz="6" w:space="0" w:color="000000"/>
            </w:tcBorders>
          </w:tcPr>
          <w:p w14:paraId="301034AC"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0,9625</w:t>
            </w:r>
          </w:p>
        </w:tc>
        <w:tc>
          <w:tcPr>
            <w:tcW w:w="890" w:type="dxa"/>
            <w:tcBorders>
              <w:left w:val="single" w:sz="6" w:space="0" w:color="000000"/>
              <w:right w:val="single" w:sz="6" w:space="0" w:color="000000"/>
            </w:tcBorders>
          </w:tcPr>
          <w:p w14:paraId="78C186CB"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0,9633</w:t>
            </w:r>
          </w:p>
        </w:tc>
      </w:tr>
      <w:tr w:rsidR="00D200FC" w14:paraId="16906255" w14:textId="77777777">
        <w:trPr>
          <w:jc w:val="center"/>
        </w:trPr>
        <w:tc>
          <w:tcPr>
            <w:tcW w:w="563" w:type="dxa"/>
            <w:tcBorders>
              <w:left w:val="single" w:sz="6" w:space="0" w:color="000000"/>
              <w:right w:val="single" w:sz="6" w:space="0" w:color="000000"/>
            </w:tcBorders>
          </w:tcPr>
          <w:p w14:paraId="14775F83"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1,8</w:t>
            </w:r>
          </w:p>
        </w:tc>
        <w:tc>
          <w:tcPr>
            <w:tcW w:w="906" w:type="dxa"/>
            <w:tcBorders>
              <w:right w:val="single" w:sz="6" w:space="0" w:color="000000"/>
            </w:tcBorders>
          </w:tcPr>
          <w:p w14:paraId="4297DFC9"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0,9641</w:t>
            </w:r>
          </w:p>
        </w:tc>
        <w:tc>
          <w:tcPr>
            <w:tcW w:w="889" w:type="dxa"/>
            <w:tcBorders>
              <w:left w:val="single" w:sz="6" w:space="0" w:color="000000"/>
              <w:right w:val="single" w:sz="6" w:space="0" w:color="000000"/>
            </w:tcBorders>
          </w:tcPr>
          <w:p w14:paraId="5770E887"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0,9649</w:t>
            </w:r>
          </w:p>
        </w:tc>
        <w:tc>
          <w:tcPr>
            <w:tcW w:w="903" w:type="dxa"/>
            <w:tcBorders>
              <w:left w:val="single" w:sz="6" w:space="0" w:color="000000"/>
              <w:right w:val="single" w:sz="6" w:space="0" w:color="000000"/>
            </w:tcBorders>
          </w:tcPr>
          <w:p w14:paraId="219559F6"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0,9656</w:t>
            </w:r>
          </w:p>
        </w:tc>
        <w:tc>
          <w:tcPr>
            <w:tcW w:w="889" w:type="dxa"/>
            <w:tcBorders>
              <w:left w:val="single" w:sz="6" w:space="0" w:color="000000"/>
              <w:right w:val="single" w:sz="6" w:space="0" w:color="000000"/>
            </w:tcBorders>
          </w:tcPr>
          <w:p w14:paraId="79A900D0"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0,9664</w:t>
            </w:r>
          </w:p>
        </w:tc>
        <w:tc>
          <w:tcPr>
            <w:tcW w:w="903" w:type="dxa"/>
            <w:tcBorders>
              <w:left w:val="single" w:sz="6" w:space="0" w:color="000000"/>
              <w:right w:val="single" w:sz="6" w:space="0" w:color="000000"/>
            </w:tcBorders>
          </w:tcPr>
          <w:p w14:paraId="63913295"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0,9671</w:t>
            </w:r>
          </w:p>
        </w:tc>
        <w:tc>
          <w:tcPr>
            <w:tcW w:w="889" w:type="dxa"/>
            <w:tcBorders>
              <w:left w:val="single" w:sz="6" w:space="0" w:color="000000"/>
              <w:right w:val="single" w:sz="6" w:space="0" w:color="000000"/>
            </w:tcBorders>
          </w:tcPr>
          <w:p w14:paraId="544E6441"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0,9678</w:t>
            </w:r>
          </w:p>
        </w:tc>
        <w:tc>
          <w:tcPr>
            <w:tcW w:w="903" w:type="dxa"/>
            <w:tcBorders>
              <w:left w:val="single" w:sz="6" w:space="0" w:color="000000"/>
              <w:right w:val="single" w:sz="6" w:space="0" w:color="000000"/>
            </w:tcBorders>
          </w:tcPr>
          <w:p w14:paraId="5E69018E"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0,9686</w:t>
            </w:r>
          </w:p>
        </w:tc>
        <w:tc>
          <w:tcPr>
            <w:tcW w:w="889" w:type="dxa"/>
            <w:tcBorders>
              <w:left w:val="single" w:sz="6" w:space="0" w:color="000000"/>
              <w:right w:val="single" w:sz="6" w:space="0" w:color="000000"/>
            </w:tcBorders>
          </w:tcPr>
          <w:p w14:paraId="7D6D8CA8"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0,9693</w:t>
            </w:r>
          </w:p>
        </w:tc>
        <w:tc>
          <w:tcPr>
            <w:tcW w:w="903" w:type="dxa"/>
            <w:tcBorders>
              <w:left w:val="single" w:sz="6" w:space="0" w:color="000000"/>
              <w:right w:val="single" w:sz="6" w:space="0" w:color="000000"/>
            </w:tcBorders>
          </w:tcPr>
          <w:p w14:paraId="6EBA14B2"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0,9699</w:t>
            </w:r>
          </w:p>
        </w:tc>
        <w:tc>
          <w:tcPr>
            <w:tcW w:w="890" w:type="dxa"/>
            <w:tcBorders>
              <w:left w:val="single" w:sz="6" w:space="0" w:color="000000"/>
              <w:right w:val="single" w:sz="6" w:space="0" w:color="000000"/>
            </w:tcBorders>
          </w:tcPr>
          <w:p w14:paraId="73B8E0AE"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0,9706</w:t>
            </w:r>
          </w:p>
        </w:tc>
      </w:tr>
      <w:tr w:rsidR="00D200FC" w14:paraId="15AB606C" w14:textId="77777777">
        <w:trPr>
          <w:jc w:val="center"/>
        </w:trPr>
        <w:tc>
          <w:tcPr>
            <w:tcW w:w="563" w:type="dxa"/>
            <w:tcBorders>
              <w:left w:val="single" w:sz="6" w:space="0" w:color="000000"/>
              <w:right w:val="single" w:sz="6" w:space="0" w:color="000000"/>
            </w:tcBorders>
          </w:tcPr>
          <w:p w14:paraId="3C1918BE"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1,9</w:t>
            </w:r>
          </w:p>
        </w:tc>
        <w:tc>
          <w:tcPr>
            <w:tcW w:w="906" w:type="dxa"/>
            <w:tcBorders>
              <w:right w:val="single" w:sz="6" w:space="0" w:color="000000"/>
            </w:tcBorders>
          </w:tcPr>
          <w:p w14:paraId="29D6FDE7"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0,9713</w:t>
            </w:r>
          </w:p>
        </w:tc>
        <w:tc>
          <w:tcPr>
            <w:tcW w:w="889" w:type="dxa"/>
            <w:tcBorders>
              <w:left w:val="single" w:sz="6" w:space="0" w:color="000000"/>
              <w:right w:val="single" w:sz="6" w:space="0" w:color="000000"/>
            </w:tcBorders>
          </w:tcPr>
          <w:p w14:paraId="37D74855"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0,9719</w:t>
            </w:r>
          </w:p>
        </w:tc>
        <w:tc>
          <w:tcPr>
            <w:tcW w:w="903" w:type="dxa"/>
            <w:tcBorders>
              <w:left w:val="single" w:sz="6" w:space="0" w:color="000000"/>
              <w:right w:val="single" w:sz="6" w:space="0" w:color="000000"/>
            </w:tcBorders>
          </w:tcPr>
          <w:p w14:paraId="58FEAE4F"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0,9726</w:t>
            </w:r>
          </w:p>
        </w:tc>
        <w:tc>
          <w:tcPr>
            <w:tcW w:w="889" w:type="dxa"/>
            <w:tcBorders>
              <w:left w:val="single" w:sz="6" w:space="0" w:color="000000"/>
              <w:right w:val="single" w:sz="6" w:space="0" w:color="000000"/>
            </w:tcBorders>
          </w:tcPr>
          <w:p w14:paraId="3D71E6D7"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0,9732</w:t>
            </w:r>
          </w:p>
        </w:tc>
        <w:tc>
          <w:tcPr>
            <w:tcW w:w="903" w:type="dxa"/>
            <w:tcBorders>
              <w:left w:val="single" w:sz="6" w:space="0" w:color="000000"/>
              <w:right w:val="single" w:sz="6" w:space="0" w:color="000000"/>
            </w:tcBorders>
          </w:tcPr>
          <w:p w14:paraId="55B18D49"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0,9738</w:t>
            </w:r>
          </w:p>
        </w:tc>
        <w:tc>
          <w:tcPr>
            <w:tcW w:w="889" w:type="dxa"/>
            <w:tcBorders>
              <w:left w:val="single" w:sz="6" w:space="0" w:color="000000"/>
              <w:right w:val="single" w:sz="6" w:space="0" w:color="000000"/>
            </w:tcBorders>
          </w:tcPr>
          <w:p w14:paraId="178618CA"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0,9744</w:t>
            </w:r>
          </w:p>
        </w:tc>
        <w:tc>
          <w:tcPr>
            <w:tcW w:w="903" w:type="dxa"/>
            <w:tcBorders>
              <w:left w:val="single" w:sz="6" w:space="0" w:color="000000"/>
              <w:right w:val="single" w:sz="6" w:space="0" w:color="000000"/>
            </w:tcBorders>
          </w:tcPr>
          <w:p w14:paraId="0E71CD1C"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0,9750</w:t>
            </w:r>
          </w:p>
        </w:tc>
        <w:tc>
          <w:tcPr>
            <w:tcW w:w="889" w:type="dxa"/>
            <w:tcBorders>
              <w:left w:val="single" w:sz="6" w:space="0" w:color="000000"/>
              <w:right w:val="single" w:sz="6" w:space="0" w:color="000000"/>
            </w:tcBorders>
          </w:tcPr>
          <w:p w14:paraId="3ED668D7"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0,9756</w:t>
            </w:r>
          </w:p>
        </w:tc>
        <w:tc>
          <w:tcPr>
            <w:tcW w:w="903" w:type="dxa"/>
            <w:tcBorders>
              <w:left w:val="single" w:sz="6" w:space="0" w:color="000000"/>
              <w:right w:val="single" w:sz="6" w:space="0" w:color="000000"/>
            </w:tcBorders>
          </w:tcPr>
          <w:p w14:paraId="4280C663"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0,9761</w:t>
            </w:r>
          </w:p>
        </w:tc>
        <w:tc>
          <w:tcPr>
            <w:tcW w:w="890" w:type="dxa"/>
            <w:tcBorders>
              <w:left w:val="single" w:sz="6" w:space="0" w:color="000000"/>
              <w:right w:val="single" w:sz="6" w:space="0" w:color="000000"/>
            </w:tcBorders>
          </w:tcPr>
          <w:p w14:paraId="6147AC57"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0,9767</w:t>
            </w:r>
          </w:p>
        </w:tc>
      </w:tr>
      <w:tr w:rsidR="00D200FC" w14:paraId="381CFDEC" w14:textId="77777777">
        <w:trPr>
          <w:jc w:val="center"/>
        </w:trPr>
        <w:tc>
          <w:tcPr>
            <w:tcW w:w="563" w:type="dxa"/>
            <w:tcBorders>
              <w:left w:val="single" w:sz="6" w:space="0" w:color="000000"/>
              <w:right w:val="single" w:sz="6" w:space="0" w:color="000000"/>
            </w:tcBorders>
          </w:tcPr>
          <w:p w14:paraId="6A9EC867" w14:textId="77777777" w:rsidR="00D200FC" w:rsidRDefault="00D200FC">
            <w:pPr>
              <w:widowControl w:val="0"/>
              <w:tabs>
                <w:tab w:val="left" w:pos="284"/>
              </w:tabs>
              <w:jc w:val="center"/>
              <w:rPr>
                <w:rFonts w:ascii="Arial" w:hAnsi="Arial" w:cs="Arial"/>
                <w:color w:val="000000"/>
                <w:sz w:val="20"/>
                <w:szCs w:val="20"/>
              </w:rPr>
            </w:pPr>
          </w:p>
        </w:tc>
        <w:tc>
          <w:tcPr>
            <w:tcW w:w="906" w:type="dxa"/>
            <w:tcBorders>
              <w:right w:val="single" w:sz="6" w:space="0" w:color="000000"/>
            </w:tcBorders>
          </w:tcPr>
          <w:p w14:paraId="687B07F5" w14:textId="77777777" w:rsidR="00D200FC" w:rsidRDefault="00D200FC">
            <w:pPr>
              <w:widowControl w:val="0"/>
              <w:tabs>
                <w:tab w:val="left" w:pos="284"/>
              </w:tabs>
              <w:jc w:val="center"/>
              <w:rPr>
                <w:rFonts w:ascii="Arial" w:hAnsi="Arial" w:cs="Arial"/>
                <w:color w:val="000000"/>
                <w:sz w:val="20"/>
                <w:szCs w:val="20"/>
              </w:rPr>
            </w:pPr>
          </w:p>
        </w:tc>
        <w:tc>
          <w:tcPr>
            <w:tcW w:w="889" w:type="dxa"/>
            <w:tcBorders>
              <w:left w:val="single" w:sz="6" w:space="0" w:color="000000"/>
              <w:right w:val="single" w:sz="6" w:space="0" w:color="000000"/>
            </w:tcBorders>
          </w:tcPr>
          <w:p w14:paraId="52ED3B76" w14:textId="77777777" w:rsidR="00D200FC" w:rsidRDefault="00D200FC">
            <w:pPr>
              <w:widowControl w:val="0"/>
              <w:tabs>
                <w:tab w:val="left" w:pos="284"/>
              </w:tabs>
              <w:jc w:val="center"/>
              <w:rPr>
                <w:rFonts w:ascii="Arial" w:hAnsi="Arial" w:cs="Arial"/>
                <w:color w:val="000000"/>
                <w:sz w:val="20"/>
                <w:szCs w:val="20"/>
              </w:rPr>
            </w:pPr>
          </w:p>
        </w:tc>
        <w:tc>
          <w:tcPr>
            <w:tcW w:w="903" w:type="dxa"/>
            <w:tcBorders>
              <w:left w:val="single" w:sz="6" w:space="0" w:color="000000"/>
              <w:right w:val="single" w:sz="6" w:space="0" w:color="000000"/>
            </w:tcBorders>
          </w:tcPr>
          <w:p w14:paraId="720F0890" w14:textId="77777777" w:rsidR="00D200FC" w:rsidRDefault="00D200FC">
            <w:pPr>
              <w:widowControl w:val="0"/>
              <w:tabs>
                <w:tab w:val="left" w:pos="284"/>
              </w:tabs>
              <w:jc w:val="center"/>
              <w:rPr>
                <w:rFonts w:ascii="Arial" w:hAnsi="Arial" w:cs="Arial"/>
                <w:color w:val="000000"/>
                <w:sz w:val="20"/>
                <w:szCs w:val="20"/>
              </w:rPr>
            </w:pPr>
          </w:p>
        </w:tc>
        <w:tc>
          <w:tcPr>
            <w:tcW w:w="889" w:type="dxa"/>
            <w:tcBorders>
              <w:left w:val="single" w:sz="6" w:space="0" w:color="000000"/>
              <w:right w:val="single" w:sz="6" w:space="0" w:color="000000"/>
            </w:tcBorders>
          </w:tcPr>
          <w:p w14:paraId="45C86F54" w14:textId="77777777" w:rsidR="00D200FC" w:rsidRDefault="00D200FC">
            <w:pPr>
              <w:widowControl w:val="0"/>
              <w:tabs>
                <w:tab w:val="left" w:pos="284"/>
              </w:tabs>
              <w:jc w:val="center"/>
              <w:rPr>
                <w:rFonts w:ascii="Arial" w:hAnsi="Arial" w:cs="Arial"/>
                <w:color w:val="000000"/>
                <w:sz w:val="20"/>
                <w:szCs w:val="20"/>
              </w:rPr>
            </w:pPr>
          </w:p>
        </w:tc>
        <w:tc>
          <w:tcPr>
            <w:tcW w:w="903" w:type="dxa"/>
            <w:tcBorders>
              <w:left w:val="single" w:sz="6" w:space="0" w:color="000000"/>
              <w:right w:val="single" w:sz="6" w:space="0" w:color="000000"/>
            </w:tcBorders>
          </w:tcPr>
          <w:p w14:paraId="3563BC76" w14:textId="77777777" w:rsidR="00D200FC" w:rsidRDefault="00D200FC">
            <w:pPr>
              <w:widowControl w:val="0"/>
              <w:tabs>
                <w:tab w:val="left" w:pos="284"/>
              </w:tabs>
              <w:jc w:val="center"/>
              <w:rPr>
                <w:rFonts w:ascii="Arial" w:hAnsi="Arial" w:cs="Arial"/>
                <w:color w:val="000000"/>
                <w:sz w:val="20"/>
                <w:szCs w:val="20"/>
              </w:rPr>
            </w:pPr>
          </w:p>
        </w:tc>
        <w:tc>
          <w:tcPr>
            <w:tcW w:w="889" w:type="dxa"/>
            <w:tcBorders>
              <w:left w:val="single" w:sz="6" w:space="0" w:color="000000"/>
              <w:right w:val="single" w:sz="6" w:space="0" w:color="000000"/>
            </w:tcBorders>
          </w:tcPr>
          <w:p w14:paraId="4E41D7A1" w14:textId="77777777" w:rsidR="00D200FC" w:rsidRDefault="00D200FC">
            <w:pPr>
              <w:widowControl w:val="0"/>
              <w:tabs>
                <w:tab w:val="left" w:pos="284"/>
              </w:tabs>
              <w:jc w:val="center"/>
              <w:rPr>
                <w:rFonts w:ascii="Arial" w:hAnsi="Arial" w:cs="Arial"/>
                <w:color w:val="000000"/>
                <w:sz w:val="20"/>
                <w:szCs w:val="20"/>
              </w:rPr>
            </w:pPr>
          </w:p>
        </w:tc>
        <w:tc>
          <w:tcPr>
            <w:tcW w:w="903" w:type="dxa"/>
            <w:tcBorders>
              <w:left w:val="single" w:sz="6" w:space="0" w:color="000000"/>
              <w:right w:val="single" w:sz="6" w:space="0" w:color="000000"/>
            </w:tcBorders>
          </w:tcPr>
          <w:p w14:paraId="4EFA1062" w14:textId="77777777" w:rsidR="00D200FC" w:rsidRDefault="00D200FC">
            <w:pPr>
              <w:widowControl w:val="0"/>
              <w:tabs>
                <w:tab w:val="left" w:pos="284"/>
              </w:tabs>
              <w:jc w:val="center"/>
              <w:rPr>
                <w:rFonts w:ascii="Arial" w:hAnsi="Arial" w:cs="Arial"/>
                <w:color w:val="000000"/>
                <w:sz w:val="20"/>
                <w:szCs w:val="20"/>
              </w:rPr>
            </w:pPr>
          </w:p>
        </w:tc>
        <w:tc>
          <w:tcPr>
            <w:tcW w:w="889" w:type="dxa"/>
            <w:tcBorders>
              <w:left w:val="single" w:sz="6" w:space="0" w:color="000000"/>
              <w:right w:val="single" w:sz="6" w:space="0" w:color="000000"/>
            </w:tcBorders>
          </w:tcPr>
          <w:p w14:paraId="6A5351B9" w14:textId="77777777" w:rsidR="00D200FC" w:rsidRDefault="00D200FC">
            <w:pPr>
              <w:widowControl w:val="0"/>
              <w:tabs>
                <w:tab w:val="left" w:pos="284"/>
              </w:tabs>
              <w:jc w:val="center"/>
              <w:rPr>
                <w:rFonts w:ascii="Arial" w:hAnsi="Arial" w:cs="Arial"/>
                <w:color w:val="000000"/>
                <w:sz w:val="20"/>
                <w:szCs w:val="20"/>
              </w:rPr>
            </w:pPr>
          </w:p>
        </w:tc>
        <w:tc>
          <w:tcPr>
            <w:tcW w:w="903" w:type="dxa"/>
            <w:tcBorders>
              <w:left w:val="single" w:sz="6" w:space="0" w:color="000000"/>
              <w:right w:val="single" w:sz="6" w:space="0" w:color="000000"/>
            </w:tcBorders>
          </w:tcPr>
          <w:p w14:paraId="1973030C" w14:textId="77777777" w:rsidR="00D200FC" w:rsidRDefault="00D200FC">
            <w:pPr>
              <w:widowControl w:val="0"/>
              <w:tabs>
                <w:tab w:val="left" w:pos="284"/>
              </w:tabs>
              <w:jc w:val="center"/>
              <w:rPr>
                <w:rFonts w:ascii="Arial" w:hAnsi="Arial" w:cs="Arial"/>
                <w:color w:val="000000"/>
                <w:sz w:val="20"/>
                <w:szCs w:val="20"/>
              </w:rPr>
            </w:pPr>
          </w:p>
        </w:tc>
        <w:tc>
          <w:tcPr>
            <w:tcW w:w="890" w:type="dxa"/>
            <w:tcBorders>
              <w:left w:val="single" w:sz="6" w:space="0" w:color="000000"/>
              <w:right w:val="single" w:sz="6" w:space="0" w:color="000000"/>
            </w:tcBorders>
          </w:tcPr>
          <w:p w14:paraId="6C4898DB" w14:textId="77777777" w:rsidR="00D200FC" w:rsidRDefault="00D200FC">
            <w:pPr>
              <w:widowControl w:val="0"/>
              <w:tabs>
                <w:tab w:val="left" w:pos="284"/>
              </w:tabs>
              <w:jc w:val="center"/>
              <w:rPr>
                <w:rFonts w:ascii="Arial" w:hAnsi="Arial" w:cs="Arial"/>
                <w:color w:val="000000"/>
                <w:sz w:val="20"/>
                <w:szCs w:val="20"/>
              </w:rPr>
            </w:pPr>
          </w:p>
        </w:tc>
      </w:tr>
      <w:tr w:rsidR="00D200FC" w14:paraId="161CFE38" w14:textId="77777777">
        <w:trPr>
          <w:jc w:val="center"/>
        </w:trPr>
        <w:tc>
          <w:tcPr>
            <w:tcW w:w="563" w:type="dxa"/>
            <w:tcBorders>
              <w:left w:val="single" w:sz="6" w:space="0" w:color="000000"/>
              <w:right w:val="single" w:sz="6" w:space="0" w:color="000000"/>
            </w:tcBorders>
          </w:tcPr>
          <w:p w14:paraId="4B462405"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2</w:t>
            </w:r>
          </w:p>
        </w:tc>
        <w:tc>
          <w:tcPr>
            <w:tcW w:w="906" w:type="dxa"/>
            <w:tcBorders>
              <w:right w:val="single" w:sz="6" w:space="0" w:color="000000"/>
            </w:tcBorders>
          </w:tcPr>
          <w:p w14:paraId="5CE0B320"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0,9772</w:t>
            </w:r>
          </w:p>
        </w:tc>
        <w:tc>
          <w:tcPr>
            <w:tcW w:w="889" w:type="dxa"/>
            <w:tcBorders>
              <w:left w:val="single" w:sz="6" w:space="0" w:color="000000"/>
              <w:right w:val="single" w:sz="6" w:space="0" w:color="000000"/>
            </w:tcBorders>
          </w:tcPr>
          <w:p w14:paraId="3344AE43"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0,9778</w:t>
            </w:r>
          </w:p>
        </w:tc>
        <w:tc>
          <w:tcPr>
            <w:tcW w:w="903" w:type="dxa"/>
            <w:tcBorders>
              <w:left w:val="single" w:sz="6" w:space="0" w:color="000000"/>
              <w:right w:val="single" w:sz="6" w:space="0" w:color="000000"/>
            </w:tcBorders>
          </w:tcPr>
          <w:p w14:paraId="6CDE1FCC"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0,9783</w:t>
            </w:r>
          </w:p>
        </w:tc>
        <w:tc>
          <w:tcPr>
            <w:tcW w:w="889" w:type="dxa"/>
            <w:tcBorders>
              <w:left w:val="single" w:sz="6" w:space="0" w:color="000000"/>
              <w:right w:val="single" w:sz="6" w:space="0" w:color="000000"/>
            </w:tcBorders>
          </w:tcPr>
          <w:p w14:paraId="2076BEB0"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0,9788</w:t>
            </w:r>
          </w:p>
        </w:tc>
        <w:tc>
          <w:tcPr>
            <w:tcW w:w="903" w:type="dxa"/>
            <w:tcBorders>
              <w:left w:val="single" w:sz="6" w:space="0" w:color="000000"/>
              <w:right w:val="single" w:sz="6" w:space="0" w:color="000000"/>
            </w:tcBorders>
          </w:tcPr>
          <w:p w14:paraId="067E16DF"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0,9793</w:t>
            </w:r>
          </w:p>
        </w:tc>
        <w:tc>
          <w:tcPr>
            <w:tcW w:w="889" w:type="dxa"/>
            <w:tcBorders>
              <w:left w:val="single" w:sz="6" w:space="0" w:color="000000"/>
              <w:right w:val="single" w:sz="6" w:space="0" w:color="000000"/>
            </w:tcBorders>
          </w:tcPr>
          <w:p w14:paraId="2E400D94"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0,9798</w:t>
            </w:r>
          </w:p>
        </w:tc>
        <w:tc>
          <w:tcPr>
            <w:tcW w:w="903" w:type="dxa"/>
            <w:tcBorders>
              <w:left w:val="single" w:sz="6" w:space="0" w:color="000000"/>
              <w:right w:val="single" w:sz="6" w:space="0" w:color="000000"/>
            </w:tcBorders>
          </w:tcPr>
          <w:p w14:paraId="6A55B2D1"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0,9803</w:t>
            </w:r>
          </w:p>
        </w:tc>
        <w:tc>
          <w:tcPr>
            <w:tcW w:w="889" w:type="dxa"/>
            <w:tcBorders>
              <w:left w:val="single" w:sz="6" w:space="0" w:color="000000"/>
              <w:right w:val="single" w:sz="6" w:space="0" w:color="000000"/>
            </w:tcBorders>
          </w:tcPr>
          <w:p w14:paraId="74B9E3C6"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0,9808</w:t>
            </w:r>
          </w:p>
        </w:tc>
        <w:tc>
          <w:tcPr>
            <w:tcW w:w="903" w:type="dxa"/>
            <w:tcBorders>
              <w:left w:val="single" w:sz="6" w:space="0" w:color="000000"/>
              <w:right w:val="single" w:sz="6" w:space="0" w:color="000000"/>
            </w:tcBorders>
          </w:tcPr>
          <w:p w14:paraId="1A6419B2"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0,9812</w:t>
            </w:r>
          </w:p>
        </w:tc>
        <w:tc>
          <w:tcPr>
            <w:tcW w:w="890" w:type="dxa"/>
            <w:tcBorders>
              <w:left w:val="single" w:sz="6" w:space="0" w:color="000000"/>
              <w:right w:val="single" w:sz="6" w:space="0" w:color="000000"/>
            </w:tcBorders>
          </w:tcPr>
          <w:p w14:paraId="0D3A7166"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0,9817</w:t>
            </w:r>
          </w:p>
        </w:tc>
      </w:tr>
      <w:tr w:rsidR="00D200FC" w14:paraId="49EB8470" w14:textId="77777777">
        <w:trPr>
          <w:jc w:val="center"/>
        </w:trPr>
        <w:tc>
          <w:tcPr>
            <w:tcW w:w="563" w:type="dxa"/>
            <w:tcBorders>
              <w:left w:val="single" w:sz="6" w:space="0" w:color="000000"/>
              <w:right w:val="single" w:sz="6" w:space="0" w:color="000000"/>
            </w:tcBorders>
          </w:tcPr>
          <w:p w14:paraId="71516B9B"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2,1</w:t>
            </w:r>
          </w:p>
        </w:tc>
        <w:tc>
          <w:tcPr>
            <w:tcW w:w="906" w:type="dxa"/>
            <w:tcBorders>
              <w:right w:val="single" w:sz="6" w:space="0" w:color="000000"/>
            </w:tcBorders>
          </w:tcPr>
          <w:p w14:paraId="5B99FB2A"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0,9821</w:t>
            </w:r>
          </w:p>
        </w:tc>
        <w:tc>
          <w:tcPr>
            <w:tcW w:w="889" w:type="dxa"/>
            <w:tcBorders>
              <w:left w:val="single" w:sz="6" w:space="0" w:color="000000"/>
              <w:right w:val="single" w:sz="6" w:space="0" w:color="000000"/>
            </w:tcBorders>
          </w:tcPr>
          <w:p w14:paraId="3D455CCA"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0,9826</w:t>
            </w:r>
          </w:p>
        </w:tc>
        <w:tc>
          <w:tcPr>
            <w:tcW w:w="903" w:type="dxa"/>
            <w:tcBorders>
              <w:left w:val="single" w:sz="6" w:space="0" w:color="000000"/>
              <w:right w:val="single" w:sz="6" w:space="0" w:color="000000"/>
            </w:tcBorders>
          </w:tcPr>
          <w:p w14:paraId="290585C1"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0,9830</w:t>
            </w:r>
          </w:p>
        </w:tc>
        <w:tc>
          <w:tcPr>
            <w:tcW w:w="889" w:type="dxa"/>
            <w:tcBorders>
              <w:left w:val="single" w:sz="6" w:space="0" w:color="000000"/>
              <w:right w:val="single" w:sz="6" w:space="0" w:color="000000"/>
            </w:tcBorders>
          </w:tcPr>
          <w:p w14:paraId="53E904D2"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0,9834</w:t>
            </w:r>
          </w:p>
        </w:tc>
        <w:tc>
          <w:tcPr>
            <w:tcW w:w="903" w:type="dxa"/>
            <w:tcBorders>
              <w:left w:val="single" w:sz="6" w:space="0" w:color="000000"/>
              <w:right w:val="single" w:sz="6" w:space="0" w:color="000000"/>
            </w:tcBorders>
          </w:tcPr>
          <w:p w14:paraId="2D6ABF9C"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0,9838</w:t>
            </w:r>
          </w:p>
        </w:tc>
        <w:tc>
          <w:tcPr>
            <w:tcW w:w="889" w:type="dxa"/>
            <w:tcBorders>
              <w:left w:val="single" w:sz="6" w:space="0" w:color="000000"/>
              <w:right w:val="single" w:sz="6" w:space="0" w:color="000000"/>
            </w:tcBorders>
          </w:tcPr>
          <w:p w14:paraId="73459CE9"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0,9842</w:t>
            </w:r>
          </w:p>
        </w:tc>
        <w:tc>
          <w:tcPr>
            <w:tcW w:w="903" w:type="dxa"/>
            <w:tcBorders>
              <w:left w:val="single" w:sz="6" w:space="0" w:color="000000"/>
              <w:right w:val="single" w:sz="6" w:space="0" w:color="000000"/>
            </w:tcBorders>
          </w:tcPr>
          <w:p w14:paraId="50A17D4C"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0,9846</w:t>
            </w:r>
          </w:p>
        </w:tc>
        <w:tc>
          <w:tcPr>
            <w:tcW w:w="889" w:type="dxa"/>
            <w:tcBorders>
              <w:left w:val="single" w:sz="6" w:space="0" w:color="000000"/>
              <w:right w:val="single" w:sz="6" w:space="0" w:color="000000"/>
            </w:tcBorders>
          </w:tcPr>
          <w:p w14:paraId="5E50A0C1"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0,9850</w:t>
            </w:r>
          </w:p>
        </w:tc>
        <w:tc>
          <w:tcPr>
            <w:tcW w:w="903" w:type="dxa"/>
            <w:tcBorders>
              <w:left w:val="single" w:sz="6" w:space="0" w:color="000000"/>
              <w:right w:val="single" w:sz="6" w:space="0" w:color="000000"/>
            </w:tcBorders>
          </w:tcPr>
          <w:p w14:paraId="5633E547"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0,9854</w:t>
            </w:r>
          </w:p>
        </w:tc>
        <w:tc>
          <w:tcPr>
            <w:tcW w:w="890" w:type="dxa"/>
            <w:tcBorders>
              <w:left w:val="single" w:sz="6" w:space="0" w:color="000000"/>
              <w:right w:val="single" w:sz="6" w:space="0" w:color="000000"/>
            </w:tcBorders>
          </w:tcPr>
          <w:p w14:paraId="1FEFB47B"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0,9857</w:t>
            </w:r>
          </w:p>
        </w:tc>
      </w:tr>
      <w:tr w:rsidR="00D200FC" w14:paraId="12C954F3" w14:textId="77777777">
        <w:trPr>
          <w:jc w:val="center"/>
        </w:trPr>
        <w:tc>
          <w:tcPr>
            <w:tcW w:w="563" w:type="dxa"/>
            <w:tcBorders>
              <w:left w:val="single" w:sz="6" w:space="0" w:color="000000"/>
              <w:right w:val="single" w:sz="6" w:space="0" w:color="000000"/>
            </w:tcBorders>
          </w:tcPr>
          <w:p w14:paraId="6B44878A"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2,2</w:t>
            </w:r>
          </w:p>
        </w:tc>
        <w:tc>
          <w:tcPr>
            <w:tcW w:w="906" w:type="dxa"/>
            <w:tcBorders>
              <w:right w:val="single" w:sz="6" w:space="0" w:color="000000"/>
            </w:tcBorders>
          </w:tcPr>
          <w:p w14:paraId="3F10A495"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0,9861</w:t>
            </w:r>
          </w:p>
        </w:tc>
        <w:tc>
          <w:tcPr>
            <w:tcW w:w="889" w:type="dxa"/>
            <w:tcBorders>
              <w:left w:val="single" w:sz="6" w:space="0" w:color="000000"/>
              <w:right w:val="single" w:sz="6" w:space="0" w:color="000000"/>
            </w:tcBorders>
          </w:tcPr>
          <w:p w14:paraId="7C86ADE2"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0,9864</w:t>
            </w:r>
          </w:p>
        </w:tc>
        <w:tc>
          <w:tcPr>
            <w:tcW w:w="903" w:type="dxa"/>
            <w:tcBorders>
              <w:left w:val="single" w:sz="6" w:space="0" w:color="000000"/>
              <w:right w:val="single" w:sz="6" w:space="0" w:color="000000"/>
            </w:tcBorders>
          </w:tcPr>
          <w:p w14:paraId="55C9BB6D"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0,9868</w:t>
            </w:r>
          </w:p>
        </w:tc>
        <w:tc>
          <w:tcPr>
            <w:tcW w:w="889" w:type="dxa"/>
            <w:tcBorders>
              <w:left w:val="single" w:sz="6" w:space="0" w:color="000000"/>
              <w:right w:val="single" w:sz="6" w:space="0" w:color="000000"/>
            </w:tcBorders>
          </w:tcPr>
          <w:p w14:paraId="3728160C"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0,9871</w:t>
            </w:r>
          </w:p>
        </w:tc>
        <w:tc>
          <w:tcPr>
            <w:tcW w:w="903" w:type="dxa"/>
            <w:tcBorders>
              <w:left w:val="single" w:sz="6" w:space="0" w:color="000000"/>
              <w:right w:val="single" w:sz="6" w:space="0" w:color="000000"/>
            </w:tcBorders>
          </w:tcPr>
          <w:p w14:paraId="17E28ED9"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0,9875</w:t>
            </w:r>
          </w:p>
        </w:tc>
        <w:tc>
          <w:tcPr>
            <w:tcW w:w="889" w:type="dxa"/>
            <w:tcBorders>
              <w:left w:val="single" w:sz="6" w:space="0" w:color="000000"/>
              <w:right w:val="single" w:sz="6" w:space="0" w:color="000000"/>
            </w:tcBorders>
          </w:tcPr>
          <w:p w14:paraId="698ECF0E"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0,9878</w:t>
            </w:r>
          </w:p>
        </w:tc>
        <w:tc>
          <w:tcPr>
            <w:tcW w:w="903" w:type="dxa"/>
            <w:tcBorders>
              <w:left w:val="single" w:sz="6" w:space="0" w:color="000000"/>
              <w:right w:val="single" w:sz="6" w:space="0" w:color="000000"/>
            </w:tcBorders>
          </w:tcPr>
          <w:p w14:paraId="26AA3D14"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0,9881</w:t>
            </w:r>
          </w:p>
        </w:tc>
        <w:tc>
          <w:tcPr>
            <w:tcW w:w="889" w:type="dxa"/>
            <w:tcBorders>
              <w:left w:val="single" w:sz="6" w:space="0" w:color="000000"/>
              <w:right w:val="single" w:sz="6" w:space="0" w:color="000000"/>
            </w:tcBorders>
          </w:tcPr>
          <w:p w14:paraId="6BF5FECE"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0,9884</w:t>
            </w:r>
          </w:p>
        </w:tc>
        <w:tc>
          <w:tcPr>
            <w:tcW w:w="903" w:type="dxa"/>
            <w:tcBorders>
              <w:left w:val="single" w:sz="6" w:space="0" w:color="000000"/>
              <w:right w:val="single" w:sz="6" w:space="0" w:color="000000"/>
            </w:tcBorders>
          </w:tcPr>
          <w:p w14:paraId="573D1D2B"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0,9887</w:t>
            </w:r>
          </w:p>
        </w:tc>
        <w:tc>
          <w:tcPr>
            <w:tcW w:w="890" w:type="dxa"/>
            <w:tcBorders>
              <w:left w:val="single" w:sz="6" w:space="0" w:color="000000"/>
              <w:right w:val="single" w:sz="6" w:space="0" w:color="000000"/>
            </w:tcBorders>
          </w:tcPr>
          <w:p w14:paraId="5E94F008"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0,9890</w:t>
            </w:r>
          </w:p>
        </w:tc>
      </w:tr>
      <w:tr w:rsidR="00D200FC" w14:paraId="53AC4B7C" w14:textId="77777777">
        <w:trPr>
          <w:jc w:val="center"/>
        </w:trPr>
        <w:tc>
          <w:tcPr>
            <w:tcW w:w="563" w:type="dxa"/>
            <w:tcBorders>
              <w:left w:val="single" w:sz="6" w:space="0" w:color="000000"/>
              <w:right w:val="single" w:sz="6" w:space="0" w:color="000000"/>
            </w:tcBorders>
          </w:tcPr>
          <w:p w14:paraId="50CCB349"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2,3</w:t>
            </w:r>
          </w:p>
        </w:tc>
        <w:tc>
          <w:tcPr>
            <w:tcW w:w="906" w:type="dxa"/>
            <w:tcBorders>
              <w:right w:val="single" w:sz="6" w:space="0" w:color="000000"/>
            </w:tcBorders>
          </w:tcPr>
          <w:p w14:paraId="5806DC86"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0,9893</w:t>
            </w:r>
          </w:p>
        </w:tc>
        <w:tc>
          <w:tcPr>
            <w:tcW w:w="889" w:type="dxa"/>
            <w:tcBorders>
              <w:left w:val="single" w:sz="6" w:space="0" w:color="000000"/>
              <w:right w:val="single" w:sz="6" w:space="0" w:color="000000"/>
            </w:tcBorders>
          </w:tcPr>
          <w:p w14:paraId="1A46D4D4"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0,9896</w:t>
            </w:r>
          </w:p>
        </w:tc>
        <w:tc>
          <w:tcPr>
            <w:tcW w:w="903" w:type="dxa"/>
            <w:tcBorders>
              <w:left w:val="single" w:sz="6" w:space="0" w:color="000000"/>
              <w:right w:val="single" w:sz="6" w:space="0" w:color="000000"/>
            </w:tcBorders>
          </w:tcPr>
          <w:p w14:paraId="2A5F7BD2"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0,9898</w:t>
            </w:r>
          </w:p>
        </w:tc>
        <w:tc>
          <w:tcPr>
            <w:tcW w:w="889" w:type="dxa"/>
            <w:tcBorders>
              <w:left w:val="single" w:sz="6" w:space="0" w:color="000000"/>
              <w:right w:val="single" w:sz="6" w:space="0" w:color="000000"/>
            </w:tcBorders>
          </w:tcPr>
          <w:p w14:paraId="2C1DE09C"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0,9901</w:t>
            </w:r>
          </w:p>
        </w:tc>
        <w:tc>
          <w:tcPr>
            <w:tcW w:w="903" w:type="dxa"/>
            <w:tcBorders>
              <w:left w:val="single" w:sz="6" w:space="0" w:color="000000"/>
              <w:right w:val="single" w:sz="6" w:space="0" w:color="000000"/>
            </w:tcBorders>
          </w:tcPr>
          <w:p w14:paraId="113E98CA"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0,9904</w:t>
            </w:r>
          </w:p>
        </w:tc>
        <w:tc>
          <w:tcPr>
            <w:tcW w:w="889" w:type="dxa"/>
            <w:tcBorders>
              <w:left w:val="single" w:sz="6" w:space="0" w:color="000000"/>
              <w:right w:val="single" w:sz="6" w:space="0" w:color="000000"/>
            </w:tcBorders>
          </w:tcPr>
          <w:p w14:paraId="2978483D"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0,9906</w:t>
            </w:r>
          </w:p>
        </w:tc>
        <w:tc>
          <w:tcPr>
            <w:tcW w:w="903" w:type="dxa"/>
            <w:tcBorders>
              <w:left w:val="single" w:sz="6" w:space="0" w:color="000000"/>
              <w:right w:val="single" w:sz="6" w:space="0" w:color="000000"/>
            </w:tcBorders>
          </w:tcPr>
          <w:p w14:paraId="0678113F"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0,9909</w:t>
            </w:r>
          </w:p>
        </w:tc>
        <w:tc>
          <w:tcPr>
            <w:tcW w:w="889" w:type="dxa"/>
            <w:tcBorders>
              <w:left w:val="single" w:sz="6" w:space="0" w:color="000000"/>
              <w:right w:val="single" w:sz="6" w:space="0" w:color="000000"/>
            </w:tcBorders>
          </w:tcPr>
          <w:p w14:paraId="473A637F"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0,9911</w:t>
            </w:r>
          </w:p>
        </w:tc>
        <w:tc>
          <w:tcPr>
            <w:tcW w:w="903" w:type="dxa"/>
            <w:tcBorders>
              <w:left w:val="single" w:sz="6" w:space="0" w:color="000000"/>
              <w:right w:val="single" w:sz="6" w:space="0" w:color="000000"/>
            </w:tcBorders>
          </w:tcPr>
          <w:p w14:paraId="2607CF29"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0,9913</w:t>
            </w:r>
          </w:p>
        </w:tc>
        <w:tc>
          <w:tcPr>
            <w:tcW w:w="890" w:type="dxa"/>
            <w:tcBorders>
              <w:left w:val="single" w:sz="6" w:space="0" w:color="000000"/>
              <w:right w:val="single" w:sz="6" w:space="0" w:color="000000"/>
            </w:tcBorders>
          </w:tcPr>
          <w:p w14:paraId="14A33170"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0,9916</w:t>
            </w:r>
          </w:p>
        </w:tc>
      </w:tr>
      <w:tr w:rsidR="00D200FC" w14:paraId="6E224422" w14:textId="77777777">
        <w:trPr>
          <w:jc w:val="center"/>
        </w:trPr>
        <w:tc>
          <w:tcPr>
            <w:tcW w:w="563" w:type="dxa"/>
            <w:tcBorders>
              <w:left w:val="single" w:sz="6" w:space="0" w:color="000000"/>
              <w:right w:val="single" w:sz="6" w:space="0" w:color="000000"/>
            </w:tcBorders>
          </w:tcPr>
          <w:p w14:paraId="13D8BDEC"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2,4</w:t>
            </w:r>
          </w:p>
        </w:tc>
        <w:tc>
          <w:tcPr>
            <w:tcW w:w="906" w:type="dxa"/>
            <w:tcBorders>
              <w:right w:val="single" w:sz="6" w:space="0" w:color="000000"/>
            </w:tcBorders>
          </w:tcPr>
          <w:p w14:paraId="7CFAD375"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0,9918</w:t>
            </w:r>
          </w:p>
        </w:tc>
        <w:tc>
          <w:tcPr>
            <w:tcW w:w="889" w:type="dxa"/>
            <w:tcBorders>
              <w:left w:val="single" w:sz="6" w:space="0" w:color="000000"/>
              <w:right w:val="single" w:sz="6" w:space="0" w:color="000000"/>
            </w:tcBorders>
          </w:tcPr>
          <w:p w14:paraId="3D8F2FB5"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0,9920</w:t>
            </w:r>
          </w:p>
        </w:tc>
        <w:tc>
          <w:tcPr>
            <w:tcW w:w="903" w:type="dxa"/>
            <w:tcBorders>
              <w:left w:val="single" w:sz="6" w:space="0" w:color="000000"/>
              <w:right w:val="single" w:sz="6" w:space="0" w:color="000000"/>
            </w:tcBorders>
          </w:tcPr>
          <w:p w14:paraId="39260480"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0,9922</w:t>
            </w:r>
          </w:p>
        </w:tc>
        <w:tc>
          <w:tcPr>
            <w:tcW w:w="889" w:type="dxa"/>
            <w:tcBorders>
              <w:left w:val="single" w:sz="6" w:space="0" w:color="000000"/>
              <w:right w:val="single" w:sz="6" w:space="0" w:color="000000"/>
            </w:tcBorders>
          </w:tcPr>
          <w:p w14:paraId="028782DD"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0,9925</w:t>
            </w:r>
          </w:p>
        </w:tc>
        <w:tc>
          <w:tcPr>
            <w:tcW w:w="903" w:type="dxa"/>
            <w:tcBorders>
              <w:left w:val="single" w:sz="6" w:space="0" w:color="000000"/>
              <w:right w:val="single" w:sz="6" w:space="0" w:color="000000"/>
            </w:tcBorders>
          </w:tcPr>
          <w:p w14:paraId="23B3FC07"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0,9927</w:t>
            </w:r>
          </w:p>
        </w:tc>
        <w:tc>
          <w:tcPr>
            <w:tcW w:w="889" w:type="dxa"/>
            <w:tcBorders>
              <w:left w:val="single" w:sz="6" w:space="0" w:color="000000"/>
              <w:right w:val="single" w:sz="6" w:space="0" w:color="000000"/>
            </w:tcBorders>
          </w:tcPr>
          <w:p w14:paraId="4AD864AC"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0,9929</w:t>
            </w:r>
          </w:p>
        </w:tc>
        <w:tc>
          <w:tcPr>
            <w:tcW w:w="903" w:type="dxa"/>
            <w:tcBorders>
              <w:left w:val="single" w:sz="6" w:space="0" w:color="000000"/>
              <w:right w:val="single" w:sz="6" w:space="0" w:color="000000"/>
            </w:tcBorders>
          </w:tcPr>
          <w:p w14:paraId="6A9AF9F1"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0,9931</w:t>
            </w:r>
          </w:p>
        </w:tc>
        <w:tc>
          <w:tcPr>
            <w:tcW w:w="889" w:type="dxa"/>
            <w:tcBorders>
              <w:left w:val="single" w:sz="6" w:space="0" w:color="000000"/>
              <w:right w:val="single" w:sz="6" w:space="0" w:color="000000"/>
            </w:tcBorders>
          </w:tcPr>
          <w:p w14:paraId="56737C20"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0,9932</w:t>
            </w:r>
          </w:p>
        </w:tc>
        <w:tc>
          <w:tcPr>
            <w:tcW w:w="903" w:type="dxa"/>
            <w:tcBorders>
              <w:left w:val="single" w:sz="6" w:space="0" w:color="000000"/>
              <w:right w:val="single" w:sz="6" w:space="0" w:color="000000"/>
            </w:tcBorders>
          </w:tcPr>
          <w:p w14:paraId="276DAED8"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0,9934</w:t>
            </w:r>
          </w:p>
        </w:tc>
        <w:tc>
          <w:tcPr>
            <w:tcW w:w="890" w:type="dxa"/>
            <w:tcBorders>
              <w:left w:val="single" w:sz="6" w:space="0" w:color="000000"/>
              <w:right w:val="single" w:sz="6" w:space="0" w:color="000000"/>
            </w:tcBorders>
          </w:tcPr>
          <w:p w14:paraId="35D9586E"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0,9936</w:t>
            </w:r>
          </w:p>
        </w:tc>
      </w:tr>
      <w:tr w:rsidR="00D200FC" w14:paraId="54425716" w14:textId="77777777">
        <w:trPr>
          <w:jc w:val="center"/>
        </w:trPr>
        <w:tc>
          <w:tcPr>
            <w:tcW w:w="563" w:type="dxa"/>
            <w:tcBorders>
              <w:left w:val="single" w:sz="6" w:space="0" w:color="000000"/>
              <w:right w:val="single" w:sz="6" w:space="0" w:color="000000"/>
            </w:tcBorders>
          </w:tcPr>
          <w:p w14:paraId="339CB3D4"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2,5</w:t>
            </w:r>
          </w:p>
        </w:tc>
        <w:tc>
          <w:tcPr>
            <w:tcW w:w="906" w:type="dxa"/>
            <w:tcBorders>
              <w:right w:val="single" w:sz="6" w:space="0" w:color="000000"/>
            </w:tcBorders>
          </w:tcPr>
          <w:p w14:paraId="1DABA003"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0,9938</w:t>
            </w:r>
          </w:p>
        </w:tc>
        <w:tc>
          <w:tcPr>
            <w:tcW w:w="889" w:type="dxa"/>
            <w:tcBorders>
              <w:left w:val="single" w:sz="6" w:space="0" w:color="000000"/>
              <w:right w:val="single" w:sz="6" w:space="0" w:color="000000"/>
            </w:tcBorders>
          </w:tcPr>
          <w:p w14:paraId="5C265E51"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0,9940</w:t>
            </w:r>
          </w:p>
        </w:tc>
        <w:tc>
          <w:tcPr>
            <w:tcW w:w="903" w:type="dxa"/>
            <w:tcBorders>
              <w:left w:val="single" w:sz="6" w:space="0" w:color="000000"/>
              <w:right w:val="single" w:sz="6" w:space="0" w:color="000000"/>
            </w:tcBorders>
          </w:tcPr>
          <w:p w14:paraId="46FD315A"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0,9941</w:t>
            </w:r>
          </w:p>
        </w:tc>
        <w:tc>
          <w:tcPr>
            <w:tcW w:w="889" w:type="dxa"/>
            <w:tcBorders>
              <w:left w:val="single" w:sz="6" w:space="0" w:color="000000"/>
              <w:right w:val="single" w:sz="6" w:space="0" w:color="000000"/>
            </w:tcBorders>
          </w:tcPr>
          <w:p w14:paraId="7A5B210F"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0,9943</w:t>
            </w:r>
          </w:p>
        </w:tc>
        <w:tc>
          <w:tcPr>
            <w:tcW w:w="903" w:type="dxa"/>
            <w:tcBorders>
              <w:left w:val="single" w:sz="6" w:space="0" w:color="000000"/>
              <w:right w:val="single" w:sz="6" w:space="0" w:color="000000"/>
            </w:tcBorders>
          </w:tcPr>
          <w:p w14:paraId="151034B6"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0,9945</w:t>
            </w:r>
          </w:p>
        </w:tc>
        <w:tc>
          <w:tcPr>
            <w:tcW w:w="889" w:type="dxa"/>
            <w:tcBorders>
              <w:left w:val="single" w:sz="6" w:space="0" w:color="000000"/>
              <w:right w:val="single" w:sz="6" w:space="0" w:color="000000"/>
            </w:tcBorders>
          </w:tcPr>
          <w:p w14:paraId="29C2F220"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0,9946</w:t>
            </w:r>
          </w:p>
        </w:tc>
        <w:tc>
          <w:tcPr>
            <w:tcW w:w="903" w:type="dxa"/>
            <w:tcBorders>
              <w:left w:val="single" w:sz="6" w:space="0" w:color="000000"/>
              <w:right w:val="single" w:sz="6" w:space="0" w:color="000000"/>
            </w:tcBorders>
          </w:tcPr>
          <w:p w14:paraId="36CF7E75"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0,9948</w:t>
            </w:r>
          </w:p>
        </w:tc>
        <w:tc>
          <w:tcPr>
            <w:tcW w:w="889" w:type="dxa"/>
            <w:tcBorders>
              <w:left w:val="single" w:sz="6" w:space="0" w:color="000000"/>
              <w:right w:val="single" w:sz="6" w:space="0" w:color="000000"/>
            </w:tcBorders>
          </w:tcPr>
          <w:p w14:paraId="51331742"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0,9949</w:t>
            </w:r>
          </w:p>
        </w:tc>
        <w:tc>
          <w:tcPr>
            <w:tcW w:w="903" w:type="dxa"/>
            <w:tcBorders>
              <w:left w:val="single" w:sz="6" w:space="0" w:color="000000"/>
              <w:right w:val="single" w:sz="6" w:space="0" w:color="000000"/>
            </w:tcBorders>
          </w:tcPr>
          <w:p w14:paraId="30102721"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0,9951</w:t>
            </w:r>
          </w:p>
        </w:tc>
        <w:tc>
          <w:tcPr>
            <w:tcW w:w="890" w:type="dxa"/>
            <w:tcBorders>
              <w:left w:val="single" w:sz="6" w:space="0" w:color="000000"/>
              <w:right w:val="single" w:sz="6" w:space="0" w:color="000000"/>
            </w:tcBorders>
          </w:tcPr>
          <w:p w14:paraId="76B9E2E5"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0,9952</w:t>
            </w:r>
          </w:p>
        </w:tc>
      </w:tr>
      <w:tr w:rsidR="00D200FC" w14:paraId="78FB6C52" w14:textId="77777777">
        <w:trPr>
          <w:jc w:val="center"/>
        </w:trPr>
        <w:tc>
          <w:tcPr>
            <w:tcW w:w="563" w:type="dxa"/>
            <w:tcBorders>
              <w:left w:val="single" w:sz="6" w:space="0" w:color="000000"/>
              <w:right w:val="single" w:sz="6" w:space="0" w:color="000000"/>
            </w:tcBorders>
          </w:tcPr>
          <w:p w14:paraId="1013D66A"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2,6</w:t>
            </w:r>
          </w:p>
        </w:tc>
        <w:tc>
          <w:tcPr>
            <w:tcW w:w="906" w:type="dxa"/>
            <w:tcBorders>
              <w:right w:val="single" w:sz="6" w:space="0" w:color="000000"/>
            </w:tcBorders>
          </w:tcPr>
          <w:p w14:paraId="641557CE"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0,9953</w:t>
            </w:r>
          </w:p>
        </w:tc>
        <w:tc>
          <w:tcPr>
            <w:tcW w:w="889" w:type="dxa"/>
            <w:tcBorders>
              <w:left w:val="single" w:sz="6" w:space="0" w:color="000000"/>
              <w:right w:val="single" w:sz="6" w:space="0" w:color="000000"/>
            </w:tcBorders>
          </w:tcPr>
          <w:p w14:paraId="21D655A0"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0,9955</w:t>
            </w:r>
          </w:p>
        </w:tc>
        <w:tc>
          <w:tcPr>
            <w:tcW w:w="903" w:type="dxa"/>
            <w:tcBorders>
              <w:left w:val="single" w:sz="6" w:space="0" w:color="000000"/>
              <w:right w:val="single" w:sz="6" w:space="0" w:color="000000"/>
            </w:tcBorders>
          </w:tcPr>
          <w:p w14:paraId="369FA228"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0,9956</w:t>
            </w:r>
          </w:p>
        </w:tc>
        <w:tc>
          <w:tcPr>
            <w:tcW w:w="889" w:type="dxa"/>
            <w:tcBorders>
              <w:left w:val="single" w:sz="6" w:space="0" w:color="000000"/>
              <w:right w:val="single" w:sz="6" w:space="0" w:color="000000"/>
            </w:tcBorders>
          </w:tcPr>
          <w:p w14:paraId="251CB9DD"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0,9957</w:t>
            </w:r>
          </w:p>
        </w:tc>
        <w:tc>
          <w:tcPr>
            <w:tcW w:w="903" w:type="dxa"/>
            <w:tcBorders>
              <w:left w:val="single" w:sz="6" w:space="0" w:color="000000"/>
              <w:right w:val="single" w:sz="6" w:space="0" w:color="000000"/>
            </w:tcBorders>
          </w:tcPr>
          <w:p w14:paraId="5A132B40"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0,9959</w:t>
            </w:r>
          </w:p>
        </w:tc>
        <w:tc>
          <w:tcPr>
            <w:tcW w:w="889" w:type="dxa"/>
            <w:tcBorders>
              <w:left w:val="single" w:sz="6" w:space="0" w:color="000000"/>
              <w:right w:val="single" w:sz="6" w:space="0" w:color="000000"/>
            </w:tcBorders>
          </w:tcPr>
          <w:p w14:paraId="2C6F1988"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0,9960</w:t>
            </w:r>
          </w:p>
        </w:tc>
        <w:tc>
          <w:tcPr>
            <w:tcW w:w="903" w:type="dxa"/>
            <w:tcBorders>
              <w:left w:val="single" w:sz="6" w:space="0" w:color="000000"/>
              <w:right w:val="single" w:sz="6" w:space="0" w:color="000000"/>
            </w:tcBorders>
          </w:tcPr>
          <w:p w14:paraId="3D3343BC"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0,9961</w:t>
            </w:r>
          </w:p>
        </w:tc>
        <w:tc>
          <w:tcPr>
            <w:tcW w:w="889" w:type="dxa"/>
            <w:tcBorders>
              <w:left w:val="single" w:sz="6" w:space="0" w:color="000000"/>
              <w:right w:val="single" w:sz="6" w:space="0" w:color="000000"/>
            </w:tcBorders>
          </w:tcPr>
          <w:p w14:paraId="72BA4827"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0,9962</w:t>
            </w:r>
          </w:p>
        </w:tc>
        <w:tc>
          <w:tcPr>
            <w:tcW w:w="903" w:type="dxa"/>
            <w:tcBorders>
              <w:left w:val="single" w:sz="6" w:space="0" w:color="000000"/>
              <w:right w:val="single" w:sz="6" w:space="0" w:color="000000"/>
            </w:tcBorders>
          </w:tcPr>
          <w:p w14:paraId="6F6EFD98"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0,9963</w:t>
            </w:r>
          </w:p>
        </w:tc>
        <w:tc>
          <w:tcPr>
            <w:tcW w:w="890" w:type="dxa"/>
            <w:tcBorders>
              <w:left w:val="single" w:sz="6" w:space="0" w:color="000000"/>
              <w:right w:val="single" w:sz="6" w:space="0" w:color="000000"/>
            </w:tcBorders>
          </w:tcPr>
          <w:p w14:paraId="1003B31F"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0,9964</w:t>
            </w:r>
          </w:p>
        </w:tc>
      </w:tr>
      <w:tr w:rsidR="00D200FC" w14:paraId="3E7CD967" w14:textId="77777777">
        <w:trPr>
          <w:jc w:val="center"/>
        </w:trPr>
        <w:tc>
          <w:tcPr>
            <w:tcW w:w="563" w:type="dxa"/>
            <w:tcBorders>
              <w:left w:val="single" w:sz="6" w:space="0" w:color="000000"/>
              <w:right w:val="single" w:sz="6" w:space="0" w:color="000000"/>
            </w:tcBorders>
          </w:tcPr>
          <w:p w14:paraId="6077919B"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2,7</w:t>
            </w:r>
          </w:p>
        </w:tc>
        <w:tc>
          <w:tcPr>
            <w:tcW w:w="906" w:type="dxa"/>
            <w:tcBorders>
              <w:right w:val="single" w:sz="6" w:space="0" w:color="000000"/>
            </w:tcBorders>
          </w:tcPr>
          <w:p w14:paraId="6619BF0C"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0,9965</w:t>
            </w:r>
          </w:p>
        </w:tc>
        <w:tc>
          <w:tcPr>
            <w:tcW w:w="889" w:type="dxa"/>
            <w:tcBorders>
              <w:left w:val="single" w:sz="6" w:space="0" w:color="000000"/>
              <w:right w:val="single" w:sz="6" w:space="0" w:color="000000"/>
            </w:tcBorders>
          </w:tcPr>
          <w:p w14:paraId="04C3241A"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0,9966</w:t>
            </w:r>
          </w:p>
        </w:tc>
        <w:tc>
          <w:tcPr>
            <w:tcW w:w="903" w:type="dxa"/>
            <w:tcBorders>
              <w:left w:val="single" w:sz="6" w:space="0" w:color="000000"/>
              <w:right w:val="single" w:sz="6" w:space="0" w:color="000000"/>
            </w:tcBorders>
          </w:tcPr>
          <w:p w14:paraId="4D4CACC5"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0,9967</w:t>
            </w:r>
          </w:p>
        </w:tc>
        <w:tc>
          <w:tcPr>
            <w:tcW w:w="889" w:type="dxa"/>
            <w:tcBorders>
              <w:left w:val="single" w:sz="6" w:space="0" w:color="000000"/>
              <w:right w:val="single" w:sz="6" w:space="0" w:color="000000"/>
            </w:tcBorders>
          </w:tcPr>
          <w:p w14:paraId="118CEBAB"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0,9968</w:t>
            </w:r>
          </w:p>
        </w:tc>
        <w:tc>
          <w:tcPr>
            <w:tcW w:w="903" w:type="dxa"/>
            <w:tcBorders>
              <w:left w:val="single" w:sz="6" w:space="0" w:color="000000"/>
              <w:right w:val="single" w:sz="6" w:space="0" w:color="000000"/>
            </w:tcBorders>
          </w:tcPr>
          <w:p w14:paraId="6639BA63"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0,9969</w:t>
            </w:r>
          </w:p>
        </w:tc>
        <w:tc>
          <w:tcPr>
            <w:tcW w:w="889" w:type="dxa"/>
            <w:tcBorders>
              <w:left w:val="single" w:sz="6" w:space="0" w:color="000000"/>
              <w:right w:val="single" w:sz="6" w:space="0" w:color="000000"/>
            </w:tcBorders>
          </w:tcPr>
          <w:p w14:paraId="4FB05BCE"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0,9970</w:t>
            </w:r>
          </w:p>
        </w:tc>
        <w:tc>
          <w:tcPr>
            <w:tcW w:w="903" w:type="dxa"/>
            <w:tcBorders>
              <w:left w:val="single" w:sz="6" w:space="0" w:color="000000"/>
              <w:right w:val="single" w:sz="6" w:space="0" w:color="000000"/>
            </w:tcBorders>
          </w:tcPr>
          <w:p w14:paraId="3BBEC0A2"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0,9971</w:t>
            </w:r>
          </w:p>
        </w:tc>
        <w:tc>
          <w:tcPr>
            <w:tcW w:w="889" w:type="dxa"/>
            <w:tcBorders>
              <w:left w:val="single" w:sz="6" w:space="0" w:color="000000"/>
              <w:right w:val="single" w:sz="6" w:space="0" w:color="000000"/>
            </w:tcBorders>
          </w:tcPr>
          <w:p w14:paraId="1FF0D5AE"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0,9972</w:t>
            </w:r>
          </w:p>
        </w:tc>
        <w:tc>
          <w:tcPr>
            <w:tcW w:w="903" w:type="dxa"/>
            <w:tcBorders>
              <w:left w:val="single" w:sz="6" w:space="0" w:color="000000"/>
              <w:right w:val="single" w:sz="6" w:space="0" w:color="000000"/>
            </w:tcBorders>
          </w:tcPr>
          <w:p w14:paraId="75422AFB"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0,9973</w:t>
            </w:r>
          </w:p>
        </w:tc>
        <w:tc>
          <w:tcPr>
            <w:tcW w:w="890" w:type="dxa"/>
            <w:tcBorders>
              <w:left w:val="single" w:sz="6" w:space="0" w:color="000000"/>
              <w:right w:val="single" w:sz="6" w:space="0" w:color="000000"/>
            </w:tcBorders>
          </w:tcPr>
          <w:p w14:paraId="0677D6EC"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0,9974</w:t>
            </w:r>
          </w:p>
        </w:tc>
      </w:tr>
      <w:tr w:rsidR="00D200FC" w14:paraId="2C03518B" w14:textId="77777777">
        <w:trPr>
          <w:jc w:val="center"/>
        </w:trPr>
        <w:tc>
          <w:tcPr>
            <w:tcW w:w="563" w:type="dxa"/>
            <w:tcBorders>
              <w:left w:val="single" w:sz="6" w:space="0" w:color="000000"/>
              <w:right w:val="single" w:sz="6" w:space="0" w:color="000000"/>
            </w:tcBorders>
          </w:tcPr>
          <w:p w14:paraId="56AD0AB3"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2,8</w:t>
            </w:r>
          </w:p>
        </w:tc>
        <w:tc>
          <w:tcPr>
            <w:tcW w:w="906" w:type="dxa"/>
            <w:tcBorders>
              <w:right w:val="single" w:sz="6" w:space="0" w:color="000000"/>
            </w:tcBorders>
          </w:tcPr>
          <w:p w14:paraId="47805D67"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0,9974</w:t>
            </w:r>
          </w:p>
        </w:tc>
        <w:tc>
          <w:tcPr>
            <w:tcW w:w="889" w:type="dxa"/>
            <w:tcBorders>
              <w:left w:val="single" w:sz="6" w:space="0" w:color="000000"/>
              <w:right w:val="single" w:sz="6" w:space="0" w:color="000000"/>
            </w:tcBorders>
          </w:tcPr>
          <w:p w14:paraId="228C133C"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0,9975</w:t>
            </w:r>
          </w:p>
        </w:tc>
        <w:tc>
          <w:tcPr>
            <w:tcW w:w="903" w:type="dxa"/>
            <w:tcBorders>
              <w:left w:val="single" w:sz="6" w:space="0" w:color="000000"/>
              <w:right w:val="single" w:sz="6" w:space="0" w:color="000000"/>
            </w:tcBorders>
          </w:tcPr>
          <w:p w14:paraId="72CA9DF7"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0,9976</w:t>
            </w:r>
          </w:p>
        </w:tc>
        <w:tc>
          <w:tcPr>
            <w:tcW w:w="889" w:type="dxa"/>
            <w:tcBorders>
              <w:left w:val="single" w:sz="6" w:space="0" w:color="000000"/>
              <w:right w:val="single" w:sz="6" w:space="0" w:color="000000"/>
            </w:tcBorders>
          </w:tcPr>
          <w:p w14:paraId="621AFD45"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0,9977</w:t>
            </w:r>
          </w:p>
        </w:tc>
        <w:tc>
          <w:tcPr>
            <w:tcW w:w="903" w:type="dxa"/>
            <w:tcBorders>
              <w:left w:val="single" w:sz="6" w:space="0" w:color="000000"/>
              <w:right w:val="single" w:sz="6" w:space="0" w:color="000000"/>
            </w:tcBorders>
          </w:tcPr>
          <w:p w14:paraId="407339AD"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0,9977</w:t>
            </w:r>
          </w:p>
        </w:tc>
        <w:tc>
          <w:tcPr>
            <w:tcW w:w="889" w:type="dxa"/>
            <w:tcBorders>
              <w:left w:val="single" w:sz="6" w:space="0" w:color="000000"/>
              <w:right w:val="single" w:sz="6" w:space="0" w:color="000000"/>
            </w:tcBorders>
          </w:tcPr>
          <w:p w14:paraId="1F78741F"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0,9978</w:t>
            </w:r>
          </w:p>
        </w:tc>
        <w:tc>
          <w:tcPr>
            <w:tcW w:w="903" w:type="dxa"/>
            <w:tcBorders>
              <w:left w:val="single" w:sz="6" w:space="0" w:color="000000"/>
              <w:right w:val="single" w:sz="6" w:space="0" w:color="000000"/>
            </w:tcBorders>
          </w:tcPr>
          <w:p w14:paraId="6B0B8DAB"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0,9979</w:t>
            </w:r>
          </w:p>
        </w:tc>
        <w:tc>
          <w:tcPr>
            <w:tcW w:w="889" w:type="dxa"/>
            <w:tcBorders>
              <w:left w:val="single" w:sz="6" w:space="0" w:color="000000"/>
              <w:right w:val="single" w:sz="6" w:space="0" w:color="000000"/>
            </w:tcBorders>
          </w:tcPr>
          <w:p w14:paraId="3546D31B"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0,9979</w:t>
            </w:r>
          </w:p>
        </w:tc>
        <w:tc>
          <w:tcPr>
            <w:tcW w:w="903" w:type="dxa"/>
            <w:tcBorders>
              <w:left w:val="single" w:sz="6" w:space="0" w:color="000000"/>
              <w:right w:val="single" w:sz="6" w:space="0" w:color="000000"/>
            </w:tcBorders>
          </w:tcPr>
          <w:p w14:paraId="791D818E"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0,9980</w:t>
            </w:r>
          </w:p>
        </w:tc>
        <w:tc>
          <w:tcPr>
            <w:tcW w:w="890" w:type="dxa"/>
            <w:tcBorders>
              <w:left w:val="single" w:sz="6" w:space="0" w:color="000000"/>
              <w:right w:val="single" w:sz="6" w:space="0" w:color="000000"/>
            </w:tcBorders>
          </w:tcPr>
          <w:p w14:paraId="7C00211D"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0,9981</w:t>
            </w:r>
          </w:p>
        </w:tc>
      </w:tr>
      <w:tr w:rsidR="00D200FC" w14:paraId="6E2AACBF" w14:textId="77777777">
        <w:trPr>
          <w:jc w:val="center"/>
        </w:trPr>
        <w:tc>
          <w:tcPr>
            <w:tcW w:w="563" w:type="dxa"/>
            <w:tcBorders>
              <w:left w:val="single" w:sz="6" w:space="0" w:color="000000"/>
              <w:bottom w:val="single" w:sz="6" w:space="0" w:color="000000"/>
              <w:right w:val="single" w:sz="6" w:space="0" w:color="000000"/>
            </w:tcBorders>
          </w:tcPr>
          <w:p w14:paraId="165C0CA7"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2,9</w:t>
            </w:r>
          </w:p>
        </w:tc>
        <w:tc>
          <w:tcPr>
            <w:tcW w:w="906" w:type="dxa"/>
            <w:tcBorders>
              <w:bottom w:val="single" w:sz="6" w:space="0" w:color="000000"/>
              <w:right w:val="single" w:sz="6" w:space="0" w:color="000000"/>
            </w:tcBorders>
          </w:tcPr>
          <w:p w14:paraId="645E1D43"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0,9981</w:t>
            </w:r>
          </w:p>
        </w:tc>
        <w:tc>
          <w:tcPr>
            <w:tcW w:w="889" w:type="dxa"/>
            <w:tcBorders>
              <w:left w:val="single" w:sz="6" w:space="0" w:color="000000"/>
              <w:bottom w:val="single" w:sz="6" w:space="0" w:color="000000"/>
              <w:right w:val="single" w:sz="6" w:space="0" w:color="000000"/>
            </w:tcBorders>
          </w:tcPr>
          <w:p w14:paraId="09956ED5"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0,9982</w:t>
            </w:r>
          </w:p>
        </w:tc>
        <w:tc>
          <w:tcPr>
            <w:tcW w:w="903" w:type="dxa"/>
            <w:tcBorders>
              <w:left w:val="single" w:sz="6" w:space="0" w:color="000000"/>
              <w:bottom w:val="single" w:sz="6" w:space="0" w:color="000000"/>
              <w:right w:val="single" w:sz="6" w:space="0" w:color="000000"/>
            </w:tcBorders>
          </w:tcPr>
          <w:p w14:paraId="44C98C8A"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0,9982</w:t>
            </w:r>
          </w:p>
        </w:tc>
        <w:tc>
          <w:tcPr>
            <w:tcW w:w="889" w:type="dxa"/>
            <w:tcBorders>
              <w:left w:val="single" w:sz="6" w:space="0" w:color="000000"/>
              <w:bottom w:val="single" w:sz="6" w:space="0" w:color="000000"/>
              <w:right w:val="single" w:sz="6" w:space="0" w:color="000000"/>
            </w:tcBorders>
          </w:tcPr>
          <w:p w14:paraId="03215597"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0,9983</w:t>
            </w:r>
          </w:p>
        </w:tc>
        <w:tc>
          <w:tcPr>
            <w:tcW w:w="903" w:type="dxa"/>
            <w:tcBorders>
              <w:left w:val="single" w:sz="6" w:space="0" w:color="000000"/>
              <w:bottom w:val="single" w:sz="6" w:space="0" w:color="000000"/>
              <w:right w:val="single" w:sz="6" w:space="0" w:color="000000"/>
            </w:tcBorders>
          </w:tcPr>
          <w:p w14:paraId="30DD31F6"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0,9984</w:t>
            </w:r>
          </w:p>
        </w:tc>
        <w:tc>
          <w:tcPr>
            <w:tcW w:w="889" w:type="dxa"/>
            <w:tcBorders>
              <w:left w:val="single" w:sz="6" w:space="0" w:color="000000"/>
              <w:bottom w:val="single" w:sz="6" w:space="0" w:color="000000"/>
              <w:right w:val="single" w:sz="6" w:space="0" w:color="000000"/>
            </w:tcBorders>
          </w:tcPr>
          <w:p w14:paraId="30D27560"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0,9984</w:t>
            </w:r>
          </w:p>
        </w:tc>
        <w:tc>
          <w:tcPr>
            <w:tcW w:w="903" w:type="dxa"/>
            <w:tcBorders>
              <w:left w:val="single" w:sz="6" w:space="0" w:color="000000"/>
              <w:bottom w:val="single" w:sz="6" w:space="0" w:color="000000"/>
              <w:right w:val="single" w:sz="6" w:space="0" w:color="000000"/>
            </w:tcBorders>
          </w:tcPr>
          <w:p w14:paraId="14EDA78A"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0,9985</w:t>
            </w:r>
          </w:p>
        </w:tc>
        <w:tc>
          <w:tcPr>
            <w:tcW w:w="889" w:type="dxa"/>
            <w:tcBorders>
              <w:left w:val="single" w:sz="6" w:space="0" w:color="000000"/>
              <w:bottom w:val="single" w:sz="6" w:space="0" w:color="000000"/>
              <w:right w:val="single" w:sz="6" w:space="0" w:color="000000"/>
            </w:tcBorders>
          </w:tcPr>
          <w:p w14:paraId="7C410D6E"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0,9985</w:t>
            </w:r>
          </w:p>
        </w:tc>
        <w:tc>
          <w:tcPr>
            <w:tcW w:w="903" w:type="dxa"/>
            <w:tcBorders>
              <w:left w:val="single" w:sz="6" w:space="0" w:color="000000"/>
              <w:bottom w:val="single" w:sz="6" w:space="0" w:color="000000"/>
              <w:right w:val="single" w:sz="6" w:space="0" w:color="000000"/>
            </w:tcBorders>
          </w:tcPr>
          <w:p w14:paraId="66AD2CEB"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0,9986</w:t>
            </w:r>
          </w:p>
        </w:tc>
        <w:tc>
          <w:tcPr>
            <w:tcW w:w="890" w:type="dxa"/>
            <w:tcBorders>
              <w:left w:val="single" w:sz="6" w:space="0" w:color="000000"/>
              <w:bottom w:val="single" w:sz="6" w:space="0" w:color="000000"/>
              <w:right w:val="single" w:sz="6" w:space="0" w:color="000000"/>
            </w:tcBorders>
          </w:tcPr>
          <w:p w14:paraId="1CA12C3C" w14:textId="77777777" w:rsidR="00D200FC" w:rsidRDefault="000D515F">
            <w:pPr>
              <w:widowControl w:val="0"/>
              <w:tabs>
                <w:tab w:val="left" w:pos="284"/>
              </w:tabs>
              <w:jc w:val="center"/>
              <w:rPr>
                <w:rFonts w:ascii="Arial" w:hAnsi="Arial" w:cs="Arial"/>
                <w:color w:val="000000"/>
                <w:sz w:val="20"/>
                <w:szCs w:val="20"/>
              </w:rPr>
            </w:pPr>
            <w:r>
              <w:rPr>
                <w:rFonts w:ascii="Arial" w:hAnsi="Arial" w:cs="Arial"/>
                <w:color w:val="000000"/>
                <w:sz w:val="20"/>
                <w:szCs w:val="20"/>
              </w:rPr>
              <w:t>0,9986</w:t>
            </w:r>
          </w:p>
        </w:tc>
      </w:tr>
    </w:tbl>
    <w:p w14:paraId="76320901" w14:textId="77777777" w:rsidR="00D200FC" w:rsidRDefault="00D200FC">
      <w:pPr>
        <w:tabs>
          <w:tab w:val="left" w:pos="284"/>
        </w:tabs>
      </w:pPr>
    </w:p>
    <w:p w14:paraId="789061AC" w14:textId="77777777" w:rsidR="00D200FC" w:rsidRDefault="000D515F">
      <w:pPr>
        <w:tabs>
          <w:tab w:val="left" w:pos="284"/>
        </w:tabs>
        <w:jc w:val="center"/>
        <w:rPr>
          <w:rFonts w:ascii="Arial" w:hAnsi="Arial" w:cs="Arial"/>
          <w:b/>
        </w:rPr>
      </w:pPr>
      <w:r>
        <w:rPr>
          <w:rFonts w:ascii="Arial" w:hAnsi="Arial" w:cs="Arial"/>
          <w:b/>
        </w:rPr>
        <w:t>TABLE POUR LES GRANDES VALEURS DE t</w:t>
      </w:r>
    </w:p>
    <w:p w14:paraId="55FFFC7E" w14:textId="77777777" w:rsidR="00D200FC" w:rsidRDefault="00D200FC">
      <w:pPr>
        <w:tabs>
          <w:tab w:val="left" w:pos="284"/>
        </w:tabs>
      </w:pPr>
    </w:p>
    <w:tbl>
      <w:tblPr>
        <w:tblW w:w="10604" w:type="dxa"/>
        <w:jc w:val="center"/>
        <w:tblLayout w:type="fixed"/>
        <w:tblCellMar>
          <w:left w:w="70" w:type="dxa"/>
          <w:right w:w="70" w:type="dxa"/>
        </w:tblCellMar>
        <w:tblLook w:val="0000" w:firstRow="0" w:lastRow="0" w:firstColumn="0" w:lastColumn="0" w:noHBand="0" w:noVBand="0"/>
      </w:tblPr>
      <w:tblGrid>
        <w:gridCol w:w="963"/>
        <w:gridCol w:w="964"/>
        <w:gridCol w:w="964"/>
        <w:gridCol w:w="964"/>
        <w:gridCol w:w="964"/>
        <w:gridCol w:w="965"/>
        <w:gridCol w:w="966"/>
        <w:gridCol w:w="965"/>
        <w:gridCol w:w="966"/>
        <w:gridCol w:w="965"/>
        <w:gridCol w:w="958"/>
      </w:tblGrid>
      <w:tr w:rsidR="00D200FC" w14:paraId="1C90A092" w14:textId="77777777">
        <w:trPr>
          <w:jc w:val="center"/>
        </w:trPr>
        <w:tc>
          <w:tcPr>
            <w:tcW w:w="963" w:type="dxa"/>
            <w:tcBorders>
              <w:top w:val="single" w:sz="6" w:space="0" w:color="000000"/>
              <w:left w:val="single" w:sz="6" w:space="0" w:color="000000"/>
              <w:bottom w:val="single" w:sz="6" w:space="0" w:color="000000"/>
              <w:right w:val="single" w:sz="6" w:space="0" w:color="000000"/>
            </w:tcBorders>
          </w:tcPr>
          <w:p w14:paraId="58865519" w14:textId="77777777" w:rsidR="00D200FC" w:rsidRDefault="000D515F">
            <w:pPr>
              <w:widowControl w:val="0"/>
              <w:tabs>
                <w:tab w:val="left" w:pos="284"/>
              </w:tabs>
              <w:jc w:val="center"/>
              <w:rPr>
                <w:rFonts w:ascii="Arial" w:hAnsi="Arial" w:cs="Arial"/>
                <w:sz w:val="20"/>
                <w:szCs w:val="20"/>
              </w:rPr>
            </w:pPr>
            <w:proofErr w:type="gramStart"/>
            <w:r>
              <w:rPr>
                <w:rFonts w:ascii="Arial" w:hAnsi="Arial" w:cs="Arial"/>
                <w:sz w:val="20"/>
                <w:szCs w:val="20"/>
              </w:rPr>
              <w:t>t</w:t>
            </w:r>
            <w:proofErr w:type="gramEnd"/>
          </w:p>
        </w:tc>
        <w:tc>
          <w:tcPr>
            <w:tcW w:w="964" w:type="dxa"/>
            <w:tcBorders>
              <w:top w:val="single" w:sz="6" w:space="0" w:color="000000"/>
              <w:left w:val="single" w:sz="6" w:space="0" w:color="000000"/>
              <w:bottom w:val="single" w:sz="6" w:space="0" w:color="000000"/>
              <w:right w:val="single" w:sz="6" w:space="0" w:color="000000"/>
            </w:tcBorders>
          </w:tcPr>
          <w:p w14:paraId="347B8C6E" w14:textId="77777777" w:rsidR="00D200FC" w:rsidRDefault="000D515F">
            <w:pPr>
              <w:widowControl w:val="0"/>
              <w:tabs>
                <w:tab w:val="left" w:pos="284"/>
              </w:tabs>
              <w:jc w:val="center"/>
              <w:rPr>
                <w:rFonts w:ascii="Arial" w:hAnsi="Arial" w:cs="Arial"/>
                <w:sz w:val="20"/>
                <w:szCs w:val="20"/>
              </w:rPr>
            </w:pPr>
            <w:r>
              <w:rPr>
                <w:rFonts w:ascii="Arial" w:hAnsi="Arial" w:cs="Arial"/>
                <w:sz w:val="20"/>
                <w:szCs w:val="20"/>
              </w:rPr>
              <w:t>3,0</w:t>
            </w:r>
          </w:p>
        </w:tc>
        <w:tc>
          <w:tcPr>
            <w:tcW w:w="964" w:type="dxa"/>
            <w:tcBorders>
              <w:top w:val="single" w:sz="6" w:space="0" w:color="000000"/>
              <w:left w:val="single" w:sz="6" w:space="0" w:color="000000"/>
              <w:bottom w:val="single" w:sz="6" w:space="0" w:color="000000"/>
              <w:right w:val="single" w:sz="6" w:space="0" w:color="000000"/>
            </w:tcBorders>
          </w:tcPr>
          <w:p w14:paraId="02C72477" w14:textId="77777777" w:rsidR="00D200FC" w:rsidRDefault="000D515F">
            <w:pPr>
              <w:widowControl w:val="0"/>
              <w:tabs>
                <w:tab w:val="left" w:pos="284"/>
              </w:tabs>
              <w:jc w:val="center"/>
              <w:rPr>
                <w:rFonts w:ascii="Arial" w:hAnsi="Arial" w:cs="Arial"/>
                <w:sz w:val="20"/>
                <w:szCs w:val="20"/>
              </w:rPr>
            </w:pPr>
            <w:r>
              <w:rPr>
                <w:rFonts w:ascii="Arial" w:hAnsi="Arial" w:cs="Arial"/>
                <w:sz w:val="20"/>
                <w:szCs w:val="20"/>
              </w:rPr>
              <w:t>3,1</w:t>
            </w:r>
          </w:p>
        </w:tc>
        <w:tc>
          <w:tcPr>
            <w:tcW w:w="964" w:type="dxa"/>
            <w:tcBorders>
              <w:top w:val="single" w:sz="6" w:space="0" w:color="000000"/>
              <w:left w:val="single" w:sz="6" w:space="0" w:color="000000"/>
              <w:bottom w:val="single" w:sz="6" w:space="0" w:color="000000"/>
              <w:right w:val="single" w:sz="6" w:space="0" w:color="000000"/>
            </w:tcBorders>
          </w:tcPr>
          <w:p w14:paraId="2CCEAE2A" w14:textId="77777777" w:rsidR="00D200FC" w:rsidRDefault="000D515F">
            <w:pPr>
              <w:widowControl w:val="0"/>
              <w:tabs>
                <w:tab w:val="left" w:pos="284"/>
              </w:tabs>
              <w:jc w:val="center"/>
              <w:rPr>
                <w:rFonts w:ascii="Arial" w:hAnsi="Arial" w:cs="Arial"/>
                <w:sz w:val="20"/>
                <w:szCs w:val="20"/>
              </w:rPr>
            </w:pPr>
            <w:r>
              <w:rPr>
                <w:rFonts w:ascii="Arial" w:hAnsi="Arial" w:cs="Arial"/>
                <w:sz w:val="20"/>
                <w:szCs w:val="20"/>
              </w:rPr>
              <w:t>3,2</w:t>
            </w:r>
          </w:p>
        </w:tc>
        <w:tc>
          <w:tcPr>
            <w:tcW w:w="964" w:type="dxa"/>
            <w:tcBorders>
              <w:top w:val="single" w:sz="6" w:space="0" w:color="000000"/>
              <w:left w:val="single" w:sz="6" w:space="0" w:color="000000"/>
              <w:bottom w:val="single" w:sz="6" w:space="0" w:color="000000"/>
              <w:right w:val="single" w:sz="6" w:space="0" w:color="000000"/>
            </w:tcBorders>
          </w:tcPr>
          <w:p w14:paraId="0FFC5F4C" w14:textId="77777777" w:rsidR="00D200FC" w:rsidRDefault="000D515F">
            <w:pPr>
              <w:widowControl w:val="0"/>
              <w:tabs>
                <w:tab w:val="left" w:pos="284"/>
              </w:tabs>
              <w:jc w:val="center"/>
              <w:rPr>
                <w:rFonts w:ascii="Arial" w:hAnsi="Arial" w:cs="Arial"/>
                <w:sz w:val="20"/>
                <w:szCs w:val="20"/>
              </w:rPr>
            </w:pPr>
            <w:r>
              <w:rPr>
                <w:rFonts w:ascii="Arial" w:hAnsi="Arial" w:cs="Arial"/>
                <w:sz w:val="20"/>
                <w:szCs w:val="20"/>
              </w:rPr>
              <w:t>3,3</w:t>
            </w:r>
          </w:p>
        </w:tc>
        <w:tc>
          <w:tcPr>
            <w:tcW w:w="965" w:type="dxa"/>
            <w:tcBorders>
              <w:top w:val="single" w:sz="6" w:space="0" w:color="000000"/>
              <w:left w:val="single" w:sz="6" w:space="0" w:color="000000"/>
              <w:bottom w:val="single" w:sz="6" w:space="0" w:color="000000"/>
              <w:right w:val="single" w:sz="6" w:space="0" w:color="000000"/>
            </w:tcBorders>
          </w:tcPr>
          <w:p w14:paraId="5FE0AF83" w14:textId="77777777" w:rsidR="00D200FC" w:rsidRDefault="000D515F">
            <w:pPr>
              <w:widowControl w:val="0"/>
              <w:tabs>
                <w:tab w:val="left" w:pos="284"/>
              </w:tabs>
              <w:jc w:val="center"/>
              <w:rPr>
                <w:rFonts w:ascii="Arial" w:hAnsi="Arial" w:cs="Arial"/>
                <w:sz w:val="20"/>
                <w:szCs w:val="20"/>
              </w:rPr>
            </w:pPr>
            <w:r>
              <w:rPr>
                <w:rFonts w:ascii="Arial" w:hAnsi="Arial" w:cs="Arial"/>
                <w:sz w:val="20"/>
                <w:szCs w:val="20"/>
              </w:rPr>
              <w:t>3,4</w:t>
            </w:r>
          </w:p>
        </w:tc>
        <w:tc>
          <w:tcPr>
            <w:tcW w:w="966" w:type="dxa"/>
            <w:tcBorders>
              <w:top w:val="single" w:sz="6" w:space="0" w:color="000000"/>
              <w:left w:val="single" w:sz="6" w:space="0" w:color="000000"/>
              <w:bottom w:val="single" w:sz="6" w:space="0" w:color="000000"/>
              <w:right w:val="single" w:sz="6" w:space="0" w:color="000000"/>
            </w:tcBorders>
          </w:tcPr>
          <w:p w14:paraId="49BA2AAD" w14:textId="77777777" w:rsidR="00D200FC" w:rsidRDefault="000D515F">
            <w:pPr>
              <w:widowControl w:val="0"/>
              <w:tabs>
                <w:tab w:val="left" w:pos="284"/>
              </w:tabs>
              <w:jc w:val="center"/>
              <w:rPr>
                <w:rFonts w:ascii="Arial" w:hAnsi="Arial" w:cs="Arial"/>
                <w:sz w:val="20"/>
                <w:szCs w:val="20"/>
              </w:rPr>
            </w:pPr>
            <w:r>
              <w:rPr>
                <w:rFonts w:ascii="Arial" w:hAnsi="Arial" w:cs="Arial"/>
                <w:sz w:val="20"/>
                <w:szCs w:val="20"/>
              </w:rPr>
              <w:t>3,5</w:t>
            </w:r>
          </w:p>
        </w:tc>
        <w:tc>
          <w:tcPr>
            <w:tcW w:w="965" w:type="dxa"/>
            <w:tcBorders>
              <w:top w:val="single" w:sz="6" w:space="0" w:color="000000"/>
              <w:left w:val="single" w:sz="6" w:space="0" w:color="000000"/>
              <w:bottom w:val="single" w:sz="6" w:space="0" w:color="000000"/>
              <w:right w:val="single" w:sz="6" w:space="0" w:color="000000"/>
            </w:tcBorders>
          </w:tcPr>
          <w:p w14:paraId="060412E1" w14:textId="77777777" w:rsidR="00D200FC" w:rsidRDefault="000D515F">
            <w:pPr>
              <w:widowControl w:val="0"/>
              <w:tabs>
                <w:tab w:val="left" w:pos="284"/>
              </w:tabs>
              <w:jc w:val="center"/>
              <w:rPr>
                <w:rFonts w:ascii="Arial" w:hAnsi="Arial" w:cs="Arial"/>
                <w:sz w:val="20"/>
                <w:szCs w:val="20"/>
              </w:rPr>
            </w:pPr>
            <w:r>
              <w:rPr>
                <w:rFonts w:ascii="Arial" w:hAnsi="Arial" w:cs="Arial"/>
                <w:sz w:val="20"/>
                <w:szCs w:val="20"/>
              </w:rPr>
              <w:t>3,6</w:t>
            </w:r>
          </w:p>
        </w:tc>
        <w:tc>
          <w:tcPr>
            <w:tcW w:w="966" w:type="dxa"/>
            <w:tcBorders>
              <w:top w:val="single" w:sz="6" w:space="0" w:color="000000"/>
              <w:left w:val="single" w:sz="6" w:space="0" w:color="000000"/>
              <w:bottom w:val="single" w:sz="6" w:space="0" w:color="000000"/>
              <w:right w:val="single" w:sz="6" w:space="0" w:color="000000"/>
            </w:tcBorders>
          </w:tcPr>
          <w:p w14:paraId="65550805" w14:textId="77777777" w:rsidR="00D200FC" w:rsidRDefault="000D515F">
            <w:pPr>
              <w:widowControl w:val="0"/>
              <w:tabs>
                <w:tab w:val="left" w:pos="284"/>
              </w:tabs>
              <w:jc w:val="center"/>
              <w:rPr>
                <w:rFonts w:ascii="Arial" w:hAnsi="Arial" w:cs="Arial"/>
                <w:sz w:val="20"/>
                <w:szCs w:val="20"/>
              </w:rPr>
            </w:pPr>
            <w:r>
              <w:rPr>
                <w:rFonts w:ascii="Arial" w:hAnsi="Arial" w:cs="Arial"/>
                <w:sz w:val="20"/>
                <w:szCs w:val="20"/>
              </w:rPr>
              <w:t>3,8</w:t>
            </w:r>
          </w:p>
        </w:tc>
        <w:tc>
          <w:tcPr>
            <w:tcW w:w="965" w:type="dxa"/>
            <w:tcBorders>
              <w:top w:val="single" w:sz="6" w:space="0" w:color="000000"/>
              <w:left w:val="single" w:sz="6" w:space="0" w:color="000000"/>
              <w:bottom w:val="single" w:sz="6" w:space="0" w:color="000000"/>
              <w:right w:val="single" w:sz="6" w:space="0" w:color="000000"/>
            </w:tcBorders>
          </w:tcPr>
          <w:p w14:paraId="0A219032" w14:textId="77777777" w:rsidR="00D200FC" w:rsidRDefault="000D515F">
            <w:pPr>
              <w:widowControl w:val="0"/>
              <w:tabs>
                <w:tab w:val="left" w:pos="284"/>
              </w:tabs>
              <w:jc w:val="center"/>
              <w:rPr>
                <w:rFonts w:ascii="Arial" w:hAnsi="Arial" w:cs="Arial"/>
                <w:sz w:val="20"/>
                <w:szCs w:val="20"/>
              </w:rPr>
            </w:pPr>
            <w:r>
              <w:rPr>
                <w:rFonts w:ascii="Arial" w:hAnsi="Arial" w:cs="Arial"/>
                <w:sz w:val="20"/>
                <w:szCs w:val="20"/>
              </w:rPr>
              <w:t>4,0</w:t>
            </w:r>
          </w:p>
        </w:tc>
        <w:tc>
          <w:tcPr>
            <w:tcW w:w="958" w:type="dxa"/>
            <w:tcBorders>
              <w:top w:val="single" w:sz="6" w:space="0" w:color="000000"/>
              <w:left w:val="single" w:sz="6" w:space="0" w:color="000000"/>
              <w:bottom w:val="single" w:sz="6" w:space="0" w:color="000000"/>
              <w:right w:val="single" w:sz="6" w:space="0" w:color="000000"/>
            </w:tcBorders>
          </w:tcPr>
          <w:p w14:paraId="44A5829D" w14:textId="77777777" w:rsidR="00D200FC" w:rsidRDefault="000D515F">
            <w:pPr>
              <w:widowControl w:val="0"/>
              <w:tabs>
                <w:tab w:val="left" w:pos="284"/>
              </w:tabs>
              <w:jc w:val="center"/>
              <w:rPr>
                <w:rFonts w:ascii="Arial" w:hAnsi="Arial" w:cs="Arial"/>
                <w:sz w:val="20"/>
                <w:szCs w:val="20"/>
              </w:rPr>
            </w:pPr>
            <w:r>
              <w:rPr>
                <w:rFonts w:ascii="Arial" w:hAnsi="Arial" w:cs="Arial"/>
                <w:sz w:val="20"/>
                <w:szCs w:val="20"/>
              </w:rPr>
              <w:t>4,5</w:t>
            </w:r>
          </w:p>
        </w:tc>
      </w:tr>
      <w:tr w:rsidR="00D200FC" w14:paraId="281E699C" w14:textId="77777777">
        <w:trPr>
          <w:jc w:val="center"/>
        </w:trPr>
        <w:tc>
          <w:tcPr>
            <w:tcW w:w="963" w:type="dxa"/>
            <w:tcBorders>
              <w:top w:val="single" w:sz="6" w:space="0" w:color="000000"/>
              <w:left w:val="single" w:sz="6" w:space="0" w:color="000000"/>
              <w:bottom w:val="single" w:sz="6" w:space="0" w:color="000000"/>
              <w:right w:val="single" w:sz="6" w:space="0" w:color="000000"/>
            </w:tcBorders>
          </w:tcPr>
          <w:p w14:paraId="736CCB37" w14:textId="77777777" w:rsidR="00D200FC" w:rsidRDefault="000D515F">
            <w:pPr>
              <w:widowControl w:val="0"/>
              <w:tabs>
                <w:tab w:val="left" w:pos="284"/>
              </w:tabs>
              <w:jc w:val="center"/>
              <w:rPr>
                <w:rFonts w:ascii="Arial" w:hAnsi="Arial" w:cs="Arial"/>
                <w:sz w:val="20"/>
                <w:szCs w:val="20"/>
              </w:rPr>
            </w:pPr>
            <w:r>
              <w:rPr>
                <w:rFonts w:ascii="Symbol" w:eastAsia="Symbol" w:hAnsi="Symbol" w:cs="Symbol"/>
                <w:sz w:val="20"/>
                <w:szCs w:val="20"/>
              </w:rPr>
              <w:t></w:t>
            </w:r>
            <w:r>
              <w:rPr>
                <w:rFonts w:ascii="Arial" w:hAnsi="Arial" w:cs="Arial"/>
                <w:sz w:val="20"/>
                <w:szCs w:val="20"/>
              </w:rPr>
              <w:t>(t)</w:t>
            </w:r>
          </w:p>
        </w:tc>
        <w:tc>
          <w:tcPr>
            <w:tcW w:w="964" w:type="dxa"/>
            <w:tcBorders>
              <w:top w:val="single" w:sz="6" w:space="0" w:color="000000"/>
              <w:left w:val="single" w:sz="6" w:space="0" w:color="000000"/>
              <w:bottom w:val="single" w:sz="6" w:space="0" w:color="000000"/>
              <w:right w:val="single" w:sz="6" w:space="0" w:color="000000"/>
            </w:tcBorders>
          </w:tcPr>
          <w:p w14:paraId="2FBCF671" w14:textId="77777777" w:rsidR="00D200FC" w:rsidRDefault="000D515F">
            <w:pPr>
              <w:widowControl w:val="0"/>
              <w:tabs>
                <w:tab w:val="left" w:pos="284"/>
              </w:tabs>
              <w:jc w:val="center"/>
              <w:rPr>
                <w:rFonts w:ascii="Arial" w:hAnsi="Arial" w:cs="Arial"/>
                <w:sz w:val="20"/>
                <w:szCs w:val="20"/>
              </w:rPr>
            </w:pPr>
            <w:r>
              <w:rPr>
                <w:rFonts w:ascii="Arial" w:hAnsi="Arial" w:cs="Arial"/>
                <w:sz w:val="20"/>
                <w:szCs w:val="20"/>
              </w:rPr>
              <w:t>0,99865</w:t>
            </w:r>
          </w:p>
        </w:tc>
        <w:tc>
          <w:tcPr>
            <w:tcW w:w="964" w:type="dxa"/>
            <w:tcBorders>
              <w:top w:val="single" w:sz="6" w:space="0" w:color="000000"/>
              <w:left w:val="single" w:sz="6" w:space="0" w:color="000000"/>
              <w:bottom w:val="single" w:sz="6" w:space="0" w:color="000000"/>
              <w:right w:val="single" w:sz="6" w:space="0" w:color="000000"/>
            </w:tcBorders>
          </w:tcPr>
          <w:p w14:paraId="7F471175" w14:textId="77777777" w:rsidR="00D200FC" w:rsidRDefault="000D515F">
            <w:pPr>
              <w:widowControl w:val="0"/>
              <w:tabs>
                <w:tab w:val="left" w:pos="284"/>
              </w:tabs>
              <w:jc w:val="center"/>
              <w:rPr>
                <w:rFonts w:ascii="Arial" w:hAnsi="Arial" w:cs="Arial"/>
                <w:sz w:val="20"/>
                <w:szCs w:val="20"/>
              </w:rPr>
            </w:pPr>
            <w:r>
              <w:rPr>
                <w:rFonts w:ascii="Arial" w:hAnsi="Arial" w:cs="Arial"/>
                <w:sz w:val="20"/>
                <w:szCs w:val="20"/>
              </w:rPr>
              <w:t>0,99904</w:t>
            </w:r>
          </w:p>
        </w:tc>
        <w:tc>
          <w:tcPr>
            <w:tcW w:w="964" w:type="dxa"/>
            <w:tcBorders>
              <w:top w:val="single" w:sz="6" w:space="0" w:color="000000"/>
              <w:left w:val="single" w:sz="6" w:space="0" w:color="000000"/>
              <w:bottom w:val="single" w:sz="6" w:space="0" w:color="000000"/>
              <w:right w:val="single" w:sz="6" w:space="0" w:color="000000"/>
            </w:tcBorders>
          </w:tcPr>
          <w:p w14:paraId="6475AF7C" w14:textId="77777777" w:rsidR="00D200FC" w:rsidRDefault="000D515F">
            <w:pPr>
              <w:widowControl w:val="0"/>
              <w:tabs>
                <w:tab w:val="left" w:pos="284"/>
              </w:tabs>
              <w:jc w:val="center"/>
              <w:rPr>
                <w:rFonts w:ascii="Arial" w:hAnsi="Arial" w:cs="Arial"/>
                <w:sz w:val="20"/>
                <w:szCs w:val="20"/>
              </w:rPr>
            </w:pPr>
            <w:r>
              <w:rPr>
                <w:rFonts w:ascii="Arial" w:hAnsi="Arial" w:cs="Arial"/>
                <w:sz w:val="20"/>
                <w:szCs w:val="20"/>
              </w:rPr>
              <w:t>0,99931</w:t>
            </w:r>
          </w:p>
        </w:tc>
        <w:tc>
          <w:tcPr>
            <w:tcW w:w="964" w:type="dxa"/>
            <w:tcBorders>
              <w:top w:val="single" w:sz="6" w:space="0" w:color="000000"/>
              <w:left w:val="single" w:sz="6" w:space="0" w:color="000000"/>
              <w:bottom w:val="single" w:sz="6" w:space="0" w:color="000000"/>
              <w:right w:val="single" w:sz="6" w:space="0" w:color="000000"/>
            </w:tcBorders>
          </w:tcPr>
          <w:p w14:paraId="11DA1D2A" w14:textId="77777777" w:rsidR="00D200FC" w:rsidRDefault="000D515F">
            <w:pPr>
              <w:widowControl w:val="0"/>
              <w:tabs>
                <w:tab w:val="left" w:pos="284"/>
              </w:tabs>
              <w:jc w:val="center"/>
              <w:rPr>
                <w:rFonts w:ascii="Arial" w:hAnsi="Arial" w:cs="Arial"/>
                <w:sz w:val="20"/>
                <w:szCs w:val="20"/>
              </w:rPr>
            </w:pPr>
            <w:r>
              <w:rPr>
                <w:rFonts w:ascii="Arial" w:hAnsi="Arial" w:cs="Arial"/>
                <w:sz w:val="20"/>
                <w:szCs w:val="20"/>
              </w:rPr>
              <w:t>0,99952</w:t>
            </w:r>
          </w:p>
        </w:tc>
        <w:tc>
          <w:tcPr>
            <w:tcW w:w="965" w:type="dxa"/>
            <w:tcBorders>
              <w:top w:val="single" w:sz="6" w:space="0" w:color="000000"/>
              <w:left w:val="single" w:sz="6" w:space="0" w:color="000000"/>
              <w:bottom w:val="single" w:sz="6" w:space="0" w:color="000000"/>
              <w:right w:val="single" w:sz="6" w:space="0" w:color="000000"/>
            </w:tcBorders>
          </w:tcPr>
          <w:p w14:paraId="779D840F" w14:textId="77777777" w:rsidR="00D200FC" w:rsidRDefault="000D515F">
            <w:pPr>
              <w:widowControl w:val="0"/>
              <w:tabs>
                <w:tab w:val="left" w:pos="284"/>
              </w:tabs>
              <w:jc w:val="center"/>
              <w:rPr>
                <w:rFonts w:ascii="Arial" w:hAnsi="Arial" w:cs="Arial"/>
                <w:sz w:val="20"/>
                <w:szCs w:val="20"/>
              </w:rPr>
            </w:pPr>
            <w:r>
              <w:rPr>
                <w:rFonts w:ascii="Arial" w:hAnsi="Arial" w:cs="Arial"/>
                <w:sz w:val="20"/>
                <w:szCs w:val="20"/>
              </w:rPr>
              <w:t>0,99966</w:t>
            </w:r>
          </w:p>
        </w:tc>
        <w:tc>
          <w:tcPr>
            <w:tcW w:w="966" w:type="dxa"/>
            <w:tcBorders>
              <w:top w:val="single" w:sz="6" w:space="0" w:color="000000"/>
              <w:left w:val="single" w:sz="6" w:space="0" w:color="000000"/>
              <w:bottom w:val="single" w:sz="6" w:space="0" w:color="000000"/>
              <w:right w:val="single" w:sz="6" w:space="0" w:color="000000"/>
            </w:tcBorders>
          </w:tcPr>
          <w:p w14:paraId="70E02F4E" w14:textId="77777777" w:rsidR="00D200FC" w:rsidRDefault="000D515F">
            <w:pPr>
              <w:widowControl w:val="0"/>
              <w:tabs>
                <w:tab w:val="left" w:pos="284"/>
              </w:tabs>
              <w:jc w:val="center"/>
              <w:rPr>
                <w:rFonts w:ascii="Arial" w:hAnsi="Arial" w:cs="Arial"/>
                <w:sz w:val="20"/>
                <w:szCs w:val="20"/>
              </w:rPr>
            </w:pPr>
            <w:r>
              <w:rPr>
                <w:rFonts w:ascii="Arial" w:hAnsi="Arial" w:cs="Arial"/>
                <w:sz w:val="20"/>
                <w:szCs w:val="20"/>
              </w:rPr>
              <w:t>0,99976</w:t>
            </w:r>
          </w:p>
        </w:tc>
        <w:tc>
          <w:tcPr>
            <w:tcW w:w="965" w:type="dxa"/>
            <w:tcBorders>
              <w:top w:val="single" w:sz="6" w:space="0" w:color="000000"/>
              <w:left w:val="single" w:sz="6" w:space="0" w:color="000000"/>
              <w:bottom w:val="single" w:sz="6" w:space="0" w:color="000000"/>
              <w:right w:val="single" w:sz="6" w:space="0" w:color="000000"/>
            </w:tcBorders>
          </w:tcPr>
          <w:p w14:paraId="6383A6EA" w14:textId="77777777" w:rsidR="00D200FC" w:rsidRDefault="000D515F">
            <w:pPr>
              <w:widowControl w:val="0"/>
              <w:tabs>
                <w:tab w:val="left" w:pos="284"/>
              </w:tabs>
              <w:jc w:val="center"/>
              <w:rPr>
                <w:rFonts w:ascii="Arial" w:hAnsi="Arial" w:cs="Arial"/>
                <w:sz w:val="20"/>
                <w:szCs w:val="20"/>
              </w:rPr>
            </w:pPr>
            <w:r>
              <w:rPr>
                <w:rFonts w:ascii="Arial" w:hAnsi="Arial" w:cs="Arial"/>
                <w:sz w:val="20"/>
                <w:szCs w:val="20"/>
              </w:rPr>
              <w:t>0,99984</w:t>
            </w:r>
          </w:p>
        </w:tc>
        <w:tc>
          <w:tcPr>
            <w:tcW w:w="966" w:type="dxa"/>
            <w:tcBorders>
              <w:top w:val="single" w:sz="6" w:space="0" w:color="000000"/>
              <w:left w:val="single" w:sz="6" w:space="0" w:color="000000"/>
              <w:bottom w:val="single" w:sz="6" w:space="0" w:color="000000"/>
              <w:right w:val="single" w:sz="6" w:space="0" w:color="000000"/>
            </w:tcBorders>
          </w:tcPr>
          <w:p w14:paraId="4CA74848" w14:textId="77777777" w:rsidR="00D200FC" w:rsidRDefault="000D515F">
            <w:pPr>
              <w:widowControl w:val="0"/>
              <w:tabs>
                <w:tab w:val="left" w:pos="284"/>
              </w:tabs>
              <w:jc w:val="center"/>
              <w:rPr>
                <w:rFonts w:ascii="Arial" w:hAnsi="Arial" w:cs="Arial"/>
                <w:sz w:val="20"/>
                <w:szCs w:val="20"/>
              </w:rPr>
            </w:pPr>
            <w:r>
              <w:rPr>
                <w:rFonts w:ascii="Arial" w:hAnsi="Arial" w:cs="Arial"/>
                <w:sz w:val="20"/>
                <w:szCs w:val="20"/>
              </w:rPr>
              <w:t>0,99992</w:t>
            </w:r>
          </w:p>
        </w:tc>
        <w:tc>
          <w:tcPr>
            <w:tcW w:w="965" w:type="dxa"/>
            <w:tcBorders>
              <w:top w:val="single" w:sz="6" w:space="0" w:color="000000"/>
              <w:left w:val="single" w:sz="6" w:space="0" w:color="000000"/>
              <w:bottom w:val="single" w:sz="6" w:space="0" w:color="000000"/>
              <w:right w:val="single" w:sz="6" w:space="0" w:color="000000"/>
            </w:tcBorders>
          </w:tcPr>
          <w:p w14:paraId="488CD3DD" w14:textId="77777777" w:rsidR="00D200FC" w:rsidRDefault="000D515F">
            <w:pPr>
              <w:widowControl w:val="0"/>
              <w:tabs>
                <w:tab w:val="left" w:pos="284"/>
              </w:tabs>
              <w:jc w:val="center"/>
              <w:rPr>
                <w:rFonts w:ascii="Arial" w:hAnsi="Arial" w:cs="Arial"/>
                <w:sz w:val="20"/>
                <w:szCs w:val="20"/>
              </w:rPr>
            </w:pPr>
            <w:r>
              <w:rPr>
                <w:rFonts w:ascii="Arial" w:hAnsi="Arial" w:cs="Arial"/>
                <w:sz w:val="20"/>
                <w:szCs w:val="20"/>
              </w:rPr>
              <w:t>0,99997</w:t>
            </w:r>
          </w:p>
        </w:tc>
        <w:tc>
          <w:tcPr>
            <w:tcW w:w="958" w:type="dxa"/>
            <w:tcBorders>
              <w:top w:val="single" w:sz="6" w:space="0" w:color="000000"/>
              <w:left w:val="single" w:sz="6" w:space="0" w:color="000000"/>
              <w:bottom w:val="single" w:sz="6" w:space="0" w:color="000000"/>
              <w:right w:val="single" w:sz="6" w:space="0" w:color="000000"/>
            </w:tcBorders>
          </w:tcPr>
          <w:p w14:paraId="5DA899BA" w14:textId="77777777" w:rsidR="00D200FC" w:rsidRDefault="000D515F">
            <w:pPr>
              <w:widowControl w:val="0"/>
              <w:tabs>
                <w:tab w:val="left" w:pos="284"/>
              </w:tabs>
              <w:jc w:val="center"/>
              <w:rPr>
                <w:rFonts w:ascii="Arial" w:hAnsi="Arial" w:cs="Arial"/>
                <w:sz w:val="20"/>
                <w:szCs w:val="20"/>
              </w:rPr>
            </w:pPr>
            <w:r>
              <w:rPr>
                <w:rFonts w:ascii="Arial" w:hAnsi="Arial" w:cs="Arial"/>
                <w:sz w:val="20"/>
                <w:szCs w:val="20"/>
              </w:rPr>
              <w:t>0,99999</w:t>
            </w:r>
          </w:p>
        </w:tc>
      </w:tr>
    </w:tbl>
    <w:p w14:paraId="31C654DF" w14:textId="77777777" w:rsidR="00D200FC" w:rsidRDefault="00D200FC">
      <w:pPr>
        <w:tabs>
          <w:tab w:val="left" w:pos="8340"/>
        </w:tabs>
        <w:spacing w:before="60"/>
        <w:jc w:val="left"/>
        <w:rPr>
          <w:rFonts w:ascii="Arial" w:hAnsi="Arial" w:cs="Arial"/>
          <w:bCs/>
          <w:szCs w:val="24"/>
        </w:rPr>
      </w:pPr>
    </w:p>
    <w:sectPr w:rsidR="00D200FC">
      <w:footerReference w:type="even" r:id="rId8"/>
      <w:footerReference w:type="default" r:id="rId9"/>
      <w:footerReference w:type="first" r:id="rId10"/>
      <w:pgSz w:w="11906" w:h="16838"/>
      <w:pgMar w:top="680" w:right="991" w:bottom="790" w:left="1134" w:header="0" w:footer="733"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BAEFE" w14:textId="77777777" w:rsidR="00F12137" w:rsidRDefault="00F12137">
      <w:r>
        <w:separator/>
      </w:r>
    </w:p>
  </w:endnote>
  <w:endnote w:type="continuationSeparator" w:id="0">
    <w:p w14:paraId="6E28256B" w14:textId="77777777" w:rsidR="00F12137" w:rsidRDefault="00F12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erif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Tahoma">
    <w:panose1 w:val="020B0604030504040204"/>
    <w:charset w:val="00"/>
    <w:family w:val="swiss"/>
    <w:pitch w:val="variable"/>
    <w:sig w:usb0="E1002EFF" w:usb1="C000605B" w:usb2="00000029" w:usb3="00000000" w:csb0="000101F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3457B" w14:textId="77777777" w:rsidR="00D200FC" w:rsidRDefault="00D200F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963A5" w14:textId="77777777" w:rsidR="00D200FC" w:rsidRDefault="000D515F">
    <w:pPr>
      <w:pStyle w:val="Pieddepage"/>
      <w:rPr>
        <w:rFonts w:ascii="Arial" w:hAnsi="Arial" w:cs="Arial"/>
        <w:sz w:val="20"/>
        <w:szCs w:val="20"/>
      </w:rPr>
    </w:pPr>
    <w:r>
      <w:rPr>
        <w:rFonts w:ascii="Arial" w:hAnsi="Arial" w:cs="Arial"/>
        <w:sz w:val="20"/>
        <w:szCs w:val="20"/>
      </w:rPr>
      <w:t>26DCG-UE11</w:t>
    </w:r>
    <w:r>
      <w:rPr>
        <w:rFonts w:ascii="Arial" w:hAnsi="Arial" w:cs="Arial"/>
        <w:sz w:val="20"/>
        <w:szCs w:val="20"/>
      </w:rPr>
      <w:tab/>
      <w:t>Contrôle de gestion</w:t>
    </w:r>
    <w:r>
      <w:rPr>
        <w:rFonts w:ascii="Arial" w:hAnsi="Arial" w:cs="Arial"/>
        <w:sz w:val="20"/>
        <w:szCs w:val="20"/>
      </w:rPr>
      <w:tab/>
      <w:t xml:space="preserve">Page </w:t>
    </w:r>
    <w:r>
      <w:rPr>
        <w:rFonts w:ascii="Arial" w:hAnsi="Arial" w:cs="Arial"/>
        <w:bCs/>
        <w:sz w:val="20"/>
        <w:szCs w:val="20"/>
      </w:rPr>
      <w:fldChar w:fldCharType="begin"/>
    </w:r>
    <w:r>
      <w:rPr>
        <w:rFonts w:ascii="Arial" w:hAnsi="Arial" w:cs="Arial"/>
        <w:bCs/>
        <w:sz w:val="20"/>
        <w:szCs w:val="20"/>
      </w:rPr>
      <w:instrText xml:space="preserve"> PAGE </w:instrText>
    </w:r>
    <w:r>
      <w:rPr>
        <w:rFonts w:ascii="Arial" w:hAnsi="Arial" w:cs="Arial"/>
        <w:bCs/>
        <w:sz w:val="20"/>
        <w:szCs w:val="20"/>
      </w:rPr>
      <w:fldChar w:fldCharType="separate"/>
    </w:r>
    <w:r>
      <w:rPr>
        <w:rFonts w:ascii="Arial" w:hAnsi="Arial" w:cs="Arial"/>
        <w:bCs/>
        <w:sz w:val="20"/>
        <w:szCs w:val="20"/>
      </w:rPr>
      <w:t>13</w:t>
    </w:r>
    <w:r>
      <w:rPr>
        <w:rFonts w:ascii="Arial" w:hAnsi="Arial" w:cs="Arial"/>
        <w:bCs/>
        <w:sz w:val="20"/>
        <w:szCs w:val="20"/>
      </w:rPr>
      <w:fldChar w:fldCharType="end"/>
    </w:r>
    <w:r>
      <w:rPr>
        <w:rFonts w:ascii="Arial" w:hAnsi="Arial" w:cs="Arial"/>
        <w:sz w:val="20"/>
        <w:szCs w:val="20"/>
      </w:rPr>
      <w:t xml:space="preserve"> / </w:t>
    </w:r>
    <w:r>
      <w:rPr>
        <w:rFonts w:ascii="Arial" w:hAnsi="Arial" w:cs="Arial"/>
        <w:bCs/>
        <w:sz w:val="20"/>
        <w:szCs w:val="20"/>
      </w:rPr>
      <w:fldChar w:fldCharType="begin"/>
    </w:r>
    <w:r>
      <w:rPr>
        <w:rFonts w:ascii="Arial" w:hAnsi="Arial" w:cs="Arial"/>
        <w:bCs/>
        <w:sz w:val="20"/>
        <w:szCs w:val="20"/>
      </w:rPr>
      <w:instrText xml:space="preserve"> NUMPAGES </w:instrText>
    </w:r>
    <w:r>
      <w:rPr>
        <w:rFonts w:ascii="Arial" w:hAnsi="Arial" w:cs="Arial"/>
        <w:bCs/>
        <w:sz w:val="20"/>
        <w:szCs w:val="20"/>
      </w:rPr>
      <w:fldChar w:fldCharType="separate"/>
    </w:r>
    <w:r>
      <w:rPr>
        <w:rFonts w:ascii="Arial" w:hAnsi="Arial" w:cs="Arial"/>
        <w:bCs/>
        <w:sz w:val="20"/>
        <w:szCs w:val="20"/>
      </w:rPr>
      <w:t>13</w:t>
    </w:r>
    <w:r>
      <w:rPr>
        <w:rFonts w:ascii="Arial" w:hAnsi="Arial" w:cs="Arial"/>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F89DF" w14:textId="77777777" w:rsidR="00D200FC" w:rsidRDefault="000D515F">
    <w:pPr>
      <w:pStyle w:val="Pieddepage"/>
      <w:rPr>
        <w:rFonts w:ascii="Arial" w:hAnsi="Arial" w:cs="Arial"/>
        <w:sz w:val="20"/>
        <w:szCs w:val="20"/>
      </w:rPr>
    </w:pPr>
    <w:r>
      <w:rPr>
        <w:rFonts w:ascii="Arial" w:hAnsi="Arial" w:cs="Arial"/>
        <w:sz w:val="20"/>
        <w:szCs w:val="20"/>
      </w:rPr>
      <w:t>26DCG-UE11</w:t>
    </w:r>
    <w:r>
      <w:rPr>
        <w:rFonts w:ascii="Arial" w:hAnsi="Arial" w:cs="Arial"/>
        <w:sz w:val="20"/>
        <w:szCs w:val="20"/>
      </w:rPr>
      <w:tab/>
      <w:t>Contrôle de gestion</w:t>
    </w:r>
    <w:r>
      <w:rPr>
        <w:rFonts w:ascii="Arial" w:hAnsi="Arial" w:cs="Arial"/>
        <w:sz w:val="20"/>
        <w:szCs w:val="20"/>
      </w:rPr>
      <w:tab/>
      <w:t xml:space="preserve">Page </w:t>
    </w:r>
    <w:r>
      <w:rPr>
        <w:rFonts w:ascii="Arial" w:hAnsi="Arial" w:cs="Arial"/>
        <w:bCs/>
        <w:sz w:val="20"/>
        <w:szCs w:val="20"/>
      </w:rPr>
      <w:fldChar w:fldCharType="begin"/>
    </w:r>
    <w:r>
      <w:rPr>
        <w:rFonts w:ascii="Arial" w:hAnsi="Arial" w:cs="Arial"/>
        <w:bCs/>
        <w:sz w:val="20"/>
        <w:szCs w:val="20"/>
      </w:rPr>
      <w:instrText xml:space="preserve"> PAGE </w:instrText>
    </w:r>
    <w:r>
      <w:rPr>
        <w:rFonts w:ascii="Arial" w:hAnsi="Arial" w:cs="Arial"/>
        <w:bCs/>
        <w:sz w:val="20"/>
        <w:szCs w:val="20"/>
      </w:rPr>
      <w:fldChar w:fldCharType="separate"/>
    </w:r>
    <w:r>
      <w:rPr>
        <w:rFonts w:ascii="Arial" w:hAnsi="Arial" w:cs="Arial"/>
        <w:bCs/>
        <w:sz w:val="20"/>
        <w:szCs w:val="20"/>
      </w:rPr>
      <w:t>13</w:t>
    </w:r>
    <w:r>
      <w:rPr>
        <w:rFonts w:ascii="Arial" w:hAnsi="Arial" w:cs="Arial"/>
        <w:bCs/>
        <w:sz w:val="20"/>
        <w:szCs w:val="20"/>
      </w:rPr>
      <w:fldChar w:fldCharType="end"/>
    </w:r>
    <w:r>
      <w:rPr>
        <w:rFonts w:ascii="Arial" w:hAnsi="Arial" w:cs="Arial"/>
        <w:sz w:val="20"/>
        <w:szCs w:val="20"/>
      </w:rPr>
      <w:t xml:space="preserve"> / </w:t>
    </w:r>
    <w:r>
      <w:rPr>
        <w:rFonts w:ascii="Arial" w:hAnsi="Arial" w:cs="Arial"/>
        <w:bCs/>
        <w:sz w:val="20"/>
        <w:szCs w:val="20"/>
      </w:rPr>
      <w:fldChar w:fldCharType="begin"/>
    </w:r>
    <w:r>
      <w:rPr>
        <w:rFonts w:ascii="Arial" w:hAnsi="Arial" w:cs="Arial"/>
        <w:bCs/>
        <w:sz w:val="20"/>
        <w:szCs w:val="20"/>
      </w:rPr>
      <w:instrText xml:space="preserve"> NUMPAGES </w:instrText>
    </w:r>
    <w:r>
      <w:rPr>
        <w:rFonts w:ascii="Arial" w:hAnsi="Arial" w:cs="Arial"/>
        <w:bCs/>
        <w:sz w:val="20"/>
        <w:szCs w:val="20"/>
      </w:rPr>
      <w:fldChar w:fldCharType="separate"/>
    </w:r>
    <w:r>
      <w:rPr>
        <w:rFonts w:ascii="Arial" w:hAnsi="Arial" w:cs="Arial"/>
        <w:bCs/>
        <w:sz w:val="20"/>
        <w:szCs w:val="20"/>
      </w:rPr>
      <w:t>13</w:t>
    </w:r>
    <w:r>
      <w:rPr>
        <w:rFonts w:ascii="Arial" w:hAnsi="Arial" w:cs="Arial"/>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EB7B0" w14:textId="77777777" w:rsidR="00F12137" w:rsidRDefault="00F12137">
      <w:r>
        <w:separator/>
      </w:r>
    </w:p>
  </w:footnote>
  <w:footnote w:type="continuationSeparator" w:id="0">
    <w:p w14:paraId="0A08E0DC" w14:textId="77777777" w:rsidR="00F12137" w:rsidRDefault="00F121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003A4"/>
    <w:multiLevelType w:val="multilevel"/>
    <w:tmpl w:val="C06C6F04"/>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4390515"/>
    <w:multiLevelType w:val="multilevel"/>
    <w:tmpl w:val="62DE4C22"/>
    <w:lvl w:ilvl="0">
      <w:start w:val="1"/>
      <w:numFmt w:val="decimal"/>
      <w:lvlText w:val="%1."/>
      <w:lvlJc w:val="left"/>
      <w:pPr>
        <w:tabs>
          <w:tab w:val="num" w:pos="0"/>
        </w:tabs>
        <w:ind w:left="390" w:hanging="390"/>
      </w:pPr>
      <w:rPr>
        <w:rFonts w:eastAsia="Times New Roman"/>
        <w:b w:val="0"/>
      </w:rPr>
    </w:lvl>
    <w:lvl w:ilvl="1">
      <w:start w:val="1"/>
      <w:numFmt w:val="decimal"/>
      <w:lvlText w:val="2.%2."/>
      <w:lvlJc w:val="left"/>
      <w:pPr>
        <w:tabs>
          <w:tab w:val="num" w:pos="0"/>
        </w:tabs>
        <w:ind w:left="360" w:hanging="360"/>
      </w:pPr>
    </w:lvl>
    <w:lvl w:ilvl="2">
      <w:start w:val="1"/>
      <w:numFmt w:val="decimal"/>
      <w:lvlText w:val="%1.%2.%3."/>
      <w:lvlJc w:val="left"/>
      <w:pPr>
        <w:tabs>
          <w:tab w:val="num" w:pos="0"/>
        </w:tabs>
        <w:ind w:left="720" w:hanging="720"/>
      </w:pPr>
      <w:rPr>
        <w:rFonts w:eastAsia="Times New Roman"/>
        <w:b w:val="0"/>
      </w:rPr>
    </w:lvl>
    <w:lvl w:ilvl="3">
      <w:start w:val="1"/>
      <w:numFmt w:val="decimal"/>
      <w:lvlText w:val="%1.%2.%3.%4."/>
      <w:lvlJc w:val="left"/>
      <w:pPr>
        <w:tabs>
          <w:tab w:val="num" w:pos="0"/>
        </w:tabs>
        <w:ind w:left="1080" w:hanging="1080"/>
      </w:pPr>
      <w:rPr>
        <w:rFonts w:eastAsia="Times New Roman"/>
        <w:b w:val="0"/>
      </w:rPr>
    </w:lvl>
    <w:lvl w:ilvl="4">
      <w:start w:val="1"/>
      <w:numFmt w:val="decimal"/>
      <w:lvlText w:val="%1.%2.%3.%4.%5."/>
      <w:lvlJc w:val="left"/>
      <w:pPr>
        <w:tabs>
          <w:tab w:val="num" w:pos="0"/>
        </w:tabs>
        <w:ind w:left="1080" w:hanging="1080"/>
      </w:pPr>
      <w:rPr>
        <w:rFonts w:eastAsia="Times New Roman"/>
        <w:b w:val="0"/>
      </w:rPr>
    </w:lvl>
    <w:lvl w:ilvl="5">
      <w:start w:val="1"/>
      <w:numFmt w:val="decimal"/>
      <w:lvlText w:val="%1.%2.%3.%4.%5.%6."/>
      <w:lvlJc w:val="left"/>
      <w:pPr>
        <w:tabs>
          <w:tab w:val="num" w:pos="0"/>
        </w:tabs>
        <w:ind w:left="1440" w:hanging="1440"/>
      </w:pPr>
      <w:rPr>
        <w:rFonts w:eastAsia="Times New Roman"/>
        <w:b w:val="0"/>
      </w:rPr>
    </w:lvl>
    <w:lvl w:ilvl="6">
      <w:start w:val="1"/>
      <w:numFmt w:val="decimal"/>
      <w:lvlText w:val="%1.%2.%3.%4.%5.%6.%7."/>
      <w:lvlJc w:val="left"/>
      <w:pPr>
        <w:tabs>
          <w:tab w:val="num" w:pos="0"/>
        </w:tabs>
        <w:ind w:left="1440" w:hanging="1440"/>
      </w:pPr>
      <w:rPr>
        <w:rFonts w:eastAsia="Times New Roman"/>
        <w:b w:val="0"/>
      </w:rPr>
    </w:lvl>
    <w:lvl w:ilvl="7">
      <w:start w:val="1"/>
      <w:numFmt w:val="decimal"/>
      <w:lvlText w:val="%1.%2.%3.%4.%5.%6.%7.%8."/>
      <w:lvlJc w:val="left"/>
      <w:pPr>
        <w:tabs>
          <w:tab w:val="num" w:pos="0"/>
        </w:tabs>
        <w:ind w:left="1800" w:hanging="1800"/>
      </w:pPr>
      <w:rPr>
        <w:rFonts w:eastAsia="Times New Roman"/>
        <w:b w:val="0"/>
      </w:rPr>
    </w:lvl>
    <w:lvl w:ilvl="8">
      <w:start w:val="1"/>
      <w:numFmt w:val="decimal"/>
      <w:lvlText w:val="%1.%2.%3.%4.%5.%6.%7.%8.%9."/>
      <w:lvlJc w:val="left"/>
      <w:pPr>
        <w:tabs>
          <w:tab w:val="num" w:pos="0"/>
        </w:tabs>
        <w:ind w:left="2160" w:hanging="2160"/>
      </w:pPr>
      <w:rPr>
        <w:rFonts w:eastAsia="Times New Roman"/>
        <w:b w:val="0"/>
      </w:rPr>
    </w:lvl>
  </w:abstractNum>
  <w:abstractNum w:abstractNumId="2" w15:restartNumberingAfterBreak="0">
    <w:nsid w:val="1C7A184F"/>
    <w:multiLevelType w:val="multilevel"/>
    <w:tmpl w:val="7F6CBBE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2426743A"/>
    <w:multiLevelType w:val="multilevel"/>
    <w:tmpl w:val="F4A63B50"/>
    <w:lvl w:ilvl="0">
      <w:start w:val="1"/>
      <w:numFmt w:val="bullet"/>
      <w:lvlText w:val="­"/>
      <w:lvlJc w:val="left"/>
      <w:pPr>
        <w:tabs>
          <w:tab w:val="num" w:pos="0"/>
        </w:tabs>
        <w:ind w:left="720" w:hanging="360"/>
      </w:pPr>
      <w:rPr>
        <w:rFonts w:ascii="Arial" w:hAnsi="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24296456"/>
    <w:multiLevelType w:val="multilevel"/>
    <w:tmpl w:val="C63C5DFC"/>
    <w:lvl w:ilvl="0">
      <w:start w:val="1"/>
      <w:numFmt w:val="bullet"/>
      <w:lvlText w:val="­"/>
      <w:lvlJc w:val="left"/>
      <w:pPr>
        <w:tabs>
          <w:tab w:val="num" w:pos="0"/>
        </w:tabs>
        <w:ind w:left="1287" w:hanging="360"/>
      </w:pPr>
      <w:rPr>
        <w:rFonts w:ascii="Arial" w:hAnsi="Aria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15:restartNumberingAfterBreak="0">
    <w:nsid w:val="464A46CE"/>
    <w:multiLevelType w:val="multilevel"/>
    <w:tmpl w:val="1DE8D7D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470B3046"/>
    <w:multiLevelType w:val="multilevel"/>
    <w:tmpl w:val="5AAE4DB2"/>
    <w:lvl w:ilvl="0">
      <w:start w:val="1"/>
      <w:numFmt w:val="decimal"/>
      <w:lvlText w:val="%1."/>
      <w:lvlJc w:val="left"/>
      <w:pPr>
        <w:tabs>
          <w:tab w:val="num" w:pos="0"/>
        </w:tabs>
        <w:ind w:left="390" w:hanging="390"/>
      </w:pPr>
      <w:rPr>
        <w:rFonts w:eastAsia="Times New Roman"/>
        <w:b w:val="0"/>
      </w:r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rPr>
        <w:rFonts w:eastAsia="Times New Roman"/>
        <w:b w:val="0"/>
      </w:rPr>
    </w:lvl>
    <w:lvl w:ilvl="3">
      <w:start w:val="1"/>
      <w:numFmt w:val="decimal"/>
      <w:lvlText w:val="%1.%2.%3.%4."/>
      <w:lvlJc w:val="left"/>
      <w:pPr>
        <w:tabs>
          <w:tab w:val="num" w:pos="0"/>
        </w:tabs>
        <w:ind w:left="1080" w:hanging="1080"/>
      </w:pPr>
      <w:rPr>
        <w:rFonts w:eastAsia="Times New Roman"/>
        <w:b w:val="0"/>
      </w:rPr>
    </w:lvl>
    <w:lvl w:ilvl="4">
      <w:start w:val="1"/>
      <w:numFmt w:val="decimal"/>
      <w:lvlText w:val="%1.%2.%3.%4.%5."/>
      <w:lvlJc w:val="left"/>
      <w:pPr>
        <w:tabs>
          <w:tab w:val="num" w:pos="0"/>
        </w:tabs>
        <w:ind w:left="1080" w:hanging="1080"/>
      </w:pPr>
      <w:rPr>
        <w:rFonts w:eastAsia="Times New Roman"/>
        <w:b w:val="0"/>
      </w:rPr>
    </w:lvl>
    <w:lvl w:ilvl="5">
      <w:start w:val="1"/>
      <w:numFmt w:val="decimal"/>
      <w:lvlText w:val="%1.%2.%3.%4.%5.%6."/>
      <w:lvlJc w:val="left"/>
      <w:pPr>
        <w:tabs>
          <w:tab w:val="num" w:pos="0"/>
        </w:tabs>
        <w:ind w:left="1440" w:hanging="1440"/>
      </w:pPr>
      <w:rPr>
        <w:rFonts w:eastAsia="Times New Roman"/>
        <w:b w:val="0"/>
      </w:rPr>
    </w:lvl>
    <w:lvl w:ilvl="6">
      <w:start w:val="1"/>
      <w:numFmt w:val="decimal"/>
      <w:lvlText w:val="%1.%2.%3.%4.%5.%6.%7."/>
      <w:lvlJc w:val="left"/>
      <w:pPr>
        <w:tabs>
          <w:tab w:val="num" w:pos="0"/>
        </w:tabs>
        <w:ind w:left="1440" w:hanging="1440"/>
      </w:pPr>
      <w:rPr>
        <w:rFonts w:eastAsia="Times New Roman"/>
        <w:b w:val="0"/>
      </w:rPr>
    </w:lvl>
    <w:lvl w:ilvl="7">
      <w:start w:val="1"/>
      <w:numFmt w:val="decimal"/>
      <w:lvlText w:val="%1.%2.%3.%4.%5.%6.%7.%8."/>
      <w:lvlJc w:val="left"/>
      <w:pPr>
        <w:tabs>
          <w:tab w:val="num" w:pos="0"/>
        </w:tabs>
        <w:ind w:left="1800" w:hanging="1800"/>
      </w:pPr>
      <w:rPr>
        <w:rFonts w:eastAsia="Times New Roman"/>
        <w:b w:val="0"/>
      </w:rPr>
    </w:lvl>
    <w:lvl w:ilvl="8">
      <w:start w:val="1"/>
      <w:numFmt w:val="decimal"/>
      <w:lvlText w:val="%1.%2.%3.%4.%5.%6.%7.%8.%9."/>
      <w:lvlJc w:val="left"/>
      <w:pPr>
        <w:tabs>
          <w:tab w:val="num" w:pos="0"/>
        </w:tabs>
        <w:ind w:left="2160" w:hanging="2160"/>
      </w:pPr>
      <w:rPr>
        <w:rFonts w:eastAsia="Times New Roman"/>
        <w:b w:val="0"/>
      </w:rPr>
    </w:lvl>
  </w:abstractNum>
  <w:abstractNum w:abstractNumId="7" w15:restartNumberingAfterBreak="0">
    <w:nsid w:val="49E81A02"/>
    <w:multiLevelType w:val="multilevel"/>
    <w:tmpl w:val="5B60EEB0"/>
    <w:lvl w:ilvl="0">
      <w:start w:val="1"/>
      <w:numFmt w:val="bullet"/>
      <w:lvlText w:val="­"/>
      <w:lvlJc w:val="left"/>
      <w:pPr>
        <w:tabs>
          <w:tab w:val="num" w:pos="0"/>
        </w:tabs>
        <w:ind w:left="720" w:hanging="360"/>
      </w:pPr>
      <w:rPr>
        <w:rFonts w:ascii="Arial" w:hAnsi="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4B3B5864"/>
    <w:multiLevelType w:val="multilevel"/>
    <w:tmpl w:val="F536E3AC"/>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9" w15:restartNumberingAfterBreak="0">
    <w:nsid w:val="51514FB5"/>
    <w:multiLevelType w:val="multilevel"/>
    <w:tmpl w:val="92065B80"/>
    <w:lvl w:ilvl="0">
      <w:start w:val="1"/>
      <w:numFmt w:val="bullet"/>
      <w:lvlText w:val="­"/>
      <w:lvlJc w:val="left"/>
      <w:pPr>
        <w:tabs>
          <w:tab w:val="num" w:pos="0"/>
        </w:tabs>
        <w:ind w:left="1287" w:hanging="360"/>
      </w:pPr>
      <w:rPr>
        <w:rFonts w:ascii="Arial" w:hAnsi="Aria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0" w15:restartNumberingAfterBreak="0">
    <w:nsid w:val="53F76EAC"/>
    <w:multiLevelType w:val="multilevel"/>
    <w:tmpl w:val="8E0E2AEC"/>
    <w:lvl w:ilvl="0">
      <w:start w:val="1"/>
      <w:numFmt w:val="bullet"/>
      <w:lvlText w:val="­"/>
      <w:lvlJc w:val="left"/>
      <w:pPr>
        <w:tabs>
          <w:tab w:val="num" w:pos="0"/>
        </w:tabs>
        <w:ind w:left="1287" w:hanging="360"/>
      </w:pPr>
      <w:rPr>
        <w:rFonts w:ascii="Arial" w:hAnsi="Aria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1" w15:restartNumberingAfterBreak="0">
    <w:nsid w:val="540103FA"/>
    <w:multiLevelType w:val="multilevel"/>
    <w:tmpl w:val="B07AE5EE"/>
    <w:lvl w:ilvl="0">
      <w:start w:val="1"/>
      <w:numFmt w:val="bullet"/>
      <w:lvlText w:val="­"/>
      <w:lvlJc w:val="left"/>
      <w:pPr>
        <w:tabs>
          <w:tab w:val="num" w:pos="0"/>
        </w:tabs>
        <w:ind w:left="1287" w:hanging="360"/>
      </w:pPr>
      <w:rPr>
        <w:rFonts w:ascii="Arial" w:hAnsi="Aria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2" w15:restartNumberingAfterBreak="0">
    <w:nsid w:val="566D5AF6"/>
    <w:multiLevelType w:val="multilevel"/>
    <w:tmpl w:val="B436F6DE"/>
    <w:lvl w:ilvl="0">
      <w:start w:val="1"/>
      <w:numFmt w:val="decimal"/>
      <w:lvlText w:val="%1."/>
      <w:lvlJc w:val="left"/>
      <w:pPr>
        <w:tabs>
          <w:tab w:val="num" w:pos="0"/>
        </w:tabs>
        <w:ind w:left="390" w:hanging="390"/>
      </w:pPr>
      <w:rPr>
        <w:rFonts w:eastAsia="Times New Roman"/>
        <w:b w:val="0"/>
      </w:rPr>
    </w:lvl>
    <w:lvl w:ilvl="1">
      <w:start w:val="1"/>
      <w:numFmt w:val="decimal"/>
      <w:lvlText w:val="3.%2."/>
      <w:lvlJc w:val="left"/>
      <w:pPr>
        <w:tabs>
          <w:tab w:val="num" w:pos="0"/>
        </w:tabs>
        <w:ind w:left="360" w:hanging="360"/>
      </w:pPr>
    </w:lvl>
    <w:lvl w:ilvl="2">
      <w:start w:val="1"/>
      <w:numFmt w:val="decimal"/>
      <w:lvlText w:val="%1.%2.%3."/>
      <w:lvlJc w:val="left"/>
      <w:pPr>
        <w:tabs>
          <w:tab w:val="num" w:pos="0"/>
        </w:tabs>
        <w:ind w:left="720" w:hanging="720"/>
      </w:pPr>
      <w:rPr>
        <w:rFonts w:eastAsia="Times New Roman"/>
        <w:b w:val="0"/>
      </w:rPr>
    </w:lvl>
    <w:lvl w:ilvl="3">
      <w:start w:val="1"/>
      <w:numFmt w:val="decimal"/>
      <w:lvlText w:val="%1.%2.%3.%4."/>
      <w:lvlJc w:val="left"/>
      <w:pPr>
        <w:tabs>
          <w:tab w:val="num" w:pos="0"/>
        </w:tabs>
        <w:ind w:left="1080" w:hanging="1080"/>
      </w:pPr>
      <w:rPr>
        <w:rFonts w:eastAsia="Times New Roman"/>
        <w:b w:val="0"/>
      </w:rPr>
    </w:lvl>
    <w:lvl w:ilvl="4">
      <w:start w:val="1"/>
      <w:numFmt w:val="decimal"/>
      <w:lvlText w:val="%1.%2.%3.%4.%5."/>
      <w:lvlJc w:val="left"/>
      <w:pPr>
        <w:tabs>
          <w:tab w:val="num" w:pos="0"/>
        </w:tabs>
        <w:ind w:left="1080" w:hanging="1080"/>
      </w:pPr>
      <w:rPr>
        <w:rFonts w:eastAsia="Times New Roman"/>
        <w:b w:val="0"/>
      </w:rPr>
    </w:lvl>
    <w:lvl w:ilvl="5">
      <w:start w:val="1"/>
      <w:numFmt w:val="decimal"/>
      <w:lvlText w:val="%1.%2.%3.%4.%5.%6."/>
      <w:lvlJc w:val="left"/>
      <w:pPr>
        <w:tabs>
          <w:tab w:val="num" w:pos="0"/>
        </w:tabs>
        <w:ind w:left="1440" w:hanging="1440"/>
      </w:pPr>
      <w:rPr>
        <w:rFonts w:eastAsia="Times New Roman"/>
        <w:b w:val="0"/>
      </w:rPr>
    </w:lvl>
    <w:lvl w:ilvl="6">
      <w:start w:val="1"/>
      <w:numFmt w:val="decimal"/>
      <w:lvlText w:val="%1.%2.%3.%4.%5.%6.%7."/>
      <w:lvlJc w:val="left"/>
      <w:pPr>
        <w:tabs>
          <w:tab w:val="num" w:pos="0"/>
        </w:tabs>
        <w:ind w:left="1440" w:hanging="1440"/>
      </w:pPr>
      <w:rPr>
        <w:rFonts w:eastAsia="Times New Roman"/>
        <w:b w:val="0"/>
      </w:rPr>
    </w:lvl>
    <w:lvl w:ilvl="7">
      <w:start w:val="1"/>
      <w:numFmt w:val="decimal"/>
      <w:lvlText w:val="%1.%2.%3.%4.%5.%6.%7.%8."/>
      <w:lvlJc w:val="left"/>
      <w:pPr>
        <w:tabs>
          <w:tab w:val="num" w:pos="0"/>
        </w:tabs>
        <w:ind w:left="1800" w:hanging="1800"/>
      </w:pPr>
      <w:rPr>
        <w:rFonts w:eastAsia="Times New Roman"/>
        <w:b w:val="0"/>
      </w:rPr>
    </w:lvl>
    <w:lvl w:ilvl="8">
      <w:start w:val="1"/>
      <w:numFmt w:val="decimal"/>
      <w:lvlText w:val="%1.%2.%3.%4.%5.%6.%7.%8.%9."/>
      <w:lvlJc w:val="left"/>
      <w:pPr>
        <w:tabs>
          <w:tab w:val="num" w:pos="0"/>
        </w:tabs>
        <w:ind w:left="2160" w:hanging="2160"/>
      </w:pPr>
      <w:rPr>
        <w:rFonts w:eastAsia="Times New Roman"/>
        <w:b w:val="0"/>
      </w:rPr>
    </w:lvl>
  </w:abstractNum>
  <w:abstractNum w:abstractNumId="13" w15:restartNumberingAfterBreak="0">
    <w:nsid w:val="62FD6287"/>
    <w:multiLevelType w:val="multilevel"/>
    <w:tmpl w:val="2FC86A84"/>
    <w:lvl w:ilvl="0">
      <w:start w:val="1"/>
      <w:numFmt w:val="decimal"/>
      <w:lvlText w:val="%1."/>
      <w:lvlJc w:val="left"/>
      <w:pPr>
        <w:tabs>
          <w:tab w:val="num" w:pos="0"/>
        </w:tabs>
        <w:ind w:left="390" w:hanging="390"/>
      </w:pPr>
      <w:rPr>
        <w:rFonts w:eastAsia="Times New Roman"/>
        <w:b w:val="0"/>
      </w:rPr>
    </w:lvl>
    <w:lvl w:ilvl="1">
      <w:start w:val="1"/>
      <w:numFmt w:val="decimal"/>
      <w:lvlText w:val="4.%2."/>
      <w:lvlJc w:val="left"/>
      <w:pPr>
        <w:tabs>
          <w:tab w:val="num" w:pos="0"/>
        </w:tabs>
        <w:ind w:left="360" w:hanging="360"/>
      </w:pPr>
    </w:lvl>
    <w:lvl w:ilvl="2">
      <w:start w:val="1"/>
      <w:numFmt w:val="decimal"/>
      <w:lvlText w:val="%1.%2.%3."/>
      <w:lvlJc w:val="left"/>
      <w:pPr>
        <w:tabs>
          <w:tab w:val="num" w:pos="0"/>
        </w:tabs>
        <w:ind w:left="720" w:hanging="720"/>
      </w:pPr>
      <w:rPr>
        <w:rFonts w:eastAsia="Times New Roman"/>
        <w:b w:val="0"/>
      </w:rPr>
    </w:lvl>
    <w:lvl w:ilvl="3">
      <w:start w:val="1"/>
      <w:numFmt w:val="decimal"/>
      <w:lvlText w:val="%1.%2.%3.%4."/>
      <w:lvlJc w:val="left"/>
      <w:pPr>
        <w:tabs>
          <w:tab w:val="num" w:pos="0"/>
        </w:tabs>
        <w:ind w:left="1080" w:hanging="1080"/>
      </w:pPr>
      <w:rPr>
        <w:rFonts w:eastAsia="Times New Roman"/>
        <w:b w:val="0"/>
      </w:rPr>
    </w:lvl>
    <w:lvl w:ilvl="4">
      <w:start w:val="1"/>
      <w:numFmt w:val="decimal"/>
      <w:lvlText w:val="%1.%2.%3.%4.%5."/>
      <w:lvlJc w:val="left"/>
      <w:pPr>
        <w:tabs>
          <w:tab w:val="num" w:pos="0"/>
        </w:tabs>
        <w:ind w:left="1080" w:hanging="1080"/>
      </w:pPr>
      <w:rPr>
        <w:rFonts w:eastAsia="Times New Roman"/>
        <w:b w:val="0"/>
      </w:rPr>
    </w:lvl>
    <w:lvl w:ilvl="5">
      <w:start w:val="1"/>
      <w:numFmt w:val="decimal"/>
      <w:lvlText w:val="%1.%2.%3.%4.%5.%6."/>
      <w:lvlJc w:val="left"/>
      <w:pPr>
        <w:tabs>
          <w:tab w:val="num" w:pos="0"/>
        </w:tabs>
        <w:ind w:left="1440" w:hanging="1440"/>
      </w:pPr>
      <w:rPr>
        <w:rFonts w:eastAsia="Times New Roman"/>
        <w:b w:val="0"/>
      </w:rPr>
    </w:lvl>
    <w:lvl w:ilvl="6">
      <w:start w:val="1"/>
      <w:numFmt w:val="decimal"/>
      <w:lvlText w:val="%1.%2.%3.%4.%5.%6.%7."/>
      <w:lvlJc w:val="left"/>
      <w:pPr>
        <w:tabs>
          <w:tab w:val="num" w:pos="0"/>
        </w:tabs>
        <w:ind w:left="1440" w:hanging="1440"/>
      </w:pPr>
      <w:rPr>
        <w:rFonts w:eastAsia="Times New Roman"/>
        <w:b w:val="0"/>
      </w:rPr>
    </w:lvl>
    <w:lvl w:ilvl="7">
      <w:start w:val="1"/>
      <w:numFmt w:val="decimal"/>
      <w:lvlText w:val="%1.%2.%3.%4.%5.%6.%7.%8."/>
      <w:lvlJc w:val="left"/>
      <w:pPr>
        <w:tabs>
          <w:tab w:val="num" w:pos="0"/>
        </w:tabs>
        <w:ind w:left="1800" w:hanging="1800"/>
      </w:pPr>
      <w:rPr>
        <w:rFonts w:eastAsia="Times New Roman"/>
        <w:b w:val="0"/>
      </w:rPr>
    </w:lvl>
    <w:lvl w:ilvl="8">
      <w:start w:val="1"/>
      <w:numFmt w:val="decimal"/>
      <w:lvlText w:val="%1.%2.%3.%4.%5.%6.%7.%8.%9."/>
      <w:lvlJc w:val="left"/>
      <w:pPr>
        <w:tabs>
          <w:tab w:val="num" w:pos="0"/>
        </w:tabs>
        <w:ind w:left="2160" w:hanging="2160"/>
      </w:pPr>
      <w:rPr>
        <w:rFonts w:eastAsia="Times New Roman"/>
        <w:b w:val="0"/>
      </w:rPr>
    </w:lvl>
  </w:abstractNum>
  <w:abstractNum w:abstractNumId="14" w15:restartNumberingAfterBreak="0">
    <w:nsid w:val="6DA3551A"/>
    <w:multiLevelType w:val="multilevel"/>
    <w:tmpl w:val="02E2D55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6E713F3C"/>
    <w:multiLevelType w:val="multilevel"/>
    <w:tmpl w:val="2D16317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num w:numId="1" w16cid:durableId="1825120171">
    <w:abstractNumId w:val="8"/>
  </w:num>
  <w:num w:numId="2" w16cid:durableId="2091269500">
    <w:abstractNumId w:val="2"/>
  </w:num>
  <w:num w:numId="3" w16cid:durableId="1648129499">
    <w:abstractNumId w:val="6"/>
  </w:num>
  <w:num w:numId="4" w16cid:durableId="1211916623">
    <w:abstractNumId w:val="15"/>
  </w:num>
  <w:num w:numId="5" w16cid:durableId="1858885594">
    <w:abstractNumId w:val="1"/>
  </w:num>
  <w:num w:numId="6" w16cid:durableId="863326085">
    <w:abstractNumId w:val="12"/>
  </w:num>
  <w:num w:numId="7" w16cid:durableId="1899045781">
    <w:abstractNumId w:val="13"/>
  </w:num>
  <w:num w:numId="8" w16cid:durableId="133837875">
    <w:abstractNumId w:val="14"/>
  </w:num>
  <w:num w:numId="9" w16cid:durableId="960914922">
    <w:abstractNumId w:val="0"/>
  </w:num>
  <w:num w:numId="10" w16cid:durableId="398672519">
    <w:abstractNumId w:val="5"/>
  </w:num>
  <w:num w:numId="11" w16cid:durableId="1457214125">
    <w:abstractNumId w:val="8"/>
    <w:lvlOverride w:ilvl="0">
      <w:startOverride w:val="1"/>
    </w:lvlOverride>
  </w:num>
  <w:num w:numId="12" w16cid:durableId="1935672714">
    <w:abstractNumId w:val="7"/>
  </w:num>
  <w:num w:numId="13" w16cid:durableId="753747674">
    <w:abstractNumId w:val="11"/>
  </w:num>
  <w:num w:numId="14" w16cid:durableId="374164496">
    <w:abstractNumId w:val="10"/>
  </w:num>
  <w:num w:numId="15" w16cid:durableId="279149321">
    <w:abstractNumId w:val="4"/>
  </w:num>
  <w:num w:numId="16" w16cid:durableId="538787446">
    <w:abstractNumId w:val="3"/>
  </w:num>
  <w:num w:numId="17" w16cid:durableId="2638505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0FC"/>
    <w:rsid w:val="000D4CF2"/>
    <w:rsid w:val="000D515F"/>
    <w:rsid w:val="00176958"/>
    <w:rsid w:val="00296031"/>
    <w:rsid w:val="002D5DB9"/>
    <w:rsid w:val="002F1E71"/>
    <w:rsid w:val="0035399A"/>
    <w:rsid w:val="003D64B0"/>
    <w:rsid w:val="0041414F"/>
    <w:rsid w:val="00435781"/>
    <w:rsid w:val="00494976"/>
    <w:rsid w:val="005A3C0E"/>
    <w:rsid w:val="006A195F"/>
    <w:rsid w:val="007B3926"/>
    <w:rsid w:val="00A8314B"/>
    <w:rsid w:val="00B05ABC"/>
    <w:rsid w:val="00BE0AC4"/>
    <w:rsid w:val="00C31828"/>
    <w:rsid w:val="00CC7163"/>
    <w:rsid w:val="00CE4E77"/>
    <w:rsid w:val="00D200FC"/>
    <w:rsid w:val="00E11C18"/>
    <w:rsid w:val="00E54B6A"/>
    <w:rsid w:val="00E94B45"/>
    <w:rsid w:val="00F05A61"/>
    <w:rsid w:val="00F12137"/>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E4763"/>
  <w15:docId w15:val="{1EE1129C-633D-4DE2-938E-651AB17FA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Noto Serif SC" w:hAnsi="Times New Roman" w:cs="Noto Sans Devanagari"/>
        <w:lang w:val="fr-FR" w:eastAsia="fr-F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szCs w:val="22"/>
    </w:rPr>
  </w:style>
  <w:style w:type="paragraph" w:styleId="Titre1">
    <w:name w:val="heading 1"/>
    <w:basedOn w:val="Normal"/>
    <w:qFormat/>
    <w:pPr>
      <w:keepNext/>
      <w:outlineLvl w:val="0"/>
    </w:pPr>
    <w:rPr>
      <w:b/>
      <w:bCs/>
      <w:sz w:val="36"/>
      <w:szCs w:val="36"/>
    </w:rPr>
  </w:style>
  <w:style w:type="paragraph" w:styleId="Titre2">
    <w:name w:val="heading 2"/>
    <w:basedOn w:val="Normal"/>
    <w:qFormat/>
    <w:pPr>
      <w:keepNext/>
      <w:jc w:val="right"/>
      <w:outlineLvl w:val="1"/>
    </w:pPr>
    <w:rPr>
      <w:sz w:val="28"/>
      <w:szCs w:val="28"/>
    </w:rPr>
  </w:style>
  <w:style w:type="paragraph" w:styleId="Titre3">
    <w:name w:val="heading 3"/>
    <w:basedOn w:val="Normal"/>
    <w:qFormat/>
    <w:pPr>
      <w:keepNext/>
      <w:spacing w:line="259" w:lineRule="auto"/>
      <w:jc w:val="center"/>
      <w:outlineLvl w:val="2"/>
    </w:pPr>
    <w:rPr>
      <w:b/>
      <w:sz w:val="32"/>
      <w:szCs w:val="32"/>
    </w:rPr>
  </w:style>
  <w:style w:type="paragraph" w:styleId="Titre4">
    <w:name w:val="heading 4"/>
    <w:basedOn w:val="Normal"/>
    <w:qFormat/>
    <w:pPr>
      <w:keepNext/>
      <w:pBdr>
        <w:top w:val="single" w:sz="6" w:space="1" w:color="000000"/>
        <w:left w:val="single" w:sz="6" w:space="1" w:color="000000"/>
        <w:bottom w:val="single" w:sz="6" w:space="1" w:color="000000"/>
        <w:right w:val="single" w:sz="6" w:space="1" w:color="000000"/>
      </w:pBdr>
      <w:shd w:val="pct25" w:color="auto" w:fill="FFFFFF"/>
      <w:jc w:val="center"/>
      <w:outlineLvl w:val="3"/>
    </w:pPr>
    <w:rPr>
      <w:sz w:val="22"/>
      <w:u w:val="single"/>
    </w:rPr>
  </w:style>
  <w:style w:type="paragraph" w:styleId="Titre5">
    <w:name w:val="heading 5"/>
    <w:basedOn w:val="Normal"/>
    <w:qFormat/>
    <w:pPr>
      <w:keepNext/>
      <w:tabs>
        <w:tab w:val="left" w:pos="851"/>
        <w:tab w:val="left" w:pos="1985"/>
        <w:tab w:val="left" w:pos="2127"/>
        <w:tab w:val="left" w:leader="dot" w:pos="6804"/>
        <w:tab w:val="left" w:leader="dot" w:pos="8789"/>
      </w:tabs>
      <w:jc w:val="center"/>
      <w:outlineLvl w:val="4"/>
    </w:pPr>
    <w:rPr>
      <w:b/>
      <w:sz w:val="22"/>
    </w:rPr>
  </w:style>
  <w:style w:type="paragraph" w:styleId="Titre6">
    <w:name w:val="heading 6"/>
    <w:basedOn w:val="Normal"/>
    <w:qFormat/>
    <w:pPr>
      <w:keepNext/>
      <w:shd w:val="clear" w:color="auto" w:fill="FFFFFF"/>
      <w:tabs>
        <w:tab w:val="left" w:pos="284"/>
        <w:tab w:val="left" w:pos="9356"/>
      </w:tabs>
      <w:outlineLvl w:val="5"/>
    </w:pPr>
    <w:rPr>
      <w:b/>
      <w:bCs/>
      <w:color w:val="000000"/>
      <w:spacing w:val="-14"/>
      <w:sz w:val="22"/>
    </w:rPr>
  </w:style>
  <w:style w:type="paragraph" w:styleId="Titre7">
    <w:name w:val="heading 7"/>
    <w:basedOn w:val="Normal"/>
    <w:qFormat/>
    <w:pPr>
      <w:keepNext/>
      <w:tabs>
        <w:tab w:val="left" w:pos="284"/>
        <w:tab w:val="left" w:pos="9356"/>
      </w:tabs>
      <w:outlineLvl w:val="6"/>
    </w:pPr>
    <w:rPr>
      <w:b/>
      <w:bCs/>
      <w:spacing w:val="-14"/>
      <w:sz w:val="22"/>
    </w:rPr>
  </w:style>
  <w:style w:type="paragraph" w:styleId="Titre8">
    <w:name w:val="heading 8"/>
    <w:basedOn w:val="Normal"/>
    <w:qFormat/>
    <w:pPr>
      <w:keepNext/>
      <w:tabs>
        <w:tab w:val="left" w:pos="284"/>
        <w:tab w:val="left" w:pos="9356"/>
      </w:tabs>
      <w:ind w:right="-427"/>
      <w:outlineLvl w:val="7"/>
    </w:pPr>
    <w:rPr>
      <w:b/>
      <w:bCs/>
      <w:spacing w:val="-15"/>
      <w:sz w:val="22"/>
    </w:rPr>
  </w:style>
  <w:style w:type="paragraph" w:styleId="Titre9">
    <w:name w:val="heading 9"/>
    <w:basedOn w:val="Normal"/>
    <w:qFormat/>
    <w:pPr>
      <w:keepNext/>
      <w:widowControl w:val="0"/>
      <w:jc w:val="center"/>
      <w:outlineLvl w:val="8"/>
    </w:pPr>
    <w:rPr>
      <w:rFonts w:ascii="Arial" w:hAnsi="Arial" w:cs="Arial"/>
      <w:b/>
      <w:bCs/>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1Char">
    <w:name w:val="Heading 1 Char"/>
    <w:basedOn w:val="Policepardfaut"/>
    <w:uiPriority w:val="9"/>
    <w:qFormat/>
    <w:rPr>
      <w:rFonts w:ascii="Arial" w:eastAsia="Arial" w:hAnsi="Arial" w:cs="Arial"/>
      <w:sz w:val="40"/>
      <w:szCs w:val="40"/>
    </w:rPr>
  </w:style>
  <w:style w:type="character" w:customStyle="1" w:styleId="Heading2Char">
    <w:name w:val="Heading 2 Char"/>
    <w:basedOn w:val="Policepardfaut"/>
    <w:uiPriority w:val="9"/>
    <w:qFormat/>
    <w:rPr>
      <w:rFonts w:ascii="Arial" w:eastAsia="Arial" w:hAnsi="Arial" w:cs="Arial"/>
      <w:sz w:val="34"/>
    </w:rPr>
  </w:style>
  <w:style w:type="character" w:customStyle="1" w:styleId="Heading3Char">
    <w:name w:val="Heading 3 Char"/>
    <w:basedOn w:val="Policepardfaut"/>
    <w:uiPriority w:val="9"/>
    <w:qFormat/>
    <w:rPr>
      <w:rFonts w:ascii="Arial" w:eastAsia="Arial" w:hAnsi="Arial" w:cs="Arial"/>
      <w:sz w:val="30"/>
      <w:szCs w:val="30"/>
    </w:rPr>
  </w:style>
  <w:style w:type="character" w:customStyle="1" w:styleId="Heading4Char">
    <w:name w:val="Heading 4 Char"/>
    <w:basedOn w:val="Policepardfaut"/>
    <w:uiPriority w:val="9"/>
    <w:qFormat/>
    <w:rPr>
      <w:rFonts w:ascii="Arial" w:eastAsia="Arial" w:hAnsi="Arial" w:cs="Arial"/>
      <w:b/>
      <w:bCs/>
      <w:sz w:val="26"/>
      <w:szCs w:val="26"/>
    </w:rPr>
  </w:style>
  <w:style w:type="character" w:customStyle="1" w:styleId="Heading5Char">
    <w:name w:val="Heading 5 Char"/>
    <w:basedOn w:val="Policepardfaut"/>
    <w:uiPriority w:val="9"/>
    <w:qFormat/>
    <w:rPr>
      <w:rFonts w:ascii="Arial" w:eastAsia="Arial" w:hAnsi="Arial" w:cs="Arial"/>
      <w:b/>
      <w:bCs/>
      <w:sz w:val="24"/>
      <w:szCs w:val="24"/>
    </w:rPr>
  </w:style>
  <w:style w:type="character" w:customStyle="1" w:styleId="Heading6Char">
    <w:name w:val="Heading 6 Char"/>
    <w:basedOn w:val="Policepardfaut"/>
    <w:uiPriority w:val="9"/>
    <w:qFormat/>
    <w:rPr>
      <w:rFonts w:ascii="Arial" w:eastAsia="Arial" w:hAnsi="Arial" w:cs="Arial"/>
      <w:b/>
      <w:bCs/>
      <w:sz w:val="22"/>
      <w:szCs w:val="22"/>
    </w:rPr>
  </w:style>
  <w:style w:type="character" w:customStyle="1" w:styleId="Heading7Char">
    <w:name w:val="Heading 7 Char"/>
    <w:basedOn w:val="Policepardfaut"/>
    <w:uiPriority w:val="9"/>
    <w:qFormat/>
    <w:rPr>
      <w:rFonts w:ascii="Arial" w:eastAsia="Arial" w:hAnsi="Arial" w:cs="Arial"/>
      <w:b/>
      <w:bCs/>
      <w:i/>
      <w:iCs/>
      <w:sz w:val="22"/>
      <w:szCs w:val="22"/>
    </w:rPr>
  </w:style>
  <w:style w:type="character" w:customStyle="1" w:styleId="Heading8Char">
    <w:name w:val="Heading 8 Char"/>
    <w:basedOn w:val="Policepardfaut"/>
    <w:uiPriority w:val="9"/>
    <w:qFormat/>
    <w:rPr>
      <w:rFonts w:ascii="Arial" w:eastAsia="Arial" w:hAnsi="Arial" w:cs="Arial"/>
      <w:i/>
      <w:iCs/>
      <w:sz w:val="22"/>
      <w:szCs w:val="22"/>
    </w:rPr>
  </w:style>
  <w:style w:type="character" w:customStyle="1" w:styleId="Heading9Char">
    <w:name w:val="Heading 9 Char"/>
    <w:basedOn w:val="Policepardfaut"/>
    <w:uiPriority w:val="9"/>
    <w:qFormat/>
    <w:rPr>
      <w:rFonts w:ascii="Arial" w:eastAsia="Arial" w:hAnsi="Arial" w:cs="Arial"/>
      <w:i/>
      <w:iCs/>
      <w:sz w:val="21"/>
      <w:szCs w:val="21"/>
    </w:rPr>
  </w:style>
  <w:style w:type="character" w:customStyle="1" w:styleId="TitleChar">
    <w:name w:val="Title Char"/>
    <w:basedOn w:val="Policepardfaut"/>
    <w:uiPriority w:val="10"/>
    <w:qFormat/>
    <w:rPr>
      <w:sz w:val="48"/>
      <w:szCs w:val="48"/>
    </w:rPr>
  </w:style>
  <w:style w:type="character" w:customStyle="1" w:styleId="SubtitleChar">
    <w:name w:val="Subtitle Char"/>
    <w:basedOn w:val="Policepardfaut"/>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HeaderChar">
    <w:name w:val="Header Char"/>
    <w:basedOn w:val="Policepardfaut"/>
    <w:uiPriority w:val="99"/>
    <w:qFormat/>
  </w:style>
  <w:style w:type="character" w:customStyle="1" w:styleId="FooterChar">
    <w:name w:val="Footer Char"/>
    <w:basedOn w:val="Policepardfaut"/>
    <w:uiPriority w:val="99"/>
    <w:qFormat/>
  </w:style>
  <w:style w:type="character" w:customStyle="1" w:styleId="CaptionChar">
    <w:name w:val="Caption Char"/>
    <w:uiPriority w:val="99"/>
    <w:qFormat/>
  </w:style>
  <w:style w:type="character" w:customStyle="1" w:styleId="FootnoteTextChar">
    <w:name w:val="Footnote Text Char"/>
    <w:uiPriority w:val="99"/>
    <w:qFormat/>
    <w:rPr>
      <w:sz w:val="18"/>
    </w:rPr>
  </w:style>
  <w:style w:type="character" w:customStyle="1" w:styleId="EndnoteTextChar">
    <w:name w:val="Endnote Text Char"/>
    <w:uiPriority w:val="99"/>
    <w:qFormat/>
    <w:rPr>
      <w:sz w:val="20"/>
    </w:rPr>
  </w:style>
  <w:style w:type="character" w:customStyle="1" w:styleId="Caractresdenotedefin">
    <w:name w:val="Caractères de note de fin"/>
    <w:uiPriority w:val="99"/>
    <w:semiHidden/>
    <w:unhideWhenUsed/>
    <w:qFormat/>
    <w:rPr>
      <w:vertAlign w:val="superscript"/>
    </w:rPr>
  </w:style>
  <w:style w:type="character" w:customStyle="1" w:styleId="Caractresdenotedefinuser">
    <w:name w:val="Caractères de note de fin (user)"/>
    <w:qFormat/>
    <w:rPr>
      <w:vertAlign w:val="superscript"/>
    </w:rPr>
  </w:style>
  <w:style w:type="character" w:styleId="Appeldenotedefin">
    <w:name w:val="endnote reference"/>
    <w:rPr>
      <w:vertAlign w:val="superscript"/>
    </w:rPr>
  </w:style>
  <w:style w:type="character" w:customStyle="1" w:styleId="EndnoteCharacters">
    <w:name w:val="Endnote Characters"/>
    <w:qFormat/>
    <w:rPr>
      <w:vertAlign w:val="superscript"/>
    </w:rPr>
  </w:style>
  <w:style w:type="character" w:customStyle="1" w:styleId="EndnoteCharacters1">
    <w:name w:val="Endnote Characters1"/>
    <w:qFormat/>
    <w:rPr>
      <w:vertAlign w:val="superscript"/>
    </w:rPr>
  </w:style>
  <w:style w:type="character" w:customStyle="1" w:styleId="Titre4Car">
    <w:name w:val="Titre 4 Car"/>
    <w:basedOn w:val="Policepardfaut"/>
    <w:qFormat/>
    <w:rPr>
      <w:sz w:val="22"/>
      <w:szCs w:val="22"/>
      <w:u w:val="single"/>
      <w:shd w:val="clear" w:color="auto" w:fill="BFBFBF"/>
    </w:rPr>
  </w:style>
  <w:style w:type="character" w:customStyle="1" w:styleId="PieddepageCar">
    <w:name w:val="Pied de page Car"/>
    <w:basedOn w:val="Policepardfaut"/>
    <w:semiHidden/>
    <w:qFormat/>
    <w:rPr>
      <w:sz w:val="24"/>
      <w:szCs w:val="22"/>
    </w:rPr>
  </w:style>
  <w:style w:type="character" w:styleId="Numrodepage">
    <w:name w:val="page number"/>
    <w:semiHidden/>
    <w:qFormat/>
    <w:rPr>
      <w:rFonts w:cs="Times New Roman"/>
    </w:rPr>
  </w:style>
  <w:style w:type="character" w:customStyle="1" w:styleId="En-tteCar">
    <w:name w:val="En-tête Car"/>
    <w:basedOn w:val="Policepardfaut"/>
    <w:qFormat/>
    <w:rPr>
      <w:sz w:val="24"/>
      <w:szCs w:val="22"/>
    </w:rPr>
  </w:style>
  <w:style w:type="character" w:customStyle="1" w:styleId="InternetLink">
    <w:name w:val="Internet Link"/>
    <w:semiHidden/>
    <w:qFormat/>
    <w:rPr>
      <w:color w:val="0000FF"/>
      <w:u w:val="single"/>
    </w:rPr>
  </w:style>
  <w:style w:type="character" w:styleId="Lienhypertextesuivivisit">
    <w:name w:val="FollowedHyperlink"/>
    <w:semiHidden/>
    <w:rPr>
      <w:color w:val="800080"/>
      <w:u w:val="single"/>
    </w:rPr>
  </w:style>
  <w:style w:type="character" w:customStyle="1" w:styleId="Corpsdetexte2Car">
    <w:name w:val="Corps de texte 2 Car"/>
    <w:basedOn w:val="Policepardfaut"/>
    <w:semiHidden/>
    <w:qFormat/>
    <w:rPr>
      <w:sz w:val="24"/>
      <w:szCs w:val="22"/>
    </w:rPr>
  </w:style>
  <w:style w:type="character" w:customStyle="1" w:styleId="Corpsdetexte3Car">
    <w:name w:val="Corps de texte 3 Car"/>
    <w:basedOn w:val="Policepardfaut"/>
    <w:semiHidden/>
    <w:qFormat/>
    <w:rPr>
      <w:sz w:val="16"/>
      <w:szCs w:val="16"/>
    </w:rPr>
  </w:style>
  <w:style w:type="character" w:customStyle="1" w:styleId="NotedebasdepageCar">
    <w:name w:val="Note de bas de page Car"/>
    <w:basedOn w:val="Policepardfaut"/>
    <w:semiHidden/>
    <w:qFormat/>
  </w:style>
  <w:style w:type="character" w:styleId="lev">
    <w:name w:val="Strong"/>
    <w:basedOn w:val="Policepardfaut"/>
    <w:uiPriority w:val="22"/>
    <w:qFormat/>
    <w:rPr>
      <w:b/>
      <w:bCs/>
    </w:rPr>
  </w:style>
  <w:style w:type="character" w:styleId="Accentuation">
    <w:name w:val="Emphasis"/>
    <w:basedOn w:val="Policepardfaut"/>
    <w:uiPriority w:val="20"/>
    <w:qFormat/>
    <w:rPr>
      <w:i/>
      <w:iCs/>
    </w:rPr>
  </w:style>
  <w:style w:type="character" w:customStyle="1" w:styleId="CorpsdetexteCar">
    <w:name w:val="Corps de texte Car"/>
    <w:basedOn w:val="Policepardfaut"/>
    <w:semiHidden/>
    <w:qFormat/>
    <w:rPr>
      <w:rFonts w:ascii="Arial" w:hAnsi="Arial"/>
      <w:b/>
      <w:sz w:val="24"/>
    </w:rPr>
  </w:style>
  <w:style w:type="character" w:customStyle="1" w:styleId="Retraitcorpsdetexte3Car">
    <w:name w:val="Retrait corps de texte 3 Car"/>
    <w:basedOn w:val="Policepardfaut"/>
    <w:semiHidden/>
    <w:qFormat/>
    <w:rPr>
      <w:rFonts w:ascii="Arial" w:hAnsi="Arial"/>
      <w:sz w:val="24"/>
    </w:rPr>
  </w:style>
  <w:style w:type="character" w:customStyle="1" w:styleId="TextedebullesCar">
    <w:name w:val="Texte de bulles Car"/>
    <w:basedOn w:val="Policepardfaut"/>
    <w:uiPriority w:val="99"/>
    <w:semiHidden/>
    <w:qFormat/>
    <w:rPr>
      <w:rFonts w:ascii="Tahoma" w:hAnsi="Tahoma" w:cs="Tahoma"/>
      <w:sz w:val="16"/>
      <w:szCs w:val="16"/>
    </w:rPr>
  </w:style>
  <w:style w:type="character" w:customStyle="1" w:styleId="s1">
    <w:name w:val="s1"/>
    <w:basedOn w:val="Policepardfaut"/>
    <w:qFormat/>
  </w:style>
  <w:style w:type="character" w:customStyle="1" w:styleId="Caractresdenotedebasdepage">
    <w:name w:val="Caractères de note de bas de page"/>
    <w:uiPriority w:val="99"/>
    <w:semiHidden/>
    <w:unhideWhenUsed/>
    <w:qFormat/>
    <w:rPr>
      <w:vertAlign w:val="superscript"/>
    </w:rPr>
  </w:style>
  <w:style w:type="character" w:customStyle="1" w:styleId="Caractresdenotedebasdepageuser">
    <w:name w:val="Caractères de note de bas de page (user)"/>
    <w:qFormat/>
    <w:rPr>
      <w:vertAlign w:val="superscript"/>
    </w:rPr>
  </w:style>
  <w:style w:type="character" w:styleId="Appelnotedebasdep">
    <w:name w:val="footnote reference"/>
    <w:rPr>
      <w:vertAlign w:val="superscript"/>
    </w:rPr>
  </w:style>
  <w:style w:type="character" w:customStyle="1" w:styleId="FootnoteCharacters">
    <w:name w:val="Footnote Characters"/>
    <w:qFormat/>
    <w:rPr>
      <w:vertAlign w:val="superscript"/>
    </w:rPr>
  </w:style>
  <w:style w:type="character" w:customStyle="1" w:styleId="FootnoteCharacters1">
    <w:name w:val="Footnote Characters1"/>
    <w:qFormat/>
    <w:rPr>
      <w:vertAlign w:val="superscript"/>
    </w:rPr>
  </w:style>
  <w:style w:type="character" w:styleId="Marquedecommentaire">
    <w:name w:val="annotation reference"/>
    <w:basedOn w:val="Policepardfaut"/>
    <w:uiPriority w:val="99"/>
    <w:semiHidden/>
    <w:unhideWhenUsed/>
    <w:qFormat/>
    <w:rPr>
      <w:sz w:val="16"/>
      <w:szCs w:val="16"/>
    </w:rPr>
  </w:style>
  <w:style w:type="character" w:customStyle="1" w:styleId="CommentaireCar">
    <w:name w:val="Commentaire Car"/>
    <w:basedOn w:val="Policepardfaut"/>
    <w:link w:val="Commentaire"/>
    <w:qFormat/>
    <w:rsid w:val="00795A1E"/>
  </w:style>
  <w:style w:type="character" w:customStyle="1" w:styleId="ObjetducommentaireCar">
    <w:name w:val="Objet du commentaire Car"/>
    <w:basedOn w:val="CommentaireCar"/>
    <w:link w:val="Objetducommentaire"/>
    <w:uiPriority w:val="99"/>
    <w:semiHidden/>
    <w:qFormat/>
    <w:rsid w:val="00795A1E"/>
    <w:rPr>
      <w:b/>
      <w:bCs/>
    </w:rPr>
  </w:style>
  <w:style w:type="paragraph" w:styleId="Titre">
    <w:name w:val="Title"/>
    <w:basedOn w:val="Normal"/>
    <w:next w:val="Corpsdetexte"/>
    <w:qFormat/>
    <w:pPr>
      <w:widowControl w:val="0"/>
      <w:jc w:val="center"/>
    </w:pPr>
    <w:rPr>
      <w:sz w:val="28"/>
      <w:szCs w:val="28"/>
    </w:rPr>
  </w:style>
  <w:style w:type="paragraph" w:styleId="Corpsdetexte">
    <w:name w:val="Body Text"/>
    <w:basedOn w:val="Normal"/>
    <w:semiHidden/>
    <w:pPr>
      <w:jc w:val="left"/>
    </w:pPr>
    <w:rPr>
      <w:rFonts w:ascii="Arial" w:hAnsi="Arial"/>
      <w:b/>
      <w:szCs w:val="20"/>
    </w:rPr>
  </w:style>
  <w:style w:type="paragraph" w:styleId="Liste">
    <w:name w:val="List"/>
    <w:basedOn w:val="Corpsdetexte"/>
  </w:style>
  <w:style w:type="paragraph" w:styleId="Lgende">
    <w:name w:val="caption"/>
    <w:basedOn w:val="Normal"/>
    <w:uiPriority w:val="35"/>
    <w:semiHidden/>
    <w:unhideWhenUsed/>
    <w:qFormat/>
    <w:pPr>
      <w:spacing w:line="276" w:lineRule="auto"/>
    </w:pPr>
    <w:rPr>
      <w:b/>
      <w:bCs/>
      <w:color w:val="4F81BD" w:themeColor="accent1"/>
      <w:sz w:val="18"/>
      <w:szCs w:val="18"/>
    </w:rPr>
  </w:style>
  <w:style w:type="paragraph" w:customStyle="1" w:styleId="Index">
    <w:name w:val="Index"/>
    <w:basedOn w:val="Normal"/>
    <w:qFormat/>
    <w:pPr>
      <w:suppressLineNumbers/>
    </w:pPr>
  </w:style>
  <w:style w:type="paragraph" w:customStyle="1" w:styleId="Titreuser">
    <w:name w:val="Titre (user)"/>
    <w:basedOn w:val="Normal"/>
    <w:next w:val="Corpsdetexte"/>
    <w:qFormat/>
    <w:pPr>
      <w:keepNext/>
      <w:spacing w:before="240" w:after="120"/>
    </w:pPr>
    <w:rPr>
      <w:rFonts w:ascii="Carlito" w:eastAsia="Noto Sans SC Regular" w:hAnsi="Carlito" w:cs="Noto Sans"/>
      <w:sz w:val="28"/>
      <w:szCs w:val="28"/>
    </w:rPr>
  </w:style>
  <w:style w:type="paragraph" w:styleId="Sansinterligne">
    <w:name w:val="No Spacing"/>
    <w:uiPriority w:val="1"/>
    <w:qFormat/>
  </w:style>
  <w:style w:type="paragraph" w:styleId="Citation">
    <w:name w:val="Quote"/>
    <w:basedOn w:val="Normal"/>
    <w:uiPriority w:val="29"/>
    <w:qFormat/>
    <w:pPr>
      <w:ind w:left="720" w:right="720"/>
    </w:pPr>
    <w:rPr>
      <w:i/>
    </w:rPr>
  </w:style>
  <w:style w:type="paragraph" w:styleId="Citationintense">
    <w:name w:val="Intense Quote"/>
    <w:basedOn w:val="Normal"/>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Notedefin">
    <w:name w:val="endnote text"/>
    <w:basedOn w:val="Normal"/>
    <w:uiPriority w:val="99"/>
    <w:semiHidden/>
    <w:unhideWhenUsed/>
    <w:rPr>
      <w:sz w:val="20"/>
    </w:rPr>
  </w:style>
  <w:style w:type="paragraph" w:styleId="TM1">
    <w:name w:val="toc 1"/>
    <w:basedOn w:val="Normal"/>
    <w:uiPriority w:val="39"/>
    <w:unhideWhenUsed/>
    <w:pPr>
      <w:spacing w:after="57"/>
    </w:pPr>
  </w:style>
  <w:style w:type="paragraph" w:styleId="TM2">
    <w:name w:val="toc 2"/>
    <w:basedOn w:val="Normal"/>
    <w:uiPriority w:val="39"/>
    <w:unhideWhenUsed/>
    <w:pPr>
      <w:spacing w:after="57"/>
      <w:ind w:left="283"/>
    </w:pPr>
  </w:style>
  <w:style w:type="paragraph" w:styleId="TM3">
    <w:name w:val="toc 3"/>
    <w:basedOn w:val="Normal"/>
    <w:uiPriority w:val="39"/>
    <w:unhideWhenUsed/>
    <w:pPr>
      <w:spacing w:after="57"/>
      <w:ind w:left="567"/>
    </w:pPr>
  </w:style>
  <w:style w:type="paragraph" w:styleId="TM4">
    <w:name w:val="toc 4"/>
    <w:basedOn w:val="Normal"/>
    <w:uiPriority w:val="39"/>
    <w:unhideWhenUsed/>
    <w:pPr>
      <w:spacing w:after="57"/>
      <w:ind w:left="850"/>
    </w:pPr>
  </w:style>
  <w:style w:type="paragraph" w:styleId="TM5">
    <w:name w:val="toc 5"/>
    <w:basedOn w:val="Normal"/>
    <w:uiPriority w:val="39"/>
    <w:unhideWhenUsed/>
    <w:pPr>
      <w:spacing w:after="57"/>
      <w:ind w:left="1134"/>
    </w:pPr>
  </w:style>
  <w:style w:type="paragraph" w:styleId="TM6">
    <w:name w:val="toc 6"/>
    <w:basedOn w:val="Normal"/>
    <w:uiPriority w:val="39"/>
    <w:unhideWhenUsed/>
    <w:pPr>
      <w:spacing w:after="57"/>
      <w:ind w:left="1417"/>
    </w:pPr>
  </w:style>
  <w:style w:type="paragraph" w:styleId="TM7">
    <w:name w:val="toc 7"/>
    <w:basedOn w:val="Normal"/>
    <w:uiPriority w:val="39"/>
    <w:unhideWhenUsed/>
    <w:pPr>
      <w:spacing w:after="57"/>
      <w:ind w:left="1701"/>
    </w:pPr>
  </w:style>
  <w:style w:type="paragraph" w:styleId="TM9">
    <w:name w:val="toc 9"/>
    <w:basedOn w:val="Normal"/>
    <w:uiPriority w:val="39"/>
    <w:unhideWhenUsed/>
    <w:pPr>
      <w:spacing w:after="57"/>
      <w:ind w:left="2268"/>
    </w:pPr>
  </w:style>
  <w:style w:type="paragraph" w:styleId="Titreindex">
    <w:name w:val="index heading"/>
    <w:basedOn w:val="Titre"/>
  </w:style>
  <w:style w:type="paragraph" w:styleId="En-ttedetabledesmatires">
    <w:name w:val="TOC Heading"/>
    <w:uiPriority w:val="39"/>
    <w:unhideWhenUsed/>
    <w:qFormat/>
  </w:style>
  <w:style w:type="paragraph" w:styleId="Tabledesillustrations">
    <w:name w:val="table of figures"/>
    <w:basedOn w:val="Normal"/>
    <w:uiPriority w:val="99"/>
    <w:unhideWhenUsed/>
    <w:qFormat/>
  </w:style>
  <w:style w:type="paragraph" w:styleId="Commentaire">
    <w:name w:val="annotation text"/>
    <w:basedOn w:val="Normal"/>
    <w:link w:val="CommentaireCar"/>
    <w:qFormat/>
    <w:rPr>
      <w:sz w:val="20"/>
      <w:szCs w:val="20"/>
    </w:rPr>
  </w:style>
  <w:style w:type="paragraph" w:styleId="Sous-titre">
    <w:name w:val="Subtitle"/>
    <w:basedOn w:val="Normal"/>
    <w:qFormat/>
    <w:pPr>
      <w:widowControl w:val="0"/>
      <w:shd w:val="clear" w:color="auto" w:fill="FFFFFF"/>
      <w:spacing w:before="230"/>
      <w:ind w:right="98"/>
      <w:jc w:val="center"/>
    </w:pPr>
    <w:rPr>
      <w:rFonts w:ascii="Arial" w:hAnsi="Arial" w:cs="Arial"/>
      <w:b/>
      <w:bCs/>
      <w:color w:val="000000"/>
      <w:spacing w:val="-5"/>
      <w:sz w:val="22"/>
    </w:rPr>
  </w:style>
  <w:style w:type="paragraph" w:customStyle="1" w:styleId="BodyTextIndented">
    <w:name w:val="Body Text;Indented"/>
    <w:basedOn w:val="Normal"/>
    <w:semiHidden/>
    <w:qFormat/>
    <w:pPr>
      <w:widowControl w:val="0"/>
    </w:pPr>
    <w:rPr>
      <w:rFonts w:ascii="Arial" w:hAnsi="Arial" w:cs="Arial"/>
      <w:sz w:val="22"/>
    </w:rPr>
  </w:style>
  <w:style w:type="paragraph" w:customStyle="1" w:styleId="En-tteetpieddepage">
    <w:name w:val="En-tête et pied de page"/>
    <w:basedOn w:val="Normal"/>
    <w:qFormat/>
  </w:style>
  <w:style w:type="paragraph" w:customStyle="1" w:styleId="En-tteetpieddepageuser">
    <w:name w:val="En-tête et pied de page (user)"/>
    <w:basedOn w:val="Normal"/>
    <w:qFormat/>
  </w:style>
  <w:style w:type="paragraph" w:styleId="Pieddepage">
    <w:name w:val="footer"/>
    <w:basedOn w:val="Normal"/>
    <w:semiHidden/>
    <w:pPr>
      <w:tabs>
        <w:tab w:val="center" w:pos="4536"/>
        <w:tab w:val="right" w:pos="9072"/>
      </w:tabs>
    </w:pPr>
  </w:style>
  <w:style w:type="paragraph" w:styleId="En-tte">
    <w:name w:val="header"/>
    <w:basedOn w:val="Normal"/>
    <w:pPr>
      <w:tabs>
        <w:tab w:val="center" w:pos="4536"/>
        <w:tab w:val="right" w:pos="9072"/>
      </w:tabs>
    </w:pPr>
  </w:style>
  <w:style w:type="paragraph" w:customStyle="1" w:styleId="Sansinterligne1">
    <w:name w:val="Sans interligne1"/>
    <w:qFormat/>
    <w:pPr>
      <w:jc w:val="both"/>
    </w:pPr>
    <w:rPr>
      <w:rFonts w:ascii="Arial" w:hAnsi="Arial"/>
      <w:szCs w:val="22"/>
    </w:rPr>
  </w:style>
  <w:style w:type="paragraph" w:customStyle="1" w:styleId="Listecouleur-Accent11">
    <w:name w:val="Liste couleur - Accent 11"/>
    <w:basedOn w:val="Normal"/>
    <w:qFormat/>
    <w:pPr>
      <w:ind w:left="720"/>
      <w:jc w:val="left"/>
    </w:pPr>
    <w:rPr>
      <w:rFonts w:ascii="Cambria" w:hAnsi="Cambria"/>
      <w:szCs w:val="24"/>
      <w:lang w:eastAsia="en-US"/>
    </w:rPr>
  </w:style>
  <w:style w:type="paragraph" w:customStyle="1" w:styleId="Sansinterligne11">
    <w:name w:val="Sans interligne11"/>
    <w:qFormat/>
    <w:pPr>
      <w:jc w:val="both"/>
    </w:pPr>
    <w:rPr>
      <w:rFonts w:ascii="Arial" w:hAnsi="Arial"/>
      <w:szCs w:val="22"/>
    </w:rPr>
  </w:style>
  <w:style w:type="paragraph" w:customStyle="1" w:styleId="Listecouleur-Accent111">
    <w:name w:val="Liste couleur - Accent 111"/>
    <w:basedOn w:val="Normal"/>
    <w:qFormat/>
    <w:pPr>
      <w:ind w:left="720"/>
      <w:jc w:val="left"/>
    </w:pPr>
    <w:rPr>
      <w:rFonts w:ascii="Cambria" w:hAnsi="Cambria"/>
      <w:szCs w:val="24"/>
      <w:lang w:eastAsia="en-US"/>
    </w:rPr>
  </w:style>
  <w:style w:type="paragraph" w:customStyle="1" w:styleId="TableParagraph">
    <w:name w:val="Table Paragraph"/>
    <w:basedOn w:val="Normal"/>
    <w:uiPriority w:val="1"/>
    <w:qFormat/>
    <w:pPr>
      <w:widowControl w:val="0"/>
      <w:jc w:val="left"/>
    </w:pPr>
    <w:rPr>
      <w:rFonts w:ascii="Calibri" w:eastAsia="Calibri" w:hAnsi="Calibri"/>
      <w:sz w:val="22"/>
      <w:lang w:val="en-US" w:eastAsia="en-US"/>
    </w:rPr>
  </w:style>
  <w:style w:type="paragraph" w:styleId="Corpsdetexte2">
    <w:name w:val="Body Text 2"/>
    <w:basedOn w:val="Normal"/>
    <w:semiHidden/>
    <w:unhideWhenUsed/>
    <w:qFormat/>
    <w:pPr>
      <w:spacing w:after="120" w:line="480" w:lineRule="auto"/>
    </w:pPr>
  </w:style>
  <w:style w:type="paragraph" w:styleId="Corpsdetexte3">
    <w:name w:val="Body Text 3"/>
    <w:basedOn w:val="Normal"/>
    <w:semiHidden/>
    <w:unhideWhenUsed/>
    <w:qFormat/>
    <w:pPr>
      <w:spacing w:after="120"/>
    </w:pPr>
    <w:rPr>
      <w:sz w:val="16"/>
      <w:szCs w:val="16"/>
    </w:rPr>
  </w:style>
  <w:style w:type="paragraph" w:styleId="TM8">
    <w:name w:val="toc 8"/>
    <w:basedOn w:val="Normal"/>
    <w:semiHidden/>
    <w:pPr>
      <w:tabs>
        <w:tab w:val="left" w:leader="dot" w:pos="8646"/>
        <w:tab w:val="right" w:pos="9072"/>
      </w:tabs>
      <w:ind w:left="4961" w:right="850"/>
      <w:jc w:val="left"/>
    </w:pPr>
    <w:rPr>
      <w:sz w:val="20"/>
      <w:szCs w:val="20"/>
    </w:rPr>
  </w:style>
  <w:style w:type="paragraph" w:styleId="Notedebasdepage">
    <w:name w:val="footnote text"/>
    <w:basedOn w:val="Normal"/>
    <w:semiHidden/>
    <w:pPr>
      <w:jc w:val="left"/>
    </w:pPr>
    <w:rPr>
      <w:sz w:val="20"/>
      <w:szCs w:val="20"/>
    </w:rPr>
  </w:style>
  <w:style w:type="paragraph" w:styleId="Retraitnormal">
    <w:name w:val="Normal Indent"/>
    <w:basedOn w:val="Normal"/>
    <w:qFormat/>
    <w:pPr>
      <w:ind w:left="708"/>
      <w:jc w:val="left"/>
    </w:pPr>
    <w:rPr>
      <w:sz w:val="20"/>
      <w:szCs w:val="20"/>
    </w:rPr>
  </w:style>
  <w:style w:type="paragraph" w:styleId="NormalWeb">
    <w:name w:val="Normal (Web)"/>
    <w:basedOn w:val="Normal"/>
    <w:uiPriority w:val="99"/>
    <w:unhideWhenUsed/>
    <w:qFormat/>
    <w:pPr>
      <w:spacing w:beforeAutospacing="1" w:afterAutospacing="1"/>
      <w:jc w:val="left"/>
    </w:pPr>
    <w:rPr>
      <w:szCs w:val="24"/>
    </w:rPr>
  </w:style>
  <w:style w:type="paragraph" w:customStyle="1" w:styleId="application">
    <w:name w:val="application"/>
    <w:basedOn w:val="Normal"/>
    <w:qFormat/>
    <w:pPr>
      <w:jc w:val="left"/>
    </w:pPr>
    <w:rPr>
      <w:rFonts w:ascii="Arial" w:hAnsi="Arial"/>
      <w:szCs w:val="20"/>
    </w:rPr>
  </w:style>
  <w:style w:type="paragraph" w:styleId="Retraitcorpsdetexte3">
    <w:name w:val="Body Text Indent 3"/>
    <w:basedOn w:val="Normal"/>
    <w:semiHidden/>
    <w:qFormat/>
    <w:pPr>
      <w:ind w:left="708"/>
      <w:jc w:val="left"/>
    </w:pPr>
    <w:rPr>
      <w:rFonts w:ascii="Arial" w:hAnsi="Arial"/>
      <w:szCs w:val="20"/>
    </w:rPr>
  </w:style>
  <w:style w:type="paragraph" w:styleId="Textedebulles">
    <w:name w:val="Balloon Text"/>
    <w:basedOn w:val="Normal"/>
    <w:uiPriority w:val="99"/>
    <w:semiHidden/>
    <w:unhideWhenUsed/>
    <w:qFormat/>
    <w:pPr>
      <w:jc w:val="left"/>
    </w:pPr>
    <w:rPr>
      <w:rFonts w:ascii="Tahoma" w:hAnsi="Tahoma" w:cs="Tahoma"/>
      <w:sz w:val="16"/>
      <w:szCs w:val="16"/>
    </w:rPr>
  </w:style>
  <w:style w:type="paragraph" w:styleId="Paragraphedeliste">
    <w:name w:val="List Paragraph"/>
    <w:basedOn w:val="Normal"/>
    <w:uiPriority w:val="34"/>
    <w:qFormat/>
    <w:pPr>
      <w:ind w:left="720"/>
      <w:contextualSpacing/>
    </w:pPr>
  </w:style>
  <w:style w:type="paragraph" w:customStyle="1" w:styleId="Default">
    <w:name w:val="Default"/>
    <w:qFormat/>
    <w:rPr>
      <w:rFonts w:ascii="Arial" w:hAnsi="Arial" w:cs="Arial"/>
      <w:color w:val="000000"/>
      <w:sz w:val="24"/>
      <w:szCs w:val="24"/>
    </w:rPr>
  </w:style>
  <w:style w:type="paragraph" w:customStyle="1" w:styleId="Paragraphedeliste1">
    <w:name w:val="Paragraphe de liste1"/>
    <w:basedOn w:val="Normal"/>
    <w:qFormat/>
    <w:rsid w:val="000F1B7D"/>
    <w:pPr>
      <w:ind w:left="720"/>
      <w:contextualSpacing/>
    </w:pPr>
    <w:rPr>
      <w:rFonts w:eastAsia="Times New Roman" w:cs="Times New Roman"/>
      <w:sz w:val="20"/>
      <w:szCs w:val="20"/>
    </w:rPr>
  </w:style>
  <w:style w:type="paragraph" w:styleId="Objetducommentaire">
    <w:name w:val="annotation subject"/>
    <w:basedOn w:val="Commentaire"/>
    <w:next w:val="Commentaire"/>
    <w:link w:val="ObjetducommentaireCar"/>
    <w:uiPriority w:val="99"/>
    <w:semiHidden/>
    <w:unhideWhenUsed/>
    <w:qFormat/>
    <w:rsid w:val="00795A1E"/>
    <w:rPr>
      <w:b/>
      <w:bCs/>
    </w:rPr>
  </w:style>
  <w:style w:type="paragraph" w:styleId="Rvision">
    <w:name w:val="Revision"/>
    <w:uiPriority w:val="99"/>
    <w:semiHidden/>
    <w:qFormat/>
    <w:rsid w:val="00795A1E"/>
    <w:pPr>
      <w:suppressAutoHyphens w:val="0"/>
    </w:pPr>
    <w:rPr>
      <w:sz w:val="24"/>
      <w:szCs w:val="22"/>
    </w:rPr>
  </w:style>
  <w:style w:type="numbering" w:customStyle="1" w:styleId="Pasdeliste">
    <w:name w:val="Pas de liste"/>
    <w:uiPriority w:val="99"/>
    <w:semiHidden/>
    <w:unhideWhenUsed/>
    <w:qFormat/>
  </w:style>
  <w:style w:type="numbering" w:customStyle="1" w:styleId="Pasdelisteuser">
    <w:name w:val="Pas de liste (user)"/>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a:path>
          <a:tileRect/>
        </a:gradFill>
        <a:gradFill>
          <a:gsLst>
            <a:gs pos="0">
              <a:schemeClr val="phClr">
                <a:tint val="80000"/>
              </a:schemeClr>
            </a:gs>
            <a:gs pos="100000">
              <a:schemeClr val="phClr">
                <a:shade val="30000"/>
              </a:schemeClr>
            </a:gs>
          </a:gsLst>
          <a:path path="circle">
            <a:fillToRect/>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5C4143-6523-4060-AF2F-B7F7DDB5E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572</TotalTime>
  <Pages>12</Pages>
  <Words>2964</Words>
  <Characters>16308</Characters>
  <Application>Microsoft Office Word</Application>
  <DocSecurity>0</DocSecurity>
  <Lines>135</Lines>
  <Paragraphs>38</Paragraphs>
  <ScaleCrop>false</ScaleCrop>
  <HeadingPairs>
    <vt:vector size="2" baseType="variant">
      <vt:variant>
        <vt:lpstr>Titre</vt:lpstr>
      </vt:variant>
      <vt:variant>
        <vt:i4>1</vt:i4>
      </vt:variant>
    </vt:vector>
  </HeadingPairs>
  <TitlesOfParts>
    <vt:vector size="1" baseType="lpstr">
      <vt:lpstr>1110011</vt:lpstr>
    </vt:vector>
  </TitlesOfParts>
  <Company>SIEC</Company>
  <LinksUpToDate>false</LinksUpToDate>
  <CharactersWithSpaces>19234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1110011</dc:title>
  <dc:subject/>
  <dc:description/>
  <cp:lastModifiedBy>françois MARTY</cp:lastModifiedBy>
  <cp:revision>2</cp:revision>
  <dcterms:created xsi:type="dcterms:W3CDTF">2025-02-07T15:59:00Z</dcterms:created>
  <dcterms:modified xsi:type="dcterms:W3CDTF">2026-08-06T13:45:00Z</dcterms:modified>
  <dc:language>fr-FR</dc:language>
</cp:coreProperties>
</file>