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22AA5" w14:textId="77777777" w:rsidR="00FE54F9" w:rsidRPr="00D046AD" w:rsidRDefault="00FE54F9" w:rsidP="00FE54F9">
      <w:pPr>
        <w:pStyle w:val="Titre"/>
      </w:pPr>
      <w:r>
        <w:t>Les modes de financement</w:t>
      </w:r>
    </w:p>
    <w:p w14:paraId="66EADA59" w14:textId="77777777" w:rsidR="00FE54F9" w:rsidRPr="009A47BC" w:rsidRDefault="00FE54F9" w:rsidP="00FE54F9">
      <w:pPr>
        <w:pStyle w:val="Titre"/>
      </w:pPr>
      <w:r w:rsidRPr="009A47BC">
        <w:t>EXERCICES D’APPLICATION</w:t>
      </w:r>
    </w:p>
    <w:p w14:paraId="5AC78370" w14:textId="77777777" w:rsidR="00FE54F9" w:rsidRDefault="00FE54F9" w:rsidP="00FE54F9">
      <w:pPr>
        <w:jc w:val="center"/>
      </w:pPr>
    </w:p>
    <w:p w14:paraId="330A4A3D" w14:textId="77777777" w:rsidR="00FE54F9" w:rsidRPr="00A614A9" w:rsidRDefault="00FE54F9" w:rsidP="00FE54F9">
      <w:pPr>
        <w:pStyle w:val="Titre1"/>
        <w:numPr>
          <w:ilvl w:val="0"/>
          <w:numId w:val="0"/>
        </w:numPr>
        <w:spacing w:before="0" w:after="120"/>
        <w:rPr>
          <w:szCs w:val="28"/>
        </w:rPr>
      </w:pPr>
      <w:r w:rsidRPr="00C93B5E">
        <w:rPr>
          <w:szCs w:val="28"/>
        </w:rPr>
        <w:t xml:space="preserve">Application </w:t>
      </w:r>
      <w:r>
        <w:rPr>
          <w:szCs w:val="28"/>
        </w:rPr>
        <w:t>1</w:t>
      </w:r>
      <w:r w:rsidRPr="00C93B5E">
        <w:rPr>
          <w:szCs w:val="28"/>
        </w:rPr>
        <w:t xml:space="preserve"> – </w:t>
      </w:r>
      <w:r>
        <w:rPr>
          <w:szCs w:val="28"/>
        </w:rPr>
        <w:t>Investissement et</w:t>
      </w:r>
      <w:r w:rsidRPr="00C93B5E">
        <w:rPr>
          <w:szCs w:val="28"/>
        </w:rPr>
        <w:t xml:space="preserve"> financement – </w:t>
      </w:r>
      <w:r w:rsidRPr="00330237">
        <w:rPr>
          <w:szCs w:val="28"/>
        </w:rPr>
        <w:t xml:space="preserve">Extrait sujet </w:t>
      </w:r>
      <w:r>
        <w:rPr>
          <w:szCs w:val="28"/>
        </w:rPr>
        <w:t xml:space="preserve">DCG – </w:t>
      </w:r>
      <w:r w:rsidRPr="00A614A9">
        <w:rPr>
          <w:szCs w:val="28"/>
        </w:rPr>
        <w:t>Session 201</w:t>
      </w:r>
      <w:r>
        <w:rPr>
          <w:szCs w:val="28"/>
        </w:rPr>
        <w:t>3</w:t>
      </w:r>
      <w:r w:rsidRPr="00A614A9">
        <w:rPr>
          <w:szCs w:val="28"/>
        </w:rPr>
        <w:t xml:space="preserve"> (modifié)</w:t>
      </w:r>
    </w:p>
    <w:p w14:paraId="2CCEC4E0" w14:textId="77777777" w:rsidR="00FE54F9" w:rsidRPr="00FB4A35" w:rsidRDefault="00FE54F9" w:rsidP="00FE54F9">
      <w:pPr>
        <w:spacing w:before="120"/>
      </w:pPr>
      <w:r w:rsidRPr="00FB4A35">
        <w:t xml:space="preserve">La société ECOVERT, implantée à proximité du massif forestier landais, a pour activité l’extraction de tourbe destinée à l’amendement des sols, ainsi que son conditionnement en sacs plastiques de différentes tailles. La grande distribution, les jardineries ainsi que les horticulteurs sont les principaux clients de l’entreprise. </w:t>
      </w:r>
    </w:p>
    <w:p w14:paraId="1363A07E" w14:textId="77777777" w:rsidR="00FE54F9" w:rsidRPr="00FB4A35" w:rsidRDefault="00FE54F9" w:rsidP="00FE54F9">
      <w:pPr>
        <w:spacing w:before="120"/>
      </w:pPr>
      <w:r w:rsidRPr="00FB4A35">
        <w:t xml:space="preserve">Aujourd’hui les dirigeants de la société </w:t>
      </w:r>
      <w:r>
        <w:t>sont</w:t>
      </w:r>
      <w:r w:rsidRPr="00FB4A35">
        <w:t xml:space="preserve"> confrontés à l’évolution de la règlementation environnementale et des doutes apparaissent quant à la possibilité de poursuivre ce type d’activité.</w:t>
      </w:r>
      <w:r>
        <w:t xml:space="preserve"> </w:t>
      </w:r>
      <w:r w:rsidRPr="00FB4A35">
        <w:t xml:space="preserve">Afin d’assurer la pérennité de l’entreprise, </w:t>
      </w:r>
      <w:r>
        <w:t xml:space="preserve">est à l’étude, </w:t>
      </w:r>
      <w:r w:rsidRPr="00FB4A35">
        <w:t xml:space="preserve">l’ensachage et la commercialisation, auprès des clients actuels de l’entreprise, </w:t>
      </w:r>
      <w:proofErr w:type="gramStart"/>
      <w:r w:rsidRPr="00FB4A35">
        <w:t>d’écorces  de</w:t>
      </w:r>
      <w:proofErr w:type="gramEnd"/>
      <w:r w:rsidRPr="00FB4A35">
        <w:t xml:space="preserve"> pin achetées en vrac aux exploitants forestiers de la région.</w:t>
      </w:r>
    </w:p>
    <w:p w14:paraId="7010B073" w14:textId="77777777" w:rsidR="00FE54F9" w:rsidRPr="004D3D78" w:rsidRDefault="00FE54F9" w:rsidP="00FE54F9">
      <w:pPr>
        <w:spacing w:before="120"/>
      </w:pPr>
      <w:r w:rsidRPr="004D3D78">
        <w:t xml:space="preserve">L’analyse du projet </w:t>
      </w:r>
      <w:r>
        <w:t>d’une nouvelle unité d’ensachage</w:t>
      </w:r>
      <w:r w:rsidRPr="004D3D78">
        <w:t xml:space="preserve"> a permis de conclure à sa rentabilité sur le plan économique. Les dirigeants ont donc décidé </w:t>
      </w:r>
      <w:r>
        <w:t>et</w:t>
      </w:r>
      <w:r w:rsidRPr="004D3D78">
        <w:t xml:space="preserve"> s’interrogent désormais sur les modalités de son financement. Deux solutions </w:t>
      </w:r>
      <w:r>
        <w:t>sont à l’étude concernant</w:t>
      </w:r>
      <w:r w:rsidRPr="004D3D78">
        <w:t xml:space="preserve"> le financement de la totalité du matériel : un emprunt ou un contrat de crédit-bail.</w:t>
      </w:r>
    </w:p>
    <w:p w14:paraId="4B4E3233" w14:textId="77777777" w:rsidR="00FE54F9" w:rsidRPr="00FB4A35" w:rsidRDefault="00FE54F9" w:rsidP="00FE54F9">
      <w:pPr>
        <w:spacing w:before="120"/>
      </w:pPr>
      <w:r w:rsidRPr="00FB4A35">
        <w:t>À</w:t>
      </w:r>
      <w:r>
        <w:t xml:space="preserve"> partir du document,</w:t>
      </w:r>
    </w:p>
    <w:p w14:paraId="11E8A320" w14:textId="77777777" w:rsidR="00FE54F9" w:rsidRPr="00FB4A35" w:rsidRDefault="00FE54F9" w:rsidP="00FE54F9">
      <w:pPr>
        <w:spacing w:before="120"/>
        <w:rPr>
          <w:b/>
        </w:rPr>
      </w:pPr>
      <w:r>
        <w:rPr>
          <w:b/>
        </w:rPr>
        <w:t xml:space="preserve">1. Déterminer </w:t>
      </w:r>
      <w:r w:rsidRPr="00FB4A35">
        <w:rPr>
          <w:b/>
        </w:rPr>
        <w:t>le coût de revient de l’emprunt.</w:t>
      </w:r>
    </w:p>
    <w:p w14:paraId="24C6B8E0" w14:textId="77777777" w:rsidR="00FE54F9" w:rsidRPr="00FB4A35" w:rsidRDefault="00FE54F9" w:rsidP="00FE54F9">
      <w:pPr>
        <w:spacing w:before="120"/>
        <w:rPr>
          <w:b/>
        </w:rPr>
      </w:pPr>
      <w:r>
        <w:rPr>
          <w:b/>
        </w:rPr>
        <w:t>2. Construire</w:t>
      </w:r>
      <w:r w:rsidRPr="00FB4A35">
        <w:rPr>
          <w:b/>
        </w:rPr>
        <w:t xml:space="preserve"> un tableau faisant apparaître les flux monétaires résultant de l’exécution du contrat de crédit-bail et vérifiez que le coût de revient de ce financement est bien de 4,18</w:t>
      </w:r>
      <w:r>
        <w:rPr>
          <w:b/>
        </w:rPr>
        <w:t xml:space="preserve"> </w:t>
      </w:r>
      <w:r w:rsidRPr="00FB4A35">
        <w:rPr>
          <w:b/>
        </w:rPr>
        <w:t>%.</w:t>
      </w:r>
    </w:p>
    <w:p w14:paraId="76AF3054" w14:textId="77777777" w:rsidR="00FE54F9" w:rsidRPr="00FB4A35" w:rsidRDefault="00FE54F9" w:rsidP="00FE54F9">
      <w:pPr>
        <w:spacing w:before="120"/>
        <w:rPr>
          <w:b/>
        </w:rPr>
      </w:pPr>
      <w:r>
        <w:rPr>
          <w:b/>
        </w:rPr>
        <w:t xml:space="preserve">3. </w:t>
      </w:r>
      <w:r w:rsidRPr="00FB4A35">
        <w:rPr>
          <w:b/>
        </w:rPr>
        <w:t>Indique</w:t>
      </w:r>
      <w:r>
        <w:rPr>
          <w:b/>
        </w:rPr>
        <w:t>r</w:t>
      </w:r>
      <w:r w:rsidRPr="00FB4A35">
        <w:rPr>
          <w:b/>
        </w:rPr>
        <w:t xml:space="preserve"> quelle modalité de financement il convient de retenir en justifiant votre choix.</w:t>
      </w:r>
    </w:p>
    <w:p w14:paraId="39DE073E" w14:textId="77777777" w:rsidR="00FE54F9" w:rsidRPr="00FB4A35" w:rsidRDefault="00FE54F9" w:rsidP="00FE54F9">
      <w:pPr>
        <w:spacing w:before="120"/>
        <w:rPr>
          <w:b/>
        </w:rPr>
      </w:pPr>
      <w:r>
        <w:rPr>
          <w:b/>
        </w:rPr>
        <w:t>4. Rappeler</w:t>
      </w:r>
      <w:r w:rsidRPr="00FB4A35">
        <w:rPr>
          <w:b/>
        </w:rPr>
        <w:t xml:space="preserve"> brièvement les avantages du financement par crédit-bail.</w:t>
      </w:r>
    </w:p>
    <w:p w14:paraId="15C8B19D" w14:textId="77777777" w:rsidR="00FE54F9" w:rsidRPr="00FB4A35" w:rsidRDefault="00FE54F9" w:rsidP="00FE54F9">
      <w:pPr>
        <w:pStyle w:val="Annexe"/>
        <w:spacing w:before="240" w:after="0"/>
        <w:jc w:val="both"/>
      </w:pPr>
      <w:r>
        <w:rPr>
          <w:lang w:val="fr-FR"/>
        </w:rPr>
        <w:t xml:space="preserve">Document </w:t>
      </w:r>
      <w:r>
        <w:t>–</w:t>
      </w:r>
      <w:r>
        <w:rPr>
          <w:lang w:val="fr-FR"/>
        </w:rPr>
        <w:t xml:space="preserve"> </w:t>
      </w:r>
      <w:r w:rsidRPr="00FB4A35">
        <w:t>Informations nécessaires au choix des modalités de financement</w:t>
      </w:r>
    </w:p>
    <w:p w14:paraId="4F529094" w14:textId="77777777" w:rsidR="00FE54F9" w:rsidRPr="00FB4A35" w:rsidRDefault="00FE54F9" w:rsidP="00FE54F9">
      <w:pPr>
        <w:spacing w:before="60"/>
      </w:pPr>
      <w:r w:rsidRPr="00FB4A35">
        <w:t>Montant de la chaîne d’ensachage</w:t>
      </w:r>
      <w:r>
        <w:t xml:space="preserve"> </w:t>
      </w:r>
      <w:r w:rsidRPr="00FB4A35">
        <w:t xml:space="preserve">: 150 000 €. Durée d’utilisation 6 ans. </w:t>
      </w:r>
      <w:r>
        <w:t>V</w:t>
      </w:r>
      <w:r w:rsidRPr="00FB4A35">
        <w:t>aleur résiduelle nulle.</w:t>
      </w:r>
    </w:p>
    <w:p w14:paraId="2D814E9D" w14:textId="77777777" w:rsidR="00FE54F9" w:rsidRPr="00FB4A35" w:rsidRDefault="00FE54F9" w:rsidP="00FE54F9">
      <w:pPr>
        <w:spacing w:before="60"/>
        <w:rPr>
          <w:b/>
          <w:u w:val="single"/>
        </w:rPr>
      </w:pPr>
      <w:r w:rsidRPr="00FB4A35">
        <w:rPr>
          <w:b/>
          <w:u w:val="single"/>
        </w:rPr>
        <w:t xml:space="preserve">Financement par emprunt : </w:t>
      </w:r>
    </w:p>
    <w:p w14:paraId="54B1B680" w14:textId="77777777" w:rsidR="00FE54F9" w:rsidRPr="00FB4A35" w:rsidRDefault="00FE54F9" w:rsidP="00FE54F9">
      <w:pPr>
        <w:spacing w:before="60"/>
      </w:pPr>
      <w:r w:rsidRPr="00FB4A35">
        <w:t>Montant de l’emprunt : 150 000 € ; durée : 5 ans ; remboursement par amortissement constant ; taux nominal : 5,4</w:t>
      </w:r>
      <w:r>
        <w:t xml:space="preserve"> </w:t>
      </w:r>
      <w:r w:rsidRPr="00FB4A35">
        <w:t>%</w:t>
      </w:r>
      <w:r>
        <w:t>.</w:t>
      </w:r>
    </w:p>
    <w:p w14:paraId="40B321B2" w14:textId="77777777" w:rsidR="00FE54F9" w:rsidRPr="00FB4A35" w:rsidRDefault="00FE54F9" w:rsidP="00FE54F9">
      <w:pPr>
        <w:spacing w:before="60" w:after="60"/>
        <w:rPr>
          <w:b/>
          <w:u w:val="single"/>
        </w:rPr>
      </w:pPr>
      <w:r w:rsidRPr="00FB4A35">
        <w:rPr>
          <w:b/>
          <w:u w:val="single"/>
        </w:rPr>
        <w:t>Financement par crédit-bail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528"/>
      </w:tblGrid>
      <w:tr w:rsidR="00FE54F9" w:rsidRPr="00471601" w14:paraId="70DA86BA" w14:textId="77777777" w:rsidTr="00991649">
        <w:tc>
          <w:tcPr>
            <w:tcW w:w="4219" w:type="dxa"/>
          </w:tcPr>
          <w:p w14:paraId="3320714C" w14:textId="77777777" w:rsidR="00FE54F9" w:rsidRPr="00471601" w:rsidRDefault="00FE54F9" w:rsidP="00991649">
            <w:pPr>
              <w:tabs>
                <w:tab w:val="left" w:pos="4820"/>
              </w:tabs>
              <w:spacing w:before="60"/>
            </w:pPr>
            <w:r w:rsidRPr="00471601">
              <w:t>Durée du contrat : 4 ans </w:t>
            </w:r>
          </w:p>
        </w:tc>
        <w:tc>
          <w:tcPr>
            <w:tcW w:w="5528" w:type="dxa"/>
          </w:tcPr>
          <w:p w14:paraId="7EA73CF5" w14:textId="77777777" w:rsidR="00FE54F9" w:rsidRPr="00471601" w:rsidRDefault="00FE54F9" w:rsidP="00991649">
            <w:pPr>
              <w:tabs>
                <w:tab w:val="left" w:pos="4820"/>
              </w:tabs>
              <w:spacing w:before="60"/>
            </w:pPr>
            <w:r w:rsidRPr="00471601">
              <w:t>Dépôt de garantie versé à la souscription : 10 000 €</w:t>
            </w:r>
          </w:p>
        </w:tc>
      </w:tr>
      <w:tr w:rsidR="00FE54F9" w:rsidRPr="00471601" w14:paraId="7CA7CD08" w14:textId="77777777" w:rsidTr="00991649">
        <w:tc>
          <w:tcPr>
            <w:tcW w:w="4219" w:type="dxa"/>
          </w:tcPr>
          <w:p w14:paraId="0A6F73DA" w14:textId="77777777" w:rsidR="00FE54F9" w:rsidRPr="00471601" w:rsidRDefault="00FE54F9" w:rsidP="00991649">
            <w:pPr>
              <w:tabs>
                <w:tab w:val="left" w:pos="4820"/>
              </w:tabs>
              <w:spacing w:before="60"/>
            </w:pPr>
            <w:r w:rsidRPr="00471601">
              <w:t>Prix de la levée de l’option d’achat : 30 000 €</w:t>
            </w:r>
          </w:p>
        </w:tc>
        <w:tc>
          <w:tcPr>
            <w:tcW w:w="5528" w:type="dxa"/>
          </w:tcPr>
          <w:p w14:paraId="70BC236C" w14:textId="77777777" w:rsidR="00FE54F9" w:rsidRPr="00471601" w:rsidRDefault="00FE54F9" w:rsidP="00991649">
            <w:pPr>
              <w:tabs>
                <w:tab w:val="left" w:pos="4820"/>
              </w:tabs>
              <w:spacing w:before="60"/>
            </w:pPr>
            <w:r w:rsidRPr="00471601">
              <w:t>Redevance annuelle versée en début de période : 34 200 € </w:t>
            </w:r>
          </w:p>
        </w:tc>
      </w:tr>
    </w:tbl>
    <w:p w14:paraId="4C71B433" w14:textId="77777777" w:rsidR="00FE54F9" w:rsidRDefault="00FE54F9" w:rsidP="00FE54F9">
      <w:pPr>
        <w:spacing w:before="60"/>
      </w:pPr>
      <w:r w:rsidRPr="00FB4A35">
        <w:t>En cas de recours au crédit-bail, l’entreprise envisage de lever l’option d’achat à l’issue de la période de location et d’exploiter le matériel jusqu’au terme de sa durée d’utilisation.</w:t>
      </w:r>
      <w:r>
        <w:t xml:space="preserve"> </w:t>
      </w:r>
    </w:p>
    <w:p w14:paraId="411AF1F4" w14:textId="77777777" w:rsidR="00FE54F9" w:rsidRPr="00FB4A35" w:rsidRDefault="00FE54F9" w:rsidP="00FE54F9">
      <w:pPr>
        <w:spacing w:before="60"/>
      </w:pPr>
      <w:r w:rsidRPr="00FB4A35">
        <w:t>Vous retiendrez un taux d’impôt sur les sociétés de 33,1/3% et arrondirez les calculs des flux de trésorerie à l’euro le plus proche.</w:t>
      </w:r>
    </w:p>
    <w:p w14:paraId="41C0E6EC" w14:textId="77777777" w:rsidR="00FE54F9" w:rsidRPr="00A614A9" w:rsidRDefault="00FE54F9" w:rsidP="00FE54F9">
      <w:pPr>
        <w:pStyle w:val="Titre1"/>
        <w:numPr>
          <w:ilvl w:val="0"/>
          <w:numId w:val="0"/>
        </w:numPr>
        <w:spacing w:before="0" w:after="120"/>
        <w:rPr>
          <w:szCs w:val="28"/>
        </w:rPr>
      </w:pPr>
      <w:r w:rsidRPr="00C93B5E">
        <w:rPr>
          <w:szCs w:val="28"/>
        </w:rPr>
        <w:t xml:space="preserve">Application </w:t>
      </w:r>
      <w:r>
        <w:rPr>
          <w:szCs w:val="28"/>
        </w:rPr>
        <w:t>2</w:t>
      </w:r>
      <w:r w:rsidRPr="00C93B5E">
        <w:rPr>
          <w:szCs w:val="28"/>
        </w:rPr>
        <w:t xml:space="preserve"> – </w:t>
      </w:r>
      <w:r>
        <w:rPr>
          <w:szCs w:val="28"/>
        </w:rPr>
        <w:t>Investissement et</w:t>
      </w:r>
      <w:r w:rsidRPr="00C93B5E">
        <w:rPr>
          <w:szCs w:val="28"/>
        </w:rPr>
        <w:t xml:space="preserve"> financement – </w:t>
      </w:r>
      <w:r w:rsidRPr="00330237">
        <w:rPr>
          <w:szCs w:val="28"/>
        </w:rPr>
        <w:t xml:space="preserve">Extrait sujet </w:t>
      </w:r>
      <w:r>
        <w:rPr>
          <w:szCs w:val="28"/>
        </w:rPr>
        <w:t xml:space="preserve">DCG – </w:t>
      </w:r>
      <w:r w:rsidRPr="00A614A9">
        <w:rPr>
          <w:szCs w:val="28"/>
        </w:rPr>
        <w:t>Session 2011 (modifié)</w:t>
      </w:r>
    </w:p>
    <w:p w14:paraId="2067B7F0" w14:textId="77777777" w:rsidR="00FE54F9" w:rsidRPr="00A614A9" w:rsidRDefault="00FE54F9" w:rsidP="00FE54F9">
      <w:pPr>
        <w:spacing w:before="120"/>
      </w:pPr>
      <w:r w:rsidRPr="00A614A9">
        <w:t>La société ROTOGAMA est une société anonyme, spécialisée dans l’impression d’étiquettes, de films et de cartons. Le développement qu’elle connaît depuis quelques années l’incite à étendre son activité géographiquement. Elle envisage d’effectuer un programme d’investissement</w:t>
      </w:r>
      <w:r>
        <w:t xml:space="preserve"> mais hésite entre deux projets dont e</w:t>
      </w:r>
      <w:r w:rsidRPr="00A614A9">
        <w:t>lle vous soumet les caractéristiques afin que vous l’aidiez à faire son choix.</w:t>
      </w:r>
    </w:p>
    <w:p w14:paraId="4608419D" w14:textId="77777777" w:rsidR="00FE54F9" w:rsidRPr="00593E5F" w:rsidRDefault="00FE54F9" w:rsidP="00FE54F9">
      <w:pPr>
        <w:spacing w:before="60"/>
      </w:pPr>
      <w:r w:rsidRPr="00593E5F">
        <w:t xml:space="preserve">À l’aide </w:t>
      </w:r>
      <w:r>
        <w:t>du document</w:t>
      </w:r>
      <w:r w:rsidRPr="00593E5F">
        <w:t xml:space="preserve"> 1,</w:t>
      </w:r>
    </w:p>
    <w:p w14:paraId="45C9EC31" w14:textId="77777777" w:rsidR="00FE54F9" w:rsidRPr="00A614A9" w:rsidRDefault="00FE54F9" w:rsidP="00FE54F9">
      <w:pPr>
        <w:spacing w:before="60"/>
        <w:rPr>
          <w:b/>
        </w:rPr>
      </w:pPr>
      <w:r>
        <w:rPr>
          <w:b/>
        </w:rPr>
        <w:t xml:space="preserve">1. </w:t>
      </w:r>
      <w:r w:rsidRPr="00A614A9">
        <w:rPr>
          <w:b/>
        </w:rPr>
        <w:t>Pourquoi la société n'a-t-elle pas retenu comme critère de sélection d’un projet d'investissement la valeur actuelle nette (VAN) ?</w:t>
      </w:r>
    </w:p>
    <w:p w14:paraId="6E76EA91" w14:textId="77777777" w:rsidR="00FE54F9" w:rsidRPr="00A614A9" w:rsidRDefault="00FE54F9" w:rsidP="00FE54F9">
      <w:pPr>
        <w:spacing w:before="120"/>
        <w:rPr>
          <w:b/>
        </w:rPr>
      </w:pPr>
      <w:r>
        <w:rPr>
          <w:b/>
        </w:rPr>
        <w:lastRenderedPageBreak/>
        <w:t xml:space="preserve">2. </w:t>
      </w:r>
      <w:r w:rsidRPr="00A614A9">
        <w:rPr>
          <w:b/>
        </w:rPr>
        <w:t>Calculer les flux nets de trésorerie générés par le projet « Angoulême ».</w:t>
      </w:r>
    </w:p>
    <w:p w14:paraId="6311A38D" w14:textId="77777777" w:rsidR="00FE54F9" w:rsidRPr="00A614A9" w:rsidRDefault="00FE54F9" w:rsidP="00FE54F9">
      <w:pPr>
        <w:spacing w:before="120"/>
        <w:rPr>
          <w:b/>
        </w:rPr>
      </w:pPr>
      <w:r>
        <w:rPr>
          <w:b/>
        </w:rPr>
        <w:t xml:space="preserve">3. </w:t>
      </w:r>
      <w:r w:rsidRPr="00A614A9">
        <w:rPr>
          <w:b/>
        </w:rPr>
        <w:t xml:space="preserve">Calculer l’indice </w:t>
      </w:r>
      <w:proofErr w:type="gramStart"/>
      <w:r w:rsidRPr="00A614A9">
        <w:rPr>
          <w:b/>
        </w:rPr>
        <w:t>de  profitabilité</w:t>
      </w:r>
      <w:proofErr w:type="gramEnd"/>
      <w:r w:rsidRPr="00A614A9">
        <w:rPr>
          <w:b/>
        </w:rPr>
        <w:t xml:space="preserve"> du projet « Angoulême ». D’après ce critère, lequel de ces deux projets la société doit-elle retenir ? Justifier votre réponse.</w:t>
      </w:r>
    </w:p>
    <w:p w14:paraId="36BC4133" w14:textId="77777777" w:rsidR="00FE54F9" w:rsidRPr="00A614A9" w:rsidRDefault="00FE54F9" w:rsidP="00FE54F9">
      <w:pPr>
        <w:spacing w:before="120"/>
      </w:pPr>
      <w:r w:rsidRPr="00A614A9">
        <w:t xml:space="preserve">La société ROTAGAMA retient finalement le projet « Tours ». Elle doit à présent choisir le mode de financement approprié pour cet investissement. </w:t>
      </w:r>
    </w:p>
    <w:p w14:paraId="6F1E075C" w14:textId="77777777" w:rsidR="00FE54F9" w:rsidRPr="00A614A9" w:rsidRDefault="00FE54F9" w:rsidP="00FE54F9">
      <w:pPr>
        <w:spacing w:before="120"/>
      </w:pPr>
      <w:r w:rsidRPr="00A614A9">
        <w:t xml:space="preserve">À l’aide </w:t>
      </w:r>
      <w:r>
        <w:t>du document 2,</w:t>
      </w:r>
    </w:p>
    <w:p w14:paraId="6E0D3959" w14:textId="77777777" w:rsidR="00FE54F9" w:rsidRDefault="00FE54F9" w:rsidP="00FE54F9">
      <w:pPr>
        <w:spacing w:before="60"/>
        <w:rPr>
          <w:b/>
        </w:rPr>
      </w:pPr>
      <w:r w:rsidRPr="00F137A0">
        <w:rPr>
          <w:b/>
        </w:rPr>
        <w:t xml:space="preserve">4. </w:t>
      </w:r>
      <w:r>
        <w:rPr>
          <w:b/>
        </w:rPr>
        <w:t xml:space="preserve">Le coût de l’emprunt peut-il être calculé directement à partir du taux d’intérêt nominal ? </w:t>
      </w:r>
      <w:r w:rsidRPr="00F137A0">
        <w:rPr>
          <w:b/>
        </w:rPr>
        <w:t>Calculer le coût de l’emprunt.</w:t>
      </w:r>
    </w:p>
    <w:p w14:paraId="0C5DFEF3" w14:textId="77777777" w:rsidR="00FE54F9" w:rsidRPr="00A614A9" w:rsidRDefault="00FE54F9" w:rsidP="00FE54F9">
      <w:pPr>
        <w:pStyle w:val="Annexe"/>
        <w:spacing w:before="240" w:after="60"/>
        <w:jc w:val="both"/>
      </w:pPr>
      <w:r>
        <w:rPr>
          <w:lang w:val="fr-FR"/>
        </w:rPr>
        <w:t>Document</w:t>
      </w:r>
      <w:r>
        <w:t xml:space="preserve"> </w:t>
      </w:r>
      <w:r>
        <w:rPr>
          <w:lang w:val="fr-FR"/>
        </w:rPr>
        <w:t xml:space="preserve">1 </w:t>
      </w:r>
      <w:r>
        <w:t>–</w:t>
      </w:r>
      <w:r>
        <w:rPr>
          <w:lang w:val="fr-FR"/>
        </w:rPr>
        <w:t xml:space="preserve"> </w:t>
      </w:r>
      <w:r w:rsidRPr="00A614A9">
        <w:t>Données relatives aux projets d’investissement</w:t>
      </w:r>
    </w:p>
    <w:p w14:paraId="0D0A6E3F" w14:textId="77777777" w:rsidR="00FE54F9" w:rsidRPr="00A614A9" w:rsidRDefault="00FE54F9" w:rsidP="00FE54F9">
      <w:pPr>
        <w:spacing w:before="60"/>
        <w:rPr>
          <w:b/>
          <w:u w:val="single"/>
        </w:rPr>
      </w:pPr>
      <w:r w:rsidRPr="00A614A9">
        <w:rPr>
          <w:b/>
          <w:u w:val="single"/>
        </w:rPr>
        <w:t>Caractéristiques du projet « Angoulême »</w:t>
      </w:r>
    </w:p>
    <w:p w14:paraId="643422AD" w14:textId="77777777" w:rsidR="00FE54F9" w:rsidRPr="00A614A9" w:rsidRDefault="00FE54F9" w:rsidP="00FE54F9">
      <w:pPr>
        <w:spacing w:after="60"/>
      </w:pPr>
      <w:r w:rsidRPr="00A614A9">
        <w:t>Le programme consiste à s’implanter aux alentours d’Angoulême. Dans cette ville, la société a déjà des contacts mais la concurrence est relativement forte.</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379"/>
      </w:tblGrid>
      <w:tr w:rsidR="00FE54F9" w:rsidRPr="00FD77F1" w14:paraId="04882DED" w14:textId="77777777" w:rsidTr="00991649">
        <w:tc>
          <w:tcPr>
            <w:tcW w:w="3686" w:type="dxa"/>
          </w:tcPr>
          <w:p w14:paraId="3F23451A" w14:textId="77777777" w:rsidR="00FE54F9" w:rsidRPr="00A614A9" w:rsidRDefault="00FE54F9" w:rsidP="00991649">
            <w:pPr>
              <w:spacing w:line="276" w:lineRule="auto"/>
              <w:rPr>
                <w:b/>
                <w:bCs/>
                <w:szCs w:val="24"/>
              </w:rPr>
            </w:pPr>
            <w:r w:rsidRPr="00A614A9">
              <w:rPr>
                <w:b/>
                <w:bCs/>
                <w:szCs w:val="24"/>
              </w:rPr>
              <w:t>Date d'acquisition</w:t>
            </w:r>
          </w:p>
        </w:tc>
        <w:tc>
          <w:tcPr>
            <w:tcW w:w="6379" w:type="dxa"/>
          </w:tcPr>
          <w:p w14:paraId="471ED2C2" w14:textId="77777777" w:rsidR="00FE54F9" w:rsidRPr="00FD77F1" w:rsidRDefault="00FE54F9" w:rsidP="00991649">
            <w:pPr>
              <w:spacing w:line="276" w:lineRule="auto"/>
              <w:rPr>
                <w:bCs/>
                <w:szCs w:val="24"/>
              </w:rPr>
            </w:pPr>
            <w:r w:rsidRPr="00FD77F1">
              <w:rPr>
                <w:bCs/>
                <w:szCs w:val="24"/>
              </w:rPr>
              <w:t xml:space="preserve">Début </w:t>
            </w:r>
            <w:r>
              <w:rPr>
                <w:bCs/>
                <w:szCs w:val="24"/>
              </w:rPr>
              <w:t>N</w:t>
            </w:r>
          </w:p>
        </w:tc>
      </w:tr>
      <w:tr w:rsidR="00FE54F9" w:rsidRPr="00FD77F1" w14:paraId="54F0DE5C" w14:textId="77777777" w:rsidTr="00991649">
        <w:tc>
          <w:tcPr>
            <w:tcW w:w="3686" w:type="dxa"/>
          </w:tcPr>
          <w:p w14:paraId="7756A194" w14:textId="77777777" w:rsidR="00FE54F9" w:rsidRPr="00A614A9" w:rsidRDefault="00FE54F9" w:rsidP="00991649">
            <w:pPr>
              <w:spacing w:line="276" w:lineRule="auto"/>
              <w:rPr>
                <w:b/>
                <w:bCs/>
                <w:szCs w:val="24"/>
              </w:rPr>
            </w:pPr>
            <w:r w:rsidRPr="00A614A9">
              <w:rPr>
                <w:b/>
                <w:bCs/>
                <w:szCs w:val="24"/>
              </w:rPr>
              <w:t>Prix d'acquisition HT</w:t>
            </w:r>
          </w:p>
        </w:tc>
        <w:tc>
          <w:tcPr>
            <w:tcW w:w="6379" w:type="dxa"/>
          </w:tcPr>
          <w:p w14:paraId="5181ABB7" w14:textId="77777777" w:rsidR="00FE54F9" w:rsidRPr="00FD77F1" w:rsidRDefault="00FE54F9" w:rsidP="00991649">
            <w:pPr>
              <w:spacing w:line="276" w:lineRule="auto"/>
              <w:rPr>
                <w:bCs/>
                <w:szCs w:val="24"/>
              </w:rPr>
            </w:pPr>
            <w:r w:rsidRPr="00FD77F1">
              <w:rPr>
                <w:bCs/>
                <w:szCs w:val="24"/>
              </w:rPr>
              <w:t>Terrain : 90 000 €</w:t>
            </w:r>
          </w:p>
          <w:p w14:paraId="76A57C8B" w14:textId="77777777" w:rsidR="00FE54F9" w:rsidRPr="00FD77F1" w:rsidRDefault="00FE54F9" w:rsidP="00991649">
            <w:pPr>
              <w:spacing w:line="276" w:lineRule="auto"/>
              <w:rPr>
                <w:bCs/>
                <w:szCs w:val="24"/>
              </w:rPr>
            </w:pPr>
            <w:r w:rsidRPr="00FD77F1">
              <w:rPr>
                <w:bCs/>
                <w:szCs w:val="24"/>
              </w:rPr>
              <w:t>Local industriel : 140 000 € amorti en linéaire sur 20 ans</w:t>
            </w:r>
          </w:p>
          <w:p w14:paraId="45A7E45F" w14:textId="77777777" w:rsidR="00FE54F9" w:rsidRPr="00FD77F1" w:rsidRDefault="00FE54F9" w:rsidP="00991649">
            <w:pPr>
              <w:spacing w:line="276" w:lineRule="auto"/>
              <w:rPr>
                <w:bCs/>
                <w:szCs w:val="24"/>
              </w:rPr>
            </w:pPr>
            <w:r w:rsidRPr="00FD77F1">
              <w:rPr>
                <w:bCs/>
                <w:szCs w:val="24"/>
              </w:rPr>
              <w:t>Machine rotative Offset</w:t>
            </w:r>
            <w:r>
              <w:rPr>
                <w:bCs/>
                <w:szCs w:val="24"/>
              </w:rPr>
              <w:t xml:space="preserve"> </w:t>
            </w:r>
            <w:r w:rsidRPr="00FD77F1">
              <w:rPr>
                <w:bCs/>
                <w:szCs w:val="24"/>
              </w:rPr>
              <w:t>: 70 000 € amortie en linéaire sur 4 ans</w:t>
            </w:r>
          </w:p>
        </w:tc>
      </w:tr>
      <w:tr w:rsidR="00FE54F9" w:rsidRPr="00FD77F1" w14:paraId="0673FEEB" w14:textId="77777777" w:rsidTr="00991649">
        <w:tc>
          <w:tcPr>
            <w:tcW w:w="3686" w:type="dxa"/>
          </w:tcPr>
          <w:p w14:paraId="378F650F" w14:textId="77777777" w:rsidR="00FE54F9" w:rsidRPr="00A614A9" w:rsidRDefault="00FE54F9" w:rsidP="00991649">
            <w:pPr>
              <w:spacing w:line="276" w:lineRule="auto"/>
              <w:rPr>
                <w:b/>
                <w:bCs/>
                <w:szCs w:val="24"/>
              </w:rPr>
            </w:pPr>
            <w:r w:rsidRPr="00A614A9">
              <w:rPr>
                <w:b/>
                <w:bCs/>
                <w:szCs w:val="24"/>
              </w:rPr>
              <w:t>Chiffre d’affaires</w:t>
            </w:r>
          </w:p>
        </w:tc>
        <w:tc>
          <w:tcPr>
            <w:tcW w:w="6379" w:type="dxa"/>
          </w:tcPr>
          <w:p w14:paraId="1324D109" w14:textId="77777777" w:rsidR="00FE54F9" w:rsidRPr="00FD77F1" w:rsidRDefault="00FE54F9" w:rsidP="00991649">
            <w:pPr>
              <w:spacing w:line="276" w:lineRule="auto"/>
              <w:rPr>
                <w:bCs/>
                <w:szCs w:val="24"/>
              </w:rPr>
            </w:pPr>
            <w:r w:rsidRPr="00FD77F1">
              <w:rPr>
                <w:bCs/>
                <w:szCs w:val="24"/>
              </w:rPr>
              <w:t>CA</w:t>
            </w:r>
            <w:r>
              <w:rPr>
                <w:bCs/>
                <w:szCs w:val="24"/>
              </w:rPr>
              <w:t xml:space="preserve"> </w:t>
            </w:r>
            <w:r w:rsidRPr="00FD77F1">
              <w:rPr>
                <w:bCs/>
                <w:szCs w:val="24"/>
              </w:rPr>
              <w:t xml:space="preserve">HT </w:t>
            </w:r>
            <w:r>
              <w:rPr>
                <w:bCs/>
                <w:szCs w:val="24"/>
              </w:rPr>
              <w:t>année 1 =</w:t>
            </w:r>
            <w:r w:rsidRPr="00FD77F1">
              <w:rPr>
                <w:bCs/>
                <w:szCs w:val="24"/>
              </w:rPr>
              <w:t xml:space="preserve"> 240 000 € </w:t>
            </w:r>
            <w:r>
              <w:rPr>
                <w:bCs/>
                <w:szCs w:val="24"/>
              </w:rPr>
              <w:t>E</w:t>
            </w:r>
            <w:r w:rsidRPr="00FD77F1">
              <w:rPr>
                <w:bCs/>
                <w:szCs w:val="24"/>
              </w:rPr>
              <w:t>n progression de 2</w:t>
            </w:r>
            <w:r>
              <w:rPr>
                <w:bCs/>
                <w:szCs w:val="24"/>
              </w:rPr>
              <w:t xml:space="preserve"> </w:t>
            </w:r>
            <w:r w:rsidRPr="00FD77F1">
              <w:rPr>
                <w:bCs/>
                <w:szCs w:val="24"/>
              </w:rPr>
              <w:t>% chaque année.</w:t>
            </w:r>
          </w:p>
        </w:tc>
      </w:tr>
      <w:tr w:rsidR="00FE54F9" w:rsidRPr="00FD77F1" w14:paraId="418CF252" w14:textId="77777777" w:rsidTr="00991649">
        <w:tc>
          <w:tcPr>
            <w:tcW w:w="3686" w:type="dxa"/>
          </w:tcPr>
          <w:p w14:paraId="2B073D23" w14:textId="77777777" w:rsidR="00FE54F9" w:rsidRPr="00A614A9" w:rsidRDefault="00FE54F9" w:rsidP="00991649">
            <w:pPr>
              <w:spacing w:line="276" w:lineRule="auto"/>
              <w:rPr>
                <w:b/>
                <w:bCs/>
                <w:szCs w:val="24"/>
              </w:rPr>
            </w:pPr>
            <w:r w:rsidRPr="00A614A9">
              <w:rPr>
                <w:b/>
                <w:bCs/>
                <w:szCs w:val="24"/>
              </w:rPr>
              <w:t>Durée de vie du projet</w:t>
            </w:r>
          </w:p>
        </w:tc>
        <w:tc>
          <w:tcPr>
            <w:tcW w:w="6379" w:type="dxa"/>
          </w:tcPr>
          <w:p w14:paraId="4FC1314B" w14:textId="77777777" w:rsidR="00FE54F9" w:rsidRPr="00FD77F1" w:rsidRDefault="00FE54F9" w:rsidP="00991649">
            <w:pPr>
              <w:spacing w:line="276" w:lineRule="auto"/>
              <w:rPr>
                <w:bCs/>
                <w:szCs w:val="24"/>
              </w:rPr>
            </w:pPr>
            <w:r w:rsidRPr="00FD77F1">
              <w:rPr>
                <w:bCs/>
                <w:szCs w:val="24"/>
              </w:rPr>
              <w:t>4 ans</w:t>
            </w:r>
          </w:p>
        </w:tc>
      </w:tr>
      <w:tr w:rsidR="00FE54F9" w:rsidRPr="00FD77F1" w14:paraId="28E4668F" w14:textId="77777777" w:rsidTr="00991649">
        <w:tc>
          <w:tcPr>
            <w:tcW w:w="3686" w:type="dxa"/>
          </w:tcPr>
          <w:p w14:paraId="57391917" w14:textId="77777777" w:rsidR="00FE54F9" w:rsidRPr="00A614A9" w:rsidRDefault="00FE54F9" w:rsidP="00991649">
            <w:pPr>
              <w:spacing w:line="276" w:lineRule="auto"/>
              <w:rPr>
                <w:b/>
                <w:bCs/>
                <w:szCs w:val="24"/>
              </w:rPr>
            </w:pPr>
            <w:r w:rsidRPr="00A614A9">
              <w:rPr>
                <w:b/>
                <w:bCs/>
                <w:szCs w:val="24"/>
              </w:rPr>
              <w:t>Frais fixes (hors amortissement)</w:t>
            </w:r>
          </w:p>
        </w:tc>
        <w:tc>
          <w:tcPr>
            <w:tcW w:w="6379" w:type="dxa"/>
          </w:tcPr>
          <w:p w14:paraId="44847760" w14:textId="77777777" w:rsidR="00FE54F9" w:rsidRPr="00FD77F1" w:rsidRDefault="00FE54F9" w:rsidP="00991649">
            <w:pPr>
              <w:spacing w:line="276" w:lineRule="auto"/>
              <w:rPr>
                <w:bCs/>
                <w:szCs w:val="24"/>
              </w:rPr>
            </w:pPr>
            <w:r w:rsidRPr="00FD77F1">
              <w:rPr>
                <w:bCs/>
                <w:szCs w:val="24"/>
              </w:rPr>
              <w:t>30 000 € HT</w:t>
            </w:r>
          </w:p>
        </w:tc>
      </w:tr>
      <w:tr w:rsidR="00FE54F9" w:rsidRPr="00FD77F1" w14:paraId="6CBBCBBD" w14:textId="77777777" w:rsidTr="00991649">
        <w:tc>
          <w:tcPr>
            <w:tcW w:w="3686" w:type="dxa"/>
          </w:tcPr>
          <w:p w14:paraId="5D3F36C4" w14:textId="77777777" w:rsidR="00FE54F9" w:rsidRPr="00A614A9" w:rsidRDefault="00FE54F9" w:rsidP="00991649">
            <w:pPr>
              <w:spacing w:line="276" w:lineRule="auto"/>
              <w:rPr>
                <w:b/>
                <w:bCs/>
                <w:szCs w:val="24"/>
              </w:rPr>
            </w:pPr>
            <w:r w:rsidRPr="00A614A9">
              <w:rPr>
                <w:b/>
                <w:bCs/>
                <w:szCs w:val="24"/>
              </w:rPr>
              <w:t>Taux de charges variables HT</w:t>
            </w:r>
          </w:p>
        </w:tc>
        <w:tc>
          <w:tcPr>
            <w:tcW w:w="6379" w:type="dxa"/>
          </w:tcPr>
          <w:p w14:paraId="5D24ED98" w14:textId="77777777" w:rsidR="00FE54F9" w:rsidRPr="00FD77F1" w:rsidRDefault="00FE54F9" w:rsidP="00991649">
            <w:pPr>
              <w:spacing w:line="276" w:lineRule="auto"/>
              <w:rPr>
                <w:bCs/>
                <w:szCs w:val="24"/>
              </w:rPr>
            </w:pPr>
            <w:r w:rsidRPr="00FD77F1">
              <w:rPr>
                <w:bCs/>
                <w:szCs w:val="24"/>
              </w:rPr>
              <w:t>40</w:t>
            </w:r>
            <w:r>
              <w:rPr>
                <w:bCs/>
                <w:szCs w:val="24"/>
              </w:rPr>
              <w:t xml:space="preserve"> </w:t>
            </w:r>
            <w:r w:rsidRPr="00FD77F1">
              <w:rPr>
                <w:bCs/>
                <w:szCs w:val="24"/>
              </w:rPr>
              <w:t>% du CAHT</w:t>
            </w:r>
          </w:p>
        </w:tc>
      </w:tr>
      <w:tr w:rsidR="00FE54F9" w:rsidRPr="00FD77F1" w14:paraId="37EA85D2" w14:textId="77777777" w:rsidTr="00991649">
        <w:tc>
          <w:tcPr>
            <w:tcW w:w="3686" w:type="dxa"/>
          </w:tcPr>
          <w:p w14:paraId="7B840499" w14:textId="77777777" w:rsidR="00FE54F9" w:rsidRPr="00A614A9" w:rsidRDefault="00FE54F9" w:rsidP="00991649">
            <w:pPr>
              <w:spacing w:line="276" w:lineRule="auto"/>
              <w:rPr>
                <w:b/>
                <w:bCs/>
                <w:szCs w:val="24"/>
              </w:rPr>
            </w:pPr>
            <w:r w:rsidRPr="00A614A9">
              <w:rPr>
                <w:b/>
                <w:bCs/>
                <w:szCs w:val="24"/>
              </w:rPr>
              <w:t>Valeur résiduelle nette d’IS</w:t>
            </w:r>
          </w:p>
        </w:tc>
        <w:tc>
          <w:tcPr>
            <w:tcW w:w="6379" w:type="dxa"/>
          </w:tcPr>
          <w:p w14:paraId="12B153DA" w14:textId="77777777" w:rsidR="00FE54F9" w:rsidRPr="00FD77F1" w:rsidRDefault="00FE54F9" w:rsidP="00991649">
            <w:pPr>
              <w:spacing w:line="276" w:lineRule="auto"/>
              <w:rPr>
                <w:bCs/>
                <w:szCs w:val="24"/>
              </w:rPr>
            </w:pPr>
            <w:r w:rsidRPr="00FD77F1">
              <w:rPr>
                <w:bCs/>
                <w:szCs w:val="24"/>
              </w:rPr>
              <w:t>200 000 €</w:t>
            </w:r>
          </w:p>
        </w:tc>
      </w:tr>
    </w:tbl>
    <w:p w14:paraId="3B1CA8E6" w14:textId="77777777" w:rsidR="00FE54F9" w:rsidRDefault="00FE54F9" w:rsidP="00FE54F9">
      <w:pPr>
        <w:spacing w:before="60"/>
        <w:rPr>
          <w:b/>
          <w:u w:val="single"/>
        </w:rPr>
      </w:pPr>
      <w:r w:rsidRPr="00A614A9">
        <w:rPr>
          <w:b/>
          <w:u w:val="single"/>
        </w:rPr>
        <w:t>Caractéristiques du projet « Tours »</w:t>
      </w:r>
    </w:p>
    <w:p w14:paraId="558850B3" w14:textId="77777777" w:rsidR="00FE54F9" w:rsidRDefault="00FE54F9" w:rsidP="00FE54F9">
      <w:pPr>
        <w:spacing w:after="60"/>
      </w:pPr>
      <w:r w:rsidRPr="00A614A9">
        <w:t>Le programme consiste à s’implanter aux alentours de Tours. Dans cette ville, la société a peu de contacts mais la concurrence est beaucoup moins forte.</w:t>
      </w:r>
    </w:p>
    <w:tbl>
      <w:tblPr>
        <w:tblW w:w="10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451"/>
      </w:tblGrid>
      <w:tr w:rsidR="00FE54F9" w:rsidRPr="00FD77F1" w14:paraId="73588B0D" w14:textId="77777777" w:rsidTr="00991649">
        <w:tc>
          <w:tcPr>
            <w:tcW w:w="3652" w:type="dxa"/>
          </w:tcPr>
          <w:p w14:paraId="698CD85D" w14:textId="77777777" w:rsidR="00FE54F9" w:rsidRPr="00A614A9" w:rsidRDefault="00FE54F9" w:rsidP="00991649">
            <w:pPr>
              <w:spacing w:line="276" w:lineRule="auto"/>
              <w:rPr>
                <w:b/>
                <w:bCs/>
                <w:szCs w:val="24"/>
              </w:rPr>
            </w:pPr>
            <w:r w:rsidRPr="00A614A9">
              <w:rPr>
                <w:b/>
                <w:bCs/>
                <w:szCs w:val="24"/>
              </w:rPr>
              <w:t>Date d'acquisition</w:t>
            </w:r>
          </w:p>
        </w:tc>
        <w:tc>
          <w:tcPr>
            <w:tcW w:w="6451" w:type="dxa"/>
          </w:tcPr>
          <w:p w14:paraId="5B5552DB" w14:textId="77777777" w:rsidR="00FE54F9" w:rsidRPr="00FD77F1" w:rsidRDefault="00FE54F9" w:rsidP="00991649">
            <w:pPr>
              <w:spacing w:line="276" w:lineRule="auto"/>
              <w:rPr>
                <w:bCs/>
                <w:szCs w:val="24"/>
              </w:rPr>
            </w:pPr>
            <w:r w:rsidRPr="00FD77F1">
              <w:rPr>
                <w:bCs/>
                <w:szCs w:val="24"/>
              </w:rPr>
              <w:t xml:space="preserve">Début </w:t>
            </w:r>
            <w:r>
              <w:rPr>
                <w:bCs/>
                <w:szCs w:val="24"/>
              </w:rPr>
              <w:t>N</w:t>
            </w:r>
          </w:p>
        </w:tc>
      </w:tr>
      <w:tr w:rsidR="00FE54F9" w:rsidRPr="00FD77F1" w14:paraId="76DAA10F" w14:textId="77777777" w:rsidTr="00991649">
        <w:tc>
          <w:tcPr>
            <w:tcW w:w="3652" w:type="dxa"/>
          </w:tcPr>
          <w:p w14:paraId="26DB565A" w14:textId="77777777" w:rsidR="00FE54F9" w:rsidRPr="00A614A9" w:rsidRDefault="00FE54F9" w:rsidP="00991649">
            <w:pPr>
              <w:spacing w:line="276" w:lineRule="auto"/>
              <w:rPr>
                <w:b/>
                <w:bCs/>
                <w:szCs w:val="24"/>
              </w:rPr>
            </w:pPr>
            <w:r w:rsidRPr="00A614A9">
              <w:rPr>
                <w:b/>
                <w:bCs/>
                <w:szCs w:val="24"/>
              </w:rPr>
              <w:t>Prix d'acquisition HT</w:t>
            </w:r>
          </w:p>
        </w:tc>
        <w:tc>
          <w:tcPr>
            <w:tcW w:w="6451" w:type="dxa"/>
          </w:tcPr>
          <w:p w14:paraId="478C9270" w14:textId="77777777" w:rsidR="00FE54F9" w:rsidRPr="00FD77F1" w:rsidRDefault="00FE54F9" w:rsidP="00991649">
            <w:pPr>
              <w:spacing w:line="276" w:lineRule="auto"/>
              <w:rPr>
                <w:bCs/>
                <w:szCs w:val="24"/>
              </w:rPr>
            </w:pPr>
            <w:r w:rsidRPr="00FD77F1">
              <w:rPr>
                <w:bCs/>
                <w:szCs w:val="24"/>
              </w:rPr>
              <w:t>Montant global (terrain, local et machine) : 360 000 € auquel s’ajoute en début de période une variation de BFR de 46 667 €</w:t>
            </w:r>
          </w:p>
        </w:tc>
      </w:tr>
      <w:tr w:rsidR="00FE54F9" w:rsidRPr="00FD77F1" w14:paraId="0DE80316" w14:textId="77777777" w:rsidTr="00991649">
        <w:tc>
          <w:tcPr>
            <w:tcW w:w="3652" w:type="dxa"/>
          </w:tcPr>
          <w:p w14:paraId="3C61BC81" w14:textId="77777777" w:rsidR="00FE54F9" w:rsidRPr="00A614A9" w:rsidRDefault="00FE54F9" w:rsidP="00991649">
            <w:pPr>
              <w:spacing w:line="276" w:lineRule="auto"/>
              <w:rPr>
                <w:b/>
                <w:bCs/>
                <w:szCs w:val="24"/>
              </w:rPr>
            </w:pPr>
            <w:r w:rsidRPr="00A614A9">
              <w:rPr>
                <w:b/>
                <w:bCs/>
                <w:szCs w:val="24"/>
              </w:rPr>
              <w:t>Durée de vie du projet</w:t>
            </w:r>
          </w:p>
        </w:tc>
        <w:tc>
          <w:tcPr>
            <w:tcW w:w="6451" w:type="dxa"/>
          </w:tcPr>
          <w:p w14:paraId="0C8964AD" w14:textId="77777777" w:rsidR="00FE54F9" w:rsidRPr="00FD77F1" w:rsidRDefault="00FE54F9" w:rsidP="00991649">
            <w:pPr>
              <w:spacing w:line="276" w:lineRule="auto"/>
              <w:rPr>
                <w:bCs/>
                <w:szCs w:val="24"/>
              </w:rPr>
            </w:pPr>
            <w:r w:rsidRPr="00FD77F1">
              <w:rPr>
                <w:bCs/>
                <w:szCs w:val="24"/>
              </w:rPr>
              <w:t>4 ans</w:t>
            </w:r>
          </w:p>
        </w:tc>
      </w:tr>
      <w:tr w:rsidR="00FE54F9" w:rsidRPr="00FD77F1" w14:paraId="20B8912B" w14:textId="77777777" w:rsidTr="00991649">
        <w:tc>
          <w:tcPr>
            <w:tcW w:w="3652" w:type="dxa"/>
          </w:tcPr>
          <w:p w14:paraId="18CB2C5A" w14:textId="77777777" w:rsidR="00FE54F9" w:rsidRPr="00A614A9" w:rsidRDefault="00FE54F9" w:rsidP="00991649">
            <w:pPr>
              <w:spacing w:line="276" w:lineRule="auto"/>
              <w:rPr>
                <w:b/>
                <w:bCs/>
                <w:szCs w:val="24"/>
              </w:rPr>
            </w:pPr>
            <w:r w:rsidRPr="00A614A9">
              <w:rPr>
                <w:b/>
                <w:bCs/>
                <w:szCs w:val="24"/>
              </w:rPr>
              <w:t>Indice de profitabilité</w:t>
            </w:r>
          </w:p>
        </w:tc>
        <w:tc>
          <w:tcPr>
            <w:tcW w:w="6451" w:type="dxa"/>
          </w:tcPr>
          <w:p w14:paraId="45712581" w14:textId="77777777" w:rsidR="00FE54F9" w:rsidRPr="00FD77F1" w:rsidRDefault="00FE54F9" w:rsidP="00991649">
            <w:pPr>
              <w:spacing w:line="276" w:lineRule="auto"/>
              <w:rPr>
                <w:bCs/>
                <w:szCs w:val="24"/>
              </w:rPr>
            </w:pPr>
            <w:r w:rsidRPr="00FD77F1">
              <w:rPr>
                <w:bCs/>
                <w:szCs w:val="24"/>
              </w:rPr>
              <w:t>1,35</w:t>
            </w:r>
          </w:p>
        </w:tc>
      </w:tr>
    </w:tbl>
    <w:p w14:paraId="63A5E726" w14:textId="77777777" w:rsidR="00FE54F9" w:rsidRPr="00A614A9" w:rsidRDefault="00FE54F9" w:rsidP="00FE54F9">
      <w:pPr>
        <w:spacing w:before="60"/>
        <w:rPr>
          <w:b/>
          <w:u w:val="single"/>
        </w:rPr>
      </w:pPr>
      <w:r w:rsidRPr="00A614A9">
        <w:rPr>
          <w:b/>
          <w:u w:val="single"/>
        </w:rPr>
        <w:t>Informations communes aux deux projets</w:t>
      </w:r>
    </w:p>
    <w:p w14:paraId="6EA19669" w14:textId="77777777" w:rsidR="00FE54F9" w:rsidRPr="00A614A9" w:rsidRDefault="00FE54F9">
      <w:pPr>
        <w:numPr>
          <w:ilvl w:val="0"/>
          <w:numId w:val="9"/>
        </w:numPr>
        <w:tabs>
          <w:tab w:val="left" w:pos="284"/>
        </w:tabs>
        <w:spacing w:line="240" w:lineRule="auto"/>
      </w:pPr>
      <w:r w:rsidRPr="00A614A9">
        <w:t>Le BFR représente 60 jours de CAHT</w:t>
      </w:r>
      <w:r>
        <w:t>.</w:t>
      </w:r>
    </w:p>
    <w:p w14:paraId="481432C7" w14:textId="77777777" w:rsidR="00FE54F9" w:rsidRPr="00A614A9" w:rsidRDefault="00FE54F9">
      <w:pPr>
        <w:numPr>
          <w:ilvl w:val="0"/>
          <w:numId w:val="9"/>
        </w:numPr>
        <w:tabs>
          <w:tab w:val="left" w:pos="284"/>
        </w:tabs>
        <w:spacing w:line="240" w:lineRule="auto"/>
      </w:pPr>
      <w:r w:rsidRPr="00A614A9">
        <w:t>On ne tiendra pas compte de la valeur résiduelle dans le calcul des dotations aux amortissements.</w:t>
      </w:r>
    </w:p>
    <w:p w14:paraId="49ECE711" w14:textId="77777777" w:rsidR="00FE54F9" w:rsidRPr="00A614A9" w:rsidRDefault="00FE54F9">
      <w:pPr>
        <w:numPr>
          <w:ilvl w:val="0"/>
          <w:numId w:val="9"/>
        </w:numPr>
        <w:tabs>
          <w:tab w:val="left" w:pos="284"/>
        </w:tabs>
        <w:spacing w:line="240" w:lineRule="auto"/>
      </w:pPr>
      <w:r w:rsidRPr="00A614A9">
        <w:t>Le taux de l’impôt sur les bénéfices est de 33 1/3</w:t>
      </w:r>
      <w:r>
        <w:t xml:space="preserve"> </w:t>
      </w:r>
      <w:r w:rsidRPr="00A614A9">
        <w:t>%</w:t>
      </w:r>
      <w:r>
        <w:t>.</w:t>
      </w:r>
    </w:p>
    <w:p w14:paraId="20694ACC" w14:textId="77777777" w:rsidR="00FE54F9" w:rsidRPr="00A614A9" w:rsidRDefault="00FE54F9">
      <w:pPr>
        <w:numPr>
          <w:ilvl w:val="0"/>
          <w:numId w:val="9"/>
        </w:numPr>
        <w:tabs>
          <w:tab w:val="left" w:pos="284"/>
        </w:tabs>
        <w:spacing w:line="240" w:lineRule="auto"/>
      </w:pPr>
      <w:r w:rsidRPr="00A614A9">
        <w:t>Le taux d'actualisation retenu est de 10 %</w:t>
      </w:r>
      <w:r>
        <w:t>.</w:t>
      </w:r>
    </w:p>
    <w:p w14:paraId="026742DD" w14:textId="77777777" w:rsidR="00FE54F9" w:rsidRPr="00A614A9" w:rsidRDefault="00FE54F9">
      <w:pPr>
        <w:numPr>
          <w:ilvl w:val="0"/>
          <w:numId w:val="9"/>
        </w:numPr>
        <w:tabs>
          <w:tab w:val="left" w:pos="284"/>
        </w:tabs>
        <w:spacing w:line="240" w:lineRule="auto"/>
      </w:pPr>
      <w:r w:rsidRPr="00A614A9">
        <w:t>Tous les montants seront arrondis à l’euro le plus proche.</w:t>
      </w:r>
    </w:p>
    <w:p w14:paraId="4E7CC817" w14:textId="77777777" w:rsidR="00FE54F9" w:rsidRPr="00A614A9" w:rsidRDefault="00FE54F9" w:rsidP="00FE54F9">
      <w:pPr>
        <w:pStyle w:val="Annexe"/>
        <w:spacing w:before="240" w:after="120"/>
        <w:jc w:val="both"/>
        <w:rPr>
          <w:lang w:val="fr-FR"/>
        </w:rPr>
      </w:pPr>
      <w:r>
        <w:rPr>
          <w:lang w:val="fr-FR"/>
        </w:rPr>
        <w:t>Document</w:t>
      </w:r>
      <w:r>
        <w:t xml:space="preserve"> </w:t>
      </w:r>
      <w:r>
        <w:rPr>
          <w:lang w:val="fr-FR"/>
        </w:rPr>
        <w:t>2</w:t>
      </w:r>
      <w:r>
        <w:t xml:space="preserve"> –</w:t>
      </w:r>
      <w:r>
        <w:rPr>
          <w:lang w:val="fr-FR"/>
        </w:rPr>
        <w:t xml:space="preserve"> </w:t>
      </w:r>
      <w:r w:rsidRPr="00A614A9">
        <w:t>Données relatives au mode de financement</w:t>
      </w:r>
    </w:p>
    <w:p w14:paraId="2414EFDA" w14:textId="77777777" w:rsidR="00FE54F9" w:rsidRDefault="00FE54F9" w:rsidP="00FE54F9">
      <w:pPr>
        <w:rPr>
          <w:bCs/>
        </w:rPr>
      </w:pPr>
      <w:r w:rsidRPr="00FD77F1">
        <w:rPr>
          <w:bCs/>
          <w:szCs w:val="24"/>
        </w:rPr>
        <w:t xml:space="preserve">Le projet sera financé partiellement par autofinancement et le reste par un emprunt bancaire de 300 000 € contracté au début de l'exercice </w:t>
      </w:r>
      <w:r>
        <w:rPr>
          <w:bCs/>
          <w:szCs w:val="24"/>
        </w:rPr>
        <w:t>N</w:t>
      </w:r>
      <w:r w:rsidRPr="00FD77F1">
        <w:rPr>
          <w:bCs/>
          <w:szCs w:val="24"/>
        </w:rPr>
        <w:t xml:space="preserve"> au taux de 5 % remboursable par annuités constantes sur 4 ans. Des frais de dossier représentant 1</w:t>
      </w:r>
      <w:r>
        <w:rPr>
          <w:bCs/>
          <w:szCs w:val="24"/>
        </w:rPr>
        <w:t xml:space="preserve"> </w:t>
      </w:r>
      <w:r w:rsidRPr="00FD77F1">
        <w:rPr>
          <w:bCs/>
          <w:szCs w:val="24"/>
        </w:rPr>
        <w:t>% du montant emprunté sont prélevés par la banque.</w:t>
      </w:r>
    </w:p>
    <w:p w14:paraId="52425257" w14:textId="77777777" w:rsidR="00FE54F9" w:rsidRPr="00330237" w:rsidRDefault="00FE54F9" w:rsidP="00FE54F9">
      <w:pPr>
        <w:pStyle w:val="Titre1"/>
        <w:numPr>
          <w:ilvl w:val="0"/>
          <w:numId w:val="0"/>
        </w:numPr>
        <w:spacing w:after="120"/>
        <w:rPr>
          <w:szCs w:val="28"/>
        </w:rPr>
      </w:pPr>
      <w:r w:rsidRPr="00330237">
        <w:rPr>
          <w:szCs w:val="28"/>
        </w:rPr>
        <w:t xml:space="preserve">Application </w:t>
      </w:r>
      <w:r>
        <w:rPr>
          <w:szCs w:val="28"/>
        </w:rPr>
        <w:t>3</w:t>
      </w:r>
      <w:r w:rsidRPr="00330237">
        <w:rPr>
          <w:szCs w:val="28"/>
        </w:rPr>
        <w:t xml:space="preserve"> – </w:t>
      </w:r>
      <w:r>
        <w:rPr>
          <w:szCs w:val="28"/>
        </w:rPr>
        <w:t>Mode de financement</w:t>
      </w:r>
      <w:r w:rsidRPr="00330237">
        <w:rPr>
          <w:szCs w:val="28"/>
        </w:rPr>
        <w:t xml:space="preserve"> – Extrait sujet </w:t>
      </w:r>
      <w:r>
        <w:rPr>
          <w:szCs w:val="28"/>
        </w:rPr>
        <w:t>BTS CGO – Session 201</w:t>
      </w:r>
      <w:r w:rsidRPr="00330237">
        <w:rPr>
          <w:szCs w:val="28"/>
        </w:rPr>
        <w:t>5</w:t>
      </w:r>
      <w:r>
        <w:rPr>
          <w:szCs w:val="28"/>
        </w:rPr>
        <w:t xml:space="preserve"> </w:t>
      </w:r>
      <w:r w:rsidRPr="00A614A9">
        <w:rPr>
          <w:szCs w:val="28"/>
        </w:rPr>
        <w:t>(modifié)</w:t>
      </w:r>
    </w:p>
    <w:p w14:paraId="555DACC5" w14:textId="77777777" w:rsidR="00FE54F9" w:rsidRDefault="00FE54F9" w:rsidP="00FE54F9">
      <w:r w:rsidRPr="00D056F3">
        <w:t xml:space="preserve">Le groupe MEDICALUNION </w:t>
      </w:r>
      <w:r>
        <w:t>est un groupe composé</w:t>
      </w:r>
      <w:r w:rsidRPr="00D056F3">
        <w:t xml:space="preserve"> de nombreuses filiales implantées en Europe, Asie et Amérique du Nord.</w:t>
      </w:r>
      <w:r>
        <w:t xml:space="preserve"> </w:t>
      </w:r>
    </w:p>
    <w:p w14:paraId="05B9E141" w14:textId="77777777" w:rsidR="00FE54F9" w:rsidRPr="00B44A5D" w:rsidRDefault="00FE54F9" w:rsidP="00FE54F9">
      <w:pPr>
        <w:spacing w:before="120"/>
      </w:pPr>
      <w:r w:rsidRPr="00D056F3">
        <w:t>La société MEDIC-AIR,</w:t>
      </w:r>
      <w:r>
        <w:t xml:space="preserve"> filiale</w:t>
      </w:r>
      <w:r w:rsidRPr="00D056F3">
        <w:t xml:space="preserve"> située à Amiens, est spécialisée dans la fabrication d’appareils médicaux de haute MEDIC-AIR est très porteur</w:t>
      </w:r>
      <w:r>
        <w:t xml:space="preserve"> et le</w:t>
      </w:r>
      <w:r w:rsidRPr="00D056F3">
        <w:t xml:space="preserve"> groupe souhaiterait accroître ses débouchés, notamment vers l’Asie et technologie : appareils respiratoires, ventilateurs artificiels, surveillance anesthésique, etc.</w:t>
      </w:r>
      <w:r>
        <w:t xml:space="preserve"> </w:t>
      </w:r>
      <w:r w:rsidRPr="00D056F3">
        <w:t xml:space="preserve">Le marché des </w:t>
      </w:r>
      <w:r w:rsidRPr="00D056F3">
        <w:lastRenderedPageBreak/>
        <w:t>appareils l’Amérique du Nord. La création d’un nouveau modèle de ventilateur par MEDIC-AIR est à l’étude et nécessitera des investissements massifs</w:t>
      </w:r>
      <w:r w:rsidRPr="00B44A5D">
        <w:t>, notamment l’acquisition d’un ensemble de matériels industriels. L’étude concernant cet investissement, réalisée en amont, a mis en évidence une rentabilité économique conforme aux souhaits des dirigeants. Seul le choix du financement le plus adapté est à régler.</w:t>
      </w:r>
    </w:p>
    <w:p w14:paraId="47032C5E" w14:textId="77777777" w:rsidR="00FE54F9" w:rsidRPr="00B44A5D" w:rsidRDefault="00FE54F9" w:rsidP="00FE54F9">
      <w:pPr>
        <w:spacing w:before="120"/>
      </w:pPr>
      <w:r w:rsidRPr="002F3B09">
        <w:t>Monsieur</w:t>
      </w:r>
      <w:r w:rsidRPr="00B44A5D">
        <w:t xml:space="preserve"> AUFFRET vous demande de préparer une étude afin de choisir le meilleur mode de financeme</w:t>
      </w:r>
      <w:r>
        <w:t>n</w:t>
      </w:r>
      <w:r w:rsidRPr="00B44A5D">
        <w:t>t : emprunt ou crédit-bail. Pour le crédit-bail la somme des Flux Nets de Trésorerie actualisés (au taux d’actualisation de 7 %) est de 1</w:t>
      </w:r>
      <w:r>
        <w:t xml:space="preserve"> </w:t>
      </w:r>
      <w:r w:rsidRPr="00B44A5D">
        <w:t>443 €. Le taux d’impôt sur les sociétés retenu est de 33 1/3 %.</w:t>
      </w:r>
    </w:p>
    <w:p w14:paraId="5FC9DD00" w14:textId="77777777" w:rsidR="00FE54F9" w:rsidRPr="00B44A5D" w:rsidRDefault="00FE54F9" w:rsidP="00FE54F9">
      <w:pPr>
        <w:spacing w:before="120"/>
      </w:pPr>
      <w:r w:rsidRPr="00B44A5D">
        <w:t xml:space="preserve">À partir </w:t>
      </w:r>
      <w:r>
        <w:t>du document</w:t>
      </w:r>
      <w:r w:rsidRPr="00B44A5D">
        <w:t>,</w:t>
      </w:r>
    </w:p>
    <w:p w14:paraId="5E303472" w14:textId="77777777" w:rsidR="00FE54F9" w:rsidRPr="00B44A5D" w:rsidRDefault="00FE54F9" w:rsidP="00FE54F9">
      <w:pPr>
        <w:spacing w:before="120" w:after="120"/>
        <w:rPr>
          <w:b/>
        </w:rPr>
      </w:pPr>
      <w:r>
        <w:rPr>
          <w:b/>
        </w:rPr>
        <w:t>1.</w:t>
      </w:r>
      <w:r w:rsidRPr="00B44A5D">
        <w:rPr>
          <w:b/>
        </w:rPr>
        <w:t xml:space="preserve"> Présenter, pour le financement par emprunt, la somme des Flux Nets de Trésorerie actualisés en complétant </w:t>
      </w:r>
      <w:r>
        <w:rPr>
          <w:b/>
        </w:rPr>
        <w:t>l’annexe A</w:t>
      </w:r>
      <w:r w:rsidRPr="00B44A5D">
        <w:rPr>
          <w:b/>
        </w:rPr>
        <w:t>.</w:t>
      </w:r>
    </w:p>
    <w:p w14:paraId="7A58E562" w14:textId="77777777" w:rsidR="00FE54F9" w:rsidRPr="00F137A0" w:rsidRDefault="00FE54F9" w:rsidP="00FE54F9">
      <w:pPr>
        <w:spacing w:before="120" w:after="120"/>
        <w:rPr>
          <w:b/>
        </w:rPr>
      </w:pPr>
      <w:r>
        <w:rPr>
          <w:b/>
        </w:rPr>
        <w:t>2</w:t>
      </w:r>
      <w:r w:rsidRPr="00F137A0">
        <w:rPr>
          <w:b/>
        </w:rPr>
        <w:t>. Calculer le coût de l’emprunt.</w:t>
      </w:r>
    </w:p>
    <w:p w14:paraId="3F64D6FD" w14:textId="77777777" w:rsidR="00FE54F9" w:rsidRDefault="00FE54F9" w:rsidP="00FE54F9">
      <w:pPr>
        <w:spacing w:before="120" w:after="120"/>
        <w:rPr>
          <w:b/>
        </w:rPr>
      </w:pPr>
      <w:r>
        <w:rPr>
          <w:b/>
        </w:rPr>
        <w:t>3. Quelle relation relie le coût de l’emprunt au TAEG ?</w:t>
      </w:r>
    </w:p>
    <w:p w14:paraId="1A988174" w14:textId="77777777" w:rsidR="00FE54F9" w:rsidRPr="00B44A5D" w:rsidRDefault="00FE54F9" w:rsidP="00FE54F9">
      <w:pPr>
        <w:spacing w:before="120" w:after="120"/>
        <w:rPr>
          <w:b/>
        </w:rPr>
      </w:pPr>
      <w:r>
        <w:rPr>
          <w:b/>
        </w:rPr>
        <w:t>4.</w:t>
      </w:r>
      <w:r w:rsidRPr="00B44A5D">
        <w:rPr>
          <w:b/>
        </w:rPr>
        <w:t> Conseiller M. AUFFRET sur le mode de financement le plus pertinent.</w:t>
      </w:r>
    </w:p>
    <w:p w14:paraId="67AAF4F0" w14:textId="77777777" w:rsidR="00FE54F9" w:rsidRPr="00047F9E" w:rsidRDefault="00FE54F9" w:rsidP="00FE54F9">
      <w:pPr>
        <w:pStyle w:val="Annexe"/>
        <w:spacing w:before="240" w:after="120"/>
        <w:jc w:val="both"/>
      </w:pPr>
      <w:r>
        <w:rPr>
          <w:lang w:val="fr-FR"/>
        </w:rPr>
        <w:t>Document</w:t>
      </w:r>
      <w:r>
        <w:t xml:space="preserve"> – </w:t>
      </w:r>
      <w:r w:rsidRPr="00047F9E">
        <w:t xml:space="preserve">Offre de prêt de la Société Générale </w:t>
      </w:r>
    </w:p>
    <w:tbl>
      <w:tblPr>
        <w:tblW w:w="98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78"/>
        <w:gridCol w:w="1978"/>
        <w:gridCol w:w="1978"/>
        <w:gridCol w:w="1978"/>
        <w:gridCol w:w="1978"/>
      </w:tblGrid>
      <w:tr w:rsidR="00FE54F9" w:rsidRPr="00047F9E" w14:paraId="2A90B361" w14:textId="77777777" w:rsidTr="00991649">
        <w:trPr>
          <w:cantSplit/>
        </w:trPr>
        <w:tc>
          <w:tcPr>
            <w:tcW w:w="9890" w:type="dxa"/>
            <w:gridSpan w:val="5"/>
            <w:tcBorders>
              <w:bottom w:val="single" w:sz="6" w:space="0" w:color="auto"/>
            </w:tcBorders>
          </w:tcPr>
          <w:p w14:paraId="24838510" w14:textId="77777777" w:rsidR="00FE54F9" w:rsidRPr="00047F9E" w:rsidRDefault="00FE54F9" w:rsidP="00991649">
            <w:r>
              <w:rPr>
                <w:noProof/>
              </w:rPr>
              <mc:AlternateContent>
                <mc:Choice Requires="wps">
                  <w:drawing>
                    <wp:anchor distT="0" distB="0" distL="114300" distR="114300" simplePos="0" relativeHeight="251660288" behindDoc="0" locked="0" layoutInCell="1" allowOverlap="1" wp14:anchorId="6F4B214D" wp14:editId="30497951">
                      <wp:simplePos x="0" y="0"/>
                      <wp:positionH relativeFrom="column">
                        <wp:posOffset>4692650</wp:posOffset>
                      </wp:positionH>
                      <wp:positionV relativeFrom="paragraph">
                        <wp:posOffset>156845</wp:posOffset>
                      </wp:positionV>
                      <wp:extent cx="1441450" cy="374650"/>
                      <wp:effectExtent l="0" t="0" r="0" b="0"/>
                      <wp:wrapNone/>
                      <wp:docPr id="6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1450" cy="37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43B6D2" w14:textId="77777777" w:rsidR="00FE54F9" w:rsidRDefault="00FE54F9" w:rsidP="00FE54F9">
                                  <w:r>
                                    <w:t>690</w:t>
                                  </w:r>
                                  <w:r w:rsidRPr="00047F9E">
                                    <w:t xml:space="preserve"> €</w:t>
                                  </w:r>
                                  <w:r>
                                    <w:t xml:space="preserve"> à verser à la libération des fonds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B214D" id="_x0000_t202" coordsize="21600,21600" o:spt="202" path="m,l,21600r21600,l21600,xe">
                      <v:stroke joinstyle="miter"/>
                      <v:path gradientshapeok="t" o:connecttype="rect"/>
                    </v:shapetype>
                    <v:shape id="Text Box 84" o:spid="_x0000_s1026" type="#_x0000_t202" style="position:absolute;left:0;text-align:left;margin-left:369.5pt;margin-top:12.35pt;width:113.5pt;height: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" stroked="f">
                      <v:path arrowok="t"/>
                      <v:textbox inset=".5mm,.3mm,.5mm,.3mm">
                        <w:txbxContent>
                          <w:p w14:paraId="7743B6D2" w14:textId="77777777" w:rsidR="00FE54F9" w:rsidRDefault="00FE54F9" w:rsidP="00FE54F9">
                            <w:r>
                              <w:t>690</w:t>
                            </w:r>
                            <w:r w:rsidRPr="00047F9E">
                              <w:t xml:space="preserve"> €</w:t>
                            </w:r>
                            <w:r>
                              <w:t xml:space="preserve"> à verser à la libération des fonds</w:t>
                            </w:r>
                          </w:p>
                        </w:txbxContent>
                      </v:textbox>
                    </v:shape>
                  </w:pict>
                </mc:Fallback>
              </mc:AlternateContent>
            </w:r>
            <w:r w:rsidRPr="00047F9E">
              <w:t>Montant du prê</w:t>
            </w:r>
            <w:r>
              <w:t>t : 60 000 €</w:t>
            </w:r>
            <w:r>
              <w:tab/>
            </w:r>
            <w:r>
              <w:tab/>
            </w:r>
            <w:r>
              <w:tab/>
            </w:r>
            <w:r>
              <w:tab/>
            </w:r>
            <w:r>
              <w:tab/>
              <w:t>Taux annuel : 5,0</w:t>
            </w:r>
            <w:r w:rsidRPr="00047F9E">
              <w:t>0 %</w:t>
            </w:r>
          </w:p>
          <w:p w14:paraId="6494838A" w14:textId="77777777" w:rsidR="00FE54F9" w:rsidRPr="00047F9E" w:rsidRDefault="00FE54F9" w:rsidP="00991649">
            <w:r w:rsidRPr="00047F9E">
              <w:t xml:space="preserve">Durée : 5 ans </w:t>
            </w:r>
            <w:r w:rsidRPr="00047F9E">
              <w:tab/>
            </w:r>
            <w:r w:rsidRPr="00047F9E">
              <w:tab/>
            </w:r>
            <w:r w:rsidRPr="00047F9E">
              <w:tab/>
            </w:r>
            <w:r w:rsidRPr="00047F9E">
              <w:tab/>
            </w:r>
            <w:r w:rsidRPr="00047F9E">
              <w:tab/>
            </w:r>
            <w:r w:rsidRPr="00047F9E">
              <w:tab/>
            </w:r>
            <w:r w:rsidRPr="00047F9E">
              <w:tab/>
              <w:t xml:space="preserve">Frais de dossier : </w:t>
            </w:r>
          </w:p>
          <w:p w14:paraId="30871EF9" w14:textId="77777777" w:rsidR="00FE54F9" w:rsidRPr="00047F9E" w:rsidRDefault="00FE54F9" w:rsidP="00991649">
            <w:r w:rsidRPr="00047F9E">
              <w:t>Modalités de remboursement : annuités constantes</w:t>
            </w:r>
            <w:r w:rsidRPr="00047F9E">
              <w:tab/>
            </w:r>
            <w:r w:rsidRPr="00047F9E">
              <w:tab/>
            </w:r>
            <w:r>
              <w:tab/>
            </w:r>
            <w:r>
              <w:tab/>
            </w:r>
          </w:p>
          <w:p w14:paraId="4ABC0821" w14:textId="77777777" w:rsidR="00FE54F9" w:rsidRPr="00047F9E" w:rsidRDefault="00FE54F9" w:rsidP="00991649">
            <w:pPr>
              <w:tabs>
                <w:tab w:val="left" w:pos="5103"/>
              </w:tabs>
            </w:pPr>
            <w:r w:rsidRPr="00047F9E">
              <w:t>Date de l</w:t>
            </w:r>
            <w:r>
              <w:t>ibération des fonds : 01/01/N</w:t>
            </w:r>
            <w:r>
              <w:tab/>
            </w:r>
            <w:r>
              <w:tab/>
            </w:r>
            <w:r w:rsidRPr="00047F9E">
              <w:t>T</w:t>
            </w:r>
            <w:r>
              <w:t>A</w:t>
            </w:r>
            <w:r w:rsidRPr="00047F9E">
              <w:t xml:space="preserve">EG : </w:t>
            </w:r>
            <w:r>
              <w:t>5,42</w:t>
            </w:r>
            <w:r w:rsidRPr="00047F9E">
              <w:t xml:space="preserve"> %</w:t>
            </w:r>
          </w:p>
        </w:tc>
      </w:tr>
      <w:tr w:rsidR="00FE54F9" w:rsidRPr="00B44A5D" w14:paraId="60B85705" w14:textId="77777777" w:rsidTr="00991649">
        <w:tc>
          <w:tcPr>
            <w:tcW w:w="1978" w:type="dxa"/>
            <w:shd w:val="clear" w:color="auto" w:fill="D9D9D9"/>
          </w:tcPr>
          <w:p w14:paraId="0C3E5E78" w14:textId="77777777" w:rsidR="00FE54F9" w:rsidRPr="00B44A5D" w:rsidRDefault="00FE54F9" w:rsidP="00991649">
            <w:pPr>
              <w:jc w:val="center"/>
              <w:rPr>
                <w:b/>
              </w:rPr>
            </w:pPr>
            <w:r w:rsidRPr="00B44A5D">
              <w:rPr>
                <w:b/>
              </w:rPr>
              <w:t>Date d’échéance</w:t>
            </w:r>
          </w:p>
        </w:tc>
        <w:tc>
          <w:tcPr>
            <w:tcW w:w="1978" w:type="dxa"/>
            <w:shd w:val="clear" w:color="auto" w:fill="D9D9D9"/>
          </w:tcPr>
          <w:p w14:paraId="4FBAC6FB" w14:textId="77777777" w:rsidR="00FE54F9" w:rsidRPr="00B44A5D" w:rsidRDefault="00FE54F9" w:rsidP="00991649">
            <w:pPr>
              <w:jc w:val="center"/>
              <w:rPr>
                <w:b/>
              </w:rPr>
            </w:pPr>
            <w:r w:rsidRPr="00B44A5D">
              <w:rPr>
                <w:b/>
              </w:rPr>
              <w:t>Capital restant dû</w:t>
            </w:r>
          </w:p>
        </w:tc>
        <w:tc>
          <w:tcPr>
            <w:tcW w:w="1978" w:type="dxa"/>
            <w:shd w:val="clear" w:color="auto" w:fill="D9D9D9"/>
          </w:tcPr>
          <w:p w14:paraId="4B707D86" w14:textId="77777777" w:rsidR="00FE54F9" w:rsidRPr="00B44A5D" w:rsidRDefault="00FE54F9" w:rsidP="00991649">
            <w:pPr>
              <w:jc w:val="center"/>
              <w:rPr>
                <w:b/>
              </w:rPr>
            </w:pPr>
            <w:r w:rsidRPr="00B44A5D">
              <w:rPr>
                <w:b/>
              </w:rPr>
              <w:t>Amortissement</w:t>
            </w:r>
          </w:p>
        </w:tc>
        <w:tc>
          <w:tcPr>
            <w:tcW w:w="1978" w:type="dxa"/>
            <w:shd w:val="clear" w:color="auto" w:fill="D9D9D9"/>
          </w:tcPr>
          <w:p w14:paraId="358C5E90" w14:textId="77777777" w:rsidR="00FE54F9" w:rsidRPr="00B44A5D" w:rsidRDefault="00FE54F9" w:rsidP="00991649">
            <w:pPr>
              <w:jc w:val="center"/>
              <w:rPr>
                <w:b/>
              </w:rPr>
            </w:pPr>
            <w:r w:rsidRPr="00B44A5D">
              <w:rPr>
                <w:b/>
              </w:rPr>
              <w:t>Intérêts</w:t>
            </w:r>
          </w:p>
        </w:tc>
        <w:tc>
          <w:tcPr>
            <w:tcW w:w="1978" w:type="dxa"/>
            <w:shd w:val="clear" w:color="auto" w:fill="D9D9D9"/>
          </w:tcPr>
          <w:p w14:paraId="65148ED4" w14:textId="77777777" w:rsidR="00FE54F9" w:rsidRPr="00B44A5D" w:rsidRDefault="00FE54F9" w:rsidP="00991649">
            <w:pPr>
              <w:jc w:val="center"/>
              <w:rPr>
                <w:b/>
              </w:rPr>
            </w:pPr>
            <w:r w:rsidRPr="00B44A5D">
              <w:rPr>
                <w:b/>
              </w:rPr>
              <w:t>Annuité</w:t>
            </w:r>
          </w:p>
        </w:tc>
      </w:tr>
      <w:tr w:rsidR="00FE54F9" w:rsidRPr="00047F9E" w14:paraId="7F7F6810" w14:textId="77777777" w:rsidTr="00991649">
        <w:tc>
          <w:tcPr>
            <w:tcW w:w="1978" w:type="dxa"/>
          </w:tcPr>
          <w:p w14:paraId="1AEF4C43" w14:textId="77777777" w:rsidR="00FE54F9" w:rsidRPr="00047F9E" w:rsidRDefault="00FE54F9" w:rsidP="00991649">
            <w:pPr>
              <w:jc w:val="center"/>
            </w:pPr>
            <w:r w:rsidRPr="00047F9E">
              <w:t>31/12/</w:t>
            </w:r>
            <w:r>
              <w:t>N</w:t>
            </w:r>
          </w:p>
        </w:tc>
        <w:tc>
          <w:tcPr>
            <w:tcW w:w="1978" w:type="dxa"/>
          </w:tcPr>
          <w:p w14:paraId="694D59F7" w14:textId="77777777" w:rsidR="00FE54F9" w:rsidRDefault="00FE54F9" w:rsidP="00991649">
            <w:pPr>
              <w:jc w:val="right"/>
              <w:rPr>
                <w:szCs w:val="24"/>
              </w:rPr>
            </w:pPr>
            <w:r>
              <w:t>60 000,00 €</w:t>
            </w:r>
          </w:p>
        </w:tc>
        <w:tc>
          <w:tcPr>
            <w:tcW w:w="1978" w:type="dxa"/>
          </w:tcPr>
          <w:p w14:paraId="57813856" w14:textId="77777777" w:rsidR="00FE54F9" w:rsidRDefault="00FE54F9" w:rsidP="00991649">
            <w:pPr>
              <w:jc w:val="right"/>
              <w:rPr>
                <w:szCs w:val="24"/>
              </w:rPr>
            </w:pPr>
            <w:r>
              <w:t>10 858,49 €</w:t>
            </w:r>
          </w:p>
        </w:tc>
        <w:tc>
          <w:tcPr>
            <w:tcW w:w="1978" w:type="dxa"/>
          </w:tcPr>
          <w:p w14:paraId="135B32C2" w14:textId="77777777" w:rsidR="00FE54F9" w:rsidRDefault="00FE54F9" w:rsidP="00991649">
            <w:pPr>
              <w:jc w:val="right"/>
              <w:rPr>
                <w:szCs w:val="24"/>
              </w:rPr>
            </w:pPr>
            <w:r>
              <w:t>3 000,00 €</w:t>
            </w:r>
          </w:p>
        </w:tc>
        <w:tc>
          <w:tcPr>
            <w:tcW w:w="1978" w:type="dxa"/>
          </w:tcPr>
          <w:p w14:paraId="2CB6E517" w14:textId="77777777" w:rsidR="00FE54F9" w:rsidRDefault="00FE54F9" w:rsidP="00991649">
            <w:pPr>
              <w:jc w:val="right"/>
              <w:rPr>
                <w:szCs w:val="24"/>
              </w:rPr>
            </w:pPr>
            <w:r>
              <w:t>13 858,49 €</w:t>
            </w:r>
          </w:p>
        </w:tc>
      </w:tr>
      <w:tr w:rsidR="00FE54F9" w:rsidRPr="00047F9E" w14:paraId="031D3693" w14:textId="77777777" w:rsidTr="00991649">
        <w:tc>
          <w:tcPr>
            <w:tcW w:w="1978" w:type="dxa"/>
          </w:tcPr>
          <w:p w14:paraId="55C81D4E" w14:textId="77777777" w:rsidR="00FE54F9" w:rsidRPr="00047F9E" w:rsidRDefault="00FE54F9" w:rsidP="00991649">
            <w:pPr>
              <w:jc w:val="center"/>
            </w:pPr>
            <w:r w:rsidRPr="00047F9E">
              <w:t>31/12/</w:t>
            </w:r>
            <w:r>
              <w:t>N+1</w:t>
            </w:r>
          </w:p>
        </w:tc>
        <w:tc>
          <w:tcPr>
            <w:tcW w:w="1978" w:type="dxa"/>
          </w:tcPr>
          <w:p w14:paraId="79191DF6" w14:textId="77777777" w:rsidR="00FE54F9" w:rsidRDefault="00FE54F9" w:rsidP="00991649">
            <w:pPr>
              <w:jc w:val="right"/>
              <w:rPr>
                <w:szCs w:val="24"/>
              </w:rPr>
            </w:pPr>
            <w:r>
              <w:t>49 141,51 €</w:t>
            </w:r>
          </w:p>
        </w:tc>
        <w:tc>
          <w:tcPr>
            <w:tcW w:w="1978" w:type="dxa"/>
          </w:tcPr>
          <w:p w14:paraId="539F6465" w14:textId="77777777" w:rsidR="00FE54F9" w:rsidRDefault="00FE54F9" w:rsidP="00991649">
            <w:pPr>
              <w:jc w:val="right"/>
              <w:rPr>
                <w:szCs w:val="24"/>
              </w:rPr>
            </w:pPr>
            <w:r>
              <w:t>11 401,41 €</w:t>
            </w:r>
          </w:p>
        </w:tc>
        <w:tc>
          <w:tcPr>
            <w:tcW w:w="1978" w:type="dxa"/>
          </w:tcPr>
          <w:p w14:paraId="24DB6477" w14:textId="77777777" w:rsidR="00FE54F9" w:rsidRDefault="00FE54F9" w:rsidP="00991649">
            <w:pPr>
              <w:jc w:val="right"/>
              <w:rPr>
                <w:szCs w:val="24"/>
              </w:rPr>
            </w:pPr>
            <w:r>
              <w:t>2 457,08 €</w:t>
            </w:r>
          </w:p>
        </w:tc>
        <w:tc>
          <w:tcPr>
            <w:tcW w:w="1978" w:type="dxa"/>
          </w:tcPr>
          <w:p w14:paraId="0FA9E0AE" w14:textId="77777777" w:rsidR="00FE54F9" w:rsidRDefault="00FE54F9" w:rsidP="00991649">
            <w:pPr>
              <w:jc w:val="right"/>
              <w:rPr>
                <w:szCs w:val="24"/>
              </w:rPr>
            </w:pPr>
            <w:r>
              <w:t>13 858,49 €</w:t>
            </w:r>
          </w:p>
        </w:tc>
      </w:tr>
      <w:tr w:rsidR="00FE54F9" w:rsidRPr="00047F9E" w14:paraId="52848851" w14:textId="77777777" w:rsidTr="00991649">
        <w:tc>
          <w:tcPr>
            <w:tcW w:w="1978" w:type="dxa"/>
          </w:tcPr>
          <w:p w14:paraId="12C36432" w14:textId="77777777" w:rsidR="00FE54F9" w:rsidRPr="00047F9E" w:rsidRDefault="00FE54F9" w:rsidP="00991649">
            <w:pPr>
              <w:jc w:val="center"/>
            </w:pPr>
            <w:r w:rsidRPr="00047F9E">
              <w:t>31/12/</w:t>
            </w:r>
            <w:r>
              <w:t>N+2</w:t>
            </w:r>
          </w:p>
        </w:tc>
        <w:tc>
          <w:tcPr>
            <w:tcW w:w="1978" w:type="dxa"/>
          </w:tcPr>
          <w:p w14:paraId="6CE78DE2" w14:textId="77777777" w:rsidR="00FE54F9" w:rsidRDefault="00FE54F9" w:rsidP="00991649">
            <w:pPr>
              <w:jc w:val="right"/>
              <w:rPr>
                <w:szCs w:val="24"/>
              </w:rPr>
            </w:pPr>
            <w:r>
              <w:t>37 740,10 €</w:t>
            </w:r>
          </w:p>
        </w:tc>
        <w:tc>
          <w:tcPr>
            <w:tcW w:w="1978" w:type="dxa"/>
          </w:tcPr>
          <w:p w14:paraId="0A3AFF08" w14:textId="77777777" w:rsidR="00FE54F9" w:rsidRDefault="00FE54F9" w:rsidP="00991649">
            <w:pPr>
              <w:jc w:val="right"/>
              <w:rPr>
                <w:szCs w:val="24"/>
              </w:rPr>
            </w:pPr>
            <w:r>
              <w:t>11 971,48 €</w:t>
            </w:r>
          </w:p>
        </w:tc>
        <w:tc>
          <w:tcPr>
            <w:tcW w:w="1978" w:type="dxa"/>
          </w:tcPr>
          <w:p w14:paraId="145686FD" w14:textId="77777777" w:rsidR="00FE54F9" w:rsidRDefault="00FE54F9" w:rsidP="00991649">
            <w:pPr>
              <w:jc w:val="right"/>
              <w:rPr>
                <w:szCs w:val="24"/>
              </w:rPr>
            </w:pPr>
            <w:r>
              <w:t>1 887,00 €</w:t>
            </w:r>
          </w:p>
        </w:tc>
        <w:tc>
          <w:tcPr>
            <w:tcW w:w="1978" w:type="dxa"/>
          </w:tcPr>
          <w:p w14:paraId="56854A69" w14:textId="77777777" w:rsidR="00FE54F9" w:rsidRDefault="00FE54F9" w:rsidP="00991649">
            <w:pPr>
              <w:jc w:val="right"/>
              <w:rPr>
                <w:szCs w:val="24"/>
              </w:rPr>
            </w:pPr>
            <w:r>
              <w:t>13 858,49 €</w:t>
            </w:r>
          </w:p>
        </w:tc>
      </w:tr>
      <w:tr w:rsidR="00FE54F9" w:rsidRPr="00047F9E" w14:paraId="51DA0166" w14:textId="77777777" w:rsidTr="00991649">
        <w:tc>
          <w:tcPr>
            <w:tcW w:w="1978" w:type="dxa"/>
          </w:tcPr>
          <w:p w14:paraId="416E7407" w14:textId="77777777" w:rsidR="00FE54F9" w:rsidRPr="00047F9E" w:rsidRDefault="00FE54F9" w:rsidP="00991649">
            <w:pPr>
              <w:jc w:val="center"/>
            </w:pPr>
            <w:r w:rsidRPr="00047F9E">
              <w:t>31/12/</w:t>
            </w:r>
            <w:r>
              <w:t>N+3</w:t>
            </w:r>
          </w:p>
        </w:tc>
        <w:tc>
          <w:tcPr>
            <w:tcW w:w="1978" w:type="dxa"/>
          </w:tcPr>
          <w:p w14:paraId="4565F9E6" w14:textId="77777777" w:rsidR="00FE54F9" w:rsidRDefault="00FE54F9" w:rsidP="00991649">
            <w:pPr>
              <w:jc w:val="right"/>
              <w:rPr>
                <w:szCs w:val="24"/>
              </w:rPr>
            </w:pPr>
            <w:r>
              <w:t>25 768,62 €</w:t>
            </w:r>
          </w:p>
        </w:tc>
        <w:tc>
          <w:tcPr>
            <w:tcW w:w="1978" w:type="dxa"/>
          </w:tcPr>
          <w:p w14:paraId="7430BFB9" w14:textId="77777777" w:rsidR="00FE54F9" w:rsidRDefault="00FE54F9" w:rsidP="00991649">
            <w:pPr>
              <w:jc w:val="right"/>
              <w:rPr>
                <w:szCs w:val="24"/>
              </w:rPr>
            </w:pPr>
            <w:r>
              <w:t>12 570,06 €</w:t>
            </w:r>
          </w:p>
        </w:tc>
        <w:tc>
          <w:tcPr>
            <w:tcW w:w="1978" w:type="dxa"/>
          </w:tcPr>
          <w:p w14:paraId="0D380DE0" w14:textId="77777777" w:rsidR="00FE54F9" w:rsidRDefault="00FE54F9" w:rsidP="00991649">
            <w:pPr>
              <w:jc w:val="right"/>
              <w:rPr>
                <w:szCs w:val="24"/>
              </w:rPr>
            </w:pPr>
            <w:r>
              <w:t>1 288,43 €</w:t>
            </w:r>
          </w:p>
        </w:tc>
        <w:tc>
          <w:tcPr>
            <w:tcW w:w="1978" w:type="dxa"/>
          </w:tcPr>
          <w:p w14:paraId="3A7912FB" w14:textId="77777777" w:rsidR="00FE54F9" w:rsidRDefault="00FE54F9" w:rsidP="00991649">
            <w:pPr>
              <w:jc w:val="right"/>
              <w:rPr>
                <w:szCs w:val="24"/>
              </w:rPr>
            </w:pPr>
            <w:r>
              <w:t>13 858,49 €</w:t>
            </w:r>
          </w:p>
        </w:tc>
      </w:tr>
      <w:tr w:rsidR="00FE54F9" w:rsidRPr="00047F9E" w14:paraId="0277C2AF" w14:textId="77777777" w:rsidTr="00991649">
        <w:tc>
          <w:tcPr>
            <w:tcW w:w="1978" w:type="dxa"/>
          </w:tcPr>
          <w:p w14:paraId="33747435" w14:textId="77777777" w:rsidR="00FE54F9" w:rsidRPr="00047F9E" w:rsidRDefault="00FE54F9" w:rsidP="00991649">
            <w:pPr>
              <w:jc w:val="center"/>
            </w:pPr>
            <w:r w:rsidRPr="00047F9E">
              <w:t>31/12/</w:t>
            </w:r>
            <w:r>
              <w:t>N+4</w:t>
            </w:r>
          </w:p>
        </w:tc>
        <w:tc>
          <w:tcPr>
            <w:tcW w:w="1978" w:type="dxa"/>
          </w:tcPr>
          <w:p w14:paraId="159ADA0A" w14:textId="77777777" w:rsidR="00FE54F9" w:rsidRDefault="00FE54F9" w:rsidP="00991649">
            <w:pPr>
              <w:jc w:val="right"/>
              <w:rPr>
                <w:szCs w:val="24"/>
              </w:rPr>
            </w:pPr>
            <w:r>
              <w:t>13 198,56 €</w:t>
            </w:r>
          </w:p>
        </w:tc>
        <w:tc>
          <w:tcPr>
            <w:tcW w:w="1978" w:type="dxa"/>
          </w:tcPr>
          <w:p w14:paraId="70AB81BA" w14:textId="77777777" w:rsidR="00FE54F9" w:rsidRDefault="00FE54F9" w:rsidP="00991649">
            <w:pPr>
              <w:jc w:val="right"/>
              <w:rPr>
                <w:szCs w:val="24"/>
              </w:rPr>
            </w:pPr>
            <w:r>
              <w:t>13 198,56 €</w:t>
            </w:r>
          </w:p>
        </w:tc>
        <w:tc>
          <w:tcPr>
            <w:tcW w:w="1978" w:type="dxa"/>
          </w:tcPr>
          <w:p w14:paraId="7E9CC370" w14:textId="77777777" w:rsidR="00FE54F9" w:rsidRDefault="00FE54F9" w:rsidP="00991649">
            <w:pPr>
              <w:jc w:val="right"/>
              <w:rPr>
                <w:szCs w:val="24"/>
              </w:rPr>
            </w:pPr>
            <w:r>
              <w:t>659,93 €</w:t>
            </w:r>
          </w:p>
        </w:tc>
        <w:tc>
          <w:tcPr>
            <w:tcW w:w="1978" w:type="dxa"/>
          </w:tcPr>
          <w:p w14:paraId="5F029E17" w14:textId="77777777" w:rsidR="00FE54F9" w:rsidRDefault="00FE54F9" w:rsidP="00991649">
            <w:pPr>
              <w:jc w:val="right"/>
              <w:rPr>
                <w:szCs w:val="24"/>
              </w:rPr>
            </w:pPr>
            <w:r>
              <w:t>13 858,49 €</w:t>
            </w:r>
          </w:p>
        </w:tc>
      </w:tr>
      <w:tr w:rsidR="00FE54F9" w:rsidRPr="00B44A5D" w14:paraId="53572125" w14:textId="77777777" w:rsidTr="00991649">
        <w:trPr>
          <w:cantSplit/>
        </w:trPr>
        <w:tc>
          <w:tcPr>
            <w:tcW w:w="3956" w:type="dxa"/>
            <w:gridSpan w:val="2"/>
          </w:tcPr>
          <w:p w14:paraId="47745D62" w14:textId="77777777" w:rsidR="00FE54F9" w:rsidRPr="00B44A5D" w:rsidRDefault="00FE54F9" w:rsidP="00991649">
            <w:pPr>
              <w:jc w:val="right"/>
              <w:rPr>
                <w:b/>
              </w:rPr>
            </w:pPr>
            <w:r w:rsidRPr="00B44A5D">
              <w:rPr>
                <w:b/>
              </w:rPr>
              <w:t>Totaux</w:t>
            </w:r>
          </w:p>
        </w:tc>
        <w:tc>
          <w:tcPr>
            <w:tcW w:w="1978" w:type="dxa"/>
          </w:tcPr>
          <w:p w14:paraId="562F6014" w14:textId="77777777" w:rsidR="00FE54F9" w:rsidRPr="00B44A5D" w:rsidRDefault="00FE54F9" w:rsidP="00991649">
            <w:pPr>
              <w:jc w:val="right"/>
              <w:rPr>
                <w:b/>
              </w:rPr>
            </w:pPr>
            <w:r w:rsidRPr="00B44A5D">
              <w:rPr>
                <w:b/>
              </w:rPr>
              <w:t>60 000,00 €</w:t>
            </w:r>
          </w:p>
        </w:tc>
        <w:tc>
          <w:tcPr>
            <w:tcW w:w="1978" w:type="dxa"/>
          </w:tcPr>
          <w:p w14:paraId="7285CA2F" w14:textId="77777777" w:rsidR="00FE54F9" w:rsidRPr="00B44A5D" w:rsidRDefault="00FE54F9" w:rsidP="00991649">
            <w:pPr>
              <w:jc w:val="right"/>
              <w:rPr>
                <w:b/>
                <w:szCs w:val="24"/>
              </w:rPr>
            </w:pPr>
            <w:r w:rsidRPr="00B44A5D">
              <w:rPr>
                <w:b/>
              </w:rPr>
              <w:t>9 292,44 €</w:t>
            </w:r>
          </w:p>
        </w:tc>
        <w:tc>
          <w:tcPr>
            <w:tcW w:w="1978" w:type="dxa"/>
          </w:tcPr>
          <w:p w14:paraId="11AA74FF" w14:textId="77777777" w:rsidR="00FE54F9" w:rsidRPr="00B44A5D" w:rsidRDefault="00FE54F9" w:rsidP="00991649">
            <w:pPr>
              <w:jc w:val="right"/>
              <w:rPr>
                <w:b/>
              </w:rPr>
            </w:pPr>
          </w:p>
        </w:tc>
      </w:tr>
    </w:tbl>
    <w:p w14:paraId="509F5F5C" w14:textId="77777777" w:rsidR="00FE54F9" w:rsidRDefault="00FE54F9" w:rsidP="00FE54F9">
      <w:pPr>
        <w:spacing w:before="120"/>
      </w:pPr>
    </w:p>
    <w:p w14:paraId="0D1A1AE0" w14:textId="77777777" w:rsidR="00FE54F9" w:rsidRDefault="00FE54F9" w:rsidP="00FE54F9">
      <w:pPr>
        <w:spacing w:before="120"/>
      </w:pPr>
    </w:p>
    <w:p w14:paraId="3D85BDAB" w14:textId="77777777" w:rsidR="00FE54F9" w:rsidRDefault="00FE54F9" w:rsidP="00FE54F9">
      <w:pPr>
        <w:spacing w:before="120"/>
      </w:pPr>
    </w:p>
    <w:p w14:paraId="4ECA2F19" w14:textId="77777777" w:rsidR="00FE54F9" w:rsidRDefault="00FE54F9" w:rsidP="00FE54F9">
      <w:pPr>
        <w:spacing w:before="120"/>
      </w:pPr>
    </w:p>
    <w:p w14:paraId="3D7DB417" w14:textId="77777777" w:rsidR="00FE54F9" w:rsidRDefault="00FE54F9" w:rsidP="00FE54F9">
      <w:pPr>
        <w:spacing w:before="120"/>
      </w:pPr>
    </w:p>
    <w:p w14:paraId="1A72A050" w14:textId="77777777" w:rsidR="00FE54F9" w:rsidRPr="00047F9E" w:rsidRDefault="00FE54F9" w:rsidP="00FE54F9">
      <w:pPr>
        <w:pStyle w:val="Annexe"/>
        <w:spacing w:before="240" w:after="120"/>
        <w:jc w:val="both"/>
      </w:pPr>
      <w:r w:rsidRPr="00025AE6">
        <w:t xml:space="preserve">Annexe </w:t>
      </w:r>
      <w:r>
        <w:t xml:space="preserve">A – </w:t>
      </w:r>
      <w:r w:rsidRPr="00C82A9D">
        <w:t xml:space="preserve">Flux nets de trésorerie générés par l’emprunt </w:t>
      </w:r>
      <w:r w:rsidRPr="00047F9E">
        <w:t>(</w:t>
      </w:r>
      <w:r>
        <w:t>A</w:t>
      </w:r>
      <w:r w:rsidRPr="00047F9E">
        <w:t xml:space="preserve"> compléter) </w:t>
      </w:r>
    </w:p>
    <w:tbl>
      <w:tblPr>
        <w:tblW w:w="9800" w:type="dxa"/>
        <w:tblInd w:w="60" w:type="dxa"/>
        <w:tblCellMar>
          <w:left w:w="70" w:type="dxa"/>
          <w:right w:w="70" w:type="dxa"/>
        </w:tblCellMar>
        <w:tblLook w:val="04A0" w:firstRow="1" w:lastRow="0" w:firstColumn="1" w:lastColumn="0" w:noHBand="0" w:noVBand="1"/>
      </w:tblPr>
      <w:tblGrid>
        <w:gridCol w:w="2704"/>
        <w:gridCol w:w="1196"/>
        <w:gridCol w:w="1180"/>
        <w:gridCol w:w="1180"/>
        <w:gridCol w:w="1180"/>
        <w:gridCol w:w="1180"/>
        <w:gridCol w:w="1180"/>
      </w:tblGrid>
      <w:tr w:rsidR="00FE54F9" w:rsidRPr="00B44A5D" w14:paraId="774976BA" w14:textId="77777777" w:rsidTr="00991649">
        <w:trPr>
          <w:trHeight w:val="315"/>
        </w:trPr>
        <w:tc>
          <w:tcPr>
            <w:tcW w:w="270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A7CDB41" w14:textId="77777777" w:rsidR="00FE54F9" w:rsidRPr="00B44A5D" w:rsidRDefault="00FE54F9" w:rsidP="00991649">
            <w:pPr>
              <w:spacing w:before="60" w:after="60"/>
              <w:rPr>
                <w:b/>
              </w:rPr>
            </w:pPr>
            <w:r w:rsidRPr="00B44A5D">
              <w:rPr>
                <w:b/>
              </w:rPr>
              <w:t> </w:t>
            </w:r>
          </w:p>
        </w:tc>
        <w:tc>
          <w:tcPr>
            <w:tcW w:w="1196" w:type="dxa"/>
            <w:tcBorders>
              <w:top w:val="single" w:sz="4" w:space="0" w:color="auto"/>
              <w:left w:val="nil"/>
              <w:bottom w:val="single" w:sz="4" w:space="0" w:color="auto"/>
              <w:right w:val="single" w:sz="4" w:space="0" w:color="auto"/>
            </w:tcBorders>
            <w:shd w:val="clear" w:color="auto" w:fill="D9D9D9"/>
            <w:noWrap/>
            <w:vAlign w:val="bottom"/>
            <w:hideMark/>
          </w:tcPr>
          <w:p w14:paraId="62F41D4F" w14:textId="77777777" w:rsidR="00FE54F9" w:rsidRPr="00B44A5D" w:rsidRDefault="00FE54F9" w:rsidP="00991649">
            <w:pPr>
              <w:spacing w:before="60" w:after="60"/>
              <w:jc w:val="center"/>
              <w:rPr>
                <w:b/>
              </w:rPr>
            </w:pPr>
            <w:r>
              <w:rPr>
                <w:b/>
              </w:rPr>
              <w:t>0</w:t>
            </w:r>
          </w:p>
        </w:tc>
        <w:tc>
          <w:tcPr>
            <w:tcW w:w="1180" w:type="dxa"/>
            <w:tcBorders>
              <w:top w:val="single" w:sz="4" w:space="0" w:color="auto"/>
              <w:left w:val="nil"/>
              <w:bottom w:val="single" w:sz="4" w:space="0" w:color="auto"/>
              <w:right w:val="single" w:sz="4" w:space="0" w:color="auto"/>
            </w:tcBorders>
            <w:shd w:val="clear" w:color="auto" w:fill="D9D9D9"/>
            <w:noWrap/>
            <w:vAlign w:val="bottom"/>
            <w:hideMark/>
          </w:tcPr>
          <w:p w14:paraId="4A155197" w14:textId="77777777" w:rsidR="00FE54F9" w:rsidRPr="00B44A5D" w:rsidRDefault="00FE54F9" w:rsidP="00991649">
            <w:pPr>
              <w:spacing w:before="60" w:after="60"/>
              <w:jc w:val="center"/>
              <w:rPr>
                <w:b/>
              </w:rPr>
            </w:pPr>
            <w:r w:rsidRPr="00B44A5D">
              <w:rPr>
                <w:b/>
              </w:rPr>
              <w:t>1</w:t>
            </w:r>
          </w:p>
        </w:tc>
        <w:tc>
          <w:tcPr>
            <w:tcW w:w="1180" w:type="dxa"/>
            <w:tcBorders>
              <w:top w:val="single" w:sz="4" w:space="0" w:color="auto"/>
              <w:left w:val="nil"/>
              <w:bottom w:val="single" w:sz="4" w:space="0" w:color="auto"/>
              <w:right w:val="single" w:sz="4" w:space="0" w:color="auto"/>
            </w:tcBorders>
            <w:shd w:val="clear" w:color="auto" w:fill="D9D9D9"/>
            <w:noWrap/>
            <w:vAlign w:val="bottom"/>
            <w:hideMark/>
          </w:tcPr>
          <w:p w14:paraId="2EE7EB4B" w14:textId="77777777" w:rsidR="00FE54F9" w:rsidRPr="00B44A5D" w:rsidRDefault="00FE54F9" w:rsidP="00991649">
            <w:pPr>
              <w:spacing w:before="60" w:after="60"/>
              <w:jc w:val="center"/>
              <w:rPr>
                <w:b/>
              </w:rPr>
            </w:pPr>
            <w:r w:rsidRPr="00B44A5D">
              <w:rPr>
                <w:b/>
              </w:rPr>
              <w:t>2</w:t>
            </w:r>
          </w:p>
        </w:tc>
        <w:tc>
          <w:tcPr>
            <w:tcW w:w="1180" w:type="dxa"/>
            <w:tcBorders>
              <w:top w:val="single" w:sz="4" w:space="0" w:color="auto"/>
              <w:left w:val="nil"/>
              <w:bottom w:val="single" w:sz="4" w:space="0" w:color="auto"/>
              <w:right w:val="single" w:sz="4" w:space="0" w:color="auto"/>
            </w:tcBorders>
            <w:shd w:val="clear" w:color="auto" w:fill="D9D9D9"/>
            <w:noWrap/>
            <w:vAlign w:val="bottom"/>
            <w:hideMark/>
          </w:tcPr>
          <w:p w14:paraId="123A6322" w14:textId="77777777" w:rsidR="00FE54F9" w:rsidRPr="00B44A5D" w:rsidRDefault="00FE54F9" w:rsidP="00991649">
            <w:pPr>
              <w:spacing w:before="60" w:after="60"/>
              <w:jc w:val="center"/>
              <w:rPr>
                <w:b/>
              </w:rPr>
            </w:pPr>
            <w:r w:rsidRPr="00B44A5D">
              <w:rPr>
                <w:b/>
              </w:rPr>
              <w:t>3</w:t>
            </w:r>
          </w:p>
        </w:tc>
        <w:tc>
          <w:tcPr>
            <w:tcW w:w="1180" w:type="dxa"/>
            <w:tcBorders>
              <w:top w:val="single" w:sz="4" w:space="0" w:color="auto"/>
              <w:left w:val="nil"/>
              <w:bottom w:val="single" w:sz="4" w:space="0" w:color="auto"/>
              <w:right w:val="single" w:sz="4" w:space="0" w:color="auto"/>
            </w:tcBorders>
            <w:shd w:val="clear" w:color="auto" w:fill="D9D9D9"/>
            <w:noWrap/>
            <w:vAlign w:val="bottom"/>
            <w:hideMark/>
          </w:tcPr>
          <w:p w14:paraId="64F9BC62" w14:textId="77777777" w:rsidR="00FE54F9" w:rsidRPr="00B44A5D" w:rsidRDefault="00FE54F9" w:rsidP="00991649">
            <w:pPr>
              <w:spacing w:before="60" w:after="60"/>
              <w:jc w:val="center"/>
              <w:rPr>
                <w:b/>
              </w:rPr>
            </w:pPr>
            <w:r w:rsidRPr="00B44A5D">
              <w:rPr>
                <w:b/>
              </w:rPr>
              <w:t>4</w:t>
            </w:r>
          </w:p>
        </w:tc>
        <w:tc>
          <w:tcPr>
            <w:tcW w:w="1180" w:type="dxa"/>
            <w:tcBorders>
              <w:top w:val="single" w:sz="4" w:space="0" w:color="auto"/>
              <w:left w:val="nil"/>
              <w:bottom w:val="single" w:sz="4" w:space="0" w:color="auto"/>
              <w:right w:val="single" w:sz="4" w:space="0" w:color="auto"/>
            </w:tcBorders>
            <w:shd w:val="clear" w:color="auto" w:fill="D9D9D9"/>
            <w:noWrap/>
            <w:vAlign w:val="bottom"/>
            <w:hideMark/>
          </w:tcPr>
          <w:p w14:paraId="5BBCDBCF" w14:textId="77777777" w:rsidR="00FE54F9" w:rsidRPr="00B44A5D" w:rsidRDefault="00FE54F9" w:rsidP="00991649">
            <w:pPr>
              <w:spacing w:before="60" w:after="60"/>
              <w:jc w:val="center"/>
              <w:rPr>
                <w:b/>
              </w:rPr>
            </w:pPr>
            <w:r w:rsidRPr="00B44A5D">
              <w:rPr>
                <w:b/>
              </w:rPr>
              <w:t>5</w:t>
            </w:r>
          </w:p>
        </w:tc>
      </w:tr>
      <w:tr w:rsidR="00FE54F9" w:rsidRPr="00B44A5D" w14:paraId="69A38942" w14:textId="77777777" w:rsidTr="00991649">
        <w:trPr>
          <w:trHeight w:val="255"/>
        </w:trPr>
        <w:tc>
          <w:tcPr>
            <w:tcW w:w="270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85CB84D" w14:textId="77777777" w:rsidR="00FE54F9" w:rsidRPr="00B44A5D" w:rsidRDefault="00FE54F9" w:rsidP="00991649">
            <w:pPr>
              <w:spacing w:before="60" w:after="60"/>
              <w:rPr>
                <w:b/>
              </w:rPr>
            </w:pPr>
            <w:r w:rsidRPr="00B44A5D">
              <w:rPr>
                <w:b/>
              </w:rPr>
              <w:t>Détails des flux</w:t>
            </w:r>
          </w:p>
        </w:tc>
        <w:tc>
          <w:tcPr>
            <w:tcW w:w="1196" w:type="dxa"/>
            <w:tcBorders>
              <w:top w:val="single" w:sz="4" w:space="0" w:color="auto"/>
              <w:left w:val="nil"/>
              <w:bottom w:val="single" w:sz="4" w:space="0" w:color="auto"/>
              <w:right w:val="single" w:sz="4" w:space="0" w:color="auto"/>
            </w:tcBorders>
            <w:shd w:val="clear" w:color="auto" w:fill="D9D9D9"/>
            <w:noWrap/>
            <w:vAlign w:val="center"/>
            <w:hideMark/>
          </w:tcPr>
          <w:p w14:paraId="7817500A" w14:textId="77777777" w:rsidR="00FE54F9" w:rsidRPr="00B44A5D" w:rsidRDefault="00FE54F9" w:rsidP="00991649">
            <w:pPr>
              <w:spacing w:before="60" w:after="60"/>
              <w:jc w:val="center"/>
              <w:rPr>
                <w:b/>
              </w:rPr>
            </w:pPr>
            <w:r w:rsidRPr="00B44A5D">
              <w:rPr>
                <w:b/>
              </w:rPr>
              <w:t xml:space="preserve">Début </w:t>
            </w:r>
            <w:r>
              <w:rPr>
                <w:b/>
              </w:rPr>
              <w:t>N</w:t>
            </w:r>
          </w:p>
        </w:tc>
        <w:tc>
          <w:tcPr>
            <w:tcW w:w="1180" w:type="dxa"/>
            <w:tcBorders>
              <w:top w:val="single" w:sz="4" w:space="0" w:color="auto"/>
              <w:left w:val="nil"/>
              <w:bottom w:val="single" w:sz="4" w:space="0" w:color="auto"/>
              <w:right w:val="single" w:sz="4" w:space="0" w:color="auto"/>
            </w:tcBorders>
            <w:shd w:val="clear" w:color="auto" w:fill="D9D9D9"/>
            <w:noWrap/>
            <w:vAlign w:val="center"/>
            <w:hideMark/>
          </w:tcPr>
          <w:p w14:paraId="31668951" w14:textId="77777777" w:rsidR="00FE54F9" w:rsidRPr="00B44A5D" w:rsidRDefault="00FE54F9" w:rsidP="00991649">
            <w:pPr>
              <w:spacing w:before="60" w:after="60"/>
              <w:jc w:val="center"/>
              <w:rPr>
                <w:b/>
              </w:rPr>
            </w:pPr>
            <w:r w:rsidRPr="00B44A5D">
              <w:rPr>
                <w:b/>
              </w:rPr>
              <w:t xml:space="preserve">Fin </w:t>
            </w:r>
            <w:r>
              <w:rPr>
                <w:b/>
              </w:rPr>
              <w:t>N</w:t>
            </w:r>
          </w:p>
        </w:tc>
        <w:tc>
          <w:tcPr>
            <w:tcW w:w="1180" w:type="dxa"/>
            <w:tcBorders>
              <w:top w:val="single" w:sz="4" w:space="0" w:color="auto"/>
              <w:left w:val="nil"/>
              <w:bottom w:val="single" w:sz="4" w:space="0" w:color="auto"/>
              <w:right w:val="single" w:sz="4" w:space="0" w:color="auto"/>
            </w:tcBorders>
            <w:shd w:val="clear" w:color="auto" w:fill="D9D9D9"/>
            <w:vAlign w:val="center"/>
            <w:hideMark/>
          </w:tcPr>
          <w:p w14:paraId="45AEC1AA" w14:textId="77777777" w:rsidR="00FE54F9" w:rsidRPr="00B44A5D" w:rsidRDefault="00FE54F9" w:rsidP="00991649">
            <w:pPr>
              <w:spacing w:before="60" w:after="60"/>
              <w:jc w:val="center"/>
              <w:rPr>
                <w:b/>
              </w:rPr>
            </w:pPr>
            <w:r w:rsidRPr="00B44A5D">
              <w:rPr>
                <w:b/>
              </w:rPr>
              <w:t xml:space="preserve">Fin </w:t>
            </w:r>
            <w:r>
              <w:rPr>
                <w:b/>
              </w:rPr>
              <w:t>N+1</w:t>
            </w:r>
          </w:p>
        </w:tc>
        <w:tc>
          <w:tcPr>
            <w:tcW w:w="1180" w:type="dxa"/>
            <w:tcBorders>
              <w:top w:val="single" w:sz="4" w:space="0" w:color="auto"/>
              <w:left w:val="nil"/>
              <w:bottom w:val="single" w:sz="4" w:space="0" w:color="auto"/>
              <w:right w:val="single" w:sz="4" w:space="0" w:color="auto"/>
            </w:tcBorders>
            <w:shd w:val="clear" w:color="auto" w:fill="D9D9D9"/>
            <w:vAlign w:val="center"/>
            <w:hideMark/>
          </w:tcPr>
          <w:p w14:paraId="5C487D68" w14:textId="77777777" w:rsidR="00FE54F9" w:rsidRPr="00B44A5D" w:rsidRDefault="00FE54F9" w:rsidP="00991649">
            <w:pPr>
              <w:spacing w:before="60" w:after="60"/>
              <w:jc w:val="center"/>
              <w:rPr>
                <w:b/>
              </w:rPr>
            </w:pPr>
            <w:r w:rsidRPr="00B44A5D">
              <w:rPr>
                <w:b/>
              </w:rPr>
              <w:t xml:space="preserve">Fin </w:t>
            </w:r>
            <w:r>
              <w:rPr>
                <w:b/>
              </w:rPr>
              <w:t>N+2</w:t>
            </w:r>
          </w:p>
        </w:tc>
        <w:tc>
          <w:tcPr>
            <w:tcW w:w="1180" w:type="dxa"/>
            <w:tcBorders>
              <w:top w:val="single" w:sz="4" w:space="0" w:color="auto"/>
              <w:left w:val="nil"/>
              <w:bottom w:val="single" w:sz="4" w:space="0" w:color="auto"/>
              <w:right w:val="single" w:sz="4" w:space="0" w:color="auto"/>
            </w:tcBorders>
            <w:shd w:val="clear" w:color="auto" w:fill="D9D9D9"/>
            <w:noWrap/>
            <w:vAlign w:val="center"/>
            <w:hideMark/>
          </w:tcPr>
          <w:p w14:paraId="63FFF923" w14:textId="77777777" w:rsidR="00FE54F9" w:rsidRPr="00B44A5D" w:rsidRDefault="00FE54F9" w:rsidP="00991649">
            <w:pPr>
              <w:spacing w:before="60" w:after="60"/>
              <w:jc w:val="center"/>
              <w:rPr>
                <w:b/>
              </w:rPr>
            </w:pPr>
            <w:r w:rsidRPr="00B44A5D">
              <w:rPr>
                <w:b/>
              </w:rPr>
              <w:t xml:space="preserve">Fin </w:t>
            </w:r>
            <w:r>
              <w:rPr>
                <w:b/>
              </w:rPr>
              <w:t>N+3</w:t>
            </w:r>
          </w:p>
        </w:tc>
        <w:tc>
          <w:tcPr>
            <w:tcW w:w="1180" w:type="dxa"/>
            <w:tcBorders>
              <w:top w:val="single" w:sz="4" w:space="0" w:color="auto"/>
              <w:left w:val="nil"/>
              <w:bottom w:val="single" w:sz="4" w:space="0" w:color="auto"/>
              <w:right w:val="single" w:sz="4" w:space="0" w:color="auto"/>
            </w:tcBorders>
            <w:shd w:val="clear" w:color="auto" w:fill="D9D9D9"/>
            <w:noWrap/>
            <w:vAlign w:val="center"/>
            <w:hideMark/>
          </w:tcPr>
          <w:p w14:paraId="6E05A54E" w14:textId="77777777" w:rsidR="00FE54F9" w:rsidRPr="00B44A5D" w:rsidRDefault="00FE54F9" w:rsidP="00991649">
            <w:pPr>
              <w:spacing w:before="60" w:after="60"/>
              <w:jc w:val="center"/>
              <w:rPr>
                <w:b/>
              </w:rPr>
            </w:pPr>
            <w:r w:rsidRPr="00B44A5D">
              <w:rPr>
                <w:b/>
              </w:rPr>
              <w:t xml:space="preserve">Fin </w:t>
            </w:r>
            <w:r>
              <w:rPr>
                <w:b/>
              </w:rPr>
              <w:t>N+4</w:t>
            </w:r>
          </w:p>
        </w:tc>
      </w:tr>
      <w:tr w:rsidR="00FE54F9" w:rsidRPr="00FA1B33" w14:paraId="5DCFE41A" w14:textId="77777777" w:rsidTr="00991649">
        <w:trPr>
          <w:trHeight w:val="255"/>
        </w:trPr>
        <w:tc>
          <w:tcPr>
            <w:tcW w:w="2704" w:type="dxa"/>
            <w:tcBorders>
              <w:top w:val="nil"/>
              <w:left w:val="single" w:sz="4" w:space="0" w:color="auto"/>
              <w:bottom w:val="single" w:sz="4" w:space="0" w:color="auto"/>
              <w:right w:val="single" w:sz="4" w:space="0" w:color="auto"/>
            </w:tcBorders>
            <w:noWrap/>
            <w:vAlign w:val="bottom"/>
          </w:tcPr>
          <w:p w14:paraId="41D5A6C8" w14:textId="77777777" w:rsidR="00FE54F9" w:rsidRPr="00FA1B33" w:rsidRDefault="00FE54F9" w:rsidP="00991649"/>
          <w:p w14:paraId="3C6C1F86" w14:textId="77777777" w:rsidR="00FE54F9" w:rsidRPr="00FA1B33" w:rsidRDefault="00FE54F9" w:rsidP="00991649"/>
          <w:p w14:paraId="1B021B7E" w14:textId="77777777" w:rsidR="00FE54F9" w:rsidRPr="00FA1B33" w:rsidRDefault="00FE54F9" w:rsidP="00991649"/>
          <w:p w14:paraId="3AE57303" w14:textId="77777777" w:rsidR="00FE54F9" w:rsidRPr="00FA1B33" w:rsidRDefault="00FE54F9" w:rsidP="00991649"/>
          <w:p w14:paraId="0F7A0373" w14:textId="77777777" w:rsidR="00FE54F9" w:rsidRPr="00FA1B33" w:rsidRDefault="00FE54F9" w:rsidP="00991649"/>
          <w:p w14:paraId="56E2FF95" w14:textId="77777777" w:rsidR="00FE54F9" w:rsidRPr="00FA1B33" w:rsidRDefault="00FE54F9" w:rsidP="00991649"/>
          <w:p w14:paraId="5D73E8CB" w14:textId="77777777" w:rsidR="00FE54F9" w:rsidRPr="00FA1B33" w:rsidRDefault="00FE54F9" w:rsidP="00991649"/>
          <w:p w14:paraId="42B6A2A4" w14:textId="77777777" w:rsidR="00FE54F9" w:rsidRPr="00FA1B33" w:rsidRDefault="00FE54F9" w:rsidP="00991649"/>
        </w:tc>
        <w:tc>
          <w:tcPr>
            <w:tcW w:w="1196" w:type="dxa"/>
            <w:tcBorders>
              <w:top w:val="nil"/>
              <w:left w:val="nil"/>
              <w:bottom w:val="single" w:sz="4" w:space="0" w:color="auto"/>
              <w:right w:val="single" w:sz="4" w:space="0" w:color="auto"/>
            </w:tcBorders>
            <w:noWrap/>
            <w:vAlign w:val="bottom"/>
          </w:tcPr>
          <w:p w14:paraId="738A40D2"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19E5B0ED"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vAlign w:val="bottom"/>
          </w:tcPr>
          <w:p w14:paraId="1BC13882"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vAlign w:val="bottom"/>
          </w:tcPr>
          <w:p w14:paraId="5EA1A6D8"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7A8AA194"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3365A74C" w14:textId="77777777" w:rsidR="00FE54F9" w:rsidRPr="00FA1B33" w:rsidRDefault="00FE54F9" w:rsidP="00991649">
            <w:pPr>
              <w:jc w:val="right"/>
            </w:pPr>
          </w:p>
        </w:tc>
      </w:tr>
      <w:tr w:rsidR="00FE54F9" w:rsidRPr="00FA1B33" w14:paraId="11DBEC7A" w14:textId="77777777" w:rsidTr="00991649">
        <w:trPr>
          <w:trHeight w:val="255"/>
        </w:trPr>
        <w:tc>
          <w:tcPr>
            <w:tcW w:w="2704" w:type="dxa"/>
            <w:tcBorders>
              <w:top w:val="nil"/>
              <w:left w:val="single" w:sz="4" w:space="0" w:color="auto"/>
              <w:bottom w:val="single" w:sz="4" w:space="0" w:color="auto"/>
              <w:right w:val="single" w:sz="4" w:space="0" w:color="auto"/>
            </w:tcBorders>
            <w:vAlign w:val="bottom"/>
            <w:hideMark/>
          </w:tcPr>
          <w:p w14:paraId="0B6E9CF4" w14:textId="77777777" w:rsidR="00FE54F9" w:rsidRPr="00FA1B33" w:rsidRDefault="00FE54F9" w:rsidP="00991649">
            <w:pPr>
              <w:spacing w:before="60" w:after="60"/>
              <w:rPr>
                <w:b/>
                <w:bCs/>
              </w:rPr>
            </w:pPr>
            <w:r w:rsidRPr="00FA1B33">
              <w:rPr>
                <w:b/>
                <w:bCs/>
              </w:rPr>
              <w:t xml:space="preserve">Total </w:t>
            </w:r>
            <w:r w:rsidRPr="00B44A5D">
              <w:rPr>
                <w:b/>
              </w:rPr>
              <w:t>encaissements</w:t>
            </w:r>
          </w:p>
        </w:tc>
        <w:tc>
          <w:tcPr>
            <w:tcW w:w="1196" w:type="dxa"/>
            <w:tcBorders>
              <w:top w:val="nil"/>
              <w:left w:val="nil"/>
              <w:bottom w:val="single" w:sz="4" w:space="0" w:color="auto"/>
              <w:right w:val="single" w:sz="4" w:space="0" w:color="auto"/>
            </w:tcBorders>
            <w:noWrap/>
            <w:vAlign w:val="bottom"/>
          </w:tcPr>
          <w:p w14:paraId="2D87F883" w14:textId="77777777" w:rsidR="00FE54F9" w:rsidRPr="00FA1B33" w:rsidRDefault="00FE54F9" w:rsidP="00991649">
            <w:pPr>
              <w:jc w:val="right"/>
              <w:rPr>
                <w:b/>
                <w:bCs/>
              </w:rPr>
            </w:pPr>
          </w:p>
        </w:tc>
        <w:tc>
          <w:tcPr>
            <w:tcW w:w="1180" w:type="dxa"/>
            <w:tcBorders>
              <w:top w:val="nil"/>
              <w:left w:val="nil"/>
              <w:bottom w:val="single" w:sz="4" w:space="0" w:color="auto"/>
              <w:right w:val="single" w:sz="4" w:space="0" w:color="auto"/>
            </w:tcBorders>
            <w:noWrap/>
            <w:vAlign w:val="bottom"/>
          </w:tcPr>
          <w:p w14:paraId="54557216" w14:textId="77777777" w:rsidR="00FE54F9" w:rsidRPr="00FA1B33" w:rsidRDefault="00FE54F9" w:rsidP="00991649">
            <w:pPr>
              <w:jc w:val="right"/>
              <w:rPr>
                <w:b/>
                <w:bCs/>
              </w:rPr>
            </w:pPr>
          </w:p>
        </w:tc>
        <w:tc>
          <w:tcPr>
            <w:tcW w:w="1180" w:type="dxa"/>
            <w:tcBorders>
              <w:top w:val="nil"/>
              <w:left w:val="nil"/>
              <w:bottom w:val="single" w:sz="4" w:space="0" w:color="auto"/>
              <w:right w:val="single" w:sz="4" w:space="0" w:color="auto"/>
            </w:tcBorders>
            <w:noWrap/>
            <w:vAlign w:val="bottom"/>
          </w:tcPr>
          <w:p w14:paraId="6D068E2E" w14:textId="77777777" w:rsidR="00FE54F9" w:rsidRPr="00FA1B33" w:rsidRDefault="00FE54F9" w:rsidP="00991649">
            <w:pPr>
              <w:jc w:val="right"/>
              <w:rPr>
                <w:b/>
                <w:bCs/>
              </w:rPr>
            </w:pPr>
          </w:p>
        </w:tc>
        <w:tc>
          <w:tcPr>
            <w:tcW w:w="1180" w:type="dxa"/>
            <w:tcBorders>
              <w:top w:val="nil"/>
              <w:left w:val="nil"/>
              <w:bottom w:val="single" w:sz="4" w:space="0" w:color="auto"/>
              <w:right w:val="single" w:sz="4" w:space="0" w:color="auto"/>
            </w:tcBorders>
            <w:noWrap/>
            <w:vAlign w:val="bottom"/>
          </w:tcPr>
          <w:p w14:paraId="2F8972E6" w14:textId="77777777" w:rsidR="00FE54F9" w:rsidRPr="00FA1B33" w:rsidRDefault="00FE54F9" w:rsidP="00991649">
            <w:pPr>
              <w:jc w:val="right"/>
              <w:rPr>
                <w:b/>
                <w:bCs/>
              </w:rPr>
            </w:pPr>
          </w:p>
        </w:tc>
        <w:tc>
          <w:tcPr>
            <w:tcW w:w="1180" w:type="dxa"/>
            <w:tcBorders>
              <w:top w:val="nil"/>
              <w:left w:val="nil"/>
              <w:bottom w:val="single" w:sz="4" w:space="0" w:color="auto"/>
              <w:right w:val="single" w:sz="4" w:space="0" w:color="auto"/>
            </w:tcBorders>
            <w:noWrap/>
            <w:vAlign w:val="bottom"/>
          </w:tcPr>
          <w:p w14:paraId="4709A284" w14:textId="77777777" w:rsidR="00FE54F9" w:rsidRPr="00FA1B33" w:rsidRDefault="00FE54F9" w:rsidP="00991649">
            <w:pPr>
              <w:jc w:val="right"/>
              <w:rPr>
                <w:b/>
                <w:bCs/>
              </w:rPr>
            </w:pPr>
          </w:p>
        </w:tc>
        <w:tc>
          <w:tcPr>
            <w:tcW w:w="1180" w:type="dxa"/>
            <w:tcBorders>
              <w:top w:val="nil"/>
              <w:left w:val="nil"/>
              <w:bottom w:val="single" w:sz="4" w:space="0" w:color="auto"/>
              <w:right w:val="single" w:sz="4" w:space="0" w:color="auto"/>
            </w:tcBorders>
            <w:noWrap/>
            <w:vAlign w:val="bottom"/>
          </w:tcPr>
          <w:p w14:paraId="57AC8E4C" w14:textId="77777777" w:rsidR="00FE54F9" w:rsidRPr="00FA1B33" w:rsidRDefault="00FE54F9" w:rsidP="00991649">
            <w:pPr>
              <w:jc w:val="right"/>
              <w:rPr>
                <w:b/>
                <w:bCs/>
              </w:rPr>
            </w:pPr>
          </w:p>
        </w:tc>
      </w:tr>
      <w:tr w:rsidR="00FE54F9" w:rsidRPr="00FA1B33" w14:paraId="0307B5CD" w14:textId="77777777" w:rsidTr="00991649">
        <w:trPr>
          <w:trHeight w:val="255"/>
        </w:trPr>
        <w:tc>
          <w:tcPr>
            <w:tcW w:w="2704" w:type="dxa"/>
            <w:tcBorders>
              <w:top w:val="nil"/>
              <w:left w:val="single" w:sz="4" w:space="0" w:color="auto"/>
              <w:bottom w:val="single" w:sz="4" w:space="0" w:color="auto"/>
              <w:right w:val="single" w:sz="4" w:space="0" w:color="auto"/>
            </w:tcBorders>
            <w:vAlign w:val="bottom"/>
          </w:tcPr>
          <w:p w14:paraId="3D0BC941" w14:textId="77777777" w:rsidR="00FE54F9" w:rsidRPr="00FA1B33" w:rsidRDefault="00FE54F9" w:rsidP="00991649"/>
          <w:p w14:paraId="0834A0A7" w14:textId="77777777" w:rsidR="00FE54F9" w:rsidRPr="00FA1B33" w:rsidRDefault="00FE54F9" w:rsidP="00991649"/>
          <w:p w14:paraId="6603D891" w14:textId="77777777" w:rsidR="00FE54F9" w:rsidRPr="00FA1B33" w:rsidRDefault="00FE54F9" w:rsidP="00991649"/>
          <w:p w14:paraId="3C9831D4" w14:textId="77777777" w:rsidR="00FE54F9" w:rsidRPr="00FA1B33" w:rsidRDefault="00FE54F9" w:rsidP="00991649"/>
          <w:p w14:paraId="35BC7539" w14:textId="77777777" w:rsidR="00FE54F9" w:rsidRPr="00FA1B33" w:rsidRDefault="00FE54F9" w:rsidP="00991649"/>
          <w:p w14:paraId="19E9D211" w14:textId="77777777" w:rsidR="00FE54F9" w:rsidRPr="00FA1B33" w:rsidRDefault="00FE54F9" w:rsidP="00991649"/>
          <w:p w14:paraId="3A2C9F28" w14:textId="77777777" w:rsidR="00FE54F9" w:rsidRPr="00FA1B33" w:rsidRDefault="00FE54F9" w:rsidP="00991649"/>
          <w:p w14:paraId="5CE29839" w14:textId="77777777" w:rsidR="00FE54F9" w:rsidRPr="00FA1B33" w:rsidRDefault="00FE54F9" w:rsidP="00991649"/>
        </w:tc>
        <w:tc>
          <w:tcPr>
            <w:tcW w:w="1196" w:type="dxa"/>
            <w:tcBorders>
              <w:top w:val="nil"/>
              <w:left w:val="nil"/>
              <w:bottom w:val="single" w:sz="4" w:space="0" w:color="auto"/>
              <w:right w:val="single" w:sz="4" w:space="0" w:color="auto"/>
            </w:tcBorders>
            <w:noWrap/>
            <w:vAlign w:val="bottom"/>
          </w:tcPr>
          <w:p w14:paraId="7BF6A29D"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3FC94E0E"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28C45404"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0ED7EAA2"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0C50FFC7" w14:textId="77777777" w:rsidR="00FE54F9" w:rsidRPr="00FA1B33" w:rsidRDefault="00FE54F9" w:rsidP="00991649">
            <w:pPr>
              <w:jc w:val="right"/>
            </w:pPr>
          </w:p>
        </w:tc>
        <w:tc>
          <w:tcPr>
            <w:tcW w:w="1180" w:type="dxa"/>
            <w:tcBorders>
              <w:top w:val="nil"/>
              <w:left w:val="nil"/>
              <w:bottom w:val="single" w:sz="4" w:space="0" w:color="auto"/>
              <w:right w:val="single" w:sz="4" w:space="0" w:color="auto"/>
            </w:tcBorders>
            <w:noWrap/>
            <w:vAlign w:val="bottom"/>
          </w:tcPr>
          <w:p w14:paraId="1A712E3E" w14:textId="77777777" w:rsidR="00FE54F9" w:rsidRPr="00FA1B33" w:rsidRDefault="00FE54F9" w:rsidP="00991649">
            <w:pPr>
              <w:jc w:val="right"/>
            </w:pPr>
          </w:p>
        </w:tc>
      </w:tr>
      <w:tr w:rsidR="00FE54F9" w:rsidRPr="00FA1B33" w14:paraId="051ABFDA" w14:textId="77777777" w:rsidTr="00991649">
        <w:trPr>
          <w:trHeight w:val="255"/>
        </w:trPr>
        <w:tc>
          <w:tcPr>
            <w:tcW w:w="2704" w:type="dxa"/>
            <w:tcBorders>
              <w:top w:val="nil"/>
              <w:left w:val="single" w:sz="4" w:space="0" w:color="auto"/>
              <w:bottom w:val="single" w:sz="4" w:space="0" w:color="auto"/>
              <w:right w:val="single" w:sz="4" w:space="0" w:color="auto"/>
            </w:tcBorders>
            <w:vAlign w:val="bottom"/>
            <w:hideMark/>
          </w:tcPr>
          <w:p w14:paraId="59D63291" w14:textId="77777777" w:rsidR="00FE54F9" w:rsidRPr="00B44A5D" w:rsidRDefault="00FE54F9" w:rsidP="00991649">
            <w:pPr>
              <w:spacing w:before="60" w:after="60"/>
              <w:rPr>
                <w:b/>
              </w:rPr>
            </w:pPr>
            <w:r w:rsidRPr="00B44A5D">
              <w:rPr>
                <w:b/>
              </w:rPr>
              <w:t>Total décaissements</w:t>
            </w:r>
          </w:p>
        </w:tc>
        <w:tc>
          <w:tcPr>
            <w:tcW w:w="1196" w:type="dxa"/>
            <w:tcBorders>
              <w:top w:val="nil"/>
              <w:left w:val="nil"/>
              <w:bottom w:val="single" w:sz="4" w:space="0" w:color="auto"/>
              <w:right w:val="single" w:sz="4" w:space="0" w:color="auto"/>
            </w:tcBorders>
            <w:noWrap/>
            <w:vAlign w:val="bottom"/>
          </w:tcPr>
          <w:p w14:paraId="095ECE41"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151B5B79"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5590EBDA"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33B4DB32"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3C49CE34"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76786DD7" w14:textId="77777777" w:rsidR="00FE54F9" w:rsidRPr="00B44A5D" w:rsidRDefault="00FE54F9" w:rsidP="00991649">
            <w:pPr>
              <w:spacing w:before="60" w:after="60"/>
              <w:jc w:val="right"/>
              <w:rPr>
                <w:b/>
              </w:rPr>
            </w:pPr>
          </w:p>
        </w:tc>
      </w:tr>
      <w:tr w:rsidR="00FE54F9" w:rsidRPr="00FA1B33" w14:paraId="740DBF94" w14:textId="77777777" w:rsidTr="00991649">
        <w:trPr>
          <w:trHeight w:val="255"/>
        </w:trPr>
        <w:tc>
          <w:tcPr>
            <w:tcW w:w="2704" w:type="dxa"/>
            <w:tcBorders>
              <w:top w:val="nil"/>
              <w:left w:val="single" w:sz="4" w:space="0" w:color="auto"/>
              <w:bottom w:val="single" w:sz="4" w:space="0" w:color="auto"/>
              <w:right w:val="single" w:sz="4" w:space="0" w:color="auto"/>
            </w:tcBorders>
            <w:vAlign w:val="bottom"/>
            <w:hideMark/>
          </w:tcPr>
          <w:p w14:paraId="6E3ED380" w14:textId="77777777" w:rsidR="00FE54F9" w:rsidRPr="00B44A5D" w:rsidRDefault="00FE54F9" w:rsidP="00991649">
            <w:pPr>
              <w:spacing w:before="60" w:after="60"/>
              <w:rPr>
                <w:b/>
              </w:rPr>
            </w:pPr>
            <w:r w:rsidRPr="00B44A5D">
              <w:rPr>
                <w:b/>
              </w:rPr>
              <w:t>Flux nets de trésorerie</w:t>
            </w:r>
          </w:p>
        </w:tc>
        <w:tc>
          <w:tcPr>
            <w:tcW w:w="1196" w:type="dxa"/>
            <w:tcBorders>
              <w:top w:val="nil"/>
              <w:left w:val="nil"/>
              <w:bottom w:val="single" w:sz="4" w:space="0" w:color="auto"/>
              <w:right w:val="single" w:sz="4" w:space="0" w:color="auto"/>
            </w:tcBorders>
            <w:noWrap/>
            <w:vAlign w:val="bottom"/>
          </w:tcPr>
          <w:p w14:paraId="7B44D660"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1AE10AE7"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466BF44B"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3687B9D0"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0FF02EDE" w14:textId="77777777" w:rsidR="00FE54F9" w:rsidRPr="00B44A5D" w:rsidRDefault="00FE54F9" w:rsidP="00991649">
            <w:pPr>
              <w:spacing w:before="60" w:after="60"/>
              <w:jc w:val="right"/>
              <w:rPr>
                <w:b/>
              </w:rPr>
            </w:pPr>
          </w:p>
        </w:tc>
        <w:tc>
          <w:tcPr>
            <w:tcW w:w="1180" w:type="dxa"/>
            <w:tcBorders>
              <w:top w:val="nil"/>
              <w:left w:val="nil"/>
              <w:bottom w:val="single" w:sz="4" w:space="0" w:color="auto"/>
              <w:right w:val="single" w:sz="4" w:space="0" w:color="auto"/>
            </w:tcBorders>
            <w:noWrap/>
            <w:vAlign w:val="bottom"/>
          </w:tcPr>
          <w:p w14:paraId="0C42A702" w14:textId="77777777" w:rsidR="00FE54F9" w:rsidRPr="00B44A5D" w:rsidRDefault="00FE54F9" w:rsidP="00991649">
            <w:pPr>
              <w:spacing w:before="60" w:after="60"/>
              <w:jc w:val="right"/>
              <w:rPr>
                <w:b/>
              </w:rPr>
            </w:pPr>
          </w:p>
        </w:tc>
      </w:tr>
      <w:tr w:rsidR="00FE54F9" w:rsidRPr="00FA1B33" w14:paraId="26DF7924" w14:textId="77777777" w:rsidTr="00991649">
        <w:trPr>
          <w:trHeight w:val="255"/>
        </w:trPr>
        <w:tc>
          <w:tcPr>
            <w:tcW w:w="2704" w:type="dxa"/>
            <w:tcBorders>
              <w:top w:val="single" w:sz="4" w:space="0" w:color="auto"/>
              <w:left w:val="single" w:sz="4" w:space="0" w:color="auto"/>
              <w:bottom w:val="single" w:sz="4" w:space="0" w:color="auto"/>
              <w:right w:val="single" w:sz="4" w:space="0" w:color="auto"/>
            </w:tcBorders>
            <w:vAlign w:val="bottom"/>
          </w:tcPr>
          <w:p w14:paraId="4E7B9863" w14:textId="77777777" w:rsidR="00FE54F9" w:rsidRPr="00B44A5D" w:rsidRDefault="00FE54F9" w:rsidP="00991649">
            <w:pPr>
              <w:spacing w:before="60" w:after="60"/>
              <w:rPr>
                <w:b/>
              </w:rPr>
            </w:pPr>
          </w:p>
        </w:tc>
        <w:tc>
          <w:tcPr>
            <w:tcW w:w="1196" w:type="dxa"/>
            <w:tcBorders>
              <w:top w:val="single" w:sz="4" w:space="0" w:color="auto"/>
              <w:left w:val="nil"/>
              <w:bottom w:val="single" w:sz="4" w:space="0" w:color="auto"/>
              <w:right w:val="single" w:sz="4" w:space="0" w:color="auto"/>
            </w:tcBorders>
            <w:noWrap/>
            <w:vAlign w:val="bottom"/>
          </w:tcPr>
          <w:p w14:paraId="7691DEF6"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55236AC4"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4AC3D484"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55BCBAB2"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44532A56"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458BFFC1" w14:textId="77777777" w:rsidR="00FE54F9" w:rsidRPr="00B44A5D" w:rsidRDefault="00FE54F9" w:rsidP="00991649">
            <w:pPr>
              <w:spacing w:before="60" w:after="60"/>
              <w:jc w:val="right"/>
              <w:rPr>
                <w:b/>
              </w:rPr>
            </w:pPr>
          </w:p>
        </w:tc>
      </w:tr>
      <w:tr w:rsidR="00FE54F9" w:rsidRPr="00FA1B33" w14:paraId="784F8A35" w14:textId="77777777" w:rsidTr="00991649">
        <w:trPr>
          <w:trHeight w:val="255"/>
        </w:trPr>
        <w:tc>
          <w:tcPr>
            <w:tcW w:w="2704" w:type="dxa"/>
            <w:tcBorders>
              <w:top w:val="single" w:sz="4" w:space="0" w:color="auto"/>
              <w:left w:val="single" w:sz="4" w:space="0" w:color="auto"/>
              <w:bottom w:val="single" w:sz="4" w:space="0" w:color="auto"/>
              <w:right w:val="single" w:sz="4" w:space="0" w:color="auto"/>
            </w:tcBorders>
            <w:vAlign w:val="bottom"/>
          </w:tcPr>
          <w:p w14:paraId="66370E60" w14:textId="77777777" w:rsidR="00FE54F9" w:rsidRPr="00B44A5D" w:rsidRDefault="00FE54F9" w:rsidP="00991649">
            <w:pPr>
              <w:spacing w:before="60" w:after="60"/>
              <w:rPr>
                <w:b/>
              </w:rPr>
            </w:pPr>
          </w:p>
        </w:tc>
        <w:tc>
          <w:tcPr>
            <w:tcW w:w="1196" w:type="dxa"/>
            <w:tcBorders>
              <w:top w:val="single" w:sz="4" w:space="0" w:color="auto"/>
              <w:left w:val="nil"/>
              <w:bottom w:val="single" w:sz="4" w:space="0" w:color="auto"/>
              <w:right w:val="single" w:sz="4" w:space="0" w:color="auto"/>
            </w:tcBorders>
            <w:noWrap/>
            <w:vAlign w:val="bottom"/>
          </w:tcPr>
          <w:p w14:paraId="692F70D5"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5C089429"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5028E19A"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4B63C2B0"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4D30A970" w14:textId="77777777" w:rsidR="00FE54F9" w:rsidRPr="00B44A5D" w:rsidRDefault="00FE54F9" w:rsidP="00991649">
            <w:pPr>
              <w:spacing w:before="60" w:after="60"/>
              <w:jc w:val="right"/>
              <w:rPr>
                <w:b/>
              </w:rPr>
            </w:pPr>
          </w:p>
        </w:tc>
        <w:tc>
          <w:tcPr>
            <w:tcW w:w="1180" w:type="dxa"/>
            <w:tcBorders>
              <w:top w:val="single" w:sz="4" w:space="0" w:color="auto"/>
              <w:left w:val="nil"/>
              <w:bottom w:val="single" w:sz="4" w:space="0" w:color="auto"/>
              <w:right w:val="single" w:sz="4" w:space="0" w:color="auto"/>
            </w:tcBorders>
            <w:noWrap/>
            <w:vAlign w:val="bottom"/>
          </w:tcPr>
          <w:p w14:paraId="5EE0FCCF" w14:textId="77777777" w:rsidR="00FE54F9" w:rsidRPr="00B44A5D" w:rsidRDefault="00FE54F9" w:rsidP="00991649">
            <w:pPr>
              <w:spacing w:before="60" w:after="60"/>
              <w:jc w:val="right"/>
              <w:rPr>
                <w:b/>
              </w:rPr>
            </w:pPr>
          </w:p>
        </w:tc>
      </w:tr>
    </w:tbl>
    <w:p w14:paraId="1E75FA82" w14:textId="77777777" w:rsidR="00FE54F9" w:rsidRDefault="00FE54F9" w:rsidP="00FE54F9">
      <w:pPr>
        <w:rPr>
          <w:sz w:val="4"/>
        </w:rPr>
      </w:pPr>
    </w:p>
    <w:p w14:paraId="2F180C3E" w14:textId="77777777" w:rsidR="00FE54F9" w:rsidRPr="000C5B68" w:rsidRDefault="00FE54F9" w:rsidP="00FE54F9">
      <w:pPr>
        <w:pStyle w:val="Titre1"/>
        <w:numPr>
          <w:ilvl w:val="0"/>
          <w:numId w:val="0"/>
        </w:numPr>
        <w:rPr>
          <w:szCs w:val="28"/>
        </w:rPr>
      </w:pPr>
      <w:r w:rsidRPr="000C5B68">
        <w:rPr>
          <w:szCs w:val="28"/>
        </w:rPr>
        <w:t xml:space="preserve">Application </w:t>
      </w:r>
      <w:r>
        <w:rPr>
          <w:szCs w:val="28"/>
        </w:rPr>
        <w:t>4</w:t>
      </w:r>
      <w:r w:rsidRPr="000C5B68">
        <w:rPr>
          <w:szCs w:val="28"/>
        </w:rPr>
        <w:t xml:space="preserve"> </w:t>
      </w:r>
      <w:r w:rsidRPr="00330237">
        <w:rPr>
          <w:szCs w:val="28"/>
        </w:rPr>
        <w:t xml:space="preserve">– </w:t>
      </w:r>
      <w:r>
        <w:rPr>
          <w:szCs w:val="28"/>
        </w:rPr>
        <w:t>Projet d’investissement</w:t>
      </w:r>
      <w:r w:rsidRPr="00330237">
        <w:rPr>
          <w:szCs w:val="28"/>
        </w:rPr>
        <w:t xml:space="preserve"> – </w:t>
      </w:r>
      <w:r w:rsidRPr="000C5B68">
        <w:rPr>
          <w:szCs w:val="28"/>
        </w:rPr>
        <w:t>Extrait sujet de BTS CGO – Session 201</w:t>
      </w:r>
      <w:r>
        <w:rPr>
          <w:szCs w:val="28"/>
        </w:rPr>
        <w:t xml:space="preserve">4 </w:t>
      </w:r>
      <w:r w:rsidRPr="00A614A9">
        <w:rPr>
          <w:szCs w:val="28"/>
        </w:rPr>
        <w:t>(modifié)</w:t>
      </w:r>
    </w:p>
    <w:p w14:paraId="489A7725" w14:textId="77777777" w:rsidR="00FE54F9" w:rsidRPr="00186855" w:rsidRDefault="00FE54F9" w:rsidP="00FE54F9">
      <w:pPr>
        <w:spacing w:before="120"/>
      </w:pPr>
      <w:r w:rsidRPr="00186855">
        <w:t xml:space="preserve">La Société Anonyme SOCOFROID est spécialisée dans le conditionnement et le stockage de poissons surgelés. En </w:t>
      </w:r>
      <w:r>
        <w:t>N</w:t>
      </w:r>
      <w:r w:rsidRPr="00186855">
        <w:t>, elle envisage une activité de découpe/surgélation avant le conditionnement ; une partie du poisson serait livrée frais à SOCOFROID, puis découpé, surgelé, conditionné en colis en attendant que le propriétaire la récupère. Il s’agit d’un nouveau produit d’appellation « poisson découpé ».</w:t>
      </w:r>
    </w:p>
    <w:p w14:paraId="68D9B15D" w14:textId="77777777" w:rsidR="00FE54F9" w:rsidRPr="00A94580" w:rsidRDefault="00FE54F9" w:rsidP="00FE54F9">
      <w:pPr>
        <w:spacing w:before="120"/>
      </w:pPr>
      <w:r w:rsidRPr="00A94580">
        <w:t xml:space="preserve">La situation de trésorerie à fin </w:t>
      </w:r>
      <w:r>
        <w:t>N-1</w:t>
      </w:r>
      <w:r w:rsidRPr="00A94580">
        <w:t xml:space="preserve"> ne présente aucun frein à la mise en place de la nouvelle activité de découpe/surgélation, complémentaire aux activités existantes de conditionnement et de stockage.</w:t>
      </w:r>
    </w:p>
    <w:p w14:paraId="02761E59" w14:textId="77777777" w:rsidR="00FE54F9" w:rsidRPr="00A94580" w:rsidRDefault="00FE54F9" w:rsidP="00FE54F9">
      <w:pPr>
        <w:spacing w:before="120"/>
      </w:pPr>
      <w:r>
        <w:t xml:space="preserve">Le dirigeant, </w:t>
      </w:r>
      <w:r w:rsidRPr="002F3B09">
        <w:t>Monsieur</w:t>
      </w:r>
      <w:r w:rsidRPr="00A94580">
        <w:t xml:space="preserve"> GILET </w:t>
      </w:r>
      <w:proofErr w:type="gramStart"/>
      <w:r w:rsidRPr="00A94580">
        <w:t>prévoit  l’achat</w:t>
      </w:r>
      <w:proofErr w:type="gramEnd"/>
      <w:r w:rsidRPr="00A94580">
        <w:t xml:space="preserve"> d’une machine de découpe/surgélation pour </w:t>
      </w:r>
      <w:r>
        <w:t>N</w:t>
      </w:r>
      <w:r w:rsidRPr="00A94580">
        <w:t>. Il convient d’en étudier sa rentabilité et son financement.</w:t>
      </w:r>
    </w:p>
    <w:p w14:paraId="0876DC7B" w14:textId="77777777" w:rsidR="00FE54F9" w:rsidRPr="00A94580" w:rsidRDefault="00FE54F9" w:rsidP="00FE54F9">
      <w:pPr>
        <w:spacing w:before="120"/>
      </w:pPr>
      <w:r w:rsidRPr="00A94580">
        <w:t xml:space="preserve">À partir </w:t>
      </w:r>
      <w:r>
        <w:t>du document 1</w:t>
      </w:r>
      <w:r w:rsidRPr="00A94580">
        <w:t>,</w:t>
      </w:r>
    </w:p>
    <w:p w14:paraId="52F50B3D" w14:textId="77777777" w:rsidR="00FE54F9" w:rsidRPr="00A94580" w:rsidRDefault="00FE54F9" w:rsidP="00FE54F9">
      <w:pPr>
        <w:spacing w:before="120" w:after="120"/>
        <w:rPr>
          <w:b/>
        </w:rPr>
      </w:pPr>
      <w:r>
        <w:rPr>
          <w:b/>
        </w:rPr>
        <w:t xml:space="preserve">1. </w:t>
      </w:r>
      <w:r w:rsidRPr="00F8797D">
        <w:rPr>
          <w:b/>
        </w:rPr>
        <w:t>Vérifier</w:t>
      </w:r>
      <w:r w:rsidRPr="00A94580">
        <w:rPr>
          <w:b/>
        </w:rPr>
        <w:t xml:space="preserve"> par le calcul le montant de la CAF pour l’année N.</w:t>
      </w:r>
    </w:p>
    <w:p w14:paraId="1DBD089B" w14:textId="77777777" w:rsidR="00FE54F9" w:rsidRDefault="00FE54F9" w:rsidP="00FE54F9">
      <w:pPr>
        <w:spacing w:before="120" w:after="120"/>
        <w:rPr>
          <w:b/>
        </w:rPr>
      </w:pPr>
      <w:r>
        <w:rPr>
          <w:b/>
        </w:rPr>
        <w:t xml:space="preserve">2. </w:t>
      </w:r>
      <w:r w:rsidRPr="00A94580">
        <w:rPr>
          <w:b/>
        </w:rPr>
        <w:t>Calculer les flux nets de trésorerie générés par le projet.</w:t>
      </w:r>
    </w:p>
    <w:p w14:paraId="77FFEA9C" w14:textId="77777777" w:rsidR="00FE54F9" w:rsidRPr="00A94580" w:rsidRDefault="00FE54F9" w:rsidP="00FE54F9">
      <w:pPr>
        <w:spacing w:before="120" w:after="120"/>
        <w:rPr>
          <w:b/>
        </w:rPr>
      </w:pPr>
      <w:r>
        <w:rPr>
          <w:b/>
        </w:rPr>
        <w:t xml:space="preserve">3. </w:t>
      </w:r>
      <w:r w:rsidRPr="00A94580">
        <w:rPr>
          <w:b/>
        </w:rPr>
        <w:t>Calculer la VAN en retenant comme taux d'actualisation 5 %.</w:t>
      </w:r>
    </w:p>
    <w:p w14:paraId="2FD86DBD" w14:textId="77777777" w:rsidR="00FE54F9" w:rsidRPr="00A94580" w:rsidRDefault="00FE54F9" w:rsidP="00FE54F9">
      <w:pPr>
        <w:spacing w:before="120" w:after="120"/>
        <w:rPr>
          <w:b/>
        </w:rPr>
      </w:pPr>
      <w:r>
        <w:rPr>
          <w:b/>
        </w:rPr>
        <w:t xml:space="preserve">4. </w:t>
      </w:r>
      <w:r w:rsidRPr="00A94580">
        <w:rPr>
          <w:b/>
        </w:rPr>
        <w:t>Sachant que le taux interne de rentabilité est de 9</w:t>
      </w:r>
      <w:r>
        <w:rPr>
          <w:b/>
        </w:rPr>
        <w:t xml:space="preserve"> %, justifier si le projet est acceptable.</w:t>
      </w:r>
    </w:p>
    <w:p w14:paraId="1CF6CA4C" w14:textId="77777777" w:rsidR="00FE54F9" w:rsidRPr="00A94580" w:rsidRDefault="00FE54F9" w:rsidP="00FE54F9">
      <w:pPr>
        <w:spacing w:before="120"/>
      </w:pPr>
      <w:r w:rsidRPr="00A94580">
        <w:t>Concernant le financement de ce projet, et en raison de l’important effet de levier observé ces dernières années chez SOCOFROID, M</w:t>
      </w:r>
      <w:r>
        <w:t>onsieur</w:t>
      </w:r>
      <w:r w:rsidRPr="00A94580">
        <w:t xml:space="preserve"> GILET souhaite </w:t>
      </w:r>
      <w:proofErr w:type="gramStart"/>
      <w:r w:rsidRPr="00A94580">
        <w:t>retenir  l’emprunt</w:t>
      </w:r>
      <w:proofErr w:type="gramEnd"/>
      <w:r w:rsidRPr="00A94580">
        <w:t xml:space="preserve">  comme source de financement. Par ailleurs, la direction de SOCOFROID s’est </w:t>
      </w:r>
      <w:proofErr w:type="gramStart"/>
      <w:r w:rsidRPr="00A94580">
        <w:t>fixée</w:t>
      </w:r>
      <w:proofErr w:type="gramEnd"/>
      <w:r w:rsidRPr="00A94580">
        <w:t xml:space="preserve"> un taux d’endettement (Capitaux empruntés/Capitaux propres) maximal de 80</w:t>
      </w:r>
      <w:r>
        <w:t xml:space="preserve"> </w:t>
      </w:r>
      <w:r w:rsidRPr="00A94580">
        <w:t>%.</w:t>
      </w:r>
    </w:p>
    <w:p w14:paraId="42BB88E5" w14:textId="77777777" w:rsidR="00FE54F9" w:rsidRPr="00A94580" w:rsidRDefault="00FE54F9" w:rsidP="00FE54F9">
      <w:pPr>
        <w:spacing w:before="120"/>
      </w:pPr>
      <w:r w:rsidRPr="00A94580">
        <w:t xml:space="preserve">À partir </w:t>
      </w:r>
      <w:r>
        <w:t>du document</w:t>
      </w:r>
      <w:r w:rsidRPr="00F34045">
        <w:t xml:space="preserve"> 2,</w:t>
      </w:r>
    </w:p>
    <w:p w14:paraId="2F7F9761" w14:textId="77777777" w:rsidR="00FE54F9" w:rsidRPr="00A94580" w:rsidRDefault="00FE54F9" w:rsidP="00FE54F9">
      <w:pPr>
        <w:spacing w:before="120" w:after="120"/>
        <w:rPr>
          <w:b/>
        </w:rPr>
      </w:pPr>
      <w:r>
        <w:rPr>
          <w:b/>
        </w:rPr>
        <w:t xml:space="preserve">5. </w:t>
      </w:r>
      <w:r w:rsidRPr="00A94580">
        <w:rPr>
          <w:b/>
        </w:rPr>
        <w:t xml:space="preserve">Déterminer par le calcul le montant maximal de l’emprunt à réaliser pour financer ce nouvel investissement. </w:t>
      </w:r>
    </w:p>
    <w:p w14:paraId="4CDF2414" w14:textId="77777777" w:rsidR="00FE54F9" w:rsidRPr="00A94580" w:rsidRDefault="00FE54F9" w:rsidP="00FE54F9">
      <w:pPr>
        <w:spacing w:before="120" w:after="120"/>
        <w:rPr>
          <w:b/>
        </w:rPr>
      </w:pPr>
      <w:r>
        <w:rPr>
          <w:b/>
        </w:rPr>
        <w:t xml:space="preserve">6. </w:t>
      </w:r>
      <w:r w:rsidRPr="00A94580">
        <w:rPr>
          <w:b/>
        </w:rPr>
        <w:t>Proposer des solutions de financement complémentaires.</w:t>
      </w:r>
    </w:p>
    <w:p w14:paraId="2777E3D1" w14:textId="77777777" w:rsidR="00FE54F9" w:rsidRPr="00521B55" w:rsidRDefault="00FE54F9" w:rsidP="00FE54F9">
      <w:pPr>
        <w:pStyle w:val="Annexe"/>
        <w:spacing w:before="240" w:after="120"/>
        <w:jc w:val="both"/>
      </w:pPr>
      <w:r>
        <w:rPr>
          <w:lang w:val="fr-FR"/>
        </w:rPr>
        <w:t>Document</w:t>
      </w:r>
      <w:r>
        <w:t xml:space="preserve"> 1 – </w:t>
      </w:r>
      <w:r w:rsidRPr="00521B55">
        <w:t>Données relatives au projet d'investissement</w:t>
      </w:r>
    </w:p>
    <w:p w14:paraId="3D6B8684" w14:textId="77777777" w:rsidR="00FE54F9" w:rsidRPr="004B30E1" w:rsidRDefault="00FE54F9" w:rsidP="00FE54F9">
      <w:pPr>
        <w:spacing w:before="120"/>
      </w:pPr>
      <w:r w:rsidRPr="004B30E1">
        <w:t xml:space="preserve">La machine à </w:t>
      </w:r>
      <w:r>
        <w:t>Découpe/Surgélation</w:t>
      </w:r>
      <w:r w:rsidRPr="004B30E1">
        <w:t xml:space="preserve"> coûte 190 000 € HT amortissable en linéaire sur 5 ans.</w:t>
      </w:r>
    </w:p>
    <w:p w14:paraId="61145BA1" w14:textId="77777777" w:rsidR="00FE54F9" w:rsidRPr="004B30E1" w:rsidRDefault="00FE54F9" w:rsidP="00FE54F9">
      <w:pPr>
        <w:spacing w:before="120"/>
      </w:pPr>
      <w:r w:rsidRPr="004B30E1">
        <w:t>Elle pourrait déga</w:t>
      </w:r>
      <w:r>
        <w:t>ger un chiffre d'affaires de 512</w:t>
      </w:r>
      <w:r w:rsidRPr="004B30E1">
        <w:t xml:space="preserve"> 000 € la première année et M</w:t>
      </w:r>
      <w:r>
        <w:t>onsieur</w:t>
      </w:r>
      <w:r w:rsidRPr="004B30E1">
        <w:t xml:space="preserve"> GILET espère </w:t>
      </w:r>
      <w:r>
        <w:t xml:space="preserve">une progression de </w:t>
      </w:r>
      <w:proofErr w:type="spellStart"/>
      <w:r>
        <w:t>celui ci</w:t>
      </w:r>
      <w:proofErr w:type="spellEnd"/>
      <w:r>
        <w:t xml:space="preserve"> de 3</w:t>
      </w:r>
      <w:r w:rsidRPr="004B30E1">
        <w:t xml:space="preserve"> % par an.</w:t>
      </w:r>
    </w:p>
    <w:p w14:paraId="650C1BFC" w14:textId="77777777" w:rsidR="00FE54F9" w:rsidRPr="004B30E1" w:rsidRDefault="00FE54F9" w:rsidP="00FE54F9">
      <w:pPr>
        <w:spacing w:before="120"/>
      </w:pPr>
      <w:r w:rsidRPr="004B30E1">
        <w:t xml:space="preserve">Les charges variables </w:t>
      </w:r>
      <w:r>
        <w:t>liées à cette activité sont de 5</w:t>
      </w:r>
      <w:r w:rsidRPr="004B30E1">
        <w:t xml:space="preserve">0 % </w:t>
      </w:r>
      <w:r>
        <w:t>du CA ;</w:t>
      </w:r>
      <w:r w:rsidRPr="004B30E1">
        <w:t xml:space="preserve"> les charges fixes</w:t>
      </w:r>
      <w:r>
        <w:t xml:space="preserve"> hors amortissements sont de 199 </w:t>
      </w:r>
      <w:r w:rsidRPr="004B30E1">
        <w:t>000</w:t>
      </w:r>
      <w:r>
        <w:t xml:space="preserve"> €</w:t>
      </w:r>
      <w:r w:rsidRPr="004B30E1">
        <w:t xml:space="preserve"> par an.</w:t>
      </w:r>
    </w:p>
    <w:p w14:paraId="1C9A6CFD" w14:textId="77777777" w:rsidR="00FE54F9" w:rsidRPr="004B30E1" w:rsidRDefault="00FE54F9" w:rsidP="00FE54F9">
      <w:pPr>
        <w:spacing w:before="120"/>
      </w:pPr>
      <w:r w:rsidRPr="004B30E1">
        <w:t>Le taux d'imposition de la société est de 33 1/3 %</w:t>
      </w:r>
    </w:p>
    <w:p w14:paraId="6B53E29A" w14:textId="77777777" w:rsidR="00FE54F9" w:rsidRPr="00521B55" w:rsidRDefault="00FE54F9" w:rsidP="00FE54F9">
      <w:pPr>
        <w:spacing w:before="120" w:after="120"/>
      </w:pPr>
      <w:r w:rsidRPr="00521B55">
        <w:t xml:space="preserve">Par ailleurs, </w:t>
      </w:r>
      <w:proofErr w:type="gramStart"/>
      <w:r w:rsidRPr="00521B55">
        <w:t>le  besoin</w:t>
      </w:r>
      <w:proofErr w:type="gramEnd"/>
      <w:r w:rsidRPr="00521B55">
        <w:t xml:space="preserve"> en fonds de roulement d’exploitation (BFRE), </w:t>
      </w:r>
      <w:proofErr w:type="gramStart"/>
      <w:r w:rsidRPr="00521B55">
        <w:t>engagé  chaque</w:t>
      </w:r>
      <w:proofErr w:type="gramEnd"/>
      <w:r w:rsidRPr="00521B55">
        <w:t xml:space="preserve"> début d’année de vie du projet, est évalué comme suit :</w:t>
      </w: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17"/>
        <w:gridCol w:w="1418"/>
        <w:gridCol w:w="1417"/>
        <w:gridCol w:w="1418"/>
        <w:gridCol w:w="1417"/>
      </w:tblGrid>
      <w:tr w:rsidR="00FE54F9" w:rsidRPr="003C3E67" w14:paraId="6D54E80C" w14:textId="77777777" w:rsidTr="00991649">
        <w:tc>
          <w:tcPr>
            <w:tcW w:w="1418" w:type="dxa"/>
            <w:shd w:val="clear" w:color="auto" w:fill="D9D9D9"/>
          </w:tcPr>
          <w:p w14:paraId="0C290CBC" w14:textId="77777777" w:rsidR="00FE54F9" w:rsidRPr="003C3E67" w:rsidRDefault="00FE54F9" w:rsidP="00991649">
            <w:pPr>
              <w:tabs>
                <w:tab w:val="left" w:pos="3060"/>
              </w:tabs>
              <w:jc w:val="center"/>
              <w:rPr>
                <w:b/>
                <w:color w:val="000000"/>
              </w:rPr>
            </w:pPr>
            <w:r w:rsidRPr="003C3E67">
              <w:rPr>
                <w:b/>
                <w:color w:val="000000"/>
              </w:rPr>
              <w:t>Années</w:t>
            </w:r>
          </w:p>
        </w:tc>
        <w:tc>
          <w:tcPr>
            <w:tcW w:w="1417" w:type="dxa"/>
            <w:shd w:val="clear" w:color="auto" w:fill="D9D9D9"/>
          </w:tcPr>
          <w:p w14:paraId="1DDA333C" w14:textId="77777777" w:rsidR="00FE54F9" w:rsidRPr="003C3E67" w:rsidRDefault="00FE54F9" w:rsidP="00991649">
            <w:pPr>
              <w:tabs>
                <w:tab w:val="left" w:pos="3060"/>
                <w:tab w:val="left" w:pos="6300"/>
              </w:tabs>
              <w:jc w:val="center"/>
              <w:rPr>
                <w:b/>
                <w:color w:val="000000"/>
              </w:rPr>
            </w:pPr>
            <w:r w:rsidRPr="003C3E67">
              <w:rPr>
                <w:b/>
                <w:color w:val="000000"/>
              </w:rPr>
              <w:t>N</w:t>
            </w:r>
          </w:p>
        </w:tc>
        <w:tc>
          <w:tcPr>
            <w:tcW w:w="1418" w:type="dxa"/>
            <w:shd w:val="clear" w:color="auto" w:fill="D9D9D9"/>
          </w:tcPr>
          <w:p w14:paraId="56EC3B58" w14:textId="77777777" w:rsidR="00FE54F9" w:rsidRPr="003C3E67" w:rsidRDefault="00FE54F9" w:rsidP="00991649">
            <w:pPr>
              <w:tabs>
                <w:tab w:val="left" w:pos="3060"/>
                <w:tab w:val="left" w:pos="6300"/>
              </w:tabs>
              <w:jc w:val="center"/>
              <w:rPr>
                <w:b/>
                <w:color w:val="000000"/>
              </w:rPr>
            </w:pPr>
            <w:r w:rsidRPr="003C3E67">
              <w:rPr>
                <w:b/>
                <w:color w:val="000000"/>
              </w:rPr>
              <w:t>N+1</w:t>
            </w:r>
          </w:p>
        </w:tc>
        <w:tc>
          <w:tcPr>
            <w:tcW w:w="1417" w:type="dxa"/>
            <w:shd w:val="clear" w:color="auto" w:fill="D9D9D9"/>
          </w:tcPr>
          <w:p w14:paraId="3FAD81CD" w14:textId="77777777" w:rsidR="00FE54F9" w:rsidRPr="003C3E67" w:rsidRDefault="00FE54F9" w:rsidP="00991649">
            <w:pPr>
              <w:tabs>
                <w:tab w:val="left" w:pos="3060"/>
                <w:tab w:val="left" w:pos="6300"/>
              </w:tabs>
              <w:jc w:val="center"/>
              <w:rPr>
                <w:b/>
                <w:color w:val="000000"/>
              </w:rPr>
            </w:pPr>
            <w:r w:rsidRPr="003C3E67">
              <w:rPr>
                <w:b/>
                <w:color w:val="000000"/>
              </w:rPr>
              <w:t>N+2</w:t>
            </w:r>
          </w:p>
        </w:tc>
        <w:tc>
          <w:tcPr>
            <w:tcW w:w="1418" w:type="dxa"/>
            <w:shd w:val="clear" w:color="auto" w:fill="D9D9D9"/>
          </w:tcPr>
          <w:p w14:paraId="7E595F59" w14:textId="77777777" w:rsidR="00FE54F9" w:rsidRPr="003C3E67" w:rsidRDefault="00FE54F9" w:rsidP="00991649">
            <w:pPr>
              <w:tabs>
                <w:tab w:val="left" w:pos="3060"/>
                <w:tab w:val="left" w:pos="6300"/>
              </w:tabs>
              <w:jc w:val="center"/>
              <w:rPr>
                <w:b/>
                <w:color w:val="000000"/>
              </w:rPr>
            </w:pPr>
            <w:r w:rsidRPr="003C3E67">
              <w:rPr>
                <w:b/>
                <w:color w:val="000000"/>
              </w:rPr>
              <w:t>N+3</w:t>
            </w:r>
          </w:p>
        </w:tc>
        <w:tc>
          <w:tcPr>
            <w:tcW w:w="1417" w:type="dxa"/>
            <w:shd w:val="clear" w:color="auto" w:fill="D9D9D9"/>
          </w:tcPr>
          <w:p w14:paraId="45ABDD48" w14:textId="77777777" w:rsidR="00FE54F9" w:rsidRPr="003C3E67" w:rsidRDefault="00FE54F9" w:rsidP="00991649">
            <w:pPr>
              <w:tabs>
                <w:tab w:val="left" w:pos="3060"/>
                <w:tab w:val="left" w:pos="6300"/>
              </w:tabs>
              <w:jc w:val="center"/>
              <w:rPr>
                <w:b/>
                <w:color w:val="000000"/>
              </w:rPr>
            </w:pPr>
            <w:r w:rsidRPr="003C3E67">
              <w:rPr>
                <w:b/>
                <w:color w:val="000000"/>
              </w:rPr>
              <w:t>N+4</w:t>
            </w:r>
          </w:p>
        </w:tc>
      </w:tr>
      <w:tr w:rsidR="00FE54F9" w:rsidRPr="004B30E1" w14:paraId="0A2091C6" w14:textId="77777777" w:rsidTr="00991649">
        <w:tc>
          <w:tcPr>
            <w:tcW w:w="1418" w:type="dxa"/>
          </w:tcPr>
          <w:p w14:paraId="6D570CD7" w14:textId="77777777" w:rsidR="00FE54F9" w:rsidRPr="004B30E1" w:rsidRDefault="00FE54F9" w:rsidP="00991649">
            <w:pPr>
              <w:tabs>
                <w:tab w:val="left" w:pos="3060"/>
                <w:tab w:val="left" w:pos="6300"/>
              </w:tabs>
              <w:rPr>
                <w:color w:val="000000"/>
              </w:rPr>
            </w:pPr>
            <w:r w:rsidRPr="004B30E1">
              <w:rPr>
                <w:color w:val="000000"/>
              </w:rPr>
              <w:lastRenderedPageBreak/>
              <w:t>BFRE</w:t>
            </w:r>
          </w:p>
        </w:tc>
        <w:tc>
          <w:tcPr>
            <w:tcW w:w="1417" w:type="dxa"/>
          </w:tcPr>
          <w:p w14:paraId="3F94974E" w14:textId="77777777" w:rsidR="00FE54F9" w:rsidRPr="004B30E1" w:rsidRDefault="00FE54F9" w:rsidP="00991649">
            <w:pPr>
              <w:tabs>
                <w:tab w:val="left" w:pos="3060"/>
                <w:tab w:val="left" w:pos="6300"/>
              </w:tabs>
              <w:jc w:val="center"/>
              <w:rPr>
                <w:color w:val="000000"/>
              </w:rPr>
            </w:pPr>
            <w:r w:rsidRPr="004B30E1">
              <w:rPr>
                <w:color w:val="000000"/>
              </w:rPr>
              <w:t>42 000</w:t>
            </w:r>
          </w:p>
        </w:tc>
        <w:tc>
          <w:tcPr>
            <w:tcW w:w="1418" w:type="dxa"/>
          </w:tcPr>
          <w:p w14:paraId="427D6746" w14:textId="77777777" w:rsidR="00FE54F9" w:rsidRPr="004B30E1" w:rsidRDefault="00FE54F9" w:rsidP="00991649">
            <w:pPr>
              <w:tabs>
                <w:tab w:val="left" w:pos="3060"/>
                <w:tab w:val="left" w:pos="6300"/>
              </w:tabs>
              <w:jc w:val="center"/>
              <w:rPr>
                <w:color w:val="000000"/>
              </w:rPr>
            </w:pPr>
            <w:r w:rsidRPr="004B30E1">
              <w:rPr>
                <w:color w:val="000000"/>
              </w:rPr>
              <w:t>43 500</w:t>
            </w:r>
          </w:p>
        </w:tc>
        <w:tc>
          <w:tcPr>
            <w:tcW w:w="1417" w:type="dxa"/>
          </w:tcPr>
          <w:p w14:paraId="5FEFBD66" w14:textId="77777777" w:rsidR="00FE54F9" w:rsidRPr="004B30E1" w:rsidRDefault="00FE54F9" w:rsidP="00991649">
            <w:pPr>
              <w:tabs>
                <w:tab w:val="left" w:pos="3060"/>
                <w:tab w:val="left" w:pos="6300"/>
              </w:tabs>
              <w:jc w:val="center"/>
              <w:rPr>
                <w:color w:val="000000"/>
              </w:rPr>
            </w:pPr>
            <w:r w:rsidRPr="004B30E1">
              <w:rPr>
                <w:color w:val="000000"/>
              </w:rPr>
              <w:t>44 000</w:t>
            </w:r>
          </w:p>
        </w:tc>
        <w:tc>
          <w:tcPr>
            <w:tcW w:w="1418" w:type="dxa"/>
          </w:tcPr>
          <w:p w14:paraId="0B41CB26" w14:textId="77777777" w:rsidR="00FE54F9" w:rsidRPr="004B30E1" w:rsidRDefault="00FE54F9" w:rsidP="00991649">
            <w:pPr>
              <w:tabs>
                <w:tab w:val="left" w:pos="3060"/>
                <w:tab w:val="left" w:pos="6300"/>
              </w:tabs>
              <w:jc w:val="center"/>
              <w:rPr>
                <w:color w:val="000000"/>
              </w:rPr>
            </w:pPr>
            <w:r w:rsidRPr="004B30E1">
              <w:rPr>
                <w:color w:val="000000"/>
              </w:rPr>
              <w:t>45 000</w:t>
            </w:r>
          </w:p>
        </w:tc>
        <w:tc>
          <w:tcPr>
            <w:tcW w:w="1417" w:type="dxa"/>
          </w:tcPr>
          <w:p w14:paraId="761B2327" w14:textId="77777777" w:rsidR="00FE54F9" w:rsidRPr="004B30E1" w:rsidRDefault="00FE54F9" w:rsidP="00991649">
            <w:pPr>
              <w:tabs>
                <w:tab w:val="left" w:pos="3060"/>
                <w:tab w:val="left" w:pos="6300"/>
              </w:tabs>
              <w:jc w:val="center"/>
              <w:rPr>
                <w:color w:val="000000"/>
              </w:rPr>
            </w:pPr>
            <w:r w:rsidRPr="004B30E1">
              <w:rPr>
                <w:color w:val="000000"/>
              </w:rPr>
              <w:t>45 000</w:t>
            </w:r>
          </w:p>
        </w:tc>
      </w:tr>
    </w:tbl>
    <w:p w14:paraId="1E84FD1F" w14:textId="77777777" w:rsidR="00FE54F9" w:rsidRPr="00521B55" w:rsidRDefault="00FE54F9" w:rsidP="00FE54F9">
      <w:pPr>
        <w:spacing w:before="120"/>
      </w:pPr>
      <w:r w:rsidRPr="00521B55">
        <w:t xml:space="preserve">Les capacités d’autofinancement pour les années </w:t>
      </w:r>
      <w:r>
        <w:t>N</w:t>
      </w:r>
      <w:r w:rsidRPr="00521B55">
        <w:t xml:space="preserve"> à </w:t>
      </w:r>
      <w:r>
        <w:t>N+4</w:t>
      </w:r>
      <w:r w:rsidRPr="00521B55">
        <w:t xml:space="preserve"> sont les suivantes :</w:t>
      </w: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17"/>
        <w:gridCol w:w="1418"/>
        <w:gridCol w:w="1417"/>
        <w:gridCol w:w="1418"/>
        <w:gridCol w:w="1417"/>
      </w:tblGrid>
      <w:tr w:rsidR="00FE54F9" w:rsidRPr="00521B55" w14:paraId="7F1DA531" w14:textId="77777777" w:rsidTr="00991649">
        <w:tc>
          <w:tcPr>
            <w:tcW w:w="1418" w:type="dxa"/>
            <w:shd w:val="clear" w:color="auto" w:fill="D9D9D9"/>
          </w:tcPr>
          <w:p w14:paraId="6EEF5DD5" w14:textId="77777777" w:rsidR="00FE54F9" w:rsidRPr="00521B55" w:rsidRDefault="00FE54F9" w:rsidP="00991649">
            <w:pPr>
              <w:tabs>
                <w:tab w:val="left" w:pos="3060"/>
              </w:tabs>
              <w:jc w:val="center"/>
              <w:rPr>
                <w:b/>
                <w:color w:val="000000"/>
              </w:rPr>
            </w:pPr>
            <w:r w:rsidRPr="00521B55">
              <w:rPr>
                <w:b/>
                <w:color w:val="000000"/>
              </w:rPr>
              <w:t>Années</w:t>
            </w:r>
          </w:p>
        </w:tc>
        <w:tc>
          <w:tcPr>
            <w:tcW w:w="1417" w:type="dxa"/>
            <w:shd w:val="clear" w:color="auto" w:fill="D9D9D9"/>
          </w:tcPr>
          <w:p w14:paraId="6FEFB0D5" w14:textId="77777777" w:rsidR="00FE54F9" w:rsidRPr="00521B55" w:rsidRDefault="00FE54F9" w:rsidP="00991649">
            <w:pPr>
              <w:tabs>
                <w:tab w:val="left" w:pos="3060"/>
                <w:tab w:val="left" w:pos="6300"/>
              </w:tabs>
              <w:jc w:val="center"/>
              <w:rPr>
                <w:b/>
                <w:color w:val="000000"/>
              </w:rPr>
            </w:pPr>
            <w:r w:rsidRPr="00521B55">
              <w:rPr>
                <w:b/>
                <w:color w:val="000000"/>
              </w:rPr>
              <w:t>N</w:t>
            </w:r>
          </w:p>
        </w:tc>
        <w:tc>
          <w:tcPr>
            <w:tcW w:w="1418" w:type="dxa"/>
            <w:shd w:val="clear" w:color="auto" w:fill="D9D9D9"/>
          </w:tcPr>
          <w:p w14:paraId="595FD057" w14:textId="77777777" w:rsidR="00FE54F9" w:rsidRPr="00521B55" w:rsidRDefault="00FE54F9" w:rsidP="00991649">
            <w:pPr>
              <w:tabs>
                <w:tab w:val="left" w:pos="3060"/>
                <w:tab w:val="left" w:pos="6300"/>
              </w:tabs>
              <w:jc w:val="center"/>
              <w:rPr>
                <w:b/>
                <w:color w:val="000000"/>
              </w:rPr>
            </w:pPr>
            <w:r w:rsidRPr="00521B55">
              <w:rPr>
                <w:b/>
                <w:color w:val="000000"/>
              </w:rPr>
              <w:t>N+1</w:t>
            </w:r>
          </w:p>
        </w:tc>
        <w:tc>
          <w:tcPr>
            <w:tcW w:w="1417" w:type="dxa"/>
            <w:shd w:val="clear" w:color="auto" w:fill="D9D9D9"/>
          </w:tcPr>
          <w:p w14:paraId="4BC88846" w14:textId="77777777" w:rsidR="00FE54F9" w:rsidRPr="00521B55" w:rsidRDefault="00FE54F9" w:rsidP="00991649">
            <w:pPr>
              <w:tabs>
                <w:tab w:val="left" w:pos="3060"/>
                <w:tab w:val="left" w:pos="6300"/>
              </w:tabs>
              <w:jc w:val="center"/>
              <w:rPr>
                <w:b/>
                <w:color w:val="000000"/>
              </w:rPr>
            </w:pPr>
            <w:r w:rsidRPr="00521B55">
              <w:rPr>
                <w:b/>
                <w:color w:val="000000"/>
              </w:rPr>
              <w:t>N+2</w:t>
            </w:r>
          </w:p>
        </w:tc>
        <w:tc>
          <w:tcPr>
            <w:tcW w:w="1418" w:type="dxa"/>
            <w:shd w:val="clear" w:color="auto" w:fill="D9D9D9"/>
          </w:tcPr>
          <w:p w14:paraId="6720CA22" w14:textId="77777777" w:rsidR="00FE54F9" w:rsidRPr="00521B55" w:rsidRDefault="00FE54F9" w:rsidP="00991649">
            <w:pPr>
              <w:tabs>
                <w:tab w:val="left" w:pos="3060"/>
                <w:tab w:val="left" w:pos="6300"/>
              </w:tabs>
              <w:jc w:val="center"/>
              <w:rPr>
                <w:b/>
                <w:color w:val="000000"/>
              </w:rPr>
            </w:pPr>
            <w:r w:rsidRPr="00521B55">
              <w:rPr>
                <w:b/>
                <w:color w:val="000000"/>
              </w:rPr>
              <w:t>N+3</w:t>
            </w:r>
          </w:p>
        </w:tc>
        <w:tc>
          <w:tcPr>
            <w:tcW w:w="1417" w:type="dxa"/>
            <w:shd w:val="clear" w:color="auto" w:fill="D9D9D9"/>
          </w:tcPr>
          <w:p w14:paraId="6FF758FC" w14:textId="77777777" w:rsidR="00FE54F9" w:rsidRPr="00521B55" w:rsidRDefault="00FE54F9" w:rsidP="00991649">
            <w:pPr>
              <w:tabs>
                <w:tab w:val="left" w:pos="3060"/>
                <w:tab w:val="left" w:pos="6300"/>
              </w:tabs>
              <w:jc w:val="center"/>
              <w:rPr>
                <w:b/>
                <w:color w:val="000000"/>
              </w:rPr>
            </w:pPr>
            <w:r w:rsidRPr="00521B55">
              <w:rPr>
                <w:b/>
                <w:color w:val="000000"/>
              </w:rPr>
              <w:t>N+4</w:t>
            </w:r>
          </w:p>
        </w:tc>
      </w:tr>
      <w:tr w:rsidR="00FE54F9" w:rsidRPr="004B30E1" w14:paraId="098F2F1A" w14:textId="77777777" w:rsidTr="00991649">
        <w:tc>
          <w:tcPr>
            <w:tcW w:w="1418" w:type="dxa"/>
          </w:tcPr>
          <w:p w14:paraId="2F574D5A" w14:textId="77777777" w:rsidR="00FE54F9" w:rsidRPr="004B30E1" w:rsidRDefault="00FE54F9" w:rsidP="00991649">
            <w:pPr>
              <w:tabs>
                <w:tab w:val="left" w:pos="3060"/>
                <w:tab w:val="left" w:pos="6300"/>
              </w:tabs>
              <w:rPr>
                <w:color w:val="000000"/>
              </w:rPr>
            </w:pPr>
            <w:r>
              <w:rPr>
                <w:color w:val="000000"/>
              </w:rPr>
              <w:t>CAF</w:t>
            </w:r>
          </w:p>
        </w:tc>
        <w:tc>
          <w:tcPr>
            <w:tcW w:w="1417" w:type="dxa"/>
          </w:tcPr>
          <w:p w14:paraId="433F359C" w14:textId="77777777" w:rsidR="00FE54F9" w:rsidRPr="004B30E1" w:rsidRDefault="00FE54F9" w:rsidP="00991649">
            <w:pPr>
              <w:tabs>
                <w:tab w:val="left" w:pos="3060"/>
                <w:tab w:val="left" w:pos="6300"/>
              </w:tabs>
              <w:jc w:val="center"/>
              <w:rPr>
                <w:color w:val="000000"/>
              </w:rPr>
            </w:pPr>
            <w:r>
              <w:rPr>
                <w:color w:val="000000"/>
              </w:rPr>
              <w:t>50 667</w:t>
            </w:r>
          </w:p>
        </w:tc>
        <w:tc>
          <w:tcPr>
            <w:tcW w:w="1418" w:type="dxa"/>
          </w:tcPr>
          <w:p w14:paraId="6AF87930" w14:textId="77777777" w:rsidR="00FE54F9" w:rsidRPr="004B30E1" w:rsidRDefault="00FE54F9" w:rsidP="00991649">
            <w:pPr>
              <w:tabs>
                <w:tab w:val="left" w:pos="3060"/>
                <w:tab w:val="left" w:pos="6300"/>
              </w:tabs>
              <w:jc w:val="center"/>
              <w:rPr>
                <w:color w:val="000000"/>
              </w:rPr>
            </w:pPr>
            <w:r>
              <w:rPr>
                <w:color w:val="000000"/>
              </w:rPr>
              <w:t>55 787</w:t>
            </w:r>
          </w:p>
        </w:tc>
        <w:tc>
          <w:tcPr>
            <w:tcW w:w="1417" w:type="dxa"/>
          </w:tcPr>
          <w:p w14:paraId="594E0645" w14:textId="77777777" w:rsidR="00FE54F9" w:rsidRPr="004B30E1" w:rsidRDefault="00FE54F9" w:rsidP="00991649">
            <w:pPr>
              <w:tabs>
                <w:tab w:val="left" w:pos="3060"/>
                <w:tab w:val="left" w:pos="6300"/>
              </w:tabs>
              <w:jc w:val="center"/>
              <w:rPr>
                <w:color w:val="000000"/>
              </w:rPr>
            </w:pPr>
            <w:r>
              <w:rPr>
                <w:color w:val="000000"/>
              </w:rPr>
              <w:t>61 060</w:t>
            </w:r>
          </w:p>
        </w:tc>
        <w:tc>
          <w:tcPr>
            <w:tcW w:w="1418" w:type="dxa"/>
          </w:tcPr>
          <w:p w14:paraId="21536B32" w14:textId="77777777" w:rsidR="00FE54F9" w:rsidRPr="004B30E1" w:rsidRDefault="00FE54F9" w:rsidP="00991649">
            <w:pPr>
              <w:tabs>
                <w:tab w:val="left" w:pos="3060"/>
                <w:tab w:val="left" w:pos="6300"/>
              </w:tabs>
              <w:jc w:val="center"/>
              <w:rPr>
                <w:color w:val="000000"/>
              </w:rPr>
            </w:pPr>
            <w:r>
              <w:rPr>
                <w:color w:val="000000"/>
              </w:rPr>
              <w:t>66 492</w:t>
            </w:r>
          </w:p>
        </w:tc>
        <w:tc>
          <w:tcPr>
            <w:tcW w:w="1417" w:type="dxa"/>
          </w:tcPr>
          <w:p w14:paraId="184426BF" w14:textId="77777777" w:rsidR="00FE54F9" w:rsidRPr="004B30E1" w:rsidRDefault="00FE54F9" w:rsidP="00991649">
            <w:pPr>
              <w:tabs>
                <w:tab w:val="left" w:pos="3060"/>
                <w:tab w:val="left" w:pos="6300"/>
              </w:tabs>
              <w:jc w:val="center"/>
              <w:rPr>
                <w:color w:val="000000"/>
              </w:rPr>
            </w:pPr>
            <w:r>
              <w:rPr>
                <w:color w:val="000000"/>
              </w:rPr>
              <w:t>72 087</w:t>
            </w:r>
          </w:p>
        </w:tc>
      </w:tr>
    </w:tbl>
    <w:p w14:paraId="550EB762" w14:textId="77777777" w:rsidR="00FE54F9" w:rsidRPr="00521B55" w:rsidRDefault="00FE54F9" w:rsidP="00FE54F9">
      <w:pPr>
        <w:spacing w:before="120" w:after="120"/>
      </w:pPr>
      <w:r w:rsidRPr="00521B55">
        <w:t>L’exploitation de la machine se prolongera au-delà de l’année N+4. En conséquence, il n’y aura pas de récupération du BFRE en fin d’exploitation.</w:t>
      </w:r>
    </w:p>
    <w:p w14:paraId="309E1A9F" w14:textId="77777777" w:rsidR="00FE54F9" w:rsidRPr="007761EB" w:rsidRDefault="00FE54F9" w:rsidP="00FE54F9">
      <w:pPr>
        <w:pStyle w:val="Annexe"/>
        <w:spacing w:before="240" w:after="120"/>
        <w:jc w:val="both"/>
      </w:pPr>
      <w:r>
        <w:rPr>
          <w:lang w:val="fr-FR"/>
        </w:rPr>
        <w:t>Document</w:t>
      </w:r>
      <w:r>
        <w:t xml:space="preserve"> 2 – Données extraites du b</w:t>
      </w:r>
      <w:r w:rsidRPr="007761EB">
        <w:t>ilan de l'entreprise SOCOFROID au 31/12/</w:t>
      </w:r>
      <w:r>
        <w:t>N-1</w:t>
      </w:r>
    </w:p>
    <w:p w14:paraId="3C700E71" w14:textId="77777777" w:rsidR="00FE54F9" w:rsidRDefault="00FE54F9" w:rsidP="00FE54F9">
      <w:pPr>
        <w:spacing w:before="120"/>
      </w:pPr>
      <w:r w:rsidRPr="00A94580">
        <w:t>Capitaux empruntés</w:t>
      </w:r>
      <w:r>
        <w:t xml:space="preserve"> = 213 217 €</w:t>
      </w:r>
    </w:p>
    <w:p w14:paraId="31E6E63C" w14:textId="77777777" w:rsidR="00FE54F9" w:rsidRPr="00A94580" w:rsidRDefault="00FE54F9" w:rsidP="00FE54F9">
      <w:pPr>
        <w:spacing w:before="120"/>
      </w:pPr>
      <w:r w:rsidRPr="00A94580">
        <w:t>Capitaux propres</w:t>
      </w:r>
      <w:r>
        <w:t xml:space="preserve"> = 384 865 €</w:t>
      </w:r>
    </w:p>
    <w:p w14:paraId="021B55D5" w14:textId="77777777" w:rsidR="00FE54F9" w:rsidRPr="000C5B68" w:rsidRDefault="00FE54F9" w:rsidP="00FE54F9">
      <w:pPr>
        <w:pStyle w:val="Titre1"/>
        <w:numPr>
          <w:ilvl w:val="0"/>
          <w:numId w:val="0"/>
        </w:numPr>
        <w:rPr>
          <w:szCs w:val="28"/>
        </w:rPr>
      </w:pPr>
      <w:r w:rsidRPr="000C5B68">
        <w:rPr>
          <w:szCs w:val="28"/>
        </w:rPr>
        <w:t xml:space="preserve">Application </w:t>
      </w:r>
      <w:r>
        <w:rPr>
          <w:szCs w:val="28"/>
        </w:rPr>
        <w:t>5</w:t>
      </w:r>
      <w:r w:rsidRPr="000C5B68">
        <w:rPr>
          <w:szCs w:val="28"/>
        </w:rPr>
        <w:t xml:space="preserve"> – </w:t>
      </w:r>
      <w:r>
        <w:rPr>
          <w:szCs w:val="28"/>
        </w:rPr>
        <w:t>Choix du mode de</w:t>
      </w:r>
      <w:r w:rsidRPr="000C5B68">
        <w:rPr>
          <w:szCs w:val="28"/>
        </w:rPr>
        <w:t xml:space="preserve"> financement</w:t>
      </w:r>
      <w:r>
        <w:rPr>
          <w:szCs w:val="28"/>
        </w:rPr>
        <w:t xml:space="preserve"> d’un investissement</w:t>
      </w:r>
      <w:r w:rsidRPr="000C5B68">
        <w:rPr>
          <w:szCs w:val="28"/>
        </w:rPr>
        <w:t xml:space="preserve"> – Extrait</w:t>
      </w:r>
      <w:r>
        <w:rPr>
          <w:szCs w:val="28"/>
        </w:rPr>
        <w:t xml:space="preserve"> sujet de BTS CGO – Session 2013 </w:t>
      </w:r>
      <w:r w:rsidRPr="00A614A9">
        <w:rPr>
          <w:szCs w:val="28"/>
        </w:rPr>
        <w:t>(modifié)</w:t>
      </w:r>
    </w:p>
    <w:p w14:paraId="6DB86B2C" w14:textId="77777777" w:rsidR="00FE54F9" w:rsidRPr="0036745B" w:rsidRDefault="00FE54F9" w:rsidP="00FE54F9">
      <w:pPr>
        <w:spacing w:before="120"/>
      </w:pPr>
      <w:r w:rsidRPr="0036745B">
        <w:t>La SARL Ferme ÉLIZALDIA est créée en 1995 par Jean-Baptiste LOYATHO, agriculteur, et Maïté CHARRITTON, son épouse. Au fil du temps, l’entreprise s’est développée et emploie actuellement 36 personnes.</w:t>
      </w:r>
    </w:p>
    <w:p w14:paraId="56F469ED" w14:textId="77777777" w:rsidR="00FE54F9" w:rsidRPr="0036745B" w:rsidRDefault="00FE54F9" w:rsidP="00FE54F9">
      <w:pPr>
        <w:spacing w:before="120"/>
      </w:pPr>
      <w:r w:rsidRPr="0036745B">
        <w:t>La ferme bénéficie d’une forte croissance des ventes sur les marchés régionaux. La stratégie de Madame CHARRITTON est de développer ce secteur en investissant dans de nouveaux camions-magasins, renforçant ainsi sa mobilité et la possibilité de déployer sa force de vente rapidement.</w:t>
      </w:r>
    </w:p>
    <w:p w14:paraId="79908BED" w14:textId="77777777" w:rsidR="00FE54F9" w:rsidRPr="0036745B" w:rsidRDefault="00FE54F9" w:rsidP="00FE54F9">
      <w:pPr>
        <w:spacing w:before="120"/>
      </w:pPr>
      <w:r w:rsidRPr="0036745B">
        <w:t xml:space="preserve">Employé en qualité d’assistant de gestion, </w:t>
      </w:r>
      <w:r>
        <w:t>M</w:t>
      </w:r>
      <w:r w:rsidRPr="0036745B">
        <w:t xml:space="preserve">adame CHARRITTON vous confie l’étude du financement d’un nouveau camion-magasin </w:t>
      </w:r>
      <w:r>
        <w:t xml:space="preserve">qui </w:t>
      </w:r>
      <w:r w:rsidRPr="0036745B">
        <w:t xml:space="preserve">permettra d'augmenter les ventes. </w:t>
      </w:r>
    </w:p>
    <w:p w14:paraId="3954F357" w14:textId="77777777" w:rsidR="00FE54F9" w:rsidRPr="0036745B" w:rsidRDefault="00FE54F9" w:rsidP="00FE54F9">
      <w:pPr>
        <w:spacing w:before="120"/>
      </w:pPr>
      <w:r w:rsidRPr="0036745B">
        <w:t xml:space="preserve">À l’aide </w:t>
      </w:r>
      <w:r>
        <w:t>du document</w:t>
      </w:r>
      <w:r w:rsidRPr="0036745B">
        <w:t xml:space="preserve"> </w:t>
      </w:r>
      <w:r>
        <w:t>1</w:t>
      </w:r>
      <w:r w:rsidRPr="0036745B">
        <w:t xml:space="preserve">, </w:t>
      </w:r>
    </w:p>
    <w:p w14:paraId="0B082E32" w14:textId="77777777" w:rsidR="00FE54F9" w:rsidRPr="0036745B" w:rsidRDefault="00FE54F9" w:rsidP="00FE54F9">
      <w:pPr>
        <w:tabs>
          <w:tab w:val="num" w:pos="426"/>
        </w:tabs>
        <w:spacing w:before="120" w:after="120"/>
        <w:rPr>
          <w:b/>
        </w:rPr>
      </w:pPr>
      <w:r w:rsidRPr="0036745B">
        <w:rPr>
          <w:b/>
        </w:rPr>
        <w:t xml:space="preserve">1. Identifier les impacts fiscaux d’un choix de financement par </w:t>
      </w:r>
      <w:proofErr w:type="spellStart"/>
      <w:r w:rsidRPr="0036745B">
        <w:rPr>
          <w:b/>
        </w:rPr>
        <w:t>crédit bail</w:t>
      </w:r>
      <w:proofErr w:type="spellEnd"/>
      <w:r w:rsidRPr="0036745B">
        <w:rPr>
          <w:b/>
        </w:rPr>
        <w:t xml:space="preserve"> sur les flux nets de trésorerie.</w:t>
      </w:r>
    </w:p>
    <w:p w14:paraId="53E0E29E" w14:textId="77777777" w:rsidR="00FE54F9" w:rsidRPr="0036745B" w:rsidRDefault="00FE54F9" w:rsidP="00FE54F9">
      <w:pPr>
        <w:tabs>
          <w:tab w:val="num" w:pos="426"/>
        </w:tabs>
        <w:spacing w:before="120" w:after="120"/>
        <w:rPr>
          <w:b/>
        </w:rPr>
      </w:pPr>
      <w:r w:rsidRPr="0036745B">
        <w:rPr>
          <w:b/>
        </w:rPr>
        <w:t xml:space="preserve">2. Calculer sur l’annexe </w:t>
      </w:r>
      <w:r>
        <w:rPr>
          <w:b/>
        </w:rPr>
        <w:t>A</w:t>
      </w:r>
      <w:r w:rsidRPr="0036745B">
        <w:rPr>
          <w:b/>
        </w:rPr>
        <w:t xml:space="preserve"> les flux nets de trésorerie dégagés chaque année par le financement par </w:t>
      </w:r>
      <w:proofErr w:type="spellStart"/>
      <w:r w:rsidRPr="0036745B">
        <w:rPr>
          <w:b/>
        </w:rPr>
        <w:t>crédit bail</w:t>
      </w:r>
      <w:proofErr w:type="spellEnd"/>
      <w:r w:rsidRPr="0036745B">
        <w:rPr>
          <w:b/>
        </w:rPr>
        <w:t xml:space="preserve">. </w:t>
      </w:r>
    </w:p>
    <w:p w14:paraId="7562B8E9" w14:textId="77777777" w:rsidR="00FE54F9" w:rsidRPr="0036745B" w:rsidRDefault="00FE54F9" w:rsidP="00FE54F9">
      <w:pPr>
        <w:tabs>
          <w:tab w:val="num" w:pos="426"/>
        </w:tabs>
        <w:spacing w:before="120" w:after="120"/>
        <w:rPr>
          <w:b/>
        </w:rPr>
      </w:pPr>
      <w:r w:rsidRPr="0036745B">
        <w:rPr>
          <w:b/>
        </w:rPr>
        <w:t xml:space="preserve">3. En déduire la valeur actuelle nette </w:t>
      </w:r>
      <w:r>
        <w:rPr>
          <w:b/>
        </w:rPr>
        <w:t xml:space="preserve">et le coût </w:t>
      </w:r>
      <w:r w:rsidRPr="0036745B">
        <w:rPr>
          <w:b/>
        </w:rPr>
        <w:t>du financement par crédit-bail.</w:t>
      </w:r>
    </w:p>
    <w:p w14:paraId="675CC9F7" w14:textId="77777777" w:rsidR="00FE54F9" w:rsidRDefault="00FE54F9" w:rsidP="00FE54F9">
      <w:pPr>
        <w:tabs>
          <w:tab w:val="num" w:pos="426"/>
        </w:tabs>
        <w:spacing w:before="120" w:after="120"/>
        <w:rPr>
          <w:b/>
        </w:rPr>
      </w:pPr>
      <w:r w:rsidRPr="0036745B">
        <w:rPr>
          <w:b/>
        </w:rPr>
        <w:t>4. Conseiller Madame CHARRITTON quant au mode de financement (</w:t>
      </w:r>
      <w:proofErr w:type="spellStart"/>
      <w:r w:rsidRPr="0036745B">
        <w:rPr>
          <w:b/>
        </w:rPr>
        <w:t>crédit bail</w:t>
      </w:r>
      <w:proofErr w:type="spellEnd"/>
      <w:r w:rsidRPr="0036745B">
        <w:rPr>
          <w:b/>
        </w:rPr>
        <w:t xml:space="preserve"> ou emprunt).</w:t>
      </w:r>
    </w:p>
    <w:p w14:paraId="6DBCE437" w14:textId="77777777" w:rsidR="00FE54F9" w:rsidRPr="0036745B" w:rsidRDefault="00FE54F9" w:rsidP="00FE54F9">
      <w:pPr>
        <w:tabs>
          <w:tab w:val="num" w:pos="426"/>
        </w:tabs>
        <w:spacing w:before="120" w:after="120"/>
        <w:rPr>
          <w:b/>
        </w:rPr>
      </w:pPr>
    </w:p>
    <w:p w14:paraId="028C09DF" w14:textId="77777777" w:rsidR="00FE54F9" w:rsidRPr="00950145" w:rsidRDefault="00FE54F9" w:rsidP="00FE54F9">
      <w:pPr>
        <w:pStyle w:val="Annexe"/>
        <w:spacing w:before="240" w:after="120"/>
        <w:jc w:val="both"/>
      </w:pPr>
      <w:r>
        <w:rPr>
          <w:lang w:val="fr-FR"/>
        </w:rPr>
        <w:t>Document</w:t>
      </w:r>
      <w:r w:rsidRPr="00950145">
        <w:t xml:space="preserve"> 1 </w:t>
      </w:r>
      <w:r>
        <w:t>–</w:t>
      </w:r>
      <w:r w:rsidRPr="00950145">
        <w:t xml:space="preserve"> Données relatives à l’investissement et à son financement</w:t>
      </w:r>
    </w:p>
    <w:p w14:paraId="5163551A" w14:textId="77777777" w:rsidR="00FE54F9" w:rsidRPr="00950145" w:rsidRDefault="00FE54F9" w:rsidP="00FE54F9">
      <w:pPr>
        <w:tabs>
          <w:tab w:val="left" w:pos="284"/>
        </w:tabs>
        <w:rPr>
          <w:b/>
        </w:rPr>
      </w:pPr>
      <w:r w:rsidRPr="00950145">
        <w:rPr>
          <w:b/>
        </w:rPr>
        <w:t>Données liées à l’investissement</w:t>
      </w:r>
      <w:r>
        <w:rPr>
          <w:b/>
        </w:rPr>
        <w:t> :</w:t>
      </w:r>
    </w:p>
    <w:p w14:paraId="6AC49CEA" w14:textId="77777777" w:rsidR="00FE54F9" w:rsidRPr="00396686" w:rsidRDefault="00FE54F9">
      <w:pPr>
        <w:numPr>
          <w:ilvl w:val="0"/>
          <w:numId w:val="7"/>
        </w:numPr>
        <w:tabs>
          <w:tab w:val="left" w:pos="284"/>
        </w:tabs>
        <w:spacing w:before="60" w:line="240" w:lineRule="auto"/>
        <w:ind w:left="284" w:hanging="284"/>
      </w:pPr>
      <w:r w:rsidRPr="00396686">
        <w:t>Investissement envisagé : Camion magasin</w:t>
      </w:r>
    </w:p>
    <w:p w14:paraId="13C49F04" w14:textId="77777777" w:rsidR="00FE54F9" w:rsidRPr="00396686" w:rsidRDefault="00FE54F9">
      <w:pPr>
        <w:numPr>
          <w:ilvl w:val="0"/>
          <w:numId w:val="7"/>
        </w:numPr>
        <w:tabs>
          <w:tab w:val="left" w:pos="284"/>
        </w:tabs>
        <w:spacing w:before="60" w:line="240" w:lineRule="auto"/>
        <w:ind w:left="284" w:hanging="284"/>
      </w:pPr>
      <w:r w:rsidRPr="00396686">
        <w:t>Date prévisible de l’investissement : 1</w:t>
      </w:r>
      <w:r w:rsidRPr="00C70D61">
        <w:rPr>
          <w:vertAlign w:val="superscript"/>
        </w:rPr>
        <w:t>er</w:t>
      </w:r>
      <w:r w:rsidRPr="00396686">
        <w:t xml:space="preserve"> janvier </w:t>
      </w:r>
      <w:r>
        <w:t>N</w:t>
      </w:r>
    </w:p>
    <w:p w14:paraId="79152667" w14:textId="77777777" w:rsidR="00FE54F9" w:rsidRPr="00396686" w:rsidRDefault="00FE54F9">
      <w:pPr>
        <w:numPr>
          <w:ilvl w:val="0"/>
          <w:numId w:val="7"/>
        </w:numPr>
        <w:tabs>
          <w:tab w:val="left" w:pos="284"/>
        </w:tabs>
        <w:spacing w:before="60" w:line="240" w:lineRule="auto"/>
        <w:ind w:left="284" w:hanging="284"/>
      </w:pPr>
      <w:r w:rsidRPr="00396686">
        <w:t>Montant de l’investissement : 100 000 €</w:t>
      </w:r>
    </w:p>
    <w:p w14:paraId="3B6F4856" w14:textId="77777777" w:rsidR="00FE54F9" w:rsidRPr="00396686" w:rsidRDefault="00FE54F9">
      <w:pPr>
        <w:numPr>
          <w:ilvl w:val="0"/>
          <w:numId w:val="7"/>
        </w:numPr>
        <w:tabs>
          <w:tab w:val="left" w:pos="284"/>
        </w:tabs>
        <w:spacing w:before="60" w:line="240" w:lineRule="auto"/>
        <w:ind w:left="284" w:hanging="284"/>
      </w:pPr>
      <w:r w:rsidRPr="00396686">
        <w:t>Durée d’exploitation du camion : 5 ans</w:t>
      </w:r>
    </w:p>
    <w:p w14:paraId="3736DBF1" w14:textId="77777777" w:rsidR="00FE54F9" w:rsidRPr="007D6554" w:rsidRDefault="00FE54F9" w:rsidP="00FE54F9">
      <w:pPr>
        <w:tabs>
          <w:tab w:val="left" w:pos="284"/>
        </w:tabs>
        <w:spacing w:before="120"/>
        <w:rPr>
          <w:b/>
          <w:bCs/>
          <w:sz w:val="16"/>
          <w:szCs w:val="16"/>
        </w:rPr>
      </w:pPr>
      <w:r w:rsidRPr="00950145">
        <w:rPr>
          <w:b/>
        </w:rPr>
        <w:t>Données liées aux modes de financement</w:t>
      </w:r>
      <w:r>
        <w:rPr>
          <w:b/>
        </w:rPr>
        <w:t> :</w:t>
      </w:r>
    </w:p>
    <w:p w14:paraId="4EA07814" w14:textId="77777777" w:rsidR="00FE54F9" w:rsidRPr="00950145" w:rsidRDefault="00FE54F9">
      <w:pPr>
        <w:numPr>
          <w:ilvl w:val="0"/>
          <w:numId w:val="7"/>
        </w:numPr>
        <w:tabs>
          <w:tab w:val="left" w:pos="284"/>
        </w:tabs>
        <w:spacing w:before="120" w:line="240" w:lineRule="auto"/>
        <w:ind w:left="284" w:hanging="284"/>
        <w:rPr>
          <w:b/>
        </w:rPr>
      </w:pPr>
      <w:r w:rsidRPr="00950145">
        <w:rPr>
          <w:b/>
        </w:rPr>
        <w:t>Par emprunt</w:t>
      </w:r>
      <w:r>
        <w:rPr>
          <w:b/>
        </w:rPr>
        <w:t> :</w:t>
      </w:r>
    </w:p>
    <w:p w14:paraId="7D2B74B3" w14:textId="77777777" w:rsidR="00FE54F9" w:rsidRPr="00396686" w:rsidRDefault="00FE54F9">
      <w:pPr>
        <w:numPr>
          <w:ilvl w:val="0"/>
          <w:numId w:val="8"/>
        </w:numPr>
        <w:tabs>
          <w:tab w:val="left" w:pos="709"/>
        </w:tabs>
        <w:spacing w:before="60" w:line="240" w:lineRule="auto"/>
      </w:pPr>
      <w:r w:rsidRPr="00396686">
        <w:t>Montant : 100 000 € - Durée : 4 ans - Taux : 4,25 % par an</w:t>
      </w:r>
    </w:p>
    <w:p w14:paraId="0728E447" w14:textId="77777777" w:rsidR="00FE54F9" w:rsidRPr="00396686" w:rsidRDefault="00FE54F9">
      <w:pPr>
        <w:numPr>
          <w:ilvl w:val="0"/>
          <w:numId w:val="8"/>
        </w:numPr>
        <w:tabs>
          <w:tab w:val="left" w:pos="709"/>
        </w:tabs>
        <w:spacing w:before="60" w:line="240" w:lineRule="auto"/>
      </w:pPr>
      <w:r w:rsidRPr="00396686">
        <w:t xml:space="preserve">Mode de remboursement : amortissement constant avec une première échéance fin </w:t>
      </w:r>
      <w:r>
        <w:t>N.</w:t>
      </w:r>
    </w:p>
    <w:p w14:paraId="46CA24D3" w14:textId="77777777" w:rsidR="00FE54F9" w:rsidRPr="00950145" w:rsidRDefault="00FE54F9">
      <w:pPr>
        <w:numPr>
          <w:ilvl w:val="0"/>
          <w:numId w:val="8"/>
        </w:numPr>
        <w:tabs>
          <w:tab w:val="left" w:pos="709"/>
        </w:tabs>
        <w:spacing w:before="60" w:line="240" w:lineRule="auto"/>
      </w:pPr>
      <w:r w:rsidRPr="00396686">
        <w:t>En utilisant un taux d’actualisation de 8</w:t>
      </w:r>
      <w:r>
        <w:t xml:space="preserve"> </w:t>
      </w:r>
      <w:r w:rsidRPr="00396686">
        <w:t xml:space="preserve">% la valeur actuelle </w:t>
      </w:r>
      <w:r>
        <w:t xml:space="preserve">nette </w:t>
      </w:r>
      <w:r w:rsidRPr="00396686">
        <w:t>de l’emprunt est 10 748 €</w:t>
      </w:r>
      <w:r>
        <w:t>. La structure financière de l’entreprise permet de contracter cet emprunt.</w:t>
      </w:r>
    </w:p>
    <w:p w14:paraId="53F392DC" w14:textId="77777777" w:rsidR="00FE54F9" w:rsidRPr="00950145" w:rsidRDefault="00FE54F9">
      <w:pPr>
        <w:numPr>
          <w:ilvl w:val="0"/>
          <w:numId w:val="7"/>
        </w:numPr>
        <w:tabs>
          <w:tab w:val="left" w:pos="284"/>
        </w:tabs>
        <w:spacing w:before="120" w:line="240" w:lineRule="auto"/>
        <w:ind w:left="284" w:hanging="284"/>
        <w:rPr>
          <w:b/>
        </w:rPr>
      </w:pPr>
      <w:r w:rsidRPr="00950145">
        <w:rPr>
          <w:b/>
        </w:rPr>
        <w:t>Par crédit-bail</w:t>
      </w:r>
      <w:r>
        <w:rPr>
          <w:b/>
        </w:rPr>
        <w:t> :</w:t>
      </w:r>
    </w:p>
    <w:p w14:paraId="4255E474" w14:textId="77777777" w:rsidR="00FE54F9" w:rsidRPr="00396686" w:rsidRDefault="00FE54F9">
      <w:pPr>
        <w:numPr>
          <w:ilvl w:val="0"/>
          <w:numId w:val="8"/>
        </w:numPr>
        <w:tabs>
          <w:tab w:val="left" w:pos="709"/>
        </w:tabs>
        <w:spacing w:before="60" w:line="240" w:lineRule="auto"/>
      </w:pPr>
      <w:r w:rsidRPr="00396686">
        <w:t>Date de début du contrat : 1</w:t>
      </w:r>
      <w:r w:rsidRPr="006D286B">
        <w:rPr>
          <w:vertAlign w:val="superscript"/>
        </w:rPr>
        <w:t>er</w:t>
      </w:r>
      <w:r w:rsidRPr="00396686">
        <w:t xml:space="preserve"> janvier </w:t>
      </w:r>
      <w:r>
        <w:t>N</w:t>
      </w:r>
    </w:p>
    <w:p w14:paraId="742A0A82" w14:textId="77777777" w:rsidR="00FE54F9" w:rsidRPr="00396686" w:rsidRDefault="00FE54F9">
      <w:pPr>
        <w:numPr>
          <w:ilvl w:val="0"/>
          <w:numId w:val="8"/>
        </w:numPr>
        <w:tabs>
          <w:tab w:val="left" w:pos="709"/>
        </w:tabs>
        <w:spacing w:before="60" w:line="240" w:lineRule="auto"/>
      </w:pPr>
      <w:r w:rsidRPr="00396686">
        <w:t>Durée du contrat : 4 ans</w:t>
      </w:r>
    </w:p>
    <w:p w14:paraId="0BE20B4D" w14:textId="77777777" w:rsidR="00FE54F9" w:rsidRPr="00396686" w:rsidRDefault="00FE54F9">
      <w:pPr>
        <w:numPr>
          <w:ilvl w:val="0"/>
          <w:numId w:val="8"/>
        </w:numPr>
        <w:tabs>
          <w:tab w:val="left" w:pos="709"/>
        </w:tabs>
        <w:spacing w:before="60" w:line="240" w:lineRule="auto"/>
      </w:pPr>
      <w:r w:rsidRPr="00396686">
        <w:lastRenderedPageBreak/>
        <w:t xml:space="preserve">Loyer annuel de 30 000 € </w:t>
      </w:r>
      <w:r>
        <w:t xml:space="preserve">chacun, </w:t>
      </w:r>
      <w:r w:rsidRPr="00396686">
        <w:t>payable à terme échu. La première rede</w:t>
      </w:r>
      <w:r>
        <w:t>vance est payée le 31 décembre N</w:t>
      </w:r>
      <w:r w:rsidRPr="00396686">
        <w:t>.</w:t>
      </w:r>
    </w:p>
    <w:p w14:paraId="79D83600" w14:textId="77777777" w:rsidR="00FE54F9" w:rsidRPr="00396686" w:rsidRDefault="00FE54F9">
      <w:pPr>
        <w:numPr>
          <w:ilvl w:val="0"/>
          <w:numId w:val="8"/>
        </w:numPr>
        <w:tabs>
          <w:tab w:val="left" w:pos="709"/>
        </w:tabs>
        <w:spacing w:before="60" w:line="240" w:lineRule="auto"/>
      </w:pPr>
      <w:r w:rsidRPr="00396686">
        <w:t xml:space="preserve">Option d’achat de 8 000 € </w:t>
      </w:r>
      <w:r>
        <w:t xml:space="preserve">levée </w:t>
      </w:r>
      <w:r w:rsidRPr="00396686">
        <w:t xml:space="preserve">en fin d’année </w:t>
      </w:r>
      <w:r>
        <w:t>N+3</w:t>
      </w:r>
      <w:r w:rsidRPr="00396686">
        <w:t>.</w:t>
      </w:r>
    </w:p>
    <w:p w14:paraId="769CA491" w14:textId="77777777" w:rsidR="00FE54F9" w:rsidRPr="00396686" w:rsidRDefault="00FE54F9">
      <w:pPr>
        <w:numPr>
          <w:ilvl w:val="0"/>
          <w:numId w:val="8"/>
        </w:numPr>
        <w:tabs>
          <w:tab w:val="left" w:pos="709"/>
        </w:tabs>
        <w:spacing w:before="60" w:line="240" w:lineRule="auto"/>
      </w:pPr>
      <w:r w:rsidRPr="00396686">
        <w:t>Amortissement de la valeur résiduelle en un an</w:t>
      </w:r>
      <w:r>
        <w:t xml:space="preserve"> après exercice de l’option d’achat.</w:t>
      </w:r>
    </w:p>
    <w:p w14:paraId="72625791" w14:textId="77777777" w:rsidR="00FE54F9" w:rsidRPr="002943AA" w:rsidRDefault="00FE54F9" w:rsidP="00FE54F9">
      <w:pPr>
        <w:tabs>
          <w:tab w:val="left" w:pos="284"/>
        </w:tabs>
        <w:spacing w:before="120"/>
        <w:rPr>
          <w:b/>
        </w:rPr>
      </w:pPr>
      <w:r w:rsidRPr="00950145">
        <w:rPr>
          <w:b/>
        </w:rPr>
        <w:t>Taux d’impôt sur les sociétés</w:t>
      </w:r>
      <w:r>
        <w:rPr>
          <w:b/>
        </w:rPr>
        <w:t xml:space="preserve"> : </w:t>
      </w:r>
      <w:r w:rsidRPr="00396686">
        <w:t>33,1/3 %.</w:t>
      </w:r>
    </w:p>
    <w:p w14:paraId="41C6507C" w14:textId="77777777" w:rsidR="00FE54F9" w:rsidRPr="002943AA" w:rsidRDefault="00FE54F9" w:rsidP="00FE54F9">
      <w:pPr>
        <w:tabs>
          <w:tab w:val="left" w:pos="284"/>
        </w:tabs>
        <w:spacing w:before="120"/>
        <w:rPr>
          <w:b/>
        </w:rPr>
      </w:pPr>
      <w:r w:rsidRPr="00950145">
        <w:rPr>
          <w:b/>
        </w:rPr>
        <w:t>Taux d’actualisation</w:t>
      </w:r>
      <w:r>
        <w:rPr>
          <w:b/>
        </w:rPr>
        <w:t> :</w:t>
      </w:r>
      <w:r w:rsidRPr="00396686">
        <w:rPr>
          <w:bCs/>
          <w:iCs/>
        </w:rPr>
        <w:t xml:space="preserve"> 8 %.</w:t>
      </w:r>
    </w:p>
    <w:p w14:paraId="700A73CB" w14:textId="77777777" w:rsidR="00FE54F9" w:rsidRPr="00396686" w:rsidRDefault="00FE54F9">
      <w:pPr>
        <w:numPr>
          <w:ilvl w:val="0"/>
          <w:numId w:val="7"/>
        </w:numPr>
        <w:spacing w:after="120" w:line="240" w:lineRule="auto"/>
        <w:jc w:val="left"/>
        <w:rPr>
          <w:vanish/>
          <w:u w:val="single"/>
        </w:rPr>
      </w:pPr>
    </w:p>
    <w:p w14:paraId="5C092F47" w14:textId="77777777" w:rsidR="00FE54F9" w:rsidRPr="00950145" w:rsidRDefault="00FE54F9" w:rsidP="00FE54F9">
      <w:pPr>
        <w:pStyle w:val="Annexe"/>
        <w:spacing w:before="240" w:after="120"/>
        <w:jc w:val="both"/>
      </w:pPr>
      <w:r w:rsidRPr="00950145">
        <w:t xml:space="preserve">Annexe </w:t>
      </w:r>
      <w:r>
        <w:t xml:space="preserve">A – </w:t>
      </w:r>
      <w:r w:rsidRPr="00950145">
        <w:t xml:space="preserve">Calcul des flux nets de trésorerie avec financement par </w:t>
      </w:r>
      <w:proofErr w:type="spellStart"/>
      <w:r w:rsidRPr="00950145">
        <w:t>crédit bail</w:t>
      </w:r>
      <w:proofErr w:type="spellEnd"/>
      <w:r w:rsidRPr="00950145">
        <w:t xml:space="preserve"> </w:t>
      </w:r>
      <w:r w:rsidRPr="00270F70">
        <w:t>(A compléter</w:t>
      </w:r>
      <w:r>
        <w:t>)</w:t>
      </w:r>
    </w:p>
    <w:p w14:paraId="67678C49" w14:textId="77777777" w:rsidR="00FE54F9" w:rsidRPr="00950145" w:rsidRDefault="00FE54F9" w:rsidP="00FE54F9">
      <w:pPr>
        <w:tabs>
          <w:tab w:val="left" w:pos="284"/>
        </w:tabs>
        <w:spacing w:before="120" w:after="120"/>
        <w:rPr>
          <w:i/>
        </w:rPr>
      </w:pPr>
      <w:r w:rsidRPr="00950145">
        <w:rPr>
          <w:i/>
        </w:rPr>
        <w:t xml:space="preserve">Les calculs seront </w:t>
      </w:r>
      <w:r>
        <w:rPr>
          <w:i/>
        </w:rPr>
        <w:t>arrondis à l’euro le plus proche.</w:t>
      </w:r>
    </w:p>
    <w:tbl>
      <w:tblPr>
        <w:tblW w:w="5090" w:type="pct"/>
        <w:jc w:val="center"/>
        <w:tblCellMar>
          <w:left w:w="70" w:type="dxa"/>
          <w:right w:w="70" w:type="dxa"/>
        </w:tblCellMar>
        <w:tblLook w:val="04A0" w:firstRow="1" w:lastRow="0" w:firstColumn="1" w:lastColumn="0" w:noHBand="0" w:noVBand="1"/>
      </w:tblPr>
      <w:tblGrid>
        <w:gridCol w:w="2642"/>
        <w:gridCol w:w="1135"/>
        <w:gridCol w:w="1068"/>
        <w:gridCol w:w="1235"/>
        <w:gridCol w:w="1235"/>
        <w:gridCol w:w="1235"/>
        <w:gridCol w:w="1251"/>
      </w:tblGrid>
      <w:tr w:rsidR="00FE54F9" w:rsidRPr="00950145" w14:paraId="397B5A09" w14:textId="77777777" w:rsidTr="00991649">
        <w:trPr>
          <w:trHeight w:val="305"/>
          <w:jc w:val="center"/>
        </w:trPr>
        <w:tc>
          <w:tcPr>
            <w:tcW w:w="1348"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0A7DB007" w14:textId="77777777" w:rsidR="00FE54F9" w:rsidRPr="00950145" w:rsidRDefault="00FE54F9" w:rsidP="00991649">
            <w:pPr>
              <w:spacing w:before="60" w:after="60"/>
              <w:jc w:val="center"/>
              <w:rPr>
                <w:rFonts w:cs="Calibri"/>
                <w:b/>
                <w:bCs/>
              </w:rPr>
            </w:pPr>
            <w:r w:rsidRPr="00950145">
              <w:rPr>
                <w:rFonts w:cs="Calibri"/>
                <w:b/>
                <w:bCs/>
              </w:rPr>
              <w:t>Détails des flux</w:t>
            </w:r>
          </w:p>
        </w:tc>
        <w:tc>
          <w:tcPr>
            <w:tcW w:w="579" w:type="pct"/>
            <w:tcBorders>
              <w:top w:val="single" w:sz="4" w:space="0" w:color="auto"/>
              <w:left w:val="nil"/>
              <w:bottom w:val="single" w:sz="4" w:space="0" w:color="auto"/>
              <w:right w:val="single" w:sz="4" w:space="0" w:color="auto"/>
            </w:tcBorders>
            <w:shd w:val="clear" w:color="auto" w:fill="D9D9D9"/>
            <w:noWrap/>
            <w:vAlign w:val="center"/>
          </w:tcPr>
          <w:p w14:paraId="12D6B86A" w14:textId="77777777" w:rsidR="00FE54F9" w:rsidRPr="00950145" w:rsidRDefault="00FE54F9" w:rsidP="00991649">
            <w:pPr>
              <w:spacing w:before="60" w:after="60"/>
              <w:jc w:val="center"/>
              <w:rPr>
                <w:rFonts w:cs="Calibri"/>
                <w:b/>
              </w:rPr>
            </w:pPr>
            <w:r w:rsidRPr="00950145">
              <w:rPr>
                <w:rFonts w:cs="Calibri"/>
                <w:b/>
              </w:rPr>
              <w:t xml:space="preserve">Début </w:t>
            </w:r>
            <w:r>
              <w:rPr>
                <w:rFonts w:cs="Calibri"/>
                <w:b/>
              </w:rPr>
              <w:t>N</w:t>
            </w:r>
          </w:p>
        </w:tc>
        <w:tc>
          <w:tcPr>
            <w:tcW w:w="545" w:type="pct"/>
            <w:tcBorders>
              <w:top w:val="single" w:sz="4" w:space="0" w:color="auto"/>
              <w:left w:val="nil"/>
              <w:bottom w:val="single" w:sz="4" w:space="0" w:color="auto"/>
              <w:right w:val="single" w:sz="4" w:space="0" w:color="auto"/>
            </w:tcBorders>
            <w:shd w:val="clear" w:color="auto" w:fill="D9D9D9"/>
            <w:noWrap/>
            <w:vAlign w:val="center"/>
          </w:tcPr>
          <w:p w14:paraId="526D7301" w14:textId="77777777" w:rsidR="00FE54F9" w:rsidRPr="00950145" w:rsidRDefault="00FE54F9" w:rsidP="00991649">
            <w:pPr>
              <w:spacing w:before="60" w:after="60"/>
              <w:jc w:val="center"/>
              <w:rPr>
                <w:rFonts w:cs="Calibri"/>
                <w:b/>
              </w:rPr>
            </w:pPr>
            <w:r w:rsidRPr="00950145">
              <w:rPr>
                <w:rFonts w:cs="Calibri"/>
                <w:b/>
              </w:rPr>
              <w:t xml:space="preserve">Fin </w:t>
            </w:r>
            <w:r>
              <w:rPr>
                <w:rFonts w:cs="Calibri"/>
                <w:b/>
              </w:rPr>
              <w:t>N</w:t>
            </w:r>
          </w:p>
        </w:tc>
        <w:tc>
          <w:tcPr>
            <w:tcW w:w="630" w:type="pct"/>
            <w:tcBorders>
              <w:top w:val="single" w:sz="4" w:space="0" w:color="auto"/>
              <w:left w:val="nil"/>
              <w:bottom w:val="single" w:sz="4" w:space="0" w:color="auto"/>
              <w:right w:val="single" w:sz="4" w:space="0" w:color="auto"/>
            </w:tcBorders>
            <w:shd w:val="clear" w:color="auto" w:fill="D9D9D9"/>
            <w:vAlign w:val="center"/>
          </w:tcPr>
          <w:p w14:paraId="4BE1C58E" w14:textId="77777777" w:rsidR="00FE54F9" w:rsidRPr="00950145" w:rsidRDefault="00FE54F9" w:rsidP="00991649">
            <w:pPr>
              <w:spacing w:before="60" w:after="60"/>
              <w:jc w:val="center"/>
              <w:rPr>
                <w:rFonts w:cs="Calibri"/>
                <w:b/>
              </w:rPr>
            </w:pPr>
            <w:r w:rsidRPr="00950145">
              <w:rPr>
                <w:rFonts w:cs="Calibri"/>
                <w:b/>
              </w:rPr>
              <w:t xml:space="preserve">Fin </w:t>
            </w:r>
            <w:r>
              <w:rPr>
                <w:rFonts w:cs="Calibri"/>
                <w:b/>
              </w:rPr>
              <w:t>N+1</w:t>
            </w:r>
          </w:p>
        </w:tc>
        <w:tc>
          <w:tcPr>
            <w:tcW w:w="630" w:type="pct"/>
            <w:tcBorders>
              <w:top w:val="single" w:sz="4" w:space="0" w:color="auto"/>
              <w:left w:val="nil"/>
              <w:bottom w:val="single" w:sz="4" w:space="0" w:color="auto"/>
              <w:right w:val="single" w:sz="4" w:space="0" w:color="auto"/>
            </w:tcBorders>
            <w:shd w:val="clear" w:color="auto" w:fill="D9D9D9"/>
            <w:vAlign w:val="center"/>
          </w:tcPr>
          <w:p w14:paraId="2F64AA69" w14:textId="77777777" w:rsidR="00FE54F9" w:rsidRPr="00950145" w:rsidRDefault="00FE54F9" w:rsidP="00991649">
            <w:pPr>
              <w:spacing w:before="60" w:after="60"/>
              <w:jc w:val="center"/>
              <w:rPr>
                <w:rFonts w:cs="Calibri"/>
                <w:b/>
              </w:rPr>
            </w:pPr>
            <w:r w:rsidRPr="00950145">
              <w:rPr>
                <w:rFonts w:cs="Calibri"/>
                <w:b/>
              </w:rPr>
              <w:t xml:space="preserve">Fin </w:t>
            </w:r>
            <w:r>
              <w:rPr>
                <w:rFonts w:cs="Calibri"/>
                <w:b/>
              </w:rPr>
              <w:t>N+2</w:t>
            </w:r>
          </w:p>
        </w:tc>
        <w:tc>
          <w:tcPr>
            <w:tcW w:w="630" w:type="pct"/>
            <w:tcBorders>
              <w:top w:val="single" w:sz="4" w:space="0" w:color="auto"/>
              <w:left w:val="nil"/>
              <w:bottom w:val="single" w:sz="4" w:space="0" w:color="auto"/>
              <w:right w:val="single" w:sz="4" w:space="0" w:color="auto"/>
            </w:tcBorders>
            <w:shd w:val="clear" w:color="auto" w:fill="D9D9D9"/>
            <w:noWrap/>
            <w:vAlign w:val="center"/>
          </w:tcPr>
          <w:p w14:paraId="43EA3F1C" w14:textId="77777777" w:rsidR="00FE54F9" w:rsidRPr="00950145" w:rsidRDefault="00FE54F9" w:rsidP="00991649">
            <w:pPr>
              <w:spacing w:before="60" w:after="60"/>
              <w:jc w:val="center"/>
              <w:rPr>
                <w:rFonts w:cs="Calibri"/>
                <w:b/>
              </w:rPr>
            </w:pPr>
            <w:r w:rsidRPr="00950145">
              <w:rPr>
                <w:rFonts w:cs="Calibri"/>
                <w:b/>
              </w:rPr>
              <w:t xml:space="preserve">Fin </w:t>
            </w:r>
            <w:r>
              <w:rPr>
                <w:rFonts w:cs="Calibri"/>
                <w:b/>
              </w:rPr>
              <w:t>N+3</w:t>
            </w:r>
          </w:p>
        </w:tc>
        <w:tc>
          <w:tcPr>
            <w:tcW w:w="638" w:type="pct"/>
            <w:tcBorders>
              <w:top w:val="single" w:sz="4" w:space="0" w:color="auto"/>
              <w:left w:val="nil"/>
              <w:bottom w:val="single" w:sz="4" w:space="0" w:color="auto"/>
              <w:right w:val="single" w:sz="4" w:space="0" w:color="auto"/>
            </w:tcBorders>
            <w:shd w:val="clear" w:color="auto" w:fill="D9D9D9"/>
            <w:noWrap/>
            <w:vAlign w:val="center"/>
          </w:tcPr>
          <w:p w14:paraId="0C83DB29" w14:textId="77777777" w:rsidR="00FE54F9" w:rsidRPr="00950145" w:rsidRDefault="00FE54F9" w:rsidP="00991649">
            <w:pPr>
              <w:spacing w:before="60" w:after="60"/>
              <w:jc w:val="center"/>
              <w:rPr>
                <w:rFonts w:cs="Calibri"/>
                <w:b/>
              </w:rPr>
            </w:pPr>
            <w:r w:rsidRPr="00950145">
              <w:rPr>
                <w:rFonts w:cs="Calibri"/>
                <w:b/>
              </w:rPr>
              <w:t xml:space="preserve">Fin </w:t>
            </w:r>
            <w:r>
              <w:rPr>
                <w:rFonts w:cs="Calibri"/>
                <w:b/>
              </w:rPr>
              <w:t>N+4</w:t>
            </w:r>
          </w:p>
        </w:tc>
      </w:tr>
      <w:tr w:rsidR="00FE54F9" w:rsidRPr="00C758E9" w14:paraId="60F538ED" w14:textId="77777777" w:rsidTr="00991649">
        <w:trPr>
          <w:trHeight w:val="30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noWrap/>
            <w:vAlign w:val="center"/>
          </w:tcPr>
          <w:p w14:paraId="4C39D034" w14:textId="77777777" w:rsidR="00FE54F9" w:rsidRPr="00C758E9" w:rsidRDefault="00FE54F9" w:rsidP="00991649">
            <w:pPr>
              <w:spacing w:before="60" w:after="60"/>
              <w:jc w:val="left"/>
              <w:rPr>
                <w:rFonts w:cs="Calibri"/>
                <w:b/>
              </w:rPr>
            </w:pPr>
            <w:r w:rsidRPr="00C758E9">
              <w:rPr>
                <w:rFonts w:cs="Calibri"/>
                <w:b/>
              </w:rPr>
              <w:t>Encaissements</w:t>
            </w:r>
          </w:p>
        </w:tc>
      </w:tr>
      <w:tr w:rsidR="00FE54F9" w:rsidRPr="00950145" w14:paraId="1B13FAB6" w14:textId="77777777" w:rsidTr="00991649">
        <w:trPr>
          <w:trHeight w:val="223"/>
          <w:jc w:val="center"/>
        </w:trPr>
        <w:tc>
          <w:tcPr>
            <w:tcW w:w="1348" w:type="pct"/>
            <w:tcBorders>
              <w:top w:val="nil"/>
              <w:left w:val="single" w:sz="4" w:space="0" w:color="auto"/>
              <w:bottom w:val="single" w:sz="4" w:space="0" w:color="auto"/>
              <w:right w:val="single" w:sz="4" w:space="0" w:color="auto"/>
            </w:tcBorders>
            <w:vAlign w:val="center"/>
          </w:tcPr>
          <w:p w14:paraId="3A95B45D" w14:textId="77777777" w:rsidR="00FE54F9" w:rsidRPr="00950145" w:rsidRDefault="00FE54F9" w:rsidP="00991649">
            <w:pPr>
              <w:spacing w:before="60" w:after="60"/>
              <w:jc w:val="left"/>
              <w:rPr>
                <w:rFonts w:cs="Calibri"/>
              </w:rPr>
            </w:pPr>
            <w:proofErr w:type="spellStart"/>
            <w:r w:rsidRPr="00950145">
              <w:rPr>
                <w:rFonts w:cs="Calibri"/>
              </w:rPr>
              <w:t>Crédit bail</w:t>
            </w:r>
            <w:proofErr w:type="spellEnd"/>
          </w:p>
        </w:tc>
        <w:tc>
          <w:tcPr>
            <w:tcW w:w="579" w:type="pct"/>
            <w:tcBorders>
              <w:top w:val="nil"/>
              <w:left w:val="nil"/>
              <w:bottom w:val="single" w:sz="4" w:space="0" w:color="auto"/>
              <w:right w:val="single" w:sz="4" w:space="0" w:color="auto"/>
            </w:tcBorders>
            <w:noWrap/>
            <w:vAlign w:val="center"/>
          </w:tcPr>
          <w:p w14:paraId="1C352C94"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3EFBE69C"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60CAB507"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5B8FBCE3"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344E2728"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35410971" w14:textId="77777777" w:rsidR="00FE54F9" w:rsidRPr="00950145" w:rsidRDefault="00FE54F9" w:rsidP="00991649">
            <w:pPr>
              <w:spacing w:before="60" w:after="60"/>
              <w:jc w:val="right"/>
              <w:rPr>
                <w:rFonts w:cs="Calibri"/>
              </w:rPr>
            </w:pPr>
          </w:p>
        </w:tc>
      </w:tr>
      <w:tr w:rsidR="00FE54F9" w:rsidRPr="00950145" w14:paraId="74BE1491" w14:textId="77777777" w:rsidTr="00991649">
        <w:trPr>
          <w:trHeight w:val="258"/>
          <w:jc w:val="center"/>
        </w:trPr>
        <w:tc>
          <w:tcPr>
            <w:tcW w:w="1348" w:type="pct"/>
            <w:tcBorders>
              <w:top w:val="nil"/>
              <w:left w:val="single" w:sz="4" w:space="0" w:color="auto"/>
              <w:bottom w:val="single" w:sz="4" w:space="0" w:color="auto"/>
              <w:right w:val="single" w:sz="4" w:space="0" w:color="auto"/>
            </w:tcBorders>
            <w:vAlign w:val="center"/>
          </w:tcPr>
          <w:p w14:paraId="6885D69B" w14:textId="77777777" w:rsidR="00FE54F9" w:rsidRPr="00950145" w:rsidRDefault="00FE54F9" w:rsidP="00991649">
            <w:pPr>
              <w:spacing w:before="60" w:after="60"/>
              <w:jc w:val="left"/>
              <w:rPr>
                <w:rFonts w:cs="Calibri"/>
              </w:rPr>
            </w:pPr>
            <w:r w:rsidRPr="00950145">
              <w:rPr>
                <w:rFonts w:cs="Calibri"/>
              </w:rPr>
              <w:t xml:space="preserve">Économie d’IS sur redevance de </w:t>
            </w:r>
            <w:proofErr w:type="spellStart"/>
            <w:r w:rsidRPr="00950145">
              <w:rPr>
                <w:rFonts w:cs="Calibri"/>
              </w:rPr>
              <w:t>crédit bail</w:t>
            </w:r>
            <w:proofErr w:type="spellEnd"/>
          </w:p>
        </w:tc>
        <w:tc>
          <w:tcPr>
            <w:tcW w:w="579" w:type="pct"/>
            <w:tcBorders>
              <w:top w:val="nil"/>
              <w:left w:val="nil"/>
              <w:bottom w:val="single" w:sz="4" w:space="0" w:color="auto"/>
              <w:right w:val="single" w:sz="4" w:space="0" w:color="auto"/>
            </w:tcBorders>
            <w:noWrap/>
            <w:vAlign w:val="center"/>
          </w:tcPr>
          <w:p w14:paraId="7186E4E1"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5F076D25"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3AF30360"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17D55909"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6EC57BF8"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2931C0CC" w14:textId="77777777" w:rsidR="00FE54F9" w:rsidRPr="00950145" w:rsidRDefault="00FE54F9" w:rsidP="00991649">
            <w:pPr>
              <w:spacing w:before="60" w:after="60"/>
              <w:jc w:val="right"/>
              <w:rPr>
                <w:rFonts w:cs="Calibri"/>
              </w:rPr>
            </w:pPr>
          </w:p>
        </w:tc>
      </w:tr>
      <w:tr w:rsidR="00FE54F9" w:rsidRPr="00950145" w14:paraId="51FF3F32" w14:textId="77777777" w:rsidTr="00991649">
        <w:trPr>
          <w:trHeight w:val="65"/>
          <w:jc w:val="center"/>
        </w:trPr>
        <w:tc>
          <w:tcPr>
            <w:tcW w:w="1348" w:type="pct"/>
            <w:tcBorders>
              <w:top w:val="nil"/>
              <w:left w:val="single" w:sz="4" w:space="0" w:color="auto"/>
              <w:bottom w:val="single" w:sz="4" w:space="0" w:color="auto"/>
              <w:right w:val="single" w:sz="4" w:space="0" w:color="auto"/>
            </w:tcBorders>
            <w:vAlign w:val="center"/>
          </w:tcPr>
          <w:p w14:paraId="3B28034D" w14:textId="77777777" w:rsidR="00FE54F9" w:rsidRPr="00950145" w:rsidRDefault="00FE54F9" w:rsidP="00991649">
            <w:pPr>
              <w:spacing w:before="60" w:after="60"/>
              <w:jc w:val="left"/>
              <w:rPr>
                <w:rFonts w:cs="Calibri"/>
                <w:b/>
                <w:bCs/>
              </w:rPr>
            </w:pPr>
            <w:r w:rsidRPr="00950145">
              <w:rPr>
                <w:rFonts w:cs="Calibri"/>
              </w:rPr>
              <w:t>Économie d’IS sur dotation aux amortissements</w:t>
            </w:r>
          </w:p>
        </w:tc>
        <w:tc>
          <w:tcPr>
            <w:tcW w:w="579" w:type="pct"/>
            <w:tcBorders>
              <w:top w:val="nil"/>
              <w:left w:val="nil"/>
              <w:bottom w:val="single" w:sz="4" w:space="0" w:color="auto"/>
              <w:right w:val="single" w:sz="4" w:space="0" w:color="auto"/>
            </w:tcBorders>
            <w:noWrap/>
            <w:vAlign w:val="center"/>
          </w:tcPr>
          <w:p w14:paraId="091367C9"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48813015"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1F1E79F6"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6F398E28"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0E0F92CA"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067F0569" w14:textId="77777777" w:rsidR="00FE54F9" w:rsidRPr="00950145" w:rsidRDefault="00FE54F9" w:rsidP="00991649">
            <w:pPr>
              <w:spacing w:before="60" w:after="60"/>
              <w:jc w:val="right"/>
              <w:rPr>
                <w:rFonts w:cs="Calibri"/>
              </w:rPr>
            </w:pPr>
          </w:p>
        </w:tc>
      </w:tr>
      <w:tr w:rsidR="00FE54F9" w:rsidRPr="00950145" w14:paraId="477A8243" w14:textId="77777777" w:rsidTr="00991649">
        <w:trPr>
          <w:trHeight w:val="65"/>
          <w:jc w:val="center"/>
        </w:trPr>
        <w:tc>
          <w:tcPr>
            <w:tcW w:w="1348" w:type="pct"/>
            <w:tcBorders>
              <w:top w:val="nil"/>
              <w:left w:val="single" w:sz="4" w:space="0" w:color="auto"/>
              <w:bottom w:val="single" w:sz="4" w:space="0" w:color="auto"/>
              <w:right w:val="single" w:sz="4" w:space="0" w:color="auto"/>
            </w:tcBorders>
            <w:vAlign w:val="center"/>
          </w:tcPr>
          <w:p w14:paraId="482847E4" w14:textId="77777777" w:rsidR="00FE54F9" w:rsidRPr="00950145" w:rsidRDefault="00FE54F9" w:rsidP="00991649">
            <w:pPr>
              <w:spacing w:before="60" w:after="60"/>
              <w:jc w:val="left"/>
              <w:rPr>
                <w:rFonts w:cs="Calibri"/>
                <w:b/>
              </w:rPr>
            </w:pPr>
            <w:r w:rsidRPr="00950145">
              <w:rPr>
                <w:rFonts w:cs="Calibri"/>
                <w:b/>
              </w:rPr>
              <w:t>Total encaissements</w:t>
            </w:r>
          </w:p>
        </w:tc>
        <w:tc>
          <w:tcPr>
            <w:tcW w:w="579" w:type="pct"/>
            <w:tcBorders>
              <w:top w:val="nil"/>
              <w:left w:val="nil"/>
              <w:bottom w:val="single" w:sz="4" w:space="0" w:color="auto"/>
              <w:right w:val="single" w:sz="4" w:space="0" w:color="auto"/>
            </w:tcBorders>
            <w:noWrap/>
            <w:vAlign w:val="center"/>
          </w:tcPr>
          <w:p w14:paraId="4C5AD0CA" w14:textId="77777777" w:rsidR="00FE54F9" w:rsidRPr="00950145" w:rsidRDefault="00FE54F9" w:rsidP="00991649">
            <w:pPr>
              <w:spacing w:before="60" w:after="60"/>
              <w:jc w:val="right"/>
              <w:rPr>
                <w:rFonts w:cs="Calibri"/>
                <w:b/>
              </w:rPr>
            </w:pPr>
          </w:p>
        </w:tc>
        <w:tc>
          <w:tcPr>
            <w:tcW w:w="545" w:type="pct"/>
            <w:tcBorders>
              <w:top w:val="single" w:sz="4" w:space="0" w:color="auto"/>
              <w:left w:val="nil"/>
              <w:bottom w:val="single" w:sz="4" w:space="0" w:color="auto"/>
              <w:right w:val="single" w:sz="4" w:space="0" w:color="auto"/>
            </w:tcBorders>
            <w:noWrap/>
            <w:vAlign w:val="center"/>
          </w:tcPr>
          <w:p w14:paraId="5308C2DA" w14:textId="77777777" w:rsidR="00FE54F9" w:rsidRPr="00950145" w:rsidRDefault="00FE54F9" w:rsidP="00991649">
            <w:pPr>
              <w:spacing w:before="60" w:after="60"/>
              <w:jc w:val="right"/>
              <w:rPr>
                <w:rFonts w:cs="Calibri"/>
                <w:b/>
              </w:rPr>
            </w:pPr>
          </w:p>
        </w:tc>
        <w:tc>
          <w:tcPr>
            <w:tcW w:w="630" w:type="pct"/>
            <w:tcBorders>
              <w:top w:val="single" w:sz="4" w:space="0" w:color="auto"/>
              <w:left w:val="nil"/>
              <w:bottom w:val="single" w:sz="4" w:space="0" w:color="auto"/>
              <w:right w:val="single" w:sz="4" w:space="0" w:color="auto"/>
            </w:tcBorders>
            <w:vAlign w:val="center"/>
          </w:tcPr>
          <w:p w14:paraId="12280D80" w14:textId="77777777" w:rsidR="00FE54F9" w:rsidRPr="00950145" w:rsidRDefault="00FE54F9" w:rsidP="00991649">
            <w:pPr>
              <w:spacing w:before="60" w:after="60"/>
              <w:jc w:val="right"/>
              <w:rPr>
                <w:rFonts w:cs="Calibri"/>
                <w:b/>
              </w:rPr>
            </w:pPr>
          </w:p>
        </w:tc>
        <w:tc>
          <w:tcPr>
            <w:tcW w:w="630" w:type="pct"/>
            <w:tcBorders>
              <w:top w:val="single" w:sz="4" w:space="0" w:color="auto"/>
              <w:left w:val="nil"/>
              <w:bottom w:val="single" w:sz="4" w:space="0" w:color="auto"/>
              <w:right w:val="single" w:sz="4" w:space="0" w:color="auto"/>
            </w:tcBorders>
            <w:vAlign w:val="center"/>
          </w:tcPr>
          <w:p w14:paraId="259A94FC" w14:textId="77777777" w:rsidR="00FE54F9" w:rsidRPr="00950145" w:rsidRDefault="00FE54F9" w:rsidP="00991649">
            <w:pPr>
              <w:spacing w:before="60" w:after="60"/>
              <w:jc w:val="right"/>
              <w:rPr>
                <w:rFonts w:cs="Calibri"/>
                <w:b/>
              </w:rPr>
            </w:pPr>
          </w:p>
        </w:tc>
        <w:tc>
          <w:tcPr>
            <w:tcW w:w="630" w:type="pct"/>
            <w:tcBorders>
              <w:top w:val="nil"/>
              <w:left w:val="nil"/>
              <w:bottom w:val="single" w:sz="4" w:space="0" w:color="auto"/>
              <w:right w:val="single" w:sz="4" w:space="0" w:color="auto"/>
            </w:tcBorders>
            <w:noWrap/>
            <w:vAlign w:val="center"/>
          </w:tcPr>
          <w:p w14:paraId="365244D7" w14:textId="77777777" w:rsidR="00FE54F9" w:rsidRPr="00950145" w:rsidRDefault="00FE54F9" w:rsidP="00991649">
            <w:pPr>
              <w:spacing w:before="60" w:after="60"/>
              <w:jc w:val="right"/>
              <w:rPr>
                <w:rFonts w:cs="Calibri"/>
                <w:b/>
              </w:rPr>
            </w:pPr>
          </w:p>
        </w:tc>
        <w:tc>
          <w:tcPr>
            <w:tcW w:w="638" w:type="pct"/>
            <w:tcBorders>
              <w:top w:val="nil"/>
              <w:left w:val="nil"/>
              <w:bottom w:val="single" w:sz="4" w:space="0" w:color="auto"/>
              <w:right w:val="single" w:sz="4" w:space="0" w:color="auto"/>
            </w:tcBorders>
            <w:noWrap/>
            <w:vAlign w:val="center"/>
          </w:tcPr>
          <w:p w14:paraId="0D27B5EA" w14:textId="77777777" w:rsidR="00FE54F9" w:rsidRPr="00950145" w:rsidRDefault="00FE54F9" w:rsidP="00991649">
            <w:pPr>
              <w:spacing w:before="60" w:after="60"/>
              <w:jc w:val="right"/>
              <w:rPr>
                <w:rFonts w:cs="Calibri"/>
                <w:b/>
              </w:rPr>
            </w:pPr>
          </w:p>
        </w:tc>
      </w:tr>
      <w:tr w:rsidR="00FE54F9" w:rsidRPr="00C758E9" w14:paraId="67441DEF" w14:textId="77777777" w:rsidTr="00991649">
        <w:trPr>
          <w:trHeight w:val="38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41E41D48" w14:textId="77777777" w:rsidR="00FE54F9" w:rsidRPr="00C758E9" w:rsidRDefault="00FE54F9" w:rsidP="00991649">
            <w:pPr>
              <w:spacing w:before="60" w:after="60"/>
              <w:jc w:val="left"/>
              <w:rPr>
                <w:rFonts w:cs="Calibri"/>
                <w:b/>
              </w:rPr>
            </w:pPr>
            <w:r w:rsidRPr="00C758E9">
              <w:rPr>
                <w:rFonts w:cs="Calibri"/>
                <w:b/>
              </w:rPr>
              <w:t>Décaissements</w:t>
            </w:r>
          </w:p>
        </w:tc>
      </w:tr>
      <w:tr w:rsidR="00FE54F9" w:rsidRPr="00950145" w14:paraId="4A98CB6E" w14:textId="77777777" w:rsidTr="00991649">
        <w:trPr>
          <w:trHeight w:val="65"/>
          <w:jc w:val="center"/>
        </w:trPr>
        <w:tc>
          <w:tcPr>
            <w:tcW w:w="1348" w:type="pct"/>
            <w:tcBorders>
              <w:top w:val="nil"/>
              <w:left w:val="single" w:sz="4" w:space="0" w:color="auto"/>
              <w:bottom w:val="single" w:sz="4" w:space="0" w:color="auto"/>
              <w:right w:val="single" w:sz="4" w:space="0" w:color="auto"/>
            </w:tcBorders>
            <w:vAlign w:val="center"/>
          </w:tcPr>
          <w:p w14:paraId="3B3D3E4E" w14:textId="77777777" w:rsidR="00FE54F9" w:rsidRPr="00950145" w:rsidRDefault="00FE54F9" w:rsidP="00991649">
            <w:pPr>
              <w:spacing w:before="60" w:after="60"/>
              <w:jc w:val="left"/>
              <w:rPr>
                <w:rFonts w:cs="Calibri"/>
              </w:rPr>
            </w:pPr>
            <w:r w:rsidRPr="00950145">
              <w:rPr>
                <w:rFonts w:cs="Calibri"/>
              </w:rPr>
              <w:t xml:space="preserve">Redevances de </w:t>
            </w:r>
            <w:proofErr w:type="spellStart"/>
            <w:r w:rsidRPr="00950145">
              <w:rPr>
                <w:rFonts w:cs="Calibri"/>
              </w:rPr>
              <w:t>crédit bail</w:t>
            </w:r>
            <w:proofErr w:type="spellEnd"/>
          </w:p>
        </w:tc>
        <w:tc>
          <w:tcPr>
            <w:tcW w:w="579" w:type="pct"/>
            <w:tcBorders>
              <w:top w:val="nil"/>
              <w:left w:val="nil"/>
              <w:bottom w:val="single" w:sz="4" w:space="0" w:color="auto"/>
              <w:right w:val="single" w:sz="4" w:space="0" w:color="auto"/>
            </w:tcBorders>
            <w:noWrap/>
            <w:vAlign w:val="center"/>
          </w:tcPr>
          <w:p w14:paraId="378C0011"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10EB5BD4"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302E8AB7"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048C58E3"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173ABE1B"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439BC9C8" w14:textId="77777777" w:rsidR="00FE54F9" w:rsidRPr="00950145" w:rsidRDefault="00FE54F9" w:rsidP="00991649">
            <w:pPr>
              <w:spacing w:before="60" w:after="60"/>
              <w:jc w:val="right"/>
              <w:rPr>
                <w:rFonts w:cs="Calibri"/>
              </w:rPr>
            </w:pPr>
          </w:p>
        </w:tc>
      </w:tr>
      <w:tr w:rsidR="00FE54F9" w:rsidRPr="00950145" w14:paraId="35FE57BD" w14:textId="77777777" w:rsidTr="00991649">
        <w:trPr>
          <w:trHeight w:val="65"/>
          <w:jc w:val="center"/>
        </w:trPr>
        <w:tc>
          <w:tcPr>
            <w:tcW w:w="1348" w:type="pct"/>
            <w:tcBorders>
              <w:top w:val="nil"/>
              <w:left w:val="single" w:sz="4" w:space="0" w:color="auto"/>
              <w:bottom w:val="single" w:sz="4" w:space="0" w:color="auto"/>
              <w:right w:val="single" w:sz="4" w:space="0" w:color="auto"/>
            </w:tcBorders>
            <w:vAlign w:val="center"/>
          </w:tcPr>
          <w:p w14:paraId="62C129A1" w14:textId="77777777" w:rsidR="00FE54F9" w:rsidRPr="00950145" w:rsidRDefault="00FE54F9" w:rsidP="00991649">
            <w:pPr>
              <w:spacing w:before="60" w:after="60"/>
              <w:jc w:val="left"/>
              <w:rPr>
                <w:rFonts w:cs="Calibri"/>
              </w:rPr>
            </w:pPr>
            <w:r w:rsidRPr="00950145">
              <w:rPr>
                <w:rFonts w:cs="Calibri"/>
              </w:rPr>
              <w:t>Option d’achat</w:t>
            </w:r>
          </w:p>
        </w:tc>
        <w:tc>
          <w:tcPr>
            <w:tcW w:w="579" w:type="pct"/>
            <w:tcBorders>
              <w:top w:val="nil"/>
              <w:left w:val="nil"/>
              <w:bottom w:val="single" w:sz="4" w:space="0" w:color="auto"/>
              <w:right w:val="single" w:sz="4" w:space="0" w:color="auto"/>
            </w:tcBorders>
            <w:noWrap/>
            <w:vAlign w:val="center"/>
          </w:tcPr>
          <w:p w14:paraId="2766EA32"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32333870"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7208E3F8"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5A1EA5A4"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64C56ADA"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04A12B14" w14:textId="77777777" w:rsidR="00FE54F9" w:rsidRPr="00950145" w:rsidRDefault="00FE54F9" w:rsidP="00991649">
            <w:pPr>
              <w:spacing w:before="60" w:after="60"/>
              <w:jc w:val="right"/>
              <w:rPr>
                <w:rFonts w:cs="Calibri"/>
              </w:rPr>
            </w:pPr>
          </w:p>
        </w:tc>
      </w:tr>
      <w:tr w:rsidR="00FE54F9" w:rsidRPr="00950145" w14:paraId="4C2B3BCF" w14:textId="77777777" w:rsidTr="00991649">
        <w:trPr>
          <w:trHeight w:val="172"/>
          <w:jc w:val="center"/>
        </w:trPr>
        <w:tc>
          <w:tcPr>
            <w:tcW w:w="1348" w:type="pct"/>
            <w:tcBorders>
              <w:top w:val="nil"/>
              <w:left w:val="single" w:sz="4" w:space="0" w:color="auto"/>
              <w:bottom w:val="single" w:sz="4" w:space="0" w:color="auto"/>
              <w:right w:val="single" w:sz="4" w:space="0" w:color="auto"/>
            </w:tcBorders>
            <w:vAlign w:val="center"/>
          </w:tcPr>
          <w:p w14:paraId="7978AD59" w14:textId="77777777" w:rsidR="00FE54F9" w:rsidRPr="00950145" w:rsidRDefault="00FE54F9" w:rsidP="00991649">
            <w:pPr>
              <w:spacing w:before="60" w:after="60"/>
              <w:jc w:val="left"/>
              <w:rPr>
                <w:rFonts w:cs="Calibri"/>
              </w:rPr>
            </w:pPr>
            <w:r w:rsidRPr="00950145">
              <w:rPr>
                <w:rFonts w:cs="Calibri"/>
              </w:rPr>
              <w:t>Perte d’économie d’IS sur amortissements</w:t>
            </w:r>
          </w:p>
        </w:tc>
        <w:tc>
          <w:tcPr>
            <w:tcW w:w="579" w:type="pct"/>
            <w:tcBorders>
              <w:top w:val="nil"/>
              <w:left w:val="nil"/>
              <w:bottom w:val="single" w:sz="4" w:space="0" w:color="auto"/>
              <w:right w:val="single" w:sz="4" w:space="0" w:color="auto"/>
            </w:tcBorders>
            <w:noWrap/>
            <w:vAlign w:val="center"/>
          </w:tcPr>
          <w:p w14:paraId="259F184F"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6374549B"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00DEAA36"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79347C4E"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6D91C05C"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0B8D70C0" w14:textId="77777777" w:rsidR="00FE54F9" w:rsidRPr="00950145" w:rsidRDefault="00FE54F9" w:rsidP="00991649">
            <w:pPr>
              <w:spacing w:before="60" w:after="60"/>
              <w:jc w:val="right"/>
              <w:rPr>
                <w:rFonts w:cs="Calibri"/>
              </w:rPr>
            </w:pPr>
          </w:p>
        </w:tc>
      </w:tr>
      <w:tr w:rsidR="00FE54F9" w:rsidRPr="00950145" w14:paraId="386D8FF7" w14:textId="77777777" w:rsidTr="00991649">
        <w:trPr>
          <w:trHeight w:val="65"/>
          <w:jc w:val="center"/>
        </w:trPr>
        <w:tc>
          <w:tcPr>
            <w:tcW w:w="1348" w:type="pct"/>
            <w:tcBorders>
              <w:top w:val="nil"/>
              <w:left w:val="single" w:sz="4" w:space="0" w:color="auto"/>
              <w:bottom w:val="single" w:sz="4" w:space="0" w:color="auto"/>
              <w:right w:val="single" w:sz="4" w:space="0" w:color="auto"/>
            </w:tcBorders>
            <w:vAlign w:val="center"/>
          </w:tcPr>
          <w:p w14:paraId="31A247AC" w14:textId="77777777" w:rsidR="00FE54F9" w:rsidRPr="00950145" w:rsidRDefault="00FE54F9" w:rsidP="00991649">
            <w:pPr>
              <w:spacing w:before="60" w:after="60"/>
              <w:jc w:val="left"/>
              <w:rPr>
                <w:rFonts w:cs="Calibri"/>
                <w:b/>
              </w:rPr>
            </w:pPr>
            <w:r w:rsidRPr="00950145">
              <w:rPr>
                <w:rFonts w:cs="Calibri"/>
                <w:b/>
              </w:rPr>
              <w:t>Total décaissements</w:t>
            </w:r>
          </w:p>
        </w:tc>
        <w:tc>
          <w:tcPr>
            <w:tcW w:w="579" w:type="pct"/>
            <w:tcBorders>
              <w:top w:val="nil"/>
              <w:left w:val="nil"/>
              <w:bottom w:val="single" w:sz="4" w:space="0" w:color="auto"/>
              <w:right w:val="single" w:sz="4" w:space="0" w:color="auto"/>
            </w:tcBorders>
            <w:noWrap/>
            <w:vAlign w:val="center"/>
          </w:tcPr>
          <w:p w14:paraId="39A4524C" w14:textId="77777777" w:rsidR="00FE54F9" w:rsidRPr="00950145" w:rsidRDefault="00FE54F9" w:rsidP="00991649">
            <w:pPr>
              <w:spacing w:before="60" w:after="60"/>
              <w:jc w:val="right"/>
              <w:rPr>
                <w:rFonts w:cs="Calibri"/>
                <w:b/>
              </w:rPr>
            </w:pPr>
          </w:p>
        </w:tc>
        <w:tc>
          <w:tcPr>
            <w:tcW w:w="545" w:type="pct"/>
            <w:tcBorders>
              <w:top w:val="single" w:sz="4" w:space="0" w:color="auto"/>
              <w:left w:val="nil"/>
              <w:bottom w:val="single" w:sz="4" w:space="0" w:color="auto"/>
              <w:right w:val="single" w:sz="4" w:space="0" w:color="auto"/>
            </w:tcBorders>
            <w:noWrap/>
            <w:vAlign w:val="center"/>
          </w:tcPr>
          <w:p w14:paraId="6FF60C04" w14:textId="77777777" w:rsidR="00FE54F9" w:rsidRPr="00950145" w:rsidRDefault="00FE54F9" w:rsidP="00991649">
            <w:pPr>
              <w:spacing w:before="60" w:after="60"/>
              <w:jc w:val="right"/>
              <w:rPr>
                <w:rFonts w:cs="Calibri"/>
                <w:b/>
              </w:rPr>
            </w:pPr>
          </w:p>
        </w:tc>
        <w:tc>
          <w:tcPr>
            <w:tcW w:w="630" w:type="pct"/>
            <w:tcBorders>
              <w:top w:val="single" w:sz="4" w:space="0" w:color="auto"/>
              <w:left w:val="nil"/>
              <w:bottom w:val="single" w:sz="4" w:space="0" w:color="auto"/>
              <w:right w:val="single" w:sz="4" w:space="0" w:color="auto"/>
            </w:tcBorders>
            <w:vAlign w:val="center"/>
          </w:tcPr>
          <w:p w14:paraId="4D37F08F" w14:textId="77777777" w:rsidR="00FE54F9" w:rsidRPr="00950145" w:rsidRDefault="00FE54F9" w:rsidP="00991649">
            <w:pPr>
              <w:spacing w:before="60" w:after="60"/>
              <w:jc w:val="right"/>
              <w:rPr>
                <w:rFonts w:cs="Calibri"/>
                <w:b/>
              </w:rPr>
            </w:pPr>
          </w:p>
        </w:tc>
        <w:tc>
          <w:tcPr>
            <w:tcW w:w="630" w:type="pct"/>
            <w:tcBorders>
              <w:top w:val="single" w:sz="4" w:space="0" w:color="auto"/>
              <w:left w:val="nil"/>
              <w:bottom w:val="single" w:sz="4" w:space="0" w:color="auto"/>
              <w:right w:val="single" w:sz="4" w:space="0" w:color="auto"/>
            </w:tcBorders>
            <w:vAlign w:val="center"/>
          </w:tcPr>
          <w:p w14:paraId="76148892" w14:textId="77777777" w:rsidR="00FE54F9" w:rsidRPr="00950145" w:rsidRDefault="00FE54F9" w:rsidP="00991649">
            <w:pPr>
              <w:spacing w:before="60" w:after="60"/>
              <w:jc w:val="right"/>
              <w:rPr>
                <w:rFonts w:cs="Calibri"/>
                <w:b/>
              </w:rPr>
            </w:pPr>
          </w:p>
        </w:tc>
        <w:tc>
          <w:tcPr>
            <w:tcW w:w="630" w:type="pct"/>
            <w:tcBorders>
              <w:top w:val="nil"/>
              <w:left w:val="nil"/>
              <w:bottom w:val="single" w:sz="4" w:space="0" w:color="auto"/>
              <w:right w:val="single" w:sz="4" w:space="0" w:color="auto"/>
            </w:tcBorders>
            <w:noWrap/>
            <w:vAlign w:val="center"/>
          </w:tcPr>
          <w:p w14:paraId="0CC83517" w14:textId="77777777" w:rsidR="00FE54F9" w:rsidRPr="00950145" w:rsidRDefault="00FE54F9" w:rsidP="00991649">
            <w:pPr>
              <w:spacing w:before="60" w:after="60"/>
              <w:jc w:val="right"/>
              <w:rPr>
                <w:rFonts w:cs="Calibri"/>
                <w:b/>
              </w:rPr>
            </w:pPr>
          </w:p>
        </w:tc>
        <w:tc>
          <w:tcPr>
            <w:tcW w:w="638" w:type="pct"/>
            <w:tcBorders>
              <w:top w:val="nil"/>
              <w:left w:val="nil"/>
              <w:bottom w:val="single" w:sz="4" w:space="0" w:color="auto"/>
              <w:right w:val="single" w:sz="4" w:space="0" w:color="auto"/>
            </w:tcBorders>
            <w:noWrap/>
            <w:vAlign w:val="center"/>
          </w:tcPr>
          <w:p w14:paraId="77A963FB" w14:textId="77777777" w:rsidR="00FE54F9" w:rsidRPr="00950145" w:rsidRDefault="00FE54F9" w:rsidP="00991649">
            <w:pPr>
              <w:spacing w:before="60" w:after="60"/>
              <w:jc w:val="right"/>
              <w:rPr>
                <w:rFonts w:cs="Calibri"/>
                <w:b/>
              </w:rPr>
            </w:pPr>
          </w:p>
        </w:tc>
      </w:tr>
      <w:tr w:rsidR="00FE54F9" w:rsidRPr="00950145" w14:paraId="562AA89D" w14:textId="77777777" w:rsidTr="00991649">
        <w:trPr>
          <w:trHeight w:val="88"/>
          <w:jc w:val="center"/>
        </w:trPr>
        <w:tc>
          <w:tcPr>
            <w:tcW w:w="1348" w:type="pct"/>
            <w:tcBorders>
              <w:top w:val="nil"/>
              <w:left w:val="single" w:sz="4" w:space="0" w:color="auto"/>
              <w:bottom w:val="single" w:sz="4" w:space="0" w:color="auto"/>
              <w:right w:val="single" w:sz="4" w:space="0" w:color="auto"/>
            </w:tcBorders>
            <w:noWrap/>
            <w:vAlign w:val="center"/>
          </w:tcPr>
          <w:p w14:paraId="5E38D344" w14:textId="77777777" w:rsidR="00FE54F9" w:rsidRPr="00950145" w:rsidRDefault="00FE54F9" w:rsidP="00991649">
            <w:pPr>
              <w:spacing w:before="60" w:after="60"/>
              <w:jc w:val="left"/>
              <w:rPr>
                <w:rFonts w:cs="Calibri"/>
                <w:b/>
                <w:bCs/>
              </w:rPr>
            </w:pPr>
            <w:r w:rsidRPr="00950145">
              <w:rPr>
                <w:rFonts w:cs="Calibri"/>
                <w:b/>
                <w:bCs/>
              </w:rPr>
              <w:t>Flux nets de trésorerie</w:t>
            </w:r>
          </w:p>
        </w:tc>
        <w:tc>
          <w:tcPr>
            <w:tcW w:w="579" w:type="pct"/>
            <w:tcBorders>
              <w:top w:val="nil"/>
              <w:left w:val="nil"/>
              <w:bottom w:val="single" w:sz="4" w:space="0" w:color="auto"/>
              <w:right w:val="single" w:sz="4" w:space="0" w:color="auto"/>
            </w:tcBorders>
            <w:noWrap/>
            <w:vAlign w:val="center"/>
          </w:tcPr>
          <w:p w14:paraId="450DBE0E" w14:textId="77777777" w:rsidR="00FE54F9" w:rsidRPr="00950145" w:rsidRDefault="00FE54F9" w:rsidP="00991649">
            <w:pPr>
              <w:spacing w:before="60" w:after="60"/>
              <w:jc w:val="right"/>
              <w:rPr>
                <w:rFonts w:cs="Calibri"/>
              </w:rPr>
            </w:pPr>
          </w:p>
        </w:tc>
        <w:tc>
          <w:tcPr>
            <w:tcW w:w="545" w:type="pct"/>
            <w:tcBorders>
              <w:top w:val="single" w:sz="4" w:space="0" w:color="auto"/>
              <w:left w:val="nil"/>
              <w:bottom w:val="single" w:sz="4" w:space="0" w:color="auto"/>
              <w:right w:val="single" w:sz="4" w:space="0" w:color="auto"/>
            </w:tcBorders>
            <w:noWrap/>
            <w:vAlign w:val="center"/>
          </w:tcPr>
          <w:p w14:paraId="3B40FD92"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474CA5C0" w14:textId="77777777" w:rsidR="00FE54F9" w:rsidRPr="00950145" w:rsidRDefault="00FE54F9" w:rsidP="00991649">
            <w:pPr>
              <w:spacing w:before="60" w:after="60"/>
              <w:jc w:val="right"/>
              <w:rPr>
                <w:rFonts w:cs="Calibri"/>
              </w:rPr>
            </w:pPr>
          </w:p>
        </w:tc>
        <w:tc>
          <w:tcPr>
            <w:tcW w:w="630" w:type="pct"/>
            <w:tcBorders>
              <w:top w:val="single" w:sz="4" w:space="0" w:color="auto"/>
              <w:left w:val="nil"/>
              <w:bottom w:val="single" w:sz="4" w:space="0" w:color="auto"/>
              <w:right w:val="single" w:sz="4" w:space="0" w:color="auto"/>
            </w:tcBorders>
            <w:vAlign w:val="center"/>
          </w:tcPr>
          <w:p w14:paraId="627F9D2D" w14:textId="77777777" w:rsidR="00FE54F9" w:rsidRPr="00950145" w:rsidRDefault="00FE54F9" w:rsidP="00991649">
            <w:pPr>
              <w:spacing w:before="60" w:after="60"/>
              <w:jc w:val="right"/>
              <w:rPr>
                <w:rFonts w:cs="Calibri"/>
              </w:rPr>
            </w:pPr>
          </w:p>
        </w:tc>
        <w:tc>
          <w:tcPr>
            <w:tcW w:w="630" w:type="pct"/>
            <w:tcBorders>
              <w:top w:val="nil"/>
              <w:left w:val="nil"/>
              <w:bottom w:val="single" w:sz="4" w:space="0" w:color="auto"/>
              <w:right w:val="single" w:sz="4" w:space="0" w:color="auto"/>
            </w:tcBorders>
            <w:noWrap/>
            <w:vAlign w:val="center"/>
          </w:tcPr>
          <w:p w14:paraId="54BDACCD" w14:textId="77777777" w:rsidR="00FE54F9" w:rsidRPr="00950145" w:rsidRDefault="00FE54F9" w:rsidP="00991649">
            <w:pPr>
              <w:spacing w:before="60" w:after="60"/>
              <w:jc w:val="right"/>
              <w:rPr>
                <w:rFonts w:cs="Calibri"/>
              </w:rPr>
            </w:pPr>
          </w:p>
        </w:tc>
        <w:tc>
          <w:tcPr>
            <w:tcW w:w="638" w:type="pct"/>
            <w:tcBorders>
              <w:top w:val="nil"/>
              <w:left w:val="nil"/>
              <w:bottom w:val="single" w:sz="4" w:space="0" w:color="auto"/>
              <w:right w:val="single" w:sz="4" w:space="0" w:color="auto"/>
            </w:tcBorders>
            <w:noWrap/>
            <w:vAlign w:val="center"/>
          </w:tcPr>
          <w:p w14:paraId="0B9B0C11" w14:textId="77777777" w:rsidR="00FE54F9" w:rsidRPr="00950145" w:rsidRDefault="00FE54F9" w:rsidP="00991649">
            <w:pPr>
              <w:spacing w:before="60" w:after="60"/>
              <w:jc w:val="right"/>
              <w:rPr>
                <w:rFonts w:cs="Calibri"/>
              </w:rPr>
            </w:pPr>
          </w:p>
        </w:tc>
      </w:tr>
    </w:tbl>
    <w:p w14:paraId="3D9370F8" w14:textId="77777777" w:rsidR="00FE54F9" w:rsidRPr="00373B44" w:rsidRDefault="00FE54F9" w:rsidP="00FE54F9">
      <w:pPr>
        <w:pStyle w:val="Titre1"/>
        <w:numPr>
          <w:ilvl w:val="0"/>
          <w:numId w:val="0"/>
        </w:numPr>
        <w:rPr>
          <w:szCs w:val="28"/>
        </w:rPr>
      </w:pPr>
      <w:r w:rsidRPr="000C5B68">
        <w:rPr>
          <w:szCs w:val="28"/>
        </w:rPr>
        <w:t xml:space="preserve">Application </w:t>
      </w:r>
      <w:r>
        <w:rPr>
          <w:szCs w:val="28"/>
        </w:rPr>
        <w:t>6</w:t>
      </w:r>
      <w:r w:rsidRPr="00373B44">
        <w:rPr>
          <w:szCs w:val="28"/>
        </w:rPr>
        <w:t xml:space="preserve"> – </w:t>
      </w:r>
      <w:proofErr w:type="spellStart"/>
      <w:r>
        <w:rPr>
          <w:szCs w:val="28"/>
        </w:rPr>
        <w:t>Etude</w:t>
      </w:r>
      <w:proofErr w:type="spellEnd"/>
      <w:r>
        <w:rPr>
          <w:szCs w:val="28"/>
        </w:rPr>
        <w:t xml:space="preserve"> d’un projet d’investissement</w:t>
      </w:r>
      <w:r w:rsidRPr="00373B44">
        <w:rPr>
          <w:szCs w:val="28"/>
        </w:rPr>
        <w:t xml:space="preserve"> – Extrait</w:t>
      </w:r>
      <w:r>
        <w:rPr>
          <w:szCs w:val="28"/>
        </w:rPr>
        <w:t xml:space="preserve"> sujet de BTS CGO – Session 2013</w:t>
      </w:r>
    </w:p>
    <w:p w14:paraId="5C619D14" w14:textId="77777777" w:rsidR="00FE54F9" w:rsidRPr="00FE3E83" w:rsidRDefault="00FE54F9" w:rsidP="00FE54F9">
      <w:pPr>
        <w:spacing w:before="120"/>
      </w:pPr>
      <w:r w:rsidRPr="00FE3E83">
        <w:t>La</w:t>
      </w:r>
      <w:r>
        <w:t xml:space="preserve"> société OPLAST </w:t>
      </w:r>
      <w:r w:rsidRPr="00FE3E83">
        <w:t>a pour objet la fabrication de bacs roulants. Ses principaux clients sont les collectivités locales (villes ou communautés de communes) ainsi que les centrales d'achat des magasins de bricolage.</w:t>
      </w:r>
    </w:p>
    <w:p w14:paraId="27D3F0F1" w14:textId="77777777" w:rsidR="00FE54F9" w:rsidRPr="00FE3E83" w:rsidRDefault="00FE54F9" w:rsidP="00FE54F9">
      <w:pPr>
        <w:spacing w:before="120"/>
      </w:pPr>
      <w:r w:rsidRPr="00FE3E83">
        <w:t>Depuis plusieurs années, son chiffre d’affaires se situe aux alentours de 130 millions d’euros, mais la rentabilité de la société semble affectée par la multiplication d’opérations de maintenance coûteuses, liées au vieilliss</w:t>
      </w:r>
      <w:r>
        <w:t>ement du matériel de production</w:t>
      </w:r>
      <w:r w:rsidRPr="00FE3E83">
        <w:t>.</w:t>
      </w:r>
      <w:r>
        <w:t xml:space="preserve"> </w:t>
      </w:r>
      <w:r w:rsidRPr="00FE3E83">
        <w:t>Inquiet de l’évolution des coûts de maintenance</w:t>
      </w:r>
      <w:r>
        <w:t>, Monsieur</w:t>
      </w:r>
      <w:r w:rsidRPr="00FE3E83">
        <w:t xml:space="preserve"> GIL envisage le remplacement progressif de celles-ci par des équipements plus performants. Un premier remplacement est envisagé dès le 1</w:t>
      </w:r>
      <w:r w:rsidRPr="00FE3E83">
        <w:rPr>
          <w:vertAlign w:val="superscript"/>
        </w:rPr>
        <w:t>er</w:t>
      </w:r>
      <w:r w:rsidRPr="00FE3E83">
        <w:t xml:space="preserve"> janvier </w:t>
      </w:r>
      <w:r>
        <w:t>N</w:t>
      </w:r>
      <w:r w:rsidRPr="00FE3E83">
        <w:t>.</w:t>
      </w:r>
    </w:p>
    <w:p w14:paraId="08CF1DE1" w14:textId="77777777" w:rsidR="00FE54F9" w:rsidRPr="00BF0BE5" w:rsidRDefault="00FE54F9" w:rsidP="00FE54F9">
      <w:pPr>
        <w:spacing w:before="120"/>
      </w:pPr>
      <w:r w:rsidRPr="00BF0BE5">
        <w:t xml:space="preserve">À partir des </w:t>
      </w:r>
      <w:r>
        <w:t>document</w:t>
      </w:r>
      <w:r w:rsidRPr="00BF0BE5">
        <w:t xml:space="preserve">s </w:t>
      </w:r>
      <w:r>
        <w:t>1</w:t>
      </w:r>
      <w:r w:rsidRPr="00BF0BE5">
        <w:t xml:space="preserve"> et </w:t>
      </w:r>
      <w:r>
        <w:t>2</w:t>
      </w:r>
      <w:r w:rsidRPr="00BF0BE5">
        <w:t xml:space="preserve">, </w:t>
      </w:r>
    </w:p>
    <w:p w14:paraId="0CB9E96E" w14:textId="77777777" w:rsidR="00FE54F9" w:rsidRPr="00BF0BE5" w:rsidRDefault="00FE54F9" w:rsidP="00FE54F9">
      <w:pPr>
        <w:tabs>
          <w:tab w:val="num" w:pos="426"/>
        </w:tabs>
        <w:spacing w:before="120" w:after="120"/>
        <w:rPr>
          <w:b/>
        </w:rPr>
      </w:pPr>
      <w:r>
        <w:rPr>
          <w:b/>
        </w:rPr>
        <w:t xml:space="preserve">1. </w:t>
      </w:r>
      <w:r w:rsidRPr="00BF0BE5">
        <w:rPr>
          <w:b/>
        </w:rPr>
        <w:t>Calculer la capacité d’autofinancement annuelle dégagée par le nouvel investissement.</w:t>
      </w:r>
    </w:p>
    <w:p w14:paraId="533CC646" w14:textId="77777777" w:rsidR="00FE54F9" w:rsidRPr="00BF0BE5" w:rsidRDefault="00FE54F9" w:rsidP="00FE54F9">
      <w:pPr>
        <w:tabs>
          <w:tab w:val="num" w:pos="426"/>
        </w:tabs>
        <w:spacing w:before="120" w:after="120"/>
        <w:rPr>
          <w:b/>
        </w:rPr>
      </w:pPr>
      <w:r>
        <w:rPr>
          <w:b/>
        </w:rPr>
        <w:t xml:space="preserve">2. </w:t>
      </w:r>
      <w:r w:rsidRPr="00BF0BE5">
        <w:rPr>
          <w:b/>
        </w:rPr>
        <w:t xml:space="preserve">Présenter le tableau de flux de trésorerie sur l’Annexe </w:t>
      </w:r>
      <w:r>
        <w:rPr>
          <w:b/>
        </w:rPr>
        <w:t>A</w:t>
      </w:r>
      <w:r w:rsidRPr="00BF0BE5">
        <w:rPr>
          <w:b/>
        </w:rPr>
        <w:t>.</w:t>
      </w:r>
    </w:p>
    <w:p w14:paraId="5D8F56CD" w14:textId="77777777" w:rsidR="00FE54F9" w:rsidRPr="00BF0BE5" w:rsidRDefault="00FE54F9" w:rsidP="00FE54F9">
      <w:pPr>
        <w:tabs>
          <w:tab w:val="num" w:pos="426"/>
        </w:tabs>
        <w:spacing w:before="120" w:after="120"/>
        <w:rPr>
          <w:b/>
        </w:rPr>
      </w:pPr>
      <w:r>
        <w:rPr>
          <w:b/>
        </w:rPr>
        <w:t xml:space="preserve">3. </w:t>
      </w:r>
      <w:r w:rsidRPr="00BF0BE5">
        <w:rPr>
          <w:b/>
        </w:rPr>
        <w:t>Calculer la valeur actualisée nette dégagée par ce projet. Commenter les résultats obtenus.</w:t>
      </w:r>
    </w:p>
    <w:p w14:paraId="5F01DB79" w14:textId="77777777" w:rsidR="00FE54F9" w:rsidRDefault="00FE54F9" w:rsidP="00FE54F9">
      <w:pPr>
        <w:tabs>
          <w:tab w:val="num" w:pos="284"/>
        </w:tabs>
        <w:spacing w:before="120"/>
        <w:rPr>
          <w:b/>
        </w:rPr>
      </w:pPr>
      <w:r>
        <w:rPr>
          <w:b/>
        </w:rPr>
        <w:t xml:space="preserve">4. </w:t>
      </w:r>
      <w:r>
        <w:rPr>
          <w:b/>
        </w:rPr>
        <w:tab/>
        <w:t>a) Situer la valeur du taux de rentabilité économique du projet par rapport au taux d’actualisation.</w:t>
      </w:r>
    </w:p>
    <w:p w14:paraId="654DAB76" w14:textId="77777777" w:rsidR="00FE54F9" w:rsidRPr="00BF0BE5" w:rsidRDefault="00FE54F9" w:rsidP="00FE54F9">
      <w:pPr>
        <w:tabs>
          <w:tab w:val="left" w:pos="284"/>
        </w:tabs>
        <w:ind w:left="284"/>
        <w:rPr>
          <w:b/>
        </w:rPr>
      </w:pPr>
      <w:r w:rsidRPr="00BF0BE5">
        <w:rPr>
          <w:b/>
        </w:rPr>
        <w:t>b) Analyser l’impact sur la rentabilité financière du projet en ca</w:t>
      </w:r>
      <w:r>
        <w:rPr>
          <w:b/>
        </w:rPr>
        <w:t>s de recours à un emprunt selon</w:t>
      </w:r>
      <w:r w:rsidRPr="00BF0BE5">
        <w:rPr>
          <w:b/>
        </w:rPr>
        <w:t xml:space="preserve"> les conditions posées dans </w:t>
      </w:r>
      <w:r>
        <w:rPr>
          <w:b/>
        </w:rPr>
        <w:t>le document</w:t>
      </w:r>
      <w:r w:rsidRPr="00BF0BE5">
        <w:rPr>
          <w:b/>
        </w:rPr>
        <w:t xml:space="preserve"> </w:t>
      </w:r>
      <w:r>
        <w:rPr>
          <w:b/>
        </w:rPr>
        <w:t>2</w:t>
      </w:r>
      <w:r w:rsidRPr="00BF0BE5">
        <w:rPr>
          <w:b/>
        </w:rPr>
        <w:t>.</w:t>
      </w:r>
    </w:p>
    <w:p w14:paraId="6FB7CD64" w14:textId="77777777" w:rsidR="00FE54F9" w:rsidRPr="001B7C55" w:rsidRDefault="00FE54F9" w:rsidP="00FE54F9">
      <w:pPr>
        <w:pStyle w:val="Annexe"/>
        <w:spacing w:before="240" w:after="120"/>
        <w:jc w:val="both"/>
      </w:pPr>
      <w:r>
        <w:rPr>
          <w:lang w:val="fr-FR"/>
        </w:rPr>
        <w:lastRenderedPageBreak/>
        <w:t>Document</w:t>
      </w:r>
      <w:r w:rsidRPr="001B7C55">
        <w:t xml:space="preserve"> </w:t>
      </w:r>
      <w:r>
        <w:t>1</w:t>
      </w:r>
      <w:r w:rsidRPr="001B7C55">
        <w:t> </w:t>
      </w:r>
      <w:r>
        <w:t xml:space="preserve">– </w:t>
      </w:r>
      <w:r w:rsidRPr="001B7C55">
        <w:t>Investissement envisagé au 1</w:t>
      </w:r>
      <w:r w:rsidRPr="00704AAB">
        <w:rPr>
          <w:vertAlign w:val="superscript"/>
        </w:rPr>
        <w:t>er</w:t>
      </w:r>
      <w:r w:rsidRPr="001B7C55">
        <w:t xml:space="preserve"> janvier </w:t>
      </w:r>
      <w:r>
        <w:t>N</w:t>
      </w:r>
    </w:p>
    <w:p w14:paraId="794F7B5F" w14:textId="77777777" w:rsidR="00FE54F9" w:rsidRPr="00667321" w:rsidRDefault="00FE54F9" w:rsidP="00FE54F9">
      <w:pPr>
        <w:spacing w:before="120"/>
      </w:pPr>
      <w:r w:rsidRPr="00667321">
        <w:t>Il est prévu d'acquérir une presse de 10 000 k€ HT en remplacement d’un équipement usagé.</w:t>
      </w:r>
    </w:p>
    <w:p w14:paraId="793CEA10" w14:textId="77777777" w:rsidR="00FE54F9" w:rsidRPr="00667321" w:rsidRDefault="00FE54F9" w:rsidP="00FE54F9">
      <w:pPr>
        <w:spacing w:before="120"/>
      </w:pPr>
      <w:r w:rsidRPr="00667321">
        <w:t>Elle sera amortie en linéaire sur 4 ans.</w:t>
      </w:r>
    </w:p>
    <w:p w14:paraId="30EC6013" w14:textId="77777777" w:rsidR="00FE54F9" w:rsidRPr="00667321" w:rsidRDefault="00FE54F9" w:rsidP="00FE54F9">
      <w:pPr>
        <w:spacing w:before="120"/>
      </w:pPr>
      <w:r w:rsidRPr="00667321">
        <w:t>Les performances de la nouvelle presse vont permettre une augmentation de production pour répondre à la demande du groupe.</w:t>
      </w:r>
    </w:p>
    <w:p w14:paraId="772E80E8" w14:textId="77777777" w:rsidR="00FE54F9" w:rsidRPr="00667321" w:rsidRDefault="00FE54F9" w:rsidP="00FE54F9">
      <w:pPr>
        <w:spacing w:before="120"/>
      </w:pPr>
      <w:r w:rsidRPr="00667321">
        <w:t>Pour simplifier, nous supposons que les prévisions annuelles relatives à cet investissement sont les suivantes :</w:t>
      </w:r>
    </w:p>
    <w:p w14:paraId="4E143379" w14:textId="77777777" w:rsidR="00FE54F9" w:rsidRPr="00667321" w:rsidRDefault="00FE54F9">
      <w:pPr>
        <w:numPr>
          <w:ilvl w:val="0"/>
          <w:numId w:val="7"/>
        </w:numPr>
        <w:tabs>
          <w:tab w:val="left" w:pos="284"/>
        </w:tabs>
        <w:spacing w:line="240" w:lineRule="auto"/>
        <w:ind w:left="284" w:hanging="284"/>
      </w:pPr>
      <w:proofErr w:type="gramStart"/>
      <w:r w:rsidRPr="00667321">
        <w:t>le</w:t>
      </w:r>
      <w:proofErr w:type="gramEnd"/>
      <w:r w:rsidRPr="00667321">
        <w:t xml:space="preserve"> </w:t>
      </w:r>
      <w:r w:rsidRPr="00CC3ADC">
        <w:t>CA</w:t>
      </w:r>
      <w:r w:rsidRPr="00667321">
        <w:t xml:space="preserve"> HT est de 24 000 k€</w:t>
      </w:r>
      <w:r>
        <w:t> ;</w:t>
      </w:r>
    </w:p>
    <w:p w14:paraId="78079813" w14:textId="77777777" w:rsidR="00FE54F9" w:rsidRPr="00667321" w:rsidRDefault="00FE54F9">
      <w:pPr>
        <w:numPr>
          <w:ilvl w:val="0"/>
          <w:numId w:val="7"/>
        </w:numPr>
        <w:tabs>
          <w:tab w:val="left" w:pos="284"/>
        </w:tabs>
        <w:spacing w:line="240" w:lineRule="auto"/>
        <w:ind w:left="284" w:hanging="284"/>
      </w:pPr>
      <w:proofErr w:type="gramStart"/>
      <w:r w:rsidRPr="00667321">
        <w:t>la</w:t>
      </w:r>
      <w:proofErr w:type="gramEnd"/>
      <w:r w:rsidRPr="00667321">
        <w:t xml:space="preserve"> Marge sur coût variable est de </w:t>
      </w:r>
      <w:proofErr w:type="gramStart"/>
      <w:r w:rsidRPr="00667321">
        <w:t>70  %</w:t>
      </w:r>
      <w:proofErr w:type="gramEnd"/>
      <w:r w:rsidRPr="00667321">
        <w:t xml:space="preserve"> du CA HT</w:t>
      </w:r>
      <w:r>
        <w:t> ;</w:t>
      </w:r>
    </w:p>
    <w:p w14:paraId="5661F90D" w14:textId="77777777" w:rsidR="00FE54F9" w:rsidRPr="00667321" w:rsidRDefault="00FE54F9">
      <w:pPr>
        <w:numPr>
          <w:ilvl w:val="0"/>
          <w:numId w:val="7"/>
        </w:numPr>
        <w:tabs>
          <w:tab w:val="left" w:pos="284"/>
        </w:tabs>
        <w:spacing w:line="240" w:lineRule="auto"/>
        <w:ind w:left="284" w:hanging="284"/>
      </w:pPr>
      <w:proofErr w:type="gramStart"/>
      <w:r w:rsidRPr="00667321">
        <w:t>les</w:t>
      </w:r>
      <w:proofErr w:type="gramEnd"/>
      <w:r w:rsidRPr="00667321">
        <w:t xml:space="preserve"> Charges fixes décaissées sont de 12 500 k€ HT</w:t>
      </w:r>
      <w:r>
        <w:t> ;</w:t>
      </w:r>
    </w:p>
    <w:p w14:paraId="079C53FF" w14:textId="77777777" w:rsidR="00FE54F9" w:rsidRPr="00CC3ADC" w:rsidRDefault="00FE54F9">
      <w:pPr>
        <w:numPr>
          <w:ilvl w:val="0"/>
          <w:numId w:val="7"/>
        </w:numPr>
        <w:tabs>
          <w:tab w:val="left" w:pos="284"/>
        </w:tabs>
        <w:spacing w:line="240" w:lineRule="auto"/>
        <w:ind w:left="284" w:hanging="284"/>
      </w:pPr>
      <w:proofErr w:type="gramStart"/>
      <w:r w:rsidRPr="00CC3ADC">
        <w:t>le</w:t>
      </w:r>
      <w:proofErr w:type="gramEnd"/>
      <w:r w:rsidRPr="00CC3ADC">
        <w:t xml:space="preserve"> taux de l’impôt sur les sociétés est de 33 1/3 % ;</w:t>
      </w:r>
    </w:p>
    <w:p w14:paraId="134F232C" w14:textId="77777777" w:rsidR="00FE54F9" w:rsidRPr="00667321" w:rsidRDefault="00FE54F9">
      <w:pPr>
        <w:numPr>
          <w:ilvl w:val="0"/>
          <w:numId w:val="7"/>
        </w:numPr>
        <w:tabs>
          <w:tab w:val="left" w:pos="284"/>
        </w:tabs>
        <w:spacing w:line="240" w:lineRule="auto"/>
        <w:ind w:left="284" w:hanging="284"/>
      </w:pPr>
      <w:proofErr w:type="gramStart"/>
      <w:r w:rsidRPr="00667321">
        <w:t>le</w:t>
      </w:r>
      <w:proofErr w:type="gramEnd"/>
      <w:r w:rsidRPr="00667321">
        <w:t xml:space="preserve"> besoin en fonds de roulement d’exploitation (BFRE) est de 60 jours de CA HT.</w:t>
      </w:r>
      <w:r>
        <w:t xml:space="preserve"> </w:t>
      </w:r>
      <w:r w:rsidRPr="00667321">
        <w:t>Il sera récupérable en fin de projet.</w:t>
      </w:r>
    </w:p>
    <w:p w14:paraId="5E05180A" w14:textId="77777777" w:rsidR="00FE54F9" w:rsidRPr="00667321" w:rsidRDefault="00FE54F9">
      <w:pPr>
        <w:numPr>
          <w:ilvl w:val="0"/>
          <w:numId w:val="7"/>
        </w:numPr>
        <w:tabs>
          <w:tab w:val="left" w:pos="284"/>
        </w:tabs>
        <w:spacing w:line="240" w:lineRule="auto"/>
        <w:ind w:left="284" w:hanging="284"/>
      </w:pPr>
      <w:proofErr w:type="gramStart"/>
      <w:r w:rsidRPr="00667321">
        <w:t>le</w:t>
      </w:r>
      <w:proofErr w:type="gramEnd"/>
      <w:r w:rsidRPr="00667321">
        <w:t xml:space="preserve"> taux d’actualisation attendu est de 8 %.</w:t>
      </w:r>
    </w:p>
    <w:p w14:paraId="0478154C" w14:textId="77777777" w:rsidR="00FE54F9" w:rsidRPr="001B7C55" w:rsidRDefault="00FE54F9" w:rsidP="00FE54F9">
      <w:pPr>
        <w:pStyle w:val="Annexe"/>
        <w:spacing w:before="240" w:after="120"/>
        <w:jc w:val="both"/>
      </w:pPr>
      <w:r>
        <w:rPr>
          <w:lang w:val="fr-FR"/>
        </w:rPr>
        <w:t>Document</w:t>
      </w:r>
      <w:r w:rsidRPr="001B7C55">
        <w:t xml:space="preserve"> </w:t>
      </w:r>
      <w:r>
        <w:t>2</w:t>
      </w:r>
      <w:r w:rsidRPr="001B7C55">
        <w:t xml:space="preserve"> </w:t>
      </w:r>
      <w:r>
        <w:t>–</w:t>
      </w:r>
      <w:r w:rsidRPr="001B7C55">
        <w:t xml:space="preserve"> Financement par emprunt</w:t>
      </w:r>
    </w:p>
    <w:p w14:paraId="0DD5BA09" w14:textId="77777777" w:rsidR="00FE54F9" w:rsidRPr="00667321" w:rsidRDefault="00FE54F9" w:rsidP="00FE54F9">
      <w:pPr>
        <w:spacing w:before="120" w:after="120"/>
      </w:pPr>
      <w:r w:rsidRPr="00667321">
        <w:t xml:space="preserve">Début </w:t>
      </w:r>
      <w:r>
        <w:t xml:space="preserve">N, la société OPLAST </w:t>
      </w:r>
      <w:r w:rsidRPr="00667321">
        <w:t>contractera un emprunt dont les caractéristiques seront les suivantes :</w:t>
      </w:r>
    </w:p>
    <w:p w14:paraId="5B4EB24D"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s>
        <w:ind w:left="180" w:hanging="180"/>
      </w:pPr>
      <w:r>
        <w:t>Montant emprunté :</w:t>
      </w:r>
      <w:r>
        <w:tab/>
        <w:t xml:space="preserve"> 6 000 k€</w:t>
      </w:r>
    </w:p>
    <w:p w14:paraId="751B154D"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s>
        <w:ind w:left="180" w:hanging="180"/>
      </w:pPr>
      <w:r>
        <w:t xml:space="preserve">Date de souscription et de versement des fonds : </w:t>
      </w:r>
      <w:r>
        <w:tab/>
        <w:t>01 janvier N</w:t>
      </w:r>
    </w:p>
    <w:p w14:paraId="2B0D294E"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s>
      </w:pPr>
      <w:r>
        <w:t xml:space="preserve">Date d'échéance : </w:t>
      </w:r>
      <w:r>
        <w:tab/>
        <w:t>fin de trimestre civil</w:t>
      </w:r>
    </w:p>
    <w:p w14:paraId="32F65241"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s>
      </w:pPr>
      <w:r>
        <w:t xml:space="preserve">Modalités de remboursement : </w:t>
      </w:r>
      <w:r>
        <w:tab/>
        <w:t>16 trimestrialités constantes</w:t>
      </w:r>
    </w:p>
    <w:p w14:paraId="2EBE54F1"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s>
      </w:pPr>
      <w:r>
        <w:t>Montant de chaque trimestrialité :</w:t>
      </w:r>
      <w:r>
        <w:tab/>
        <w:t>408 k€</w:t>
      </w:r>
    </w:p>
    <w:p w14:paraId="56CD6669" w14:textId="77777777" w:rsidR="00FE54F9" w:rsidRDefault="00FE54F9" w:rsidP="00FE54F9">
      <w:pPr>
        <w:pBdr>
          <w:top w:val="single" w:sz="4" w:space="1" w:color="auto"/>
          <w:left w:val="single" w:sz="4" w:space="5" w:color="auto"/>
          <w:bottom w:val="single" w:sz="4" w:space="1" w:color="auto"/>
          <w:right w:val="single" w:sz="4" w:space="16" w:color="auto"/>
        </w:pBdr>
        <w:tabs>
          <w:tab w:val="left" w:pos="4962"/>
          <w:tab w:val="left" w:pos="7200"/>
        </w:tabs>
        <w:spacing w:after="120"/>
      </w:pPr>
      <w:r>
        <w:t xml:space="preserve">Taux d'intérêt annuel : </w:t>
      </w:r>
      <w:r>
        <w:tab/>
        <w:t>4 % (soit un taux proportionnel trimestriel de 1 %).</w:t>
      </w:r>
    </w:p>
    <w:p w14:paraId="20DEA137" w14:textId="77777777" w:rsidR="00FE54F9" w:rsidRPr="00E65368" w:rsidRDefault="00FE54F9" w:rsidP="00FE54F9">
      <w:pPr>
        <w:pStyle w:val="Annexe"/>
        <w:spacing w:before="240" w:after="120"/>
        <w:jc w:val="both"/>
      </w:pPr>
      <w:r w:rsidRPr="00E65368">
        <w:t>A</w:t>
      </w:r>
      <w:r>
        <w:t>nnexe A</w:t>
      </w:r>
      <w:r w:rsidRPr="00E65368">
        <w:t xml:space="preserve"> </w:t>
      </w:r>
      <w:r>
        <w:t xml:space="preserve">– </w:t>
      </w:r>
      <w:r w:rsidRPr="00E65368">
        <w:t xml:space="preserve">Tableau des flux de trésorerie </w:t>
      </w:r>
      <w:r>
        <w:t>(A compléter)</w:t>
      </w:r>
    </w:p>
    <w:tbl>
      <w:tblPr>
        <w:tblW w:w="9655" w:type="dxa"/>
        <w:tblInd w:w="55" w:type="dxa"/>
        <w:tblCellMar>
          <w:left w:w="70" w:type="dxa"/>
          <w:right w:w="70" w:type="dxa"/>
        </w:tblCellMar>
        <w:tblLook w:val="04A0" w:firstRow="1" w:lastRow="0" w:firstColumn="1" w:lastColumn="0" w:noHBand="0" w:noVBand="1"/>
      </w:tblPr>
      <w:tblGrid>
        <w:gridCol w:w="3276"/>
        <w:gridCol w:w="1470"/>
        <w:gridCol w:w="1223"/>
        <w:gridCol w:w="1276"/>
        <w:gridCol w:w="849"/>
        <w:gridCol w:w="426"/>
        <w:gridCol w:w="1135"/>
      </w:tblGrid>
      <w:tr w:rsidR="00FE54F9" w:rsidRPr="00E65368" w14:paraId="325372C8" w14:textId="77777777" w:rsidTr="00991649">
        <w:trPr>
          <w:gridAfter w:val="2"/>
          <w:wAfter w:w="1561" w:type="dxa"/>
          <w:trHeight w:val="255"/>
        </w:trPr>
        <w:tc>
          <w:tcPr>
            <w:tcW w:w="8094" w:type="dxa"/>
            <w:gridSpan w:val="5"/>
            <w:tcBorders>
              <w:top w:val="nil"/>
              <w:left w:val="nil"/>
              <w:bottom w:val="single" w:sz="4" w:space="0" w:color="000000"/>
              <w:right w:val="nil"/>
            </w:tcBorders>
            <w:noWrap/>
            <w:vAlign w:val="bottom"/>
          </w:tcPr>
          <w:p w14:paraId="17DB7102" w14:textId="77777777" w:rsidR="00FE54F9" w:rsidRDefault="00FE54F9" w:rsidP="00991649">
            <w:pPr>
              <w:tabs>
                <w:tab w:val="left" w:pos="284"/>
              </w:tabs>
              <w:spacing w:after="120"/>
              <w:rPr>
                <w:i/>
              </w:rPr>
            </w:pPr>
            <w:r w:rsidRPr="00950145">
              <w:rPr>
                <w:i/>
              </w:rPr>
              <w:t xml:space="preserve">Les calculs seront </w:t>
            </w:r>
            <w:r>
              <w:rPr>
                <w:i/>
              </w:rPr>
              <w:t>arrondis au K€ le plus proche.</w:t>
            </w:r>
          </w:p>
          <w:p w14:paraId="588B0BC7" w14:textId="77777777" w:rsidR="00FE54F9" w:rsidRDefault="00FE54F9" w:rsidP="00991649">
            <w:pPr>
              <w:tabs>
                <w:tab w:val="left" w:pos="284"/>
              </w:tabs>
              <w:spacing w:after="120"/>
              <w:rPr>
                <w:i/>
              </w:rPr>
            </w:pPr>
          </w:p>
          <w:p w14:paraId="694FB804" w14:textId="77777777" w:rsidR="00FE54F9" w:rsidRPr="00E65368" w:rsidRDefault="00FE54F9" w:rsidP="00991649">
            <w:pPr>
              <w:spacing w:before="120" w:after="120"/>
              <w:jc w:val="center"/>
              <w:rPr>
                <w:b/>
              </w:rPr>
            </w:pPr>
            <w:r w:rsidRPr="00E65368">
              <w:rPr>
                <w:b/>
              </w:rPr>
              <w:t>Tableau des flux nets de trésorerie</w:t>
            </w:r>
          </w:p>
        </w:tc>
      </w:tr>
      <w:tr w:rsidR="00FE54F9" w:rsidRPr="000D101F" w14:paraId="6012CA3C" w14:textId="77777777" w:rsidTr="00991649">
        <w:trPr>
          <w:trHeight w:val="70"/>
        </w:trPr>
        <w:tc>
          <w:tcPr>
            <w:tcW w:w="3276" w:type="dxa"/>
            <w:tcBorders>
              <w:top w:val="single" w:sz="4" w:space="0" w:color="000000"/>
              <w:left w:val="single" w:sz="4" w:space="0" w:color="000000"/>
              <w:bottom w:val="single" w:sz="4" w:space="0" w:color="000000"/>
              <w:right w:val="single" w:sz="4" w:space="0" w:color="000000"/>
            </w:tcBorders>
            <w:shd w:val="clear" w:color="auto" w:fill="D9D9D9"/>
            <w:noWrap/>
            <w:vAlign w:val="bottom"/>
          </w:tcPr>
          <w:p w14:paraId="466729C3" w14:textId="77777777" w:rsidR="00FE54F9" w:rsidRPr="000D101F" w:rsidRDefault="00FE54F9" w:rsidP="00991649">
            <w:pPr>
              <w:spacing w:before="60" w:after="60"/>
              <w:jc w:val="center"/>
              <w:rPr>
                <w:b/>
              </w:rPr>
            </w:pPr>
            <w:r>
              <w:rPr>
                <w:b/>
              </w:rPr>
              <w:t>En K€</w:t>
            </w:r>
          </w:p>
        </w:tc>
        <w:tc>
          <w:tcPr>
            <w:tcW w:w="1470" w:type="dxa"/>
            <w:tcBorders>
              <w:top w:val="single" w:sz="4" w:space="0" w:color="000000"/>
              <w:left w:val="nil"/>
              <w:bottom w:val="single" w:sz="4" w:space="0" w:color="000000"/>
              <w:right w:val="single" w:sz="4" w:space="0" w:color="000000"/>
            </w:tcBorders>
            <w:shd w:val="clear" w:color="auto" w:fill="D9D9D9"/>
            <w:noWrap/>
            <w:vAlign w:val="bottom"/>
          </w:tcPr>
          <w:p w14:paraId="7EBA0623" w14:textId="77777777" w:rsidR="00FE54F9" w:rsidRPr="000D101F" w:rsidRDefault="00FE54F9" w:rsidP="00991649">
            <w:pPr>
              <w:spacing w:before="60" w:after="60"/>
              <w:jc w:val="center"/>
              <w:rPr>
                <w:b/>
              </w:rPr>
            </w:pPr>
            <w:r w:rsidRPr="000D101F">
              <w:rPr>
                <w:b/>
              </w:rPr>
              <w:t>Début N</w:t>
            </w:r>
          </w:p>
        </w:tc>
        <w:tc>
          <w:tcPr>
            <w:tcW w:w="1223" w:type="dxa"/>
            <w:tcBorders>
              <w:top w:val="single" w:sz="4" w:space="0" w:color="000000"/>
              <w:left w:val="nil"/>
              <w:bottom w:val="single" w:sz="4" w:space="0" w:color="000000"/>
              <w:right w:val="single" w:sz="4" w:space="0" w:color="000000"/>
            </w:tcBorders>
            <w:shd w:val="clear" w:color="auto" w:fill="D9D9D9"/>
            <w:noWrap/>
            <w:vAlign w:val="bottom"/>
          </w:tcPr>
          <w:p w14:paraId="418A66EC" w14:textId="77777777" w:rsidR="00FE54F9" w:rsidRPr="000D101F" w:rsidRDefault="00FE54F9" w:rsidP="00991649">
            <w:pPr>
              <w:spacing w:before="60" w:after="60"/>
              <w:jc w:val="center"/>
              <w:rPr>
                <w:b/>
              </w:rPr>
            </w:pPr>
            <w:r w:rsidRPr="000D101F">
              <w:rPr>
                <w:b/>
              </w:rPr>
              <w:t>Fin N</w:t>
            </w:r>
          </w:p>
        </w:tc>
        <w:tc>
          <w:tcPr>
            <w:tcW w:w="1276" w:type="dxa"/>
            <w:tcBorders>
              <w:top w:val="single" w:sz="4" w:space="0" w:color="000000"/>
              <w:left w:val="nil"/>
              <w:bottom w:val="single" w:sz="4" w:space="0" w:color="000000"/>
              <w:right w:val="single" w:sz="4" w:space="0" w:color="000000"/>
            </w:tcBorders>
            <w:shd w:val="clear" w:color="auto" w:fill="D9D9D9"/>
            <w:noWrap/>
            <w:vAlign w:val="bottom"/>
          </w:tcPr>
          <w:p w14:paraId="759B4F76" w14:textId="77777777" w:rsidR="00FE54F9" w:rsidRPr="000D101F" w:rsidRDefault="00FE54F9" w:rsidP="00991649">
            <w:pPr>
              <w:spacing w:before="60" w:after="60"/>
              <w:jc w:val="center"/>
              <w:rPr>
                <w:b/>
              </w:rPr>
            </w:pPr>
            <w:r w:rsidRPr="000D101F">
              <w:rPr>
                <w:b/>
              </w:rPr>
              <w:t>N+1</w:t>
            </w:r>
          </w:p>
        </w:tc>
        <w:tc>
          <w:tcPr>
            <w:tcW w:w="1275" w:type="dxa"/>
            <w:gridSpan w:val="2"/>
            <w:tcBorders>
              <w:top w:val="single" w:sz="4" w:space="0" w:color="000000"/>
              <w:left w:val="nil"/>
              <w:bottom w:val="single" w:sz="4" w:space="0" w:color="000000"/>
              <w:right w:val="single" w:sz="4" w:space="0" w:color="000000"/>
            </w:tcBorders>
            <w:shd w:val="clear" w:color="auto" w:fill="D9D9D9"/>
            <w:noWrap/>
            <w:vAlign w:val="bottom"/>
          </w:tcPr>
          <w:p w14:paraId="62445900" w14:textId="77777777" w:rsidR="00FE54F9" w:rsidRPr="000D101F" w:rsidRDefault="00FE54F9" w:rsidP="00991649">
            <w:pPr>
              <w:spacing w:before="60" w:after="60"/>
              <w:jc w:val="center"/>
              <w:rPr>
                <w:b/>
              </w:rPr>
            </w:pPr>
            <w:r w:rsidRPr="000D101F">
              <w:rPr>
                <w:b/>
              </w:rPr>
              <w:t>N+2</w:t>
            </w:r>
          </w:p>
        </w:tc>
        <w:tc>
          <w:tcPr>
            <w:tcW w:w="1135" w:type="dxa"/>
            <w:tcBorders>
              <w:top w:val="single" w:sz="4" w:space="0" w:color="000000"/>
              <w:left w:val="nil"/>
              <w:bottom w:val="single" w:sz="4" w:space="0" w:color="000000"/>
              <w:right w:val="single" w:sz="4" w:space="0" w:color="000000"/>
            </w:tcBorders>
            <w:shd w:val="clear" w:color="auto" w:fill="D9D9D9"/>
            <w:noWrap/>
            <w:vAlign w:val="bottom"/>
          </w:tcPr>
          <w:p w14:paraId="73174DDB" w14:textId="77777777" w:rsidR="00FE54F9" w:rsidRPr="000D101F" w:rsidRDefault="00FE54F9" w:rsidP="00991649">
            <w:pPr>
              <w:spacing w:before="60" w:after="60"/>
              <w:jc w:val="center"/>
              <w:rPr>
                <w:b/>
              </w:rPr>
            </w:pPr>
            <w:r w:rsidRPr="000D101F">
              <w:rPr>
                <w:b/>
              </w:rPr>
              <w:t>N+3</w:t>
            </w:r>
          </w:p>
        </w:tc>
      </w:tr>
      <w:tr w:rsidR="00FE54F9" w:rsidRPr="000D101F" w14:paraId="172221E3" w14:textId="77777777" w:rsidTr="00991649">
        <w:trPr>
          <w:trHeight w:val="70"/>
        </w:trPr>
        <w:tc>
          <w:tcPr>
            <w:tcW w:w="3276" w:type="dxa"/>
            <w:tcBorders>
              <w:top w:val="nil"/>
              <w:left w:val="single" w:sz="4" w:space="0" w:color="000000"/>
              <w:bottom w:val="single" w:sz="4" w:space="0" w:color="000000"/>
              <w:right w:val="single" w:sz="4" w:space="0" w:color="000000"/>
            </w:tcBorders>
            <w:noWrap/>
            <w:vAlign w:val="center"/>
          </w:tcPr>
          <w:p w14:paraId="4BE54D6B" w14:textId="77777777" w:rsidR="00FE54F9" w:rsidRPr="000D101F" w:rsidRDefault="00FE54F9" w:rsidP="00991649">
            <w:pPr>
              <w:spacing w:before="60" w:after="60"/>
              <w:rPr>
                <w:b/>
              </w:rPr>
            </w:pPr>
            <w:r w:rsidRPr="000D101F">
              <w:rPr>
                <w:b/>
              </w:rPr>
              <w:t>Encaissements</w:t>
            </w:r>
          </w:p>
        </w:tc>
        <w:tc>
          <w:tcPr>
            <w:tcW w:w="1470" w:type="dxa"/>
            <w:tcBorders>
              <w:top w:val="nil"/>
              <w:left w:val="nil"/>
              <w:bottom w:val="single" w:sz="4" w:space="0" w:color="000000"/>
              <w:right w:val="single" w:sz="4" w:space="0" w:color="000000"/>
            </w:tcBorders>
            <w:noWrap/>
            <w:vAlign w:val="bottom"/>
          </w:tcPr>
          <w:p w14:paraId="36D7D1BF" w14:textId="77777777" w:rsidR="00FE54F9" w:rsidRPr="000D101F" w:rsidRDefault="00FE54F9" w:rsidP="00991649">
            <w:pPr>
              <w:spacing w:before="60" w:after="60"/>
              <w:rPr>
                <w:b/>
              </w:rPr>
            </w:pPr>
            <w:r w:rsidRPr="000D101F">
              <w:rPr>
                <w:b/>
              </w:rPr>
              <w:t> </w:t>
            </w:r>
          </w:p>
        </w:tc>
        <w:tc>
          <w:tcPr>
            <w:tcW w:w="1223" w:type="dxa"/>
            <w:tcBorders>
              <w:top w:val="nil"/>
              <w:left w:val="nil"/>
              <w:bottom w:val="single" w:sz="4" w:space="0" w:color="000000"/>
              <w:right w:val="single" w:sz="4" w:space="0" w:color="000000"/>
            </w:tcBorders>
            <w:noWrap/>
            <w:vAlign w:val="bottom"/>
          </w:tcPr>
          <w:p w14:paraId="109657FE" w14:textId="77777777" w:rsidR="00FE54F9" w:rsidRPr="000D101F" w:rsidRDefault="00FE54F9" w:rsidP="00991649">
            <w:pPr>
              <w:spacing w:before="60" w:after="60"/>
              <w:rPr>
                <w:b/>
              </w:rPr>
            </w:pPr>
            <w:r w:rsidRPr="000D101F">
              <w:rPr>
                <w:b/>
              </w:rPr>
              <w:t> </w:t>
            </w:r>
          </w:p>
        </w:tc>
        <w:tc>
          <w:tcPr>
            <w:tcW w:w="1276" w:type="dxa"/>
            <w:tcBorders>
              <w:top w:val="nil"/>
              <w:left w:val="nil"/>
              <w:bottom w:val="single" w:sz="4" w:space="0" w:color="000000"/>
              <w:right w:val="single" w:sz="4" w:space="0" w:color="000000"/>
            </w:tcBorders>
            <w:noWrap/>
            <w:vAlign w:val="bottom"/>
          </w:tcPr>
          <w:p w14:paraId="72BA6950" w14:textId="77777777" w:rsidR="00FE54F9" w:rsidRPr="000D101F" w:rsidRDefault="00FE54F9" w:rsidP="00991649">
            <w:pPr>
              <w:spacing w:before="60" w:after="60"/>
              <w:rPr>
                <w:b/>
              </w:rPr>
            </w:pPr>
            <w:r w:rsidRPr="000D101F">
              <w:rPr>
                <w:b/>
              </w:rPr>
              <w:t> </w:t>
            </w:r>
          </w:p>
        </w:tc>
        <w:tc>
          <w:tcPr>
            <w:tcW w:w="1275" w:type="dxa"/>
            <w:gridSpan w:val="2"/>
            <w:tcBorders>
              <w:top w:val="nil"/>
              <w:left w:val="nil"/>
              <w:bottom w:val="single" w:sz="4" w:space="0" w:color="000000"/>
              <w:right w:val="single" w:sz="4" w:space="0" w:color="000000"/>
            </w:tcBorders>
            <w:noWrap/>
            <w:vAlign w:val="bottom"/>
          </w:tcPr>
          <w:p w14:paraId="74670B2F" w14:textId="77777777" w:rsidR="00FE54F9" w:rsidRPr="000D101F" w:rsidRDefault="00FE54F9" w:rsidP="00991649">
            <w:pPr>
              <w:spacing w:before="60" w:after="60"/>
              <w:rPr>
                <w:b/>
              </w:rPr>
            </w:pPr>
            <w:r w:rsidRPr="000D101F">
              <w:rPr>
                <w:b/>
              </w:rPr>
              <w:t> </w:t>
            </w:r>
          </w:p>
        </w:tc>
        <w:tc>
          <w:tcPr>
            <w:tcW w:w="1135" w:type="dxa"/>
            <w:tcBorders>
              <w:top w:val="nil"/>
              <w:left w:val="nil"/>
              <w:bottom w:val="single" w:sz="4" w:space="0" w:color="000000"/>
              <w:right w:val="single" w:sz="4" w:space="0" w:color="000000"/>
            </w:tcBorders>
            <w:noWrap/>
            <w:vAlign w:val="bottom"/>
          </w:tcPr>
          <w:p w14:paraId="30250449" w14:textId="77777777" w:rsidR="00FE54F9" w:rsidRPr="000D101F" w:rsidRDefault="00FE54F9" w:rsidP="00991649">
            <w:pPr>
              <w:spacing w:before="60" w:after="60"/>
              <w:rPr>
                <w:b/>
              </w:rPr>
            </w:pPr>
            <w:r w:rsidRPr="000D101F">
              <w:rPr>
                <w:b/>
              </w:rPr>
              <w:t> </w:t>
            </w:r>
          </w:p>
        </w:tc>
      </w:tr>
      <w:tr w:rsidR="00FE54F9" w:rsidRPr="000D101F" w14:paraId="4FB9002C" w14:textId="77777777" w:rsidTr="00991649">
        <w:trPr>
          <w:trHeight w:val="70"/>
        </w:trPr>
        <w:tc>
          <w:tcPr>
            <w:tcW w:w="3276" w:type="dxa"/>
            <w:tcBorders>
              <w:top w:val="nil"/>
              <w:left w:val="single" w:sz="4" w:space="0" w:color="000000"/>
              <w:bottom w:val="single" w:sz="4" w:space="0" w:color="000000"/>
              <w:right w:val="single" w:sz="4" w:space="0" w:color="000000"/>
            </w:tcBorders>
            <w:noWrap/>
            <w:vAlign w:val="bottom"/>
          </w:tcPr>
          <w:p w14:paraId="137AD23E" w14:textId="77777777" w:rsidR="00FE54F9" w:rsidRPr="000D101F" w:rsidRDefault="00FE54F9" w:rsidP="00991649">
            <w:pPr>
              <w:spacing w:before="60" w:after="60"/>
            </w:pPr>
          </w:p>
        </w:tc>
        <w:tc>
          <w:tcPr>
            <w:tcW w:w="1470" w:type="dxa"/>
            <w:tcBorders>
              <w:top w:val="nil"/>
              <w:left w:val="nil"/>
              <w:bottom w:val="single" w:sz="4" w:space="0" w:color="000000"/>
              <w:right w:val="single" w:sz="4" w:space="0" w:color="000000"/>
            </w:tcBorders>
            <w:noWrap/>
            <w:vAlign w:val="bottom"/>
          </w:tcPr>
          <w:p w14:paraId="69E040A7" w14:textId="77777777" w:rsidR="00FE54F9" w:rsidRPr="000D101F" w:rsidRDefault="00FE54F9" w:rsidP="00991649">
            <w:pPr>
              <w:spacing w:before="60" w:after="60"/>
            </w:pPr>
          </w:p>
        </w:tc>
        <w:tc>
          <w:tcPr>
            <w:tcW w:w="1223" w:type="dxa"/>
            <w:tcBorders>
              <w:top w:val="nil"/>
              <w:left w:val="nil"/>
              <w:bottom w:val="single" w:sz="4" w:space="0" w:color="000000"/>
              <w:right w:val="single" w:sz="4" w:space="0" w:color="000000"/>
            </w:tcBorders>
            <w:noWrap/>
            <w:vAlign w:val="bottom"/>
          </w:tcPr>
          <w:p w14:paraId="5B1D4658" w14:textId="77777777" w:rsidR="00FE54F9" w:rsidRPr="000D101F" w:rsidRDefault="00FE54F9" w:rsidP="00991649">
            <w:pPr>
              <w:spacing w:before="60" w:after="60"/>
              <w:jc w:val="right"/>
            </w:pPr>
          </w:p>
        </w:tc>
        <w:tc>
          <w:tcPr>
            <w:tcW w:w="1276" w:type="dxa"/>
            <w:tcBorders>
              <w:top w:val="nil"/>
              <w:left w:val="nil"/>
              <w:bottom w:val="single" w:sz="4" w:space="0" w:color="000000"/>
              <w:right w:val="single" w:sz="4" w:space="0" w:color="000000"/>
            </w:tcBorders>
            <w:noWrap/>
            <w:vAlign w:val="bottom"/>
          </w:tcPr>
          <w:p w14:paraId="0D208B98" w14:textId="77777777" w:rsidR="00FE54F9" w:rsidRPr="000D101F" w:rsidRDefault="00FE54F9" w:rsidP="00991649">
            <w:pPr>
              <w:spacing w:before="60" w:after="60"/>
              <w:jc w:val="right"/>
            </w:pPr>
          </w:p>
        </w:tc>
        <w:tc>
          <w:tcPr>
            <w:tcW w:w="1275" w:type="dxa"/>
            <w:gridSpan w:val="2"/>
            <w:tcBorders>
              <w:top w:val="nil"/>
              <w:left w:val="nil"/>
              <w:bottom w:val="single" w:sz="4" w:space="0" w:color="000000"/>
              <w:right w:val="single" w:sz="4" w:space="0" w:color="000000"/>
            </w:tcBorders>
            <w:noWrap/>
            <w:vAlign w:val="bottom"/>
          </w:tcPr>
          <w:p w14:paraId="3497EFBB" w14:textId="77777777" w:rsidR="00FE54F9" w:rsidRPr="000D101F" w:rsidRDefault="00FE54F9" w:rsidP="00991649">
            <w:pPr>
              <w:spacing w:before="60" w:after="60"/>
              <w:jc w:val="right"/>
            </w:pPr>
          </w:p>
        </w:tc>
        <w:tc>
          <w:tcPr>
            <w:tcW w:w="1135" w:type="dxa"/>
            <w:tcBorders>
              <w:top w:val="nil"/>
              <w:left w:val="nil"/>
              <w:bottom w:val="single" w:sz="4" w:space="0" w:color="000000"/>
              <w:right w:val="single" w:sz="4" w:space="0" w:color="000000"/>
            </w:tcBorders>
            <w:noWrap/>
            <w:vAlign w:val="bottom"/>
          </w:tcPr>
          <w:p w14:paraId="43D4A489" w14:textId="77777777" w:rsidR="00FE54F9" w:rsidRPr="000D101F" w:rsidRDefault="00FE54F9" w:rsidP="00991649">
            <w:pPr>
              <w:spacing w:before="60" w:after="60"/>
              <w:jc w:val="right"/>
            </w:pPr>
          </w:p>
        </w:tc>
      </w:tr>
      <w:tr w:rsidR="00FE54F9" w:rsidRPr="000D101F" w14:paraId="1989B55D" w14:textId="77777777" w:rsidTr="00991649">
        <w:trPr>
          <w:trHeight w:val="70"/>
        </w:trPr>
        <w:tc>
          <w:tcPr>
            <w:tcW w:w="3276" w:type="dxa"/>
            <w:tcBorders>
              <w:top w:val="nil"/>
              <w:left w:val="single" w:sz="4" w:space="0" w:color="000000"/>
              <w:bottom w:val="single" w:sz="4" w:space="0" w:color="000000"/>
              <w:right w:val="single" w:sz="4" w:space="0" w:color="000000"/>
            </w:tcBorders>
            <w:noWrap/>
            <w:vAlign w:val="bottom"/>
          </w:tcPr>
          <w:p w14:paraId="0748811D" w14:textId="77777777" w:rsidR="00FE54F9" w:rsidRPr="000D101F" w:rsidRDefault="00FE54F9" w:rsidP="00991649">
            <w:pPr>
              <w:spacing w:before="60" w:after="60"/>
            </w:pPr>
          </w:p>
        </w:tc>
        <w:tc>
          <w:tcPr>
            <w:tcW w:w="1470" w:type="dxa"/>
            <w:tcBorders>
              <w:top w:val="nil"/>
              <w:left w:val="nil"/>
              <w:bottom w:val="single" w:sz="4" w:space="0" w:color="000000"/>
              <w:right w:val="single" w:sz="4" w:space="0" w:color="000000"/>
            </w:tcBorders>
            <w:noWrap/>
            <w:vAlign w:val="bottom"/>
          </w:tcPr>
          <w:p w14:paraId="038DE2F2" w14:textId="77777777" w:rsidR="00FE54F9" w:rsidRPr="000D101F" w:rsidRDefault="00FE54F9" w:rsidP="00991649">
            <w:pPr>
              <w:spacing w:before="60" w:after="60"/>
            </w:pPr>
          </w:p>
        </w:tc>
        <w:tc>
          <w:tcPr>
            <w:tcW w:w="1223" w:type="dxa"/>
            <w:tcBorders>
              <w:top w:val="nil"/>
              <w:left w:val="nil"/>
              <w:bottom w:val="single" w:sz="4" w:space="0" w:color="000000"/>
              <w:right w:val="single" w:sz="4" w:space="0" w:color="000000"/>
            </w:tcBorders>
            <w:noWrap/>
            <w:vAlign w:val="bottom"/>
          </w:tcPr>
          <w:p w14:paraId="7548143C" w14:textId="77777777" w:rsidR="00FE54F9" w:rsidRDefault="00FE54F9" w:rsidP="00991649">
            <w:pPr>
              <w:spacing w:before="60" w:after="60"/>
              <w:jc w:val="right"/>
            </w:pPr>
          </w:p>
        </w:tc>
        <w:tc>
          <w:tcPr>
            <w:tcW w:w="1276" w:type="dxa"/>
            <w:tcBorders>
              <w:top w:val="nil"/>
              <w:left w:val="nil"/>
              <w:bottom w:val="single" w:sz="4" w:space="0" w:color="000000"/>
              <w:right w:val="single" w:sz="4" w:space="0" w:color="000000"/>
            </w:tcBorders>
            <w:noWrap/>
            <w:vAlign w:val="bottom"/>
          </w:tcPr>
          <w:p w14:paraId="693D3615" w14:textId="77777777" w:rsidR="00FE54F9" w:rsidRDefault="00FE54F9" w:rsidP="00991649">
            <w:pPr>
              <w:spacing w:before="60" w:after="60"/>
              <w:jc w:val="right"/>
            </w:pPr>
          </w:p>
        </w:tc>
        <w:tc>
          <w:tcPr>
            <w:tcW w:w="1275" w:type="dxa"/>
            <w:gridSpan w:val="2"/>
            <w:tcBorders>
              <w:top w:val="nil"/>
              <w:left w:val="nil"/>
              <w:bottom w:val="single" w:sz="4" w:space="0" w:color="000000"/>
              <w:right w:val="single" w:sz="4" w:space="0" w:color="000000"/>
            </w:tcBorders>
            <w:noWrap/>
            <w:vAlign w:val="bottom"/>
          </w:tcPr>
          <w:p w14:paraId="6C50C03B" w14:textId="77777777" w:rsidR="00FE54F9" w:rsidRDefault="00FE54F9" w:rsidP="00991649">
            <w:pPr>
              <w:spacing w:before="60" w:after="60"/>
              <w:jc w:val="right"/>
            </w:pPr>
          </w:p>
        </w:tc>
        <w:tc>
          <w:tcPr>
            <w:tcW w:w="1135" w:type="dxa"/>
            <w:tcBorders>
              <w:top w:val="nil"/>
              <w:left w:val="nil"/>
              <w:bottom w:val="single" w:sz="4" w:space="0" w:color="000000"/>
              <w:right w:val="single" w:sz="4" w:space="0" w:color="000000"/>
            </w:tcBorders>
            <w:noWrap/>
            <w:vAlign w:val="bottom"/>
          </w:tcPr>
          <w:p w14:paraId="70EB9A41" w14:textId="77777777" w:rsidR="00FE54F9" w:rsidRDefault="00FE54F9" w:rsidP="00991649">
            <w:pPr>
              <w:spacing w:before="60" w:after="60"/>
              <w:jc w:val="right"/>
            </w:pPr>
          </w:p>
        </w:tc>
      </w:tr>
      <w:tr w:rsidR="00FE54F9" w:rsidRPr="000D101F" w14:paraId="7E99D503" w14:textId="77777777" w:rsidTr="00991649">
        <w:trPr>
          <w:trHeight w:val="70"/>
        </w:trPr>
        <w:tc>
          <w:tcPr>
            <w:tcW w:w="3276" w:type="dxa"/>
            <w:tcBorders>
              <w:top w:val="nil"/>
              <w:left w:val="single" w:sz="4" w:space="0" w:color="000000"/>
              <w:bottom w:val="single" w:sz="4" w:space="0" w:color="000000"/>
              <w:right w:val="single" w:sz="4" w:space="0" w:color="000000"/>
            </w:tcBorders>
            <w:noWrap/>
            <w:vAlign w:val="center"/>
          </w:tcPr>
          <w:p w14:paraId="52FF6D1A" w14:textId="77777777" w:rsidR="00FE54F9" w:rsidRPr="000D101F" w:rsidRDefault="00FE54F9" w:rsidP="00991649">
            <w:pPr>
              <w:spacing w:before="60" w:after="60"/>
              <w:rPr>
                <w:b/>
              </w:rPr>
            </w:pPr>
            <w:r w:rsidRPr="000D101F">
              <w:rPr>
                <w:b/>
              </w:rPr>
              <w:t>Décaissements</w:t>
            </w:r>
          </w:p>
        </w:tc>
        <w:tc>
          <w:tcPr>
            <w:tcW w:w="1470" w:type="dxa"/>
            <w:tcBorders>
              <w:top w:val="nil"/>
              <w:left w:val="nil"/>
              <w:bottom w:val="single" w:sz="4" w:space="0" w:color="000000"/>
              <w:right w:val="single" w:sz="4" w:space="0" w:color="000000"/>
            </w:tcBorders>
            <w:noWrap/>
            <w:vAlign w:val="bottom"/>
          </w:tcPr>
          <w:p w14:paraId="2C0960C1" w14:textId="77777777" w:rsidR="00FE54F9" w:rsidRPr="000D101F" w:rsidRDefault="00FE54F9" w:rsidP="00991649">
            <w:pPr>
              <w:spacing w:before="60" w:after="60"/>
              <w:rPr>
                <w:b/>
              </w:rPr>
            </w:pPr>
            <w:r w:rsidRPr="000D101F">
              <w:rPr>
                <w:b/>
              </w:rPr>
              <w:t> </w:t>
            </w:r>
          </w:p>
        </w:tc>
        <w:tc>
          <w:tcPr>
            <w:tcW w:w="1223" w:type="dxa"/>
            <w:tcBorders>
              <w:top w:val="nil"/>
              <w:left w:val="nil"/>
              <w:bottom w:val="single" w:sz="4" w:space="0" w:color="000000"/>
              <w:right w:val="single" w:sz="4" w:space="0" w:color="000000"/>
            </w:tcBorders>
            <w:noWrap/>
            <w:vAlign w:val="bottom"/>
          </w:tcPr>
          <w:p w14:paraId="7ED18B93" w14:textId="77777777" w:rsidR="00FE54F9" w:rsidRPr="000D101F" w:rsidRDefault="00FE54F9" w:rsidP="00991649">
            <w:pPr>
              <w:spacing w:before="60" w:after="60"/>
              <w:rPr>
                <w:b/>
              </w:rPr>
            </w:pPr>
            <w:r w:rsidRPr="000D101F">
              <w:rPr>
                <w:b/>
              </w:rPr>
              <w:t> </w:t>
            </w:r>
          </w:p>
        </w:tc>
        <w:tc>
          <w:tcPr>
            <w:tcW w:w="1276" w:type="dxa"/>
            <w:tcBorders>
              <w:top w:val="nil"/>
              <w:left w:val="nil"/>
              <w:bottom w:val="single" w:sz="4" w:space="0" w:color="000000"/>
              <w:right w:val="single" w:sz="4" w:space="0" w:color="000000"/>
            </w:tcBorders>
            <w:noWrap/>
            <w:vAlign w:val="bottom"/>
          </w:tcPr>
          <w:p w14:paraId="47E480D6" w14:textId="77777777" w:rsidR="00FE54F9" w:rsidRPr="000D101F" w:rsidRDefault="00FE54F9" w:rsidP="00991649">
            <w:pPr>
              <w:spacing w:before="60" w:after="60"/>
              <w:rPr>
                <w:b/>
              </w:rPr>
            </w:pPr>
            <w:r w:rsidRPr="000D101F">
              <w:rPr>
                <w:b/>
              </w:rPr>
              <w:t> </w:t>
            </w:r>
          </w:p>
        </w:tc>
        <w:tc>
          <w:tcPr>
            <w:tcW w:w="1275" w:type="dxa"/>
            <w:gridSpan w:val="2"/>
            <w:tcBorders>
              <w:top w:val="nil"/>
              <w:left w:val="nil"/>
              <w:bottom w:val="single" w:sz="4" w:space="0" w:color="000000"/>
              <w:right w:val="single" w:sz="4" w:space="0" w:color="000000"/>
            </w:tcBorders>
            <w:noWrap/>
            <w:vAlign w:val="bottom"/>
          </w:tcPr>
          <w:p w14:paraId="242F63F1" w14:textId="77777777" w:rsidR="00FE54F9" w:rsidRPr="000D101F" w:rsidRDefault="00FE54F9" w:rsidP="00991649">
            <w:pPr>
              <w:spacing w:before="60" w:after="60"/>
              <w:rPr>
                <w:b/>
              </w:rPr>
            </w:pPr>
            <w:r w:rsidRPr="000D101F">
              <w:rPr>
                <w:b/>
              </w:rPr>
              <w:t> </w:t>
            </w:r>
          </w:p>
        </w:tc>
        <w:tc>
          <w:tcPr>
            <w:tcW w:w="1135" w:type="dxa"/>
            <w:tcBorders>
              <w:top w:val="nil"/>
              <w:left w:val="nil"/>
              <w:bottom w:val="single" w:sz="4" w:space="0" w:color="000000"/>
              <w:right w:val="single" w:sz="4" w:space="0" w:color="000000"/>
            </w:tcBorders>
            <w:noWrap/>
            <w:vAlign w:val="bottom"/>
          </w:tcPr>
          <w:p w14:paraId="4919D1FE" w14:textId="77777777" w:rsidR="00FE54F9" w:rsidRPr="000D101F" w:rsidRDefault="00FE54F9" w:rsidP="00991649">
            <w:pPr>
              <w:spacing w:before="60" w:after="60"/>
              <w:rPr>
                <w:b/>
              </w:rPr>
            </w:pPr>
            <w:r w:rsidRPr="000D101F">
              <w:rPr>
                <w:b/>
              </w:rPr>
              <w:t> </w:t>
            </w:r>
          </w:p>
        </w:tc>
      </w:tr>
      <w:tr w:rsidR="00FE54F9" w:rsidRPr="000D101F" w14:paraId="3A5AB34F" w14:textId="77777777" w:rsidTr="00991649">
        <w:trPr>
          <w:trHeight w:val="96"/>
        </w:trPr>
        <w:tc>
          <w:tcPr>
            <w:tcW w:w="3276" w:type="dxa"/>
            <w:tcBorders>
              <w:top w:val="nil"/>
              <w:left w:val="single" w:sz="4" w:space="0" w:color="000000"/>
              <w:bottom w:val="single" w:sz="4" w:space="0" w:color="000000"/>
              <w:right w:val="single" w:sz="4" w:space="0" w:color="000000"/>
            </w:tcBorders>
            <w:noWrap/>
            <w:vAlign w:val="bottom"/>
          </w:tcPr>
          <w:p w14:paraId="6E8DC8D3" w14:textId="77777777" w:rsidR="00FE54F9" w:rsidRPr="000D101F" w:rsidRDefault="00FE54F9" w:rsidP="00991649">
            <w:pPr>
              <w:spacing w:before="60" w:after="60"/>
            </w:pPr>
          </w:p>
        </w:tc>
        <w:tc>
          <w:tcPr>
            <w:tcW w:w="1470" w:type="dxa"/>
            <w:tcBorders>
              <w:top w:val="nil"/>
              <w:left w:val="nil"/>
              <w:bottom w:val="single" w:sz="4" w:space="0" w:color="000000"/>
              <w:right w:val="single" w:sz="4" w:space="0" w:color="000000"/>
            </w:tcBorders>
            <w:noWrap/>
            <w:vAlign w:val="bottom"/>
          </w:tcPr>
          <w:p w14:paraId="505E46B4" w14:textId="77777777" w:rsidR="00FE54F9" w:rsidRPr="000D101F" w:rsidRDefault="00FE54F9" w:rsidP="00991649">
            <w:pPr>
              <w:spacing w:before="60" w:after="60"/>
              <w:jc w:val="right"/>
            </w:pPr>
          </w:p>
        </w:tc>
        <w:tc>
          <w:tcPr>
            <w:tcW w:w="1223" w:type="dxa"/>
            <w:tcBorders>
              <w:top w:val="nil"/>
              <w:left w:val="nil"/>
              <w:bottom w:val="single" w:sz="4" w:space="0" w:color="000000"/>
              <w:right w:val="single" w:sz="4" w:space="0" w:color="000000"/>
            </w:tcBorders>
            <w:noWrap/>
            <w:vAlign w:val="bottom"/>
          </w:tcPr>
          <w:p w14:paraId="4BCB5190" w14:textId="77777777" w:rsidR="00FE54F9" w:rsidRPr="000D101F" w:rsidRDefault="00FE54F9" w:rsidP="00991649">
            <w:pPr>
              <w:spacing w:before="60" w:after="60"/>
              <w:jc w:val="right"/>
            </w:pPr>
          </w:p>
        </w:tc>
        <w:tc>
          <w:tcPr>
            <w:tcW w:w="1276" w:type="dxa"/>
            <w:tcBorders>
              <w:top w:val="nil"/>
              <w:left w:val="nil"/>
              <w:bottom w:val="single" w:sz="4" w:space="0" w:color="000000"/>
              <w:right w:val="single" w:sz="4" w:space="0" w:color="000000"/>
            </w:tcBorders>
            <w:noWrap/>
            <w:vAlign w:val="bottom"/>
          </w:tcPr>
          <w:p w14:paraId="5204E9E9" w14:textId="77777777" w:rsidR="00FE54F9" w:rsidRPr="000D101F" w:rsidRDefault="00FE54F9" w:rsidP="00991649">
            <w:pPr>
              <w:spacing w:before="60" w:after="60"/>
              <w:jc w:val="right"/>
            </w:pPr>
          </w:p>
        </w:tc>
        <w:tc>
          <w:tcPr>
            <w:tcW w:w="1275" w:type="dxa"/>
            <w:gridSpan w:val="2"/>
            <w:tcBorders>
              <w:top w:val="nil"/>
              <w:left w:val="nil"/>
              <w:bottom w:val="single" w:sz="4" w:space="0" w:color="000000"/>
              <w:right w:val="single" w:sz="4" w:space="0" w:color="000000"/>
            </w:tcBorders>
            <w:noWrap/>
            <w:vAlign w:val="bottom"/>
          </w:tcPr>
          <w:p w14:paraId="218E7F5D" w14:textId="77777777" w:rsidR="00FE54F9" w:rsidRPr="000D101F" w:rsidRDefault="00FE54F9" w:rsidP="00991649">
            <w:pPr>
              <w:spacing w:before="60" w:after="60"/>
              <w:jc w:val="right"/>
            </w:pPr>
          </w:p>
        </w:tc>
        <w:tc>
          <w:tcPr>
            <w:tcW w:w="1135" w:type="dxa"/>
            <w:tcBorders>
              <w:top w:val="nil"/>
              <w:left w:val="nil"/>
              <w:bottom w:val="single" w:sz="4" w:space="0" w:color="000000"/>
              <w:right w:val="single" w:sz="4" w:space="0" w:color="000000"/>
            </w:tcBorders>
            <w:noWrap/>
            <w:vAlign w:val="bottom"/>
          </w:tcPr>
          <w:p w14:paraId="72B8E5F4" w14:textId="77777777" w:rsidR="00FE54F9" w:rsidRPr="000D101F" w:rsidRDefault="00FE54F9" w:rsidP="00991649">
            <w:pPr>
              <w:spacing w:before="60" w:after="60"/>
              <w:jc w:val="right"/>
            </w:pPr>
          </w:p>
        </w:tc>
      </w:tr>
      <w:tr w:rsidR="00FE54F9" w:rsidRPr="000D101F" w14:paraId="45B3C166" w14:textId="77777777" w:rsidTr="00991649">
        <w:trPr>
          <w:trHeight w:val="100"/>
        </w:trPr>
        <w:tc>
          <w:tcPr>
            <w:tcW w:w="3276" w:type="dxa"/>
            <w:tcBorders>
              <w:top w:val="nil"/>
              <w:left w:val="single" w:sz="4" w:space="0" w:color="000000"/>
              <w:bottom w:val="single" w:sz="4" w:space="0" w:color="000000"/>
              <w:right w:val="single" w:sz="4" w:space="0" w:color="000000"/>
            </w:tcBorders>
            <w:noWrap/>
            <w:vAlign w:val="bottom"/>
          </w:tcPr>
          <w:p w14:paraId="449DA64E" w14:textId="77777777" w:rsidR="00FE54F9" w:rsidRPr="000D101F" w:rsidRDefault="00FE54F9" w:rsidP="00991649">
            <w:pPr>
              <w:spacing w:before="60" w:after="60"/>
            </w:pPr>
          </w:p>
        </w:tc>
        <w:tc>
          <w:tcPr>
            <w:tcW w:w="1470" w:type="dxa"/>
            <w:tcBorders>
              <w:top w:val="nil"/>
              <w:left w:val="nil"/>
              <w:bottom w:val="single" w:sz="4" w:space="0" w:color="000000"/>
              <w:right w:val="single" w:sz="4" w:space="0" w:color="000000"/>
            </w:tcBorders>
            <w:noWrap/>
            <w:vAlign w:val="bottom"/>
          </w:tcPr>
          <w:p w14:paraId="6F01D88C" w14:textId="77777777" w:rsidR="00FE54F9" w:rsidRPr="000D101F" w:rsidRDefault="00FE54F9" w:rsidP="00991649">
            <w:pPr>
              <w:spacing w:before="60" w:after="60"/>
              <w:jc w:val="right"/>
            </w:pPr>
          </w:p>
        </w:tc>
        <w:tc>
          <w:tcPr>
            <w:tcW w:w="1223" w:type="dxa"/>
            <w:tcBorders>
              <w:top w:val="nil"/>
              <w:left w:val="nil"/>
              <w:bottom w:val="single" w:sz="4" w:space="0" w:color="000000"/>
              <w:right w:val="single" w:sz="4" w:space="0" w:color="000000"/>
            </w:tcBorders>
            <w:noWrap/>
            <w:vAlign w:val="bottom"/>
          </w:tcPr>
          <w:p w14:paraId="34DD6760" w14:textId="77777777" w:rsidR="00FE54F9" w:rsidRPr="000D101F" w:rsidRDefault="00FE54F9" w:rsidP="00991649">
            <w:pPr>
              <w:spacing w:before="60" w:after="60"/>
              <w:jc w:val="right"/>
            </w:pPr>
          </w:p>
        </w:tc>
        <w:tc>
          <w:tcPr>
            <w:tcW w:w="1276" w:type="dxa"/>
            <w:tcBorders>
              <w:top w:val="nil"/>
              <w:left w:val="nil"/>
              <w:bottom w:val="single" w:sz="4" w:space="0" w:color="000000"/>
              <w:right w:val="single" w:sz="4" w:space="0" w:color="000000"/>
            </w:tcBorders>
            <w:noWrap/>
            <w:vAlign w:val="bottom"/>
          </w:tcPr>
          <w:p w14:paraId="2CD392BC" w14:textId="77777777" w:rsidR="00FE54F9" w:rsidRPr="000D101F" w:rsidRDefault="00FE54F9" w:rsidP="00991649">
            <w:pPr>
              <w:spacing w:before="60" w:after="60"/>
              <w:jc w:val="right"/>
            </w:pPr>
          </w:p>
        </w:tc>
        <w:tc>
          <w:tcPr>
            <w:tcW w:w="1275" w:type="dxa"/>
            <w:gridSpan w:val="2"/>
            <w:tcBorders>
              <w:top w:val="nil"/>
              <w:left w:val="nil"/>
              <w:bottom w:val="single" w:sz="4" w:space="0" w:color="000000"/>
              <w:right w:val="single" w:sz="4" w:space="0" w:color="000000"/>
            </w:tcBorders>
            <w:noWrap/>
            <w:vAlign w:val="bottom"/>
          </w:tcPr>
          <w:p w14:paraId="4BB10D5D" w14:textId="77777777" w:rsidR="00FE54F9" w:rsidRPr="000D101F" w:rsidRDefault="00FE54F9" w:rsidP="00991649">
            <w:pPr>
              <w:spacing w:before="60" w:after="60"/>
              <w:jc w:val="right"/>
            </w:pPr>
          </w:p>
        </w:tc>
        <w:tc>
          <w:tcPr>
            <w:tcW w:w="1135" w:type="dxa"/>
            <w:tcBorders>
              <w:top w:val="nil"/>
              <w:left w:val="nil"/>
              <w:bottom w:val="single" w:sz="4" w:space="0" w:color="000000"/>
              <w:right w:val="single" w:sz="4" w:space="0" w:color="000000"/>
            </w:tcBorders>
            <w:noWrap/>
            <w:vAlign w:val="bottom"/>
          </w:tcPr>
          <w:p w14:paraId="625A852C" w14:textId="77777777" w:rsidR="00FE54F9" w:rsidRPr="000D101F" w:rsidRDefault="00FE54F9" w:rsidP="00991649">
            <w:pPr>
              <w:spacing w:before="60" w:after="60"/>
              <w:jc w:val="right"/>
            </w:pPr>
          </w:p>
        </w:tc>
      </w:tr>
      <w:tr w:rsidR="00FE54F9" w:rsidRPr="000D101F" w14:paraId="2D24702D" w14:textId="77777777" w:rsidTr="00991649">
        <w:trPr>
          <w:trHeight w:val="70"/>
        </w:trPr>
        <w:tc>
          <w:tcPr>
            <w:tcW w:w="3276" w:type="dxa"/>
            <w:tcBorders>
              <w:top w:val="nil"/>
              <w:left w:val="single" w:sz="4" w:space="0" w:color="000000"/>
              <w:bottom w:val="single" w:sz="4" w:space="0" w:color="000000"/>
              <w:right w:val="single" w:sz="4" w:space="0" w:color="000000"/>
            </w:tcBorders>
            <w:noWrap/>
            <w:vAlign w:val="center"/>
          </w:tcPr>
          <w:p w14:paraId="1C0F4CC9" w14:textId="77777777" w:rsidR="00FE54F9" w:rsidRPr="000D101F" w:rsidRDefault="00FE54F9" w:rsidP="00991649">
            <w:pPr>
              <w:spacing w:before="60" w:after="60"/>
              <w:rPr>
                <w:b/>
              </w:rPr>
            </w:pPr>
            <w:r w:rsidRPr="000D101F">
              <w:rPr>
                <w:b/>
              </w:rPr>
              <w:t>Flux net de trésorerie</w:t>
            </w:r>
          </w:p>
        </w:tc>
        <w:tc>
          <w:tcPr>
            <w:tcW w:w="1470" w:type="dxa"/>
            <w:tcBorders>
              <w:top w:val="nil"/>
              <w:left w:val="nil"/>
              <w:bottom w:val="single" w:sz="4" w:space="0" w:color="000000"/>
              <w:right w:val="single" w:sz="4" w:space="0" w:color="000000"/>
            </w:tcBorders>
            <w:noWrap/>
            <w:vAlign w:val="center"/>
          </w:tcPr>
          <w:p w14:paraId="12016F9F" w14:textId="77777777" w:rsidR="00FE54F9" w:rsidRPr="000D101F" w:rsidRDefault="00FE54F9" w:rsidP="00991649">
            <w:pPr>
              <w:spacing w:before="60" w:after="60"/>
              <w:jc w:val="right"/>
              <w:rPr>
                <w:b/>
              </w:rPr>
            </w:pPr>
            <w:r>
              <w:rPr>
                <w:b/>
              </w:rPr>
              <w:t>- 14</w:t>
            </w:r>
            <w:r w:rsidRPr="000D101F">
              <w:rPr>
                <w:b/>
              </w:rPr>
              <w:t xml:space="preserve"> 000</w:t>
            </w:r>
          </w:p>
        </w:tc>
        <w:tc>
          <w:tcPr>
            <w:tcW w:w="1223" w:type="dxa"/>
            <w:tcBorders>
              <w:top w:val="nil"/>
              <w:left w:val="nil"/>
              <w:bottom w:val="single" w:sz="4" w:space="0" w:color="000000"/>
              <w:right w:val="single" w:sz="4" w:space="0" w:color="000000"/>
            </w:tcBorders>
            <w:noWrap/>
            <w:vAlign w:val="center"/>
          </w:tcPr>
          <w:p w14:paraId="5C23EDDE" w14:textId="77777777" w:rsidR="00FE54F9" w:rsidRPr="000D101F" w:rsidRDefault="00FE54F9" w:rsidP="00991649">
            <w:pPr>
              <w:spacing w:before="60" w:after="60"/>
              <w:jc w:val="right"/>
              <w:rPr>
                <w:b/>
              </w:rPr>
            </w:pPr>
            <w:r>
              <w:rPr>
                <w:b/>
              </w:rPr>
              <w:t>3 700</w:t>
            </w:r>
          </w:p>
        </w:tc>
        <w:tc>
          <w:tcPr>
            <w:tcW w:w="1276" w:type="dxa"/>
            <w:tcBorders>
              <w:top w:val="nil"/>
              <w:left w:val="nil"/>
              <w:bottom w:val="single" w:sz="4" w:space="0" w:color="000000"/>
              <w:right w:val="single" w:sz="4" w:space="0" w:color="000000"/>
            </w:tcBorders>
            <w:noWrap/>
            <w:vAlign w:val="center"/>
          </w:tcPr>
          <w:p w14:paraId="696945F2" w14:textId="77777777" w:rsidR="00FE54F9" w:rsidRPr="000D101F" w:rsidRDefault="00FE54F9" w:rsidP="00991649">
            <w:pPr>
              <w:spacing w:before="60" w:after="60"/>
              <w:jc w:val="right"/>
              <w:rPr>
                <w:b/>
              </w:rPr>
            </w:pPr>
            <w:r>
              <w:rPr>
                <w:b/>
              </w:rPr>
              <w:t>3 700</w:t>
            </w:r>
          </w:p>
        </w:tc>
        <w:tc>
          <w:tcPr>
            <w:tcW w:w="1275" w:type="dxa"/>
            <w:gridSpan w:val="2"/>
            <w:tcBorders>
              <w:top w:val="nil"/>
              <w:left w:val="nil"/>
              <w:bottom w:val="single" w:sz="4" w:space="0" w:color="000000"/>
              <w:right w:val="single" w:sz="4" w:space="0" w:color="000000"/>
            </w:tcBorders>
            <w:noWrap/>
            <w:vAlign w:val="center"/>
          </w:tcPr>
          <w:p w14:paraId="06AD4F20" w14:textId="77777777" w:rsidR="00FE54F9" w:rsidRPr="000D101F" w:rsidRDefault="00FE54F9" w:rsidP="00991649">
            <w:pPr>
              <w:spacing w:before="60" w:after="60"/>
              <w:jc w:val="right"/>
              <w:rPr>
                <w:b/>
              </w:rPr>
            </w:pPr>
            <w:r>
              <w:rPr>
                <w:b/>
              </w:rPr>
              <w:t>3 700</w:t>
            </w:r>
          </w:p>
        </w:tc>
        <w:tc>
          <w:tcPr>
            <w:tcW w:w="1135" w:type="dxa"/>
            <w:tcBorders>
              <w:top w:val="nil"/>
              <w:left w:val="nil"/>
              <w:bottom w:val="single" w:sz="4" w:space="0" w:color="000000"/>
              <w:right w:val="single" w:sz="4" w:space="0" w:color="000000"/>
            </w:tcBorders>
            <w:noWrap/>
            <w:vAlign w:val="center"/>
          </w:tcPr>
          <w:p w14:paraId="41C13BEB" w14:textId="77777777" w:rsidR="00FE54F9" w:rsidRPr="000D101F" w:rsidRDefault="00FE54F9" w:rsidP="00991649">
            <w:pPr>
              <w:spacing w:before="60" w:after="60"/>
              <w:jc w:val="right"/>
              <w:rPr>
                <w:b/>
              </w:rPr>
            </w:pPr>
            <w:r>
              <w:rPr>
                <w:b/>
              </w:rPr>
              <w:t>7 700</w:t>
            </w:r>
          </w:p>
        </w:tc>
      </w:tr>
    </w:tbl>
    <w:p w14:paraId="69F044F6" w14:textId="77777777" w:rsidR="00FE54F9" w:rsidRPr="00215594" w:rsidRDefault="00FE54F9" w:rsidP="00FE54F9">
      <w:pPr>
        <w:pStyle w:val="Titre1"/>
        <w:numPr>
          <w:ilvl w:val="0"/>
          <w:numId w:val="0"/>
        </w:numPr>
        <w:spacing w:after="120"/>
        <w:rPr>
          <w:szCs w:val="28"/>
        </w:rPr>
      </w:pPr>
      <w:r w:rsidRPr="00215594">
        <w:rPr>
          <w:szCs w:val="28"/>
        </w:rPr>
        <w:t xml:space="preserve">Application </w:t>
      </w:r>
      <w:r>
        <w:rPr>
          <w:szCs w:val="28"/>
        </w:rPr>
        <w:t>7</w:t>
      </w:r>
      <w:r w:rsidRPr="00215594">
        <w:rPr>
          <w:szCs w:val="28"/>
        </w:rPr>
        <w:t xml:space="preserve"> – </w:t>
      </w:r>
      <w:r>
        <w:rPr>
          <w:szCs w:val="28"/>
        </w:rPr>
        <w:t>Choix</w:t>
      </w:r>
      <w:r w:rsidRPr="00215594">
        <w:rPr>
          <w:szCs w:val="28"/>
        </w:rPr>
        <w:t xml:space="preserve"> de financement – </w:t>
      </w:r>
      <w:r w:rsidRPr="00373B44">
        <w:rPr>
          <w:szCs w:val="28"/>
        </w:rPr>
        <w:t>Extrait</w:t>
      </w:r>
      <w:r>
        <w:rPr>
          <w:szCs w:val="28"/>
        </w:rPr>
        <w:t xml:space="preserve"> sujet de BTS CGO</w:t>
      </w:r>
      <w:r w:rsidRPr="00215594">
        <w:rPr>
          <w:szCs w:val="28"/>
        </w:rPr>
        <w:t xml:space="preserve"> – Session 20</w:t>
      </w:r>
      <w:r>
        <w:rPr>
          <w:szCs w:val="28"/>
        </w:rPr>
        <w:t>08 (modifié)</w:t>
      </w:r>
    </w:p>
    <w:p w14:paraId="419290AC" w14:textId="77777777" w:rsidR="00FE54F9" w:rsidRDefault="00FE54F9" w:rsidP="00FE54F9">
      <w:pPr>
        <w:spacing w:before="120"/>
      </w:pPr>
      <w:r w:rsidRPr="00AE7AAA">
        <w:t xml:space="preserve">La société BENÉVAC est spécialisée dans la location de bennes et l’enlèvement des déchets et gravats de chantiers. </w:t>
      </w:r>
    </w:p>
    <w:p w14:paraId="2EC4E144" w14:textId="77777777" w:rsidR="00FE54F9" w:rsidRPr="00AE7AAA" w:rsidRDefault="00FE54F9" w:rsidP="00FE54F9">
      <w:pPr>
        <w:spacing w:before="120"/>
      </w:pPr>
      <w:r w:rsidRPr="00AE7AAA">
        <w:t xml:space="preserve">Actuellement, la plupart des immobilisations sont financées par crédit-bail. Du fait de la croissance de son activité, la capacité d’endettement de la société BENÉVAC permet d’envisager un recours plus </w:t>
      </w:r>
      <w:proofErr w:type="gramStart"/>
      <w:r w:rsidRPr="00AE7AAA">
        <w:t>important  à</w:t>
      </w:r>
      <w:proofErr w:type="gramEnd"/>
      <w:r w:rsidRPr="00AE7AAA">
        <w:t xml:space="preserve"> l’emprunt pour financer le renouvellement de son matériel de production.</w:t>
      </w:r>
    </w:p>
    <w:p w14:paraId="5202ABD1" w14:textId="77777777" w:rsidR="00FE54F9" w:rsidRDefault="00FE54F9" w:rsidP="00FE54F9">
      <w:pPr>
        <w:spacing w:before="120"/>
      </w:pPr>
      <w:r w:rsidRPr="00AE7AAA">
        <w:lastRenderedPageBreak/>
        <w:t>Vous avez pour mission d’étudier le coût du crédit-bail et de porter un jugement sur une offre de financement par emprunt.</w:t>
      </w:r>
      <w:r>
        <w:t xml:space="preserve"> </w:t>
      </w:r>
      <w:r w:rsidRPr="00AE7AAA">
        <w:t>Votre étude portera sur l’acquisition d’un lot de cinq bennes de grande capacité prévue pour le</w:t>
      </w:r>
      <w:r>
        <w:t xml:space="preserve"> début de l’année N.</w:t>
      </w:r>
    </w:p>
    <w:p w14:paraId="4B866105" w14:textId="77777777" w:rsidR="00FE54F9" w:rsidRPr="00AE7AAA" w:rsidRDefault="00FE54F9" w:rsidP="00FE54F9">
      <w:pPr>
        <w:spacing w:before="120"/>
      </w:pPr>
      <w:r w:rsidRPr="00AE7AAA">
        <w:t xml:space="preserve">À l’aide des </w:t>
      </w:r>
      <w:r>
        <w:t>documents</w:t>
      </w:r>
      <w:r w:rsidRPr="00AE7AAA">
        <w:t xml:space="preserve"> </w:t>
      </w:r>
      <w:r>
        <w:t>1 et 2</w:t>
      </w:r>
      <w:r w:rsidRPr="00AE7AAA">
        <w:t> :</w:t>
      </w:r>
    </w:p>
    <w:p w14:paraId="7D44CC76" w14:textId="77777777" w:rsidR="00FE54F9" w:rsidRPr="00FB4A35" w:rsidRDefault="00FE54F9" w:rsidP="00FE54F9">
      <w:pPr>
        <w:spacing w:after="120"/>
        <w:rPr>
          <w:b/>
        </w:rPr>
      </w:pPr>
      <w:r>
        <w:rPr>
          <w:b/>
        </w:rPr>
        <w:t>1. Déterminer</w:t>
      </w:r>
      <w:r w:rsidRPr="00FB4A35">
        <w:rPr>
          <w:b/>
        </w:rPr>
        <w:t xml:space="preserve"> le coût de revient de l’emprunt.</w:t>
      </w:r>
    </w:p>
    <w:p w14:paraId="5364CE4A" w14:textId="77777777" w:rsidR="00FE54F9" w:rsidRPr="00AE7AAA" w:rsidRDefault="00FE54F9" w:rsidP="00FE54F9">
      <w:pPr>
        <w:tabs>
          <w:tab w:val="num" w:pos="426"/>
        </w:tabs>
        <w:spacing w:before="120" w:after="120"/>
        <w:rPr>
          <w:b/>
        </w:rPr>
      </w:pPr>
      <w:r>
        <w:rPr>
          <w:b/>
        </w:rPr>
        <w:t xml:space="preserve">2. </w:t>
      </w:r>
      <w:r w:rsidRPr="00AE7AAA">
        <w:rPr>
          <w:b/>
        </w:rPr>
        <w:t xml:space="preserve">Calculer les flux nets de trésorerie (FNT) liés au financement par crédit-bail en complétant l’annexe </w:t>
      </w:r>
      <w:r>
        <w:rPr>
          <w:b/>
        </w:rPr>
        <w:t>A</w:t>
      </w:r>
      <w:r w:rsidRPr="00AE7AAA">
        <w:rPr>
          <w:b/>
        </w:rPr>
        <w:t>.</w:t>
      </w:r>
    </w:p>
    <w:p w14:paraId="5D4ADDA6" w14:textId="77777777" w:rsidR="00FE54F9" w:rsidRDefault="00FE54F9" w:rsidP="00FE54F9">
      <w:pPr>
        <w:tabs>
          <w:tab w:val="num" w:pos="426"/>
        </w:tabs>
        <w:spacing w:before="120" w:after="120"/>
        <w:rPr>
          <w:b/>
        </w:rPr>
      </w:pPr>
      <w:r w:rsidRPr="008A27F9">
        <w:rPr>
          <w:b/>
        </w:rPr>
        <w:t>3. Calculer, au taux d’actualisation de 6 %, la valeur actuelle nette (VAN) du financement par crédit-bail et le coût du financement par crédit-bail.</w:t>
      </w:r>
    </w:p>
    <w:p w14:paraId="1C26114F" w14:textId="77777777" w:rsidR="00FE54F9" w:rsidRPr="00AE7AAA" w:rsidRDefault="00FE54F9" w:rsidP="00FE54F9">
      <w:pPr>
        <w:spacing w:before="120"/>
      </w:pPr>
      <w:r w:rsidRPr="00AE7AAA">
        <w:t xml:space="preserve">À l’aide </w:t>
      </w:r>
      <w:r>
        <w:t>du document</w:t>
      </w:r>
      <w:r w:rsidRPr="00AE7AAA">
        <w:t xml:space="preserve"> </w:t>
      </w:r>
      <w:r>
        <w:t>3</w:t>
      </w:r>
      <w:r w:rsidRPr="00AE7AAA">
        <w:t> et des calculs effectués précédemment :</w:t>
      </w:r>
    </w:p>
    <w:p w14:paraId="7B72BBAB" w14:textId="77777777" w:rsidR="00FE54F9" w:rsidRDefault="00FE54F9" w:rsidP="00FE54F9">
      <w:pPr>
        <w:tabs>
          <w:tab w:val="num" w:pos="426"/>
        </w:tabs>
        <w:spacing w:before="120" w:after="120"/>
        <w:rPr>
          <w:b/>
        </w:rPr>
      </w:pPr>
      <w:r>
        <w:rPr>
          <w:b/>
        </w:rPr>
        <w:t xml:space="preserve">4. </w:t>
      </w:r>
      <w:r w:rsidRPr="00AE7AAA">
        <w:rPr>
          <w:b/>
        </w:rPr>
        <w:t>Citer le mode de financement à retenir en justifiant votre choix.</w:t>
      </w:r>
    </w:p>
    <w:p w14:paraId="7B968342" w14:textId="77777777" w:rsidR="00FE54F9" w:rsidRDefault="00FE54F9" w:rsidP="00FE54F9">
      <w:pPr>
        <w:pStyle w:val="Annexe"/>
        <w:spacing w:before="0" w:after="60"/>
        <w:jc w:val="both"/>
      </w:pPr>
      <w:r>
        <w:rPr>
          <w:lang w:val="fr-FR"/>
        </w:rPr>
        <w:t>Document</w:t>
      </w:r>
      <w:r>
        <w:t xml:space="preserve"> 1 – Descriptif de l’amortissement d’une benne 30 m</w:t>
      </w:r>
      <w:r w:rsidRPr="00AE7AAA">
        <w:rPr>
          <w:vertAlign w:val="superscript"/>
        </w:rPr>
        <w:t>3</w:t>
      </w:r>
    </w:p>
    <w:p w14:paraId="583669A5" w14:textId="77777777" w:rsidR="00FE54F9" w:rsidRPr="00AE7AAA" w:rsidRDefault="00FE54F9" w:rsidP="00FE54F9">
      <w:pPr>
        <w:tabs>
          <w:tab w:val="left" w:pos="2552"/>
          <w:tab w:val="left" w:pos="4536"/>
          <w:tab w:val="left" w:pos="7655"/>
        </w:tabs>
      </w:pPr>
      <w:r>
        <w:t>Valeur brute :</w:t>
      </w:r>
      <w:r>
        <w:tab/>
      </w:r>
      <w:r w:rsidRPr="00AE7AAA">
        <w:t>3 100 €</w:t>
      </w:r>
      <w:r w:rsidRPr="00C200DC">
        <w:t xml:space="preserve"> </w:t>
      </w:r>
      <w:r>
        <w:tab/>
        <w:t>Mode d’amortissement retenu :</w:t>
      </w:r>
      <w:r>
        <w:tab/>
        <w:t>L</w:t>
      </w:r>
      <w:r w:rsidRPr="00AE7AAA">
        <w:t>inéaire</w:t>
      </w:r>
    </w:p>
    <w:p w14:paraId="3A7FC3B8" w14:textId="77777777" w:rsidR="00FE54F9" w:rsidRPr="00AE7AAA" w:rsidRDefault="00FE54F9" w:rsidP="00FE54F9">
      <w:pPr>
        <w:tabs>
          <w:tab w:val="left" w:pos="2552"/>
          <w:tab w:val="left" w:pos="4536"/>
          <w:tab w:val="left" w:pos="7655"/>
        </w:tabs>
      </w:pPr>
      <w:r>
        <w:t>Durée d’utilisation prévue :</w:t>
      </w:r>
      <w:r>
        <w:tab/>
      </w:r>
      <w:r w:rsidRPr="00AE7AAA">
        <w:t>5 ans</w:t>
      </w:r>
      <w:r w:rsidRPr="00C200DC">
        <w:t xml:space="preserve"> </w:t>
      </w:r>
      <w:r>
        <w:tab/>
        <w:t>Valeur résiduelle :</w:t>
      </w:r>
      <w:r>
        <w:tab/>
        <w:t>N</w:t>
      </w:r>
      <w:r w:rsidRPr="00AE7AAA">
        <w:t>éant</w:t>
      </w:r>
    </w:p>
    <w:p w14:paraId="52844F72" w14:textId="77777777" w:rsidR="00FE54F9" w:rsidRDefault="00FE54F9" w:rsidP="00FE54F9">
      <w:pPr>
        <w:pStyle w:val="Annexe"/>
        <w:spacing w:before="240" w:after="60"/>
        <w:jc w:val="both"/>
      </w:pPr>
      <w:r>
        <w:rPr>
          <w:lang w:val="fr-FR"/>
        </w:rPr>
        <w:t>Document</w:t>
      </w:r>
      <w:r>
        <w:t xml:space="preserve"> 2 – Caractéristiques du contrat de crédit-bail et conventions de calcul</w:t>
      </w:r>
    </w:p>
    <w:p w14:paraId="38E8ADF1" w14:textId="77777777" w:rsidR="00FE54F9" w:rsidRPr="00AE7AAA" w:rsidRDefault="00FE54F9" w:rsidP="00FE54F9">
      <w:pPr>
        <w:tabs>
          <w:tab w:val="left" w:pos="3402"/>
        </w:tabs>
        <w:spacing w:after="60"/>
      </w:pPr>
      <w:r w:rsidRPr="00AE7AAA">
        <w:t>Le contrat porte sur la location de cinq bennes de 30 m</w:t>
      </w:r>
      <w:r w:rsidRPr="00AE7AAA">
        <w:rPr>
          <w:vertAlign w:val="superscript"/>
        </w:rPr>
        <w:t>3</w:t>
      </w:r>
      <w:r w:rsidRPr="00AE7AAA">
        <w:t>.</w:t>
      </w:r>
      <w:r>
        <w:t xml:space="preserve"> </w:t>
      </w:r>
      <w:r w:rsidRPr="00AE7AAA">
        <w:t>Ses caractéristiques sont résumées ci-dessous :</w:t>
      </w:r>
    </w:p>
    <w:tbl>
      <w:tblPr>
        <w:tblW w:w="974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BF" w:firstRow="1" w:lastRow="0" w:firstColumn="1" w:lastColumn="0" w:noHBand="0" w:noVBand="0"/>
      </w:tblPr>
      <w:tblGrid>
        <w:gridCol w:w="2808"/>
        <w:gridCol w:w="1814"/>
        <w:gridCol w:w="5125"/>
      </w:tblGrid>
      <w:tr w:rsidR="00FE54F9" w:rsidRPr="00AE7AAA" w14:paraId="3A2C2A54"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shd w:val="clear" w:color="auto" w:fill="D9D9D9"/>
          </w:tcPr>
          <w:p w14:paraId="5165D51C" w14:textId="77777777" w:rsidR="00FE54F9" w:rsidRPr="00AE7AAA" w:rsidRDefault="00FE54F9" w:rsidP="00991649">
            <w:pPr>
              <w:jc w:val="center"/>
              <w:rPr>
                <w:b/>
              </w:rPr>
            </w:pPr>
          </w:p>
        </w:tc>
        <w:tc>
          <w:tcPr>
            <w:tcW w:w="1814" w:type="dxa"/>
            <w:tcBorders>
              <w:top w:val="single" w:sz="4" w:space="0" w:color="auto"/>
              <w:left w:val="single" w:sz="4" w:space="0" w:color="auto"/>
              <w:bottom w:val="single" w:sz="4" w:space="0" w:color="auto"/>
              <w:right w:val="single" w:sz="4" w:space="0" w:color="auto"/>
            </w:tcBorders>
            <w:shd w:val="clear" w:color="auto" w:fill="D9D9D9"/>
          </w:tcPr>
          <w:p w14:paraId="4AAD75DA" w14:textId="77777777" w:rsidR="00FE54F9" w:rsidRPr="00AE7AAA" w:rsidRDefault="00FE54F9" w:rsidP="00991649">
            <w:pPr>
              <w:jc w:val="center"/>
              <w:rPr>
                <w:b/>
              </w:rPr>
            </w:pPr>
            <w:r w:rsidRPr="00AE7AAA">
              <w:rPr>
                <w:b/>
              </w:rPr>
              <w:t>Valeur</w:t>
            </w:r>
          </w:p>
        </w:tc>
        <w:tc>
          <w:tcPr>
            <w:tcW w:w="5125" w:type="dxa"/>
            <w:tcBorders>
              <w:top w:val="single" w:sz="4" w:space="0" w:color="auto"/>
              <w:left w:val="single" w:sz="4" w:space="0" w:color="auto"/>
              <w:bottom w:val="single" w:sz="4" w:space="0" w:color="auto"/>
              <w:right w:val="single" w:sz="4" w:space="0" w:color="auto"/>
            </w:tcBorders>
            <w:shd w:val="clear" w:color="auto" w:fill="D9D9D9"/>
          </w:tcPr>
          <w:p w14:paraId="7B8F0E7F" w14:textId="77777777" w:rsidR="00FE54F9" w:rsidRPr="00AE7AAA" w:rsidRDefault="00FE54F9" w:rsidP="00991649">
            <w:pPr>
              <w:jc w:val="center"/>
              <w:rPr>
                <w:b/>
              </w:rPr>
            </w:pPr>
            <w:r w:rsidRPr="00AE7AAA">
              <w:rPr>
                <w:b/>
              </w:rPr>
              <w:t>Observations</w:t>
            </w:r>
          </w:p>
        </w:tc>
      </w:tr>
      <w:tr w:rsidR="00FE54F9" w14:paraId="24C0FFF8"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4B60ACA9" w14:textId="77777777" w:rsidR="00FE54F9" w:rsidRDefault="00FE54F9" w:rsidP="00991649">
            <w:r>
              <w:t>Valeur des biens financés</w:t>
            </w:r>
          </w:p>
        </w:tc>
        <w:tc>
          <w:tcPr>
            <w:tcW w:w="1814" w:type="dxa"/>
            <w:tcBorders>
              <w:top w:val="single" w:sz="4" w:space="0" w:color="auto"/>
              <w:left w:val="single" w:sz="4" w:space="0" w:color="auto"/>
              <w:bottom w:val="single" w:sz="4" w:space="0" w:color="auto"/>
              <w:right w:val="single" w:sz="4" w:space="0" w:color="auto"/>
            </w:tcBorders>
          </w:tcPr>
          <w:p w14:paraId="56CCA88F" w14:textId="77777777" w:rsidR="00FE54F9" w:rsidRDefault="00FE54F9" w:rsidP="00991649">
            <w:pPr>
              <w:jc w:val="center"/>
            </w:pPr>
            <w:r>
              <w:t>15 500 €</w:t>
            </w:r>
          </w:p>
        </w:tc>
        <w:tc>
          <w:tcPr>
            <w:tcW w:w="5125" w:type="dxa"/>
            <w:tcBorders>
              <w:top w:val="single" w:sz="4" w:space="0" w:color="auto"/>
              <w:left w:val="single" w:sz="4" w:space="0" w:color="auto"/>
              <w:bottom w:val="single" w:sz="4" w:space="0" w:color="auto"/>
              <w:right w:val="single" w:sz="4" w:space="0" w:color="auto"/>
            </w:tcBorders>
          </w:tcPr>
          <w:p w14:paraId="046B55A3" w14:textId="77777777" w:rsidR="00FE54F9" w:rsidRDefault="00FE54F9" w:rsidP="00991649">
            <w:r>
              <w:t>Location de cinq bennes (3 100 € x 5).</w:t>
            </w:r>
          </w:p>
        </w:tc>
      </w:tr>
      <w:tr w:rsidR="00FE54F9" w14:paraId="57C18DCA"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1B2897F3" w14:textId="77777777" w:rsidR="00FE54F9" w:rsidRDefault="00FE54F9" w:rsidP="00991649">
            <w:r>
              <w:t>Date de début du contrat</w:t>
            </w:r>
          </w:p>
        </w:tc>
        <w:tc>
          <w:tcPr>
            <w:tcW w:w="1814" w:type="dxa"/>
            <w:tcBorders>
              <w:top w:val="single" w:sz="4" w:space="0" w:color="auto"/>
              <w:left w:val="single" w:sz="4" w:space="0" w:color="auto"/>
              <w:bottom w:val="single" w:sz="4" w:space="0" w:color="auto"/>
              <w:right w:val="single" w:sz="4" w:space="0" w:color="auto"/>
            </w:tcBorders>
          </w:tcPr>
          <w:p w14:paraId="7F5A0A5C" w14:textId="77777777" w:rsidR="00FE54F9" w:rsidRDefault="00FE54F9" w:rsidP="00991649">
            <w:pPr>
              <w:jc w:val="center"/>
            </w:pPr>
            <w:r>
              <w:t>01/01/N</w:t>
            </w:r>
          </w:p>
        </w:tc>
        <w:tc>
          <w:tcPr>
            <w:tcW w:w="5125" w:type="dxa"/>
            <w:tcBorders>
              <w:top w:val="single" w:sz="4" w:space="0" w:color="auto"/>
              <w:left w:val="single" w:sz="4" w:space="0" w:color="auto"/>
              <w:bottom w:val="single" w:sz="4" w:space="0" w:color="auto"/>
              <w:right w:val="single" w:sz="4" w:space="0" w:color="auto"/>
            </w:tcBorders>
          </w:tcPr>
          <w:p w14:paraId="3C4C5765" w14:textId="77777777" w:rsidR="00FE54F9" w:rsidRDefault="00FE54F9" w:rsidP="00991649"/>
        </w:tc>
      </w:tr>
      <w:tr w:rsidR="00FE54F9" w14:paraId="40AB5EC3"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37695EE4" w14:textId="77777777" w:rsidR="00FE54F9" w:rsidRDefault="00FE54F9" w:rsidP="00991649">
            <w:r>
              <w:t>Durée du contrat</w:t>
            </w:r>
          </w:p>
        </w:tc>
        <w:tc>
          <w:tcPr>
            <w:tcW w:w="1814" w:type="dxa"/>
            <w:tcBorders>
              <w:top w:val="single" w:sz="4" w:space="0" w:color="auto"/>
              <w:left w:val="single" w:sz="4" w:space="0" w:color="auto"/>
              <w:bottom w:val="single" w:sz="4" w:space="0" w:color="auto"/>
              <w:right w:val="single" w:sz="4" w:space="0" w:color="auto"/>
            </w:tcBorders>
          </w:tcPr>
          <w:p w14:paraId="606A28DE" w14:textId="77777777" w:rsidR="00FE54F9" w:rsidRDefault="00FE54F9" w:rsidP="00991649">
            <w:pPr>
              <w:jc w:val="center"/>
            </w:pPr>
            <w:r>
              <w:t>4 ans</w:t>
            </w:r>
          </w:p>
        </w:tc>
        <w:tc>
          <w:tcPr>
            <w:tcW w:w="5125" w:type="dxa"/>
            <w:tcBorders>
              <w:top w:val="single" w:sz="4" w:space="0" w:color="auto"/>
              <w:left w:val="single" w:sz="4" w:space="0" w:color="auto"/>
              <w:bottom w:val="single" w:sz="4" w:space="0" w:color="auto"/>
              <w:right w:val="single" w:sz="4" w:space="0" w:color="auto"/>
            </w:tcBorders>
          </w:tcPr>
          <w:p w14:paraId="63AEB6E5" w14:textId="77777777" w:rsidR="00FE54F9" w:rsidRDefault="00FE54F9" w:rsidP="00991649"/>
        </w:tc>
      </w:tr>
      <w:tr w:rsidR="00FE54F9" w14:paraId="3DC11F3D"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095F2414" w14:textId="77777777" w:rsidR="00FE54F9" w:rsidRDefault="00FE54F9" w:rsidP="00991649">
            <w:r>
              <w:t>Redevances annuelles</w:t>
            </w:r>
          </w:p>
        </w:tc>
        <w:tc>
          <w:tcPr>
            <w:tcW w:w="1814" w:type="dxa"/>
            <w:tcBorders>
              <w:top w:val="single" w:sz="4" w:space="0" w:color="auto"/>
              <w:left w:val="single" w:sz="4" w:space="0" w:color="auto"/>
              <w:bottom w:val="single" w:sz="4" w:space="0" w:color="auto"/>
              <w:right w:val="single" w:sz="4" w:space="0" w:color="auto"/>
            </w:tcBorders>
          </w:tcPr>
          <w:p w14:paraId="21F7C073" w14:textId="77777777" w:rsidR="00FE54F9" w:rsidRDefault="00FE54F9" w:rsidP="00991649">
            <w:pPr>
              <w:jc w:val="center"/>
            </w:pPr>
            <w:r>
              <w:t>4 200 €</w:t>
            </w:r>
          </w:p>
        </w:tc>
        <w:tc>
          <w:tcPr>
            <w:tcW w:w="5125" w:type="dxa"/>
            <w:tcBorders>
              <w:top w:val="single" w:sz="4" w:space="0" w:color="auto"/>
              <w:left w:val="single" w:sz="4" w:space="0" w:color="auto"/>
              <w:bottom w:val="single" w:sz="4" w:space="0" w:color="auto"/>
              <w:right w:val="single" w:sz="4" w:space="0" w:color="auto"/>
            </w:tcBorders>
          </w:tcPr>
          <w:p w14:paraId="389EC38F" w14:textId="77777777" w:rsidR="00FE54F9" w:rsidRDefault="00FE54F9" w:rsidP="00991649">
            <w:r>
              <w:t>Redevances versées au début de chaque année.</w:t>
            </w:r>
          </w:p>
        </w:tc>
      </w:tr>
      <w:tr w:rsidR="00FE54F9" w14:paraId="45735F73"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34D83C48" w14:textId="77777777" w:rsidR="00FE54F9" w:rsidRDefault="00FE54F9" w:rsidP="00991649">
            <w:r>
              <w:t>Dépôt de garantie</w:t>
            </w:r>
          </w:p>
        </w:tc>
        <w:tc>
          <w:tcPr>
            <w:tcW w:w="1814" w:type="dxa"/>
            <w:tcBorders>
              <w:top w:val="single" w:sz="4" w:space="0" w:color="auto"/>
              <w:left w:val="single" w:sz="4" w:space="0" w:color="auto"/>
              <w:bottom w:val="single" w:sz="4" w:space="0" w:color="auto"/>
              <w:right w:val="single" w:sz="4" w:space="0" w:color="auto"/>
            </w:tcBorders>
          </w:tcPr>
          <w:p w14:paraId="668D56D1" w14:textId="77777777" w:rsidR="00FE54F9" w:rsidRDefault="00FE54F9" w:rsidP="00991649">
            <w:pPr>
              <w:jc w:val="center"/>
            </w:pPr>
            <w:r>
              <w:t>10 % de la valeur brute des bennes.</w:t>
            </w:r>
          </w:p>
        </w:tc>
        <w:tc>
          <w:tcPr>
            <w:tcW w:w="5125" w:type="dxa"/>
            <w:tcBorders>
              <w:top w:val="single" w:sz="4" w:space="0" w:color="auto"/>
              <w:left w:val="single" w:sz="4" w:space="0" w:color="auto"/>
              <w:bottom w:val="single" w:sz="4" w:space="0" w:color="auto"/>
              <w:right w:val="single" w:sz="4" w:space="0" w:color="auto"/>
            </w:tcBorders>
          </w:tcPr>
          <w:p w14:paraId="574886C3" w14:textId="77777777" w:rsidR="00FE54F9" w:rsidRDefault="00FE54F9" w:rsidP="00991649">
            <w:r>
              <w:t>Versé au début du contrat.</w:t>
            </w:r>
          </w:p>
          <w:p w14:paraId="1466C3D4" w14:textId="77777777" w:rsidR="00FE54F9" w:rsidRDefault="00FE54F9" w:rsidP="00991649">
            <w:r>
              <w:t>Remboursable à la fin de la quatrième année.</w:t>
            </w:r>
          </w:p>
        </w:tc>
      </w:tr>
      <w:tr w:rsidR="00FE54F9" w14:paraId="3B071829" w14:textId="77777777" w:rsidTr="00991649">
        <w:tblPrEx>
          <w:tblCellMar>
            <w:top w:w="0" w:type="dxa"/>
            <w:bottom w:w="0" w:type="dxa"/>
          </w:tblCellMar>
        </w:tblPrEx>
        <w:tc>
          <w:tcPr>
            <w:tcW w:w="2808" w:type="dxa"/>
            <w:tcBorders>
              <w:top w:val="single" w:sz="4" w:space="0" w:color="auto"/>
              <w:left w:val="single" w:sz="4" w:space="0" w:color="auto"/>
              <w:bottom w:val="single" w:sz="4" w:space="0" w:color="auto"/>
              <w:right w:val="single" w:sz="4" w:space="0" w:color="auto"/>
            </w:tcBorders>
          </w:tcPr>
          <w:p w14:paraId="7621AAE5" w14:textId="77777777" w:rsidR="00FE54F9" w:rsidRDefault="00FE54F9" w:rsidP="00991649">
            <w:r>
              <w:t>Option d’achat : Montant total pour les cinq bennes</w:t>
            </w:r>
          </w:p>
        </w:tc>
        <w:tc>
          <w:tcPr>
            <w:tcW w:w="1814" w:type="dxa"/>
            <w:tcBorders>
              <w:top w:val="single" w:sz="4" w:space="0" w:color="auto"/>
              <w:left w:val="single" w:sz="4" w:space="0" w:color="auto"/>
              <w:bottom w:val="single" w:sz="4" w:space="0" w:color="auto"/>
              <w:right w:val="single" w:sz="4" w:space="0" w:color="auto"/>
            </w:tcBorders>
            <w:vAlign w:val="center"/>
          </w:tcPr>
          <w:p w14:paraId="04A61785" w14:textId="77777777" w:rsidR="00FE54F9" w:rsidRDefault="00FE54F9" w:rsidP="00991649">
            <w:pPr>
              <w:jc w:val="center"/>
            </w:pPr>
            <w:r>
              <w:t>3 000 €</w:t>
            </w:r>
          </w:p>
        </w:tc>
        <w:tc>
          <w:tcPr>
            <w:tcW w:w="5125" w:type="dxa"/>
            <w:tcBorders>
              <w:top w:val="single" w:sz="4" w:space="0" w:color="auto"/>
              <w:left w:val="single" w:sz="4" w:space="0" w:color="auto"/>
              <w:bottom w:val="single" w:sz="4" w:space="0" w:color="auto"/>
              <w:right w:val="single" w:sz="4" w:space="0" w:color="auto"/>
            </w:tcBorders>
          </w:tcPr>
          <w:p w14:paraId="72E0F43F" w14:textId="77777777" w:rsidR="00FE54F9" w:rsidRDefault="00FE54F9" w:rsidP="00991649">
            <w:r>
              <w:t>Versée à la fin de la 4</w:t>
            </w:r>
            <w:r>
              <w:rPr>
                <w:vertAlign w:val="superscript"/>
              </w:rPr>
              <w:t>ème</w:t>
            </w:r>
            <w:r>
              <w:t xml:space="preserve"> année. Les bennes acquises sont amortissables intégralement la 5</w:t>
            </w:r>
            <w:r>
              <w:rPr>
                <w:vertAlign w:val="superscript"/>
              </w:rPr>
              <w:t>ème</w:t>
            </w:r>
            <w:r>
              <w:t xml:space="preserve"> année.</w:t>
            </w:r>
          </w:p>
        </w:tc>
      </w:tr>
    </w:tbl>
    <w:p w14:paraId="1A36BFBA" w14:textId="77777777" w:rsidR="00FE54F9" w:rsidRPr="00C200DC" w:rsidRDefault="00FE54F9">
      <w:pPr>
        <w:numPr>
          <w:ilvl w:val="0"/>
          <w:numId w:val="7"/>
        </w:numPr>
        <w:tabs>
          <w:tab w:val="left" w:pos="284"/>
          <w:tab w:val="num" w:pos="426"/>
          <w:tab w:val="num" w:pos="1080"/>
        </w:tabs>
        <w:spacing w:before="60" w:line="240" w:lineRule="auto"/>
        <w:ind w:left="284" w:hanging="284"/>
      </w:pPr>
      <w:r w:rsidRPr="00C200DC">
        <w:t>Pour le calcul des économies d’impôt, le taux de l’impôt sur les sociétés à retenir est de 33 1/3 %.</w:t>
      </w:r>
    </w:p>
    <w:p w14:paraId="41660C73" w14:textId="77777777" w:rsidR="00FE54F9" w:rsidRPr="00C200DC" w:rsidRDefault="00FE54F9">
      <w:pPr>
        <w:numPr>
          <w:ilvl w:val="0"/>
          <w:numId w:val="7"/>
        </w:numPr>
        <w:tabs>
          <w:tab w:val="left" w:pos="284"/>
          <w:tab w:val="num" w:pos="426"/>
          <w:tab w:val="num" w:pos="1080"/>
        </w:tabs>
        <w:spacing w:line="240" w:lineRule="auto"/>
        <w:ind w:left="284" w:hanging="284"/>
      </w:pPr>
      <w:r w:rsidRPr="00C200DC">
        <w:t>Pour le calcul des flux nets de trésorerie, les encaissements et décaissements sont affectés respectivement des signes + et -.</w:t>
      </w:r>
    </w:p>
    <w:p w14:paraId="02F8755E" w14:textId="77777777" w:rsidR="00FE54F9" w:rsidRPr="00C200DC" w:rsidRDefault="00FE54F9">
      <w:pPr>
        <w:numPr>
          <w:ilvl w:val="0"/>
          <w:numId w:val="7"/>
        </w:numPr>
        <w:tabs>
          <w:tab w:val="left" w:pos="284"/>
          <w:tab w:val="num" w:pos="426"/>
          <w:tab w:val="num" w:pos="1080"/>
        </w:tabs>
        <w:spacing w:line="240" w:lineRule="auto"/>
        <w:ind w:left="284" w:hanging="284"/>
      </w:pPr>
      <w:r w:rsidRPr="00C200DC">
        <w:t>Toutes les sommes seront arrondies à l’euro le plus proche.</w:t>
      </w:r>
    </w:p>
    <w:p w14:paraId="10BB459B" w14:textId="77777777" w:rsidR="00FE54F9" w:rsidRDefault="00FE54F9" w:rsidP="00FE54F9">
      <w:pPr>
        <w:pStyle w:val="Annexe"/>
        <w:spacing w:before="240" w:after="60"/>
        <w:jc w:val="both"/>
      </w:pPr>
      <w:r>
        <w:rPr>
          <w:lang w:val="fr-FR"/>
        </w:rPr>
        <w:t>Document</w:t>
      </w:r>
      <w:r>
        <w:t xml:space="preserve"> 3 – Caractéristiques du financement par emprunt</w:t>
      </w:r>
    </w:p>
    <w:p w14:paraId="7B6A1676" w14:textId="77777777" w:rsidR="00FE54F9" w:rsidRPr="00C200DC" w:rsidRDefault="00FE54F9" w:rsidP="00FE54F9">
      <w:pPr>
        <w:tabs>
          <w:tab w:val="left" w:pos="2552"/>
          <w:tab w:val="left" w:pos="4536"/>
          <w:tab w:val="left" w:pos="7655"/>
        </w:tabs>
        <w:spacing w:before="60"/>
      </w:pPr>
      <w:r w:rsidRPr="00C200DC">
        <w:t xml:space="preserve">Montant emprunté : </w:t>
      </w:r>
      <w:r>
        <w:tab/>
        <w:t>15 500 €</w:t>
      </w:r>
      <w:r>
        <w:tab/>
      </w:r>
      <w:r w:rsidRPr="00C200DC">
        <w:t xml:space="preserve">Versement des fonds : </w:t>
      </w:r>
      <w:r>
        <w:tab/>
        <w:t>A</w:t>
      </w:r>
      <w:r w:rsidRPr="00C200DC">
        <w:t>u 01/01/</w:t>
      </w:r>
      <w:r>
        <w:t>N</w:t>
      </w:r>
    </w:p>
    <w:p w14:paraId="2FECA4D4" w14:textId="77777777" w:rsidR="00FE54F9" w:rsidRPr="00C200DC" w:rsidRDefault="00FE54F9" w:rsidP="00FE54F9">
      <w:pPr>
        <w:tabs>
          <w:tab w:val="left" w:pos="2552"/>
          <w:tab w:val="left" w:pos="4536"/>
          <w:tab w:val="left" w:pos="7655"/>
        </w:tabs>
      </w:pPr>
      <w:r w:rsidRPr="00C200DC">
        <w:t xml:space="preserve">Durée : </w:t>
      </w:r>
      <w:r>
        <w:tab/>
        <w:t>5 ans</w:t>
      </w:r>
      <w:r>
        <w:tab/>
      </w:r>
      <w:r w:rsidRPr="00C200DC">
        <w:t xml:space="preserve">Taux d’intérêt : </w:t>
      </w:r>
      <w:r>
        <w:tab/>
        <w:t>4,5 %</w:t>
      </w:r>
    </w:p>
    <w:p w14:paraId="247C2B84" w14:textId="77777777" w:rsidR="00FE54F9" w:rsidRPr="00C200DC" w:rsidRDefault="00FE54F9" w:rsidP="00FE54F9">
      <w:pPr>
        <w:tabs>
          <w:tab w:val="left" w:pos="2552"/>
          <w:tab w:val="left" w:pos="4536"/>
          <w:tab w:val="left" w:pos="7655"/>
        </w:tabs>
      </w:pPr>
      <w:r w:rsidRPr="00C200DC">
        <w:t xml:space="preserve">Mode d’amortissement : </w:t>
      </w:r>
      <w:r>
        <w:tab/>
        <w:t>A</w:t>
      </w:r>
      <w:r w:rsidRPr="00C200DC">
        <w:t>nnuit</w:t>
      </w:r>
      <w:r>
        <w:t>és constantes de fin de période</w:t>
      </w:r>
    </w:p>
    <w:p w14:paraId="4A9E19E7" w14:textId="77777777" w:rsidR="00FE54F9" w:rsidRPr="00C200DC" w:rsidRDefault="00FE54F9" w:rsidP="00FE54F9">
      <w:pPr>
        <w:tabs>
          <w:tab w:val="left" w:pos="2552"/>
          <w:tab w:val="left" w:pos="4536"/>
          <w:tab w:val="left" w:pos="7655"/>
        </w:tabs>
      </w:pPr>
      <w:r w:rsidRPr="00047092">
        <w:t>Valeur actuelle nette</w:t>
      </w:r>
      <w:r w:rsidRPr="00C200DC">
        <w:t xml:space="preserve"> du financement par emprunt (au taux d’actualisation de 6 %) : +</w:t>
      </w:r>
      <w:r>
        <w:t xml:space="preserve"> </w:t>
      </w:r>
      <w:r w:rsidRPr="00C200DC">
        <w:t>1 254 €</w:t>
      </w:r>
    </w:p>
    <w:p w14:paraId="2E54A08A" w14:textId="77777777" w:rsidR="00FE54F9" w:rsidRPr="00C200DC" w:rsidRDefault="00FE54F9" w:rsidP="00FE54F9">
      <w:pPr>
        <w:pStyle w:val="Annexe"/>
        <w:spacing w:before="240" w:after="120"/>
        <w:jc w:val="both"/>
      </w:pPr>
      <w:r>
        <w:t xml:space="preserve">Annexe A – </w:t>
      </w:r>
      <w:r w:rsidRPr="00C200DC">
        <w:t xml:space="preserve">Tableau de calcul des flux nets de </w:t>
      </w:r>
      <w:r>
        <w:t>trésorerie (FNT) du crédit-bail</w:t>
      </w:r>
      <w:r>
        <w:rPr>
          <w:lang w:val="fr-FR"/>
        </w:rPr>
        <w:t xml:space="preserve">               </w:t>
      </w:r>
      <w:r>
        <w:t xml:space="preserve"> (A compléter)</w:t>
      </w:r>
    </w:p>
    <w:tbl>
      <w:tblPr>
        <w:tblW w:w="97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BF" w:firstRow="1" w:lastRow="0" w:firstColumn="1" w:lastColumn="0" w:noHBand="0" w:noVBand="0"/>
      </w:tblPr>
      <w:tblGrid>
        <w:gridCol w:w="2235"/>
        <w:gridCol w:w="1281"/>
        <w:gridCol w:w="1275"/>
        <w:gridCol w:w="1276"/>
        <w:gridCol w:w="1276"/>
        <w:gridCol w:w="1134"/>
        <w:gridCol w:w="1276"/>
      </w:tblGrid>
      <w:tr w:rsidR="00FE54F9" w:rsidRPr="00C200DC" w14:paraId="2BE6A1DC" w14:textId="77777777" w:rsidTr="00991649">
        <w:tblPrEx>
          <w:tblCellMar>
            <w:top w:w="0" w:type="dxa"/>
            <w:bottom w:w="0" w:type="dxa"/>
          </w:tblCellMar>
        </w:tblPrEx>
        <w:trPr>
          <w:trHeight w:val="65"/>
        </w:trPr>
        <w:tc>
          <w:tcPr>
            <w:tcW w:w="2235" w:type="dxa"/>
            <w:shd w:val="clear" w:color="auto" w:fill="D9D9D9"/>
            <w:vAlign w:val="center"/>
          </w:tcPr>
          <w:p w14:paraId="7F9F9E01" w14:textId="77777777" w:rsidR="00FE54F9" w:rsidRPr="00C200DC" w:rsidRDefault="00FE54F9" w:rsidP="00991649">
            <w:pPr>
              <w:pStyle w:val="Tableaunote"/>
              <w:jc w:val="right"/>
              <w:rPr>
                <w:rFonts w:ascii="Calibri" w:hAnsi="Calibri" w:cs="Calibri"/>
                <w:b/>
                <w:sz w:val="22"/>
                <w:szCs w:val="22"/>
              </w:rPr>
            </w:pPr>
          </w:p>
        </w:tc>
        <w:tc>
          <w:tcPr>
            <w:tcW w:w="1281" w:type="dxa"/>
            <w:shd w:val="clear" w:color="auto" w:fill="D9D9D9"/>
            <w:vAlign w:val="center"/>
          </w:tcPr>
          <w:p w14:paraId="297D7E55"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Début N</w:t>
            </w:r>
          </w:p>
        </w:tc>
        <w:tc>
          <w:tcPr>
            <w:tcW w:w="1275" w:type="dxa"/>
            <w:shd w:val="clear" w:color="auto" w:fill="D9D9D9"/>
            <w:vAlign w:val="center"/>
          </w:tcPr>
          <w:p w14:paraId="4E6440FE"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Fin N</w:t>
            </w:r>
          </w:p>
        </w:tc>
        <w:tc>
          <w:tcPr>
            <w:tcW w:w="1276" w:type="dxa"/>
            <w:shd w:val="clear" w:color="auto" w:fill="D9D9D9"/>
            <w:vAlign w:val="center"/>
          </w:tcPr>
          <w:p w14:paraId="771E405D"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Fin N+1</w:t>
            </w:r>
          </w:p>
        </w:tc>
        <w:tc>
          <w:tcPr>
            <w:tcW w:w="1276" w:type="dxa"/>
            <w:shd w:val="clear" w:color="auto" w:fill="D9D9D9"/>
            <w:vAlign w:val="center"/>
          </w:tcPr>
          <w:p w14:paraId="5E9825CC"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Fin N+2</w:t>
            </w:r>
          </w:p>
        </w:tc>
        <w:tc>
          <w:tcPr>
            <w:tcW w:w="1134" w:type="dxa"/>
            <w:shd w:val="clear" w:color="auto" w:fill="D9D9D9"/>
            <w:vAlign w:val="center"/>
          </w:tcPr>
          <w:p w14:paraId="0DEEE040"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Fin N+3</w:t>
            </w:r>
          </w:p>
        </w:tc>
        <w:tc>
          <w:tcPr>
            <w:tcW w:w="1276" w:type="dxa"/>
            <w:shd w:val="clear" w:color="auto" w:fill="D9D9D9"/>
            <w:vAlign w:val="center"/>
          </w:tcPr>
          <w:p w14:paraId="201DA243" w14:textId="77777777" w:rsidR="00FE54F9" w:rsidRPr="00C200DC" w:rsidRDefault="00FE54F9" w:rsidP="00991649">
            <w:pPr>
              <w:pStyle w:val="Tableaunote"/>
              <w:jc w:val="center"/>
              <w:rPr>
                <w:rFonts w:ascii="Calibri" w:hAnsi="Calibri" w:cs="Calibri"/>
                <w:b/>
                <w:sz w:val="22"/>
                <w:szCs w:val="22"/>
              </w:rPr>
            </w:pPr>
            <w:r w:rsidRPr="00C200DC">
              <w:rPr>
                <w:rFonts w:ascii="Calibri" w:hAnsi="Calibri" w:cs="Calibri"/>
                <w:b/>
                <w:sz w:val="22"/>
                <w:szCs w:val="22"/>
              </w:rPr>
              <w:t>Fin N+4</w:t>
            </w:r>
          </w:p>
        </w:tc>
      </w:tr>
      <w:tr w:rsidR="00FE54F9" w:rsidRPr="00C200DC" w14:paraId="74BE2FFA" w14:textId="77777777" w:rsidTr="00991649">
        <w:tblPrEx>
          <w:tblCellMar>
            <w:top w:w="0" w:type="dxa"/>
            <w:bottom w:w="0" w:type="dxa"/>
          </w:tblCellMar>
        </w:tblPrEx>
        <w:trPr>
          <w:trHeight w:val="288"/>
        </w:trPr>
        <w:tc>
          <w:tcPr>
            <w:tcW w:w="2235" w:type="dxa"/>
            <w:vAlign w:val="center"/>
          </w:tcPr>
          <w:p w14:paraId="49DC2D45"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Montant financé</w:t>
            </w:r>
          </w:p>
        </w:tc>
        <w:tc>
          <w:tcPr>
            <w:tcW w:w="1281" w:type="dxa"/>
            <w:vAlign w:val="center"/>
          </w:tcPr>
          <w:p w14:paraId="1EC17A53" w14:textId="77777777" w:rsidR="00FE54F9" w:rsidRPr="00C200DC" w:rsidRDefault="00FE54F9" w:rsidP="00991649">
            <w:pPr>
              <w:pStyle w:val="Tableaunote"/>
              <w:jc w:val="right"/>
              <w:rPr>
                <w:rFonts w:ascii="Calibri" w:hAnsi="Calibri" w:cs="Calibri"/>
                <w:sz w:val="22"/>
                <w:szCs w:val="22"/>
              </w:rPr>
            </w:pPr>
            <w:r w:rsidRPr="00C200DC">
              <w:rPr>
                <w:rFonts w:ascii="Calibri" w:hAnsi="Calibri" w:cs="Calibri"/>
                <w:sz w:val="22"/>
                <w:szCs w:val="22"/>
              </w:rPr>
              <w:t>15 500</w:t>
            </w:r>
          </w:p>
        </w:tc>
        <w:tc>
          <w:tcPr>
            <w:tcW w:w="1275" w:type="dxa"/>
            <w:vAlign w:val="center"/>
          </w:tcPr>
          <w:p w14:paraId="7F7E75D9"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317C12C6"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7FE90307"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2926203A"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36AF0E23" w14:textId="77777777" w:rsidR="00FE54F9" w:rsidRPr="00C200DC" w:rsidRDefault="00FE54F9" w:rsidP="00991649">
            <w:pPr>
              <w:pStyle w:val="Tableaunote"/>
              <w:jc w:val="center"/>
              <w:rPr>
                <w:rFonts w:ascii="Calibri" w:hAnsi="Calibri" w:cs="Calibri"/>
                <w:sz w:val="22"/>
                <w:szCs w:val="22"/>
              </w:rPr>
            </w:pPr>
          </w:p>
        </w:tc>
      </w:tr>
      <w:tr w:rsidR="00FE54F9" w:rsidRPr="00C200DC" w14:paraId="7F91FA3E" w14:textId="77777777" w:rsidTr="00991649">
        <w:tblPrEx>
          <w:tblCellMar>
            <w:top w:w="0" w:type="dxa"/>
            <w:bottom w:w="0" w:type="dxa"/>
          </w:tblCellMar>
        </w:tblPrEx>
        <w:trPr>
          <w:trHeight w:val="122"/>
        </w:trPr>
        <w:tc>
          <w:tcPr>
            <w:tcW w:w="2235" w:type="dxa"/>
            <w:vAlign w:val="center"/>
          </w:tcPr>
          <w:p w14:paraId="3F436CCD"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Économies d’IS sur redevances</w:t>
            </w:r>
          </w:p>
        </w:tc>
        <w:tc>
          <w:tcPr>
            <w:tcW w:w="1281" w:type="dxa"/>
            <w:vAlign w:val="center"/>
          </w:tcPr>
          <w:p w14:paraId="18B1CC5E"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77F9E818"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4949D887"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31049DF8"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192CEE4A"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6BBE5363" w14:textId="77777777" w:rsidR="00FE54F9" w:rsidRPr="00C200DC" w:rsidRDefault="00FE54F9" w:rsidP="00991649">
            <w:pPr>
              <w:pStyle w:val="Tableaunote"/>
              <w:jc w:val="center"/>
              <w:rPr>
                <w:rFonts w:ascii="Calibri" w:hAnsi="Calibri" w:cs="Calibri"/>
                <w:sz w:val="22"/>
                <w:szCs w:val="22"/>
              </w:rPr>
            </w:pPr>
          </w:p>
        </w:tc>
      </w:tr>
      <w:tr w:rsidR="00FE54F9" w:rsidRPr="00C200DC" w14:paraId="54580281" w14:textId="77777777" w:rsidTr="00991649">
        <w:tblPrEx>
          <w:tblCellMar>
            <w:top w:w="0" w:type="dxa"/>
            <w:bottom w:w="0" w:type="dxa"/>
          </w:tblCellMar>
        </w:tblPrEx>
        <w:trPr>
          <w:trHeight w:val="65"/>
        </w:trPr>
        <w:tc>
          <w:tcPr>
            <w:tcW w:w="2235" w:type="dxa"/>
            <w:vAlign w:val="center"/>
          </w:tcPr>
          <w:p w14:paraId="1E3A1157"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Économies d’IS sur amortissements (1)</w:t>
            </w:r>
          </w:p>
        </w:tc>
        <w:tc>
          <w:tcPr>
            <w:tcW w:w="1281" w:type="dxa"/>
            <w:vAlign w:val="center"/>
          </w:tcPr>
          <w:p w14:paraId="34B7F0FA"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0FA46D68"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3205E64E"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276108AB"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509642CA"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2F8D21D7" w14:textId="77777777" w:rsidR="00FE54F9" w:rsidRPr="00C200DC" w:rsidRDefault="00FE54F9" w:rsidP="00991649">
            <w:pPr>
              <w:pStyle w:val="Tableaunote"/>
              <w:jc w:val="center"/>
              <w:rPr>
                <w:rFonts w:ascii="Calibri" w:hAnsi="Calibri" w:cs="Calibri"/>
                <w:sz w:val="22"/>
                <w:szCs w:val="22"/>
              </w:rPr>
            </w:pPr>
          </w:p>
        </w:tc>
      </w:tr>
      <w:tr w:rsidR="00FE54F9" w:rsidRPr="00C200DC" w14:paraId="79ED582D" w14:textId="77777777" w:rsidTr="00991649">
        <w:tblPrEx>
          <w:tblCellMar>
            <w:top w:w="0" w:type="dxa"/>
            <w:bottom w:w="0" w:type="dxa"/>
          </w:tblCellMar>
        </w:tblPrEx>
        <w:trPr>
          <w:trHeight w:val="65"/>
        </w:trPr>
        <w:tc>
          <w:tcPr>
            <w:tcW w:w="2235" w:type="dxa"/>
            <w:vAlign w:val="center"/>
          </w:tcPr>
          <w:p w14:paraId="4F65010E"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Remboursement du dépôt de garantie</w:t>
            </w:r>
          </w:p>
        </w:tc>
        <w:tc>
          <w:tcPr>
            <w:tcW w:w="1281" w:type="dxa"/>
            <w:vAlign w:val="center"/>
          </w:tcPr>
          <w:p w14:paraId="70E64907"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4D8C94AB"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25303904"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46082093"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40D6843D"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009BF407" w14:textId="77777777" w:rsidR="00FE54F9" w:rsidRPr="00C200DC" w:rsidRDefault="00FE54F9" w:rsidP="00991649">
            <w:pPr>
              <w:pStyle w:val="Tableaunote"/>
              <w:jc w:val="center"/>
              <w:rPr>
                <w:rFonts w:ascii="Calibri" w:hAnsi="Calibri" w:cs="Calibri"/>
                <w:sz w:val="22"/>
                <w:szCs w:val="22"/>
              </w:rPr>
            </w:pPr>
          </w:p>
        </w:tc>
      </w:tr>
      <w:tr w:rsidR="00FE54F9" w:rsidRPr="00C200DC" w14:paraId="4A9DA74C" w14:textId="77777777" w:rsidTr="00991649">
        <w:tblPrEx>
          <w:tblCellMar>
            <w:top w:w="0" w:type="dxa"/>
            <w:bottom w:w="0" w:type="dxa"/>
          </w:tblCellMar>
        </w:tblPrEx>
        <w:trPr>
          <w:trHeight w:val="330"/>
        </w:trPr>
        <w:tc>
          <w:tcPr>
            <w:tcW w:w="2235" w:type="dxa"/>
            <w:vAlign w:val="center"/>
          </w:tcPr>
          <w:p w14:paraId="215CB9ED" w14:textId="77777777" w:rsidR="00FE54F9" w:rsidRPr="00C200DC" w:rsidRDefault="00FE54F9" w:rsidP="00991649">
            <w:pPr>
              <w:pStyle w:val="Tableaunote"/>
              <w:rPr>
                <w:rFonts w:ascii="Calibri" w:hAnsi="Calibri" w:cs="Calibri"/>
                <w:b/>
                <w:sz w:val="22"/>
                <w:szCs w:val="22"/>
              </w:rPr>
            </w:pPr>
            <w:r w:rsidRPr="00C200DC">
              <w:rPr>
                <w:rFonts w:ascii="Calibri" w:hAnsi="Calibri" w:cs="Calibri"/>
                <w:b/>
                <w:sz w:val="22"/>
                <w:szCs w:val="22"/>
              </w:rPr>
              <w:t>TOTAL (+)</w:t>
            </w:r>
          </w:p>
        </w:tc>
        <w:tc>
          <w:tcPr>
            <w:tcW w:w="1281" w:type="dxa"/>
            <w:vAlign w:val="center"/>
          </w:tcPr>
          <w:p w14:paraId="7D55769C" w14:textId="77777777" w:rsidR="00FE54F9" w:rsidRPr="00C200DC" w:rsidRDefault="00FE54F9" w:rsidP="00991649">
            <w:pPr>
              <w:pStyle w:val="Tableaunote"/>
              <w:jc w:val="right"/>
              <w:rPr>
                <w:rFonts w:ascii="Calibri" w:hAnsi="Calibri" w:cs="Calibri"/>
                <w:b/>
                <w:sz w:val="22"/>
                <w:szCs w:val="22"/>
              </w:rPr>
            </w:pPr>
          </w:p>
        </w:tc>
        <w:tc>
          <w:tcPr>
            <w:tcW w:w="1275" w:type="dxa"/>
            <w:vAlign w:val="center"/>
          </w:tcPr>
          <w:p w14:paraId="52B443BE" w14:textId="77777777" w:rsidR="00FE54F9" w:rsidRPr="00C200DC" w:rsidRDefault="00FE54F9" w:rsidP="00991649">
            <w:pPr>
              <w:pStyle w:val="Tableaunote"/>
              <w:jc w:val="right"/>
              <w:rPr>
                <w:rFonts w:ascii="Calibri" w:hAnsi="Calibri" w:cs="Calibri"/>
                <w:b/>
                <w:sz w:val="22"/>
                <w:szCs w:val="22"/>
              </w:rPr>
            </w:pPr>
          </w:p>
        </w:tc>
        <w:tc>
          <w:tcPr>
            <w:tcW w:w="1276" w:type="dxa"/>
            <w:vAlign w:val="center"/>
          </w:tcPr>
          <w:p w14:paraId="6897C0A3" w14:textId="77777777" w:rsidR="00FE54F9" w:rsidRPr="00C200DC" w:rsidRDefault="00FE54F9" w:rsidP="00991649">
            <w:pPr>
              <w:pStyle w:val="Tableaunote"/>
              <w:jc w:val="right"/>
              <w:rPr>
                <w:rFonts w:ascii="Calibri" w:hAnsi="Calibri" w:cs="Calibri"/>
                <w:b/>
                <w:sz w:val="22"/>
                <w:szCs w:val="22"/>
              </w:rPr>
            </w:pPr>
          </w:p>
        </w:tc>
        <w:tc>
          <w:tcPr>
            <w:tcW w:w="1276" w:type="dxa"/>
            <w:vAlign w:val="center"/>
          </w:tcPr>
          <w:p w14:paraId="20C62DA5" w14:textId="77777777" w:rsidR="00FE54F9" w:rsidRPr="00C200DC" w:rsidRDefault="00FE54F9" w:rsidP="00991649">
            <w:pPr>
              <w:pStyle w:val="Tableaunote"/>
              <w:jc w:val="right"/>
              <w:rPr>
                <w:rFonts w:ascii="Calibri" w:hAnsi="Calibri" w:cs="Calibri"/>
                <w:b/>
                <w:sz w:val="22"/>
                <w:szCs w:val="22"/>
              </w:rPr>
            </w:pPr>
          </w:p>
        </w:tc>
        <w:tc>
          <w:tcPr>
            <w:tcW w:w="1134" w:type="dxa"/>
            <w:vAlign w:val="center"/>
          </w:tcPr>
          <w:p w14:paraId="6DD1D327"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259E728F" w14:textId="77777777" w:rsidR="00FE54F9" w:rsidRPr="00C200DC" w:rsidRDefault="00FE54F9" w:rsidP="00991649">
            <w:pPr>
              <w:pStyle w:val="Tableaunote"/>
              <w:jc w:val="center"/>
              <w:rPr>
                <w:rFonts w:ascii="Calibri" w:hAnsi="Calibri" w:cs="Calibri"/>
                <w:b/>
                <w:sz w:val="22"/>
                <w:szCs w:val="22"/>
              </w:rPr>
            </w:pPr>
          </w:p>
        </w:tc>
      </w:tr>
      <w:tr w:rsidR="00FE54F9" w:rsidRPr="00C200DC" w14:paraId="5BA658C4" w14:textId="77777777" w:rsidTr="00991649">
        <w:tblPrEx>
          <w:tblCellMar>
            <w:top w:w="0" w:type="dxa"/>
            <w:bottom w:w="0" w:type="dxa"/>
          </w:tblCellMar>
        </w:tblPrEx>
        <w:trPr>
          <w:trHeight w:val="65"/>
        </w:trPr>
        <w:tc>
          <w:tcPr>
            <w:tcW w:w="2235" w:type="dxa"/>
            <w:vAlign w:val="center"/>
          </w:tcPr>
          <w:p w14:paraId="1D27F62A"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Redevances</w:t>
            </w:r>
          </w:p>
        </w:tc>
        <w:tc>
          <w:tcPr>
            <w:tcW w:w="1281" w:type="dxa"/>
            <w:vAlign w:val="center"/>
          </w:tcPr>
          <w:p w14:paraId="211B5DC9" w14:textId="77777777" w:rsidR="00FE54F9" w:rsidRPr="00C200DC" w:rsidRDefault="00FE54F9" w:rsidP="00991649">
            <w:pPr>
              <w:pStyle w:val="Tableaunote"/>
              <w:jc w:val="right"/>
              <w:rPr>
                <w:rFonts w:ascii="Calibri" w:hAnsi="Calibri" w:cs="Calibri"/>
                <w:sz w:val="22"/>
                <w:szCs w:val="22"/>
              </w:rPr>
            </w:pPr>
            <w:r w:rsidRPr="00C200DC">
              <w:rPr>
                <w:rFonts w:ascii="Calibri" w:hAnsi="Calibri" w:cs="Calibri"/>
                <w:sz w:val="22"/>
                <w:szCs w:val="22"/>
              </w:rPr>
              <w:t>4 200</w:t>
            </w:r>
          </w:p>
        </w:tc>
        <w:tc>
          <w:tcPr>
            <w:tcW w:w="1275" w:type="dxa"/>
            <w:vAlign w:val="center"/>
          </w:tcPr>
          <w:p w14:paraId="31E9A829" w14:textId="77777777" w:rsidR="00FE54F9" w:rsidRPr="00C200DC" w:rsidRDefault="00FE54F9" w:rsidP="00991649">
            <w:pPr>
              <w:pStyle w:val="Tableaunote"/>
              <w:jc w:val="right"/>
              <w:rPr>
                <w:rFonts w:ascii="Calibri" w:hAnsi="Calibri" w:cs="Calibri"/>
                <w:sz w:val="22"/>
                <w:szCs w:val="22"/>
              </w:rPr>
            </w:pPr>
            <w:r w:rsidRPr="00C200DC">
              <w:rPr>
                <w:rFonts w:ascii="Calibri" w:hAnsi="Calibri" w:cs="Calibri"/>
                <w:sz w:val="22"/>
                <w:szCs w:val="22"/>
              </w:rPr>
              <w:t>4 200</w:t>
            </w:r>
          </w:p>
        </w:tc>
        <w:tc>
          <w:tcPr>
            <w:tcW w:w="1276" w:type="dxa"/>
            <w:vAlign w:val="center"/>
          </w:tcPr>
          <w:p w14:paraId="6BE4F2F3" w14:textId="77777777" w:rsidR="00FE54F9" w:rsidRPr="00C200DC" w:rsidRDefault="00FE54F9" w:rsidP="00991649">
            <w:pPr>
              <w:pStyle w:val="Tableaunote"/>
              <w:jc w:val="right"/>
              <w:rPr>
                <w:rFonts w:ascii="Calibri" w:hAnsi="Calibri" w:cs="Calibri"/>
                <w:sz w:val="22"/>
                <w:szCs w:val="22"/>
              </w:rPr>
            </w:pPr>
            <w:r w:rsidRPr="00C200DC">
              <w:rPr>
                <w:rFonts w:ascii="Calibri" w:hAnsi="Calibri" w:cs="Calibri"/>
                <w:sz w:val="22"/>
                <w:szCs w:val="22"/>
              </w:rPr>
              <w:t>4 200</w:t>
            </w:r>
          </w:p>
        </w:tc>
        <w:tc>
          <w:tcPr>
            <w:tcW w:w="1276" w:type="dxa"/>
            <w:vAlign w:val="center"/>
          </w:tcPr>
          <w:p w14:paraId="49494E1C" w14:textId="77777777" w:rsidR="00FE54F9" w:rsidRPr="00C200DC" w:rsidRDefault="00FE54F9" w:rsidP="00991649">
            <w:pPr>
              <w:pStyle w:val="Tableaunote"/>
              <w:jc w:val="right"/>
              <w:rPr>
                <w:rFonts w:ascii="Calibri" w:hAnsi="Calibri" w:cs="Calibri"/>
                <w:sz w:val="22"/>
                <w:szCs w:val="22"/>
              </w:rPr>
            </w:pPr>
            <w:r w:rsidRPr="00C200DC">
              <w:rPr>
                <w:rFonts w:ascii="Calibri" w:hAnsi="Calibri" w:cs="Calibri"/>
                <w:sz w:val="22"/>
                <w:szCs w:val="22"/>
              </w:rPr>
              <w:t>4 200</w:t>
            </w:r>
          </w:p>
        </w:tc>
        <w:tc>
          <w:tcPr>
            <w:tcW w:w="1134" w:type="dxa"/>
            <w:vAlign w:val="center"/>
          </w:tcPr>
          <w:p w14:paraId="1C466F5A"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552A87BE" w14:textId="77777777" w:rsidR="00FE54F9" w:rsidRPr="00C200DC" w:rsidRDefault="00FE54F9" w:rsidP="00991649">
            <w:pPr>
              <w:pStyle w:val="Tableaunote"/>
              <w:jc w:val="center"/>
              <w:rPr>
                <w:rFonts w:ascii="Calibri" w:hAnsi="Calibri" w:cs="Calibri"/>
                <w:sz w:val="22"/>
                <w:szCs w:val="22"/>
              </w:rPr>
            </w:pPr>
          </w:p>
        </w:tc>
      </w:tr>
      <w:tr w:rsidR="00FE54F9" w:rsidRPr="00C200DC" w14:paraId="63C502A8" w14:textId="77777777" w:rsidTr="00991649">
        <w:tblPrEx>
          <w:tblCellMar>
            <w:top w:w="0" w:type="dxa"/>
            <w:bottom w:w="0" w:type="dxa"/>
          </w:tblCellMar>
        </w:tblPrEx>
        <w:trPr>
          <w:trHeight w:val="65"/>
        </w:trPr>
        <w:tc>
          <w:tcPr>
            <w:tcW w:w="2235" w:type="dxa"/>
            <w:vAlign w:val="center"/>
          </w:tcPr>
          <w:p w14:paraId="17A841C1"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lastRenderedPageBreak/>
              <w:t>Versement du dépôt de garantie</w:t>
            </w:r>
          </w:p>
        </w:tc>
        <w:tc>
          <w:tcPr>
            <w:tcW w:w="1281" w:type="dxa"/>
            <w:vAlign w:val="center"/>
          </w:tcPr>
          <w:p w14:paraId="2CEF47D4"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72A36B20"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0251A609"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115B610B"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79A69832"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0729A5A9" w14:textId="77777777" w:rsidR="00FE54F9" w:rsidRPr="00C200DC" w:rsidRDefault="00FE54F9" w:rsidP="00991649">
            <w:pPr>
              <w:pStyle w:val="Tableaunote"/>
              <w:jc w:val="center"/>
              <w:rPr>
                <w:rFonts w:ascii="Calibri" w:hAnsi="Calibri" w:cs="Calibri"/>
                <w:sz w:val="22"/>
                <w:szCs w:val="22"/>
              </w:rPr>
            </w:pPr>
          </w:p>
        </w:tc>
      </w:tr>
      <w:tr w:rsidR="00FE54F9" w:rsidRPr="00C200DC" w14:paraId="3FD7128F" w14:textId="77777777" w:rsidTr="00991649">
        <w:tblPrEx>
          <w:tblCellMar>
            <w:top w:w="0" w:type="dxa"/>
            <w:bottom w:w="0" w:type="dxa"/>
          </w:tblCellMar>
        </w:tblPrEx>
        <w:trPr>
          <w:trHeight w:val="431"/>
        </w:trPr>
        <w:tc>
          <w:tcPr>
            <w:tcW w:w="2235" w:type="dxa"/>
            <w:vAlign w:val="center"/>
          </w:tcPr>
          <w:p w14:paraId="1803E510"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Levée de l’option d’achat</w:t>
            </w:r>
          </w:p>
        </w:tc>
        <w:tc>
          <w:tcPr>
            <w:tcW w:w="1281" w:type="dxa"/>
            <w:vAlign w:val="center"/>
          </w:tcPr>
          <w:p w14:paraId="68775E38"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46666827"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61B689E4"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32D4D4FC"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29FB8344"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30E798A0" w14:textId="77777777" w:rsidR="00FE54F9" w:rsidRPr="00C200DC" w:rsidRDefault="00FE54F9" w:rsidP="00991649">
            <w:pPr>
              <w:pStyle w:val="Tableaunote"/>
              <w:jc w:val="center"/>
              <w:rPr>
                <w:rFonts w:ascii="Calibri" w:hAnsi="Calibri" w:cs="Calibri"/>
                <w:sz w:val="22"/>
                <w:szCs w:val="22"/>
              </w:rPr>
            </w:pPr>
          </w:p>
        </w:tc>
      </w:tr>
      <w:tr w:rsidR="00FE54F9" w:rsidRPr="00C200DC" w14:paraId="782FB0F8" w14:textId="77777777" w:rsidTr="00991649">
        <w:tblPrEx>
          <w:tblCellMar>
            <w:top w:w="0" w:type="dxa"/>
            <w:bottom w:w="0" w:type="dxa"/>
          </w:tblCellMar>
        </w:tblPrEx>
        <w:trPr>
          <w:trHeight w:val="65"/>
        </w:trPr>
        <w:tc>
          <w:tcPr>
            <w:tcW w:w="2235" w:type="dxa"/>
            <w:vAlign w:val="center"/>
          </w:tcPr>
          <w:p w14:paraId="38EFC906" w14:textId="77777777" w:rsidR="00FE54F9" w:rsidRPr="00C200DC" w:rsidRDefault="00FE54F9" w:rsidP="00991649">
            <w:pPr>
              <w:pStyle w:val="Tableaunote"/>
              <w:rPr>
                <w:rFonts w:ascii="Calibri" w:hAnsi="Calibri" w:cs="Calibri"/>
                <w:sz w:val="22"/>
                <w:szCs w:val="22"/>
              </w:rPr>
            </w:pPr>
            <w:r w:rsidRPr="00C200DC">
              <w:rPr>
                <w:rFonts w:ascii="Calibri" w:hAnsi="Calibri" w:cs="Calibri"/>
                <w:sz w:val="22"/>
                <w:szCs w:val="22"/>
              </w:rPr>
              <w:t>Perte d’économie d’IS sur amortissements (2)</w:t>
            </w:r>
          </w:p>
        </w:tc>
        <w:tc>
          <w:tcPr>
            <w:tcW w:w="1281" w:type="dxa"/>
            <w:vAlign w:val="center"/>
          </w:tcPr>
          <w:p w14:paraId="61FFB32F" w14:textId="77777777" w:rsidR="00FE54F9" w:rsidRPr="00C200DC" w:rsidRDefault="00FE54F9" w:rsidP="00991649">
            <w:pPr>
              <w:pStyle w:val="Tableaunote"/>
              <w:jc w:val="right"/>
              <w:rPr>
                <w:rFonts w:ascii="Calibri" w:hAnsi="Calibri" w:cs="Calibri"/>
                <w:sz w:val="22"/>
                <w:szCs w:val="22"/>
              </w:rPr>
            </w:pPr>
          </w:p>
        </w:tc>
        <w:tc>
          <w:tcPr>
            <w:tcW w:w="1275" w:type="dxa"/>
            <w:vAlign w:val="center"/>
          </w:tcPr>
          <w:p w14:paraId="298A0145"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2E5F7CD3" w14:textId="77777777" w:rsidR="00FE54F9" w:rsidRPr="00C200DC" w:rsidRDefault="00FE54F9" w:rsidP="00991649">
            <w:pPr>
              <w:pStyle w:val="Tableaunote"/>
              <w:jc w:val="right"/>
              <w:rPr>
                <w:rFonts w:ascii="Calibri" w:hAnsi="Calibri" w:cs="Calibri"/>
                <w:sz w:val="22"/>
                <w:szCs w:val="22"/>
              </w:rPr>
            </w:pPr>
          </w:p>
        </w:tc>
        <w:tc>
          <w:tcPr>
            <w:tcW w:w="1276" w:type="dxa"/>
            <w:vAlign w:val="center"/>
          </w:tcPr>
          <w:p w14:paraId="20446C71" w14:textId="77777777" w:rsidR="00FE54F9" w:rsidRPr="00C200DC" w:rsidRDefault="00FE54F9" w:rsidP="00991649">
            <w:pPr>
              <w:pStyle w:val="Tableaunote"/>
              <w:jc w:val="right"/>
              <w:rPr>
                <w:rFonts w:ascii="Calibri" w:hAnsi="Calibri" w:cs="Calibri"/>
                <w:sz w:val="22"/>
                <w:szCs w:val="22"/>
              </w:rPr>
            </w:pPr>
          </w:p>
        </w:tc>
        <w:tc>
          <w:tcPr>
            <w:tcW w:w="1134" w:type="dxa"/>
            <w:vAlign w:val="center"/>
          </w:tcPr>
          <w:p w14:paraId="7C00F0F5" w14:textId="77777777" w:rsidR="00FE54F9" w:rsidRPr="00C200DC" w:rsidRDefault="00FE54F9" w:rsidP="00991649">
            <w:pPr>
              <w:pStyle w:val="Tableaunote"/>
              <w:jc w:val="center"/>
              <w:rPr>
                <w:rFonts w:ascii="Calibri" w:hAnsi="Calibri" w:cs="Calibri"/>
                <w:sz w:val="22"/>
                <w:szCs w:val="22"/>
              </w:rPr>
            </w:pPr>
          </w:p>
        </w:tc>
        <w:tc>
          <w:tcPr>
            <w:tcW w:w="1276" w:type="dxa"/>
            <w:vAlign w:val="center"/>
          </w:tcPr>
          <w:p w14:paraId="4B28D2E6" w14:textId="77777777" w:rsidR="00FE54F9" w:rsidRPr="00C200DC" w:rsidRDefault="00FE54F9" w:rsidP="00991649">
            <w:pPr>
              <w:pStyle w:val="Tableaunote"/>
              <w:jc w:val="center"/>
              <w:rPr>
                <w:rFonts w:ascii="Calibri" w:hAnsi="Calibri" w:cs="Calibri"/>
                <w:sz w:val="22"/>
                <w:szCs w:val="22"/>
              </w:rPr>
            </w:pPr>
          </w:p>
        </w:tc>
      </w:tr>
      <w:tr w:rsidR="00FE54F9" w:rsidRPr="00C200DC" w14:paraId="58B83CB8" w14:textId="77777777" w:rsidTr="00991649">
        <w:tblPrEx>
          <w:tblCellMar>
            <w:top w:w="0" w:type="dxa"/>
            <w:bottom w:w="0" w:type="dxa"/>
          </w:tblCellMar>
        </w:tblPrEx>
        <w:trPr>
          <w:trHeight w:val="195"/>
        </w:trPr>
        <w:tc>
          <w:tcPr>
            <w:tcW w:w="2235" w:type="dxa"/>
            <w:vAlign w:val="center"/>
          </w:tcPr>
          <w:p w14:paraId="58A51E1E" w14:textId="77777777" w:rsidR="00FE54F9" w:rsidRPr="00C200DC" w:rsidRDefault="00FE54F9" w:rsidP="00991649">
            <w:pPr>
              <w:pStyle w:val="Tableaunote"/>
              <w:rPr>
                <w:rFonts w:ascii="Calibri" w:hAnsi="Calibri" w:cs="Calibri"/>
                <w:b/>
                <w:sz w:val="22"/>
                <w:szCs w:val="22"/>
              </w:rPr>
            </w:pPr>
            <w:r w:rsidRPr="00C200DC">
              <w:rPr>
                <w:rFonts w:ascii="Calibri" w:hAnsi="Calibri" w:cs="Calibri"/>
                <w:b/>
                <w:sz w:val="22"/>
                <w:szCs w:val="22"/>
              </w:rPr>
              <w:t>TOTAL (-)</w:t>
            </w:r>
          </w:p>
        </w:tc>
        <w:tc>
          <w:tcPr>
            <w:tcW w:w="1281" w:type="dxa"/>
            <w:vAlign w:val="center"/>
          </w:tcPr>
          <w:p w14:paraId="518140AF" w14:textId="77777777" w:rsidR="00FE54F9" w:rsidRPr="00C200DC" w:rsidRDefault="00FE54F9" w:rsidP="00991649">
            <w:pPr>
              <w:pStyle w:val="Tableaunote"/>
              <w:jc w:val="center"/>
              <w:rPr>
                <w:rFonts w:ascii="Calibri" w:hAnsi="Calibri" w:cs="Calibri"/>
                <w:b/>
                <w:sz w:val="22"/>
                <w:szCs w:val="22"/>
              </w:rPr>
            </w:pPr>
          </w:p>
        </w:tc>
        <w:tc>
          <w:tcPr>
            <w:tcW w:w="1275" w:type="dxa"/>
            <w:vAlign w:val="center"/>
          </w:tcPr>
          <w:p w14:paraId="669B66F8"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72CA196C"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4E3E4290" w14:textId="77777777" w:rsidR="00FE54F9" w:rsidRPr="00C200DC" w:rsidRDefault="00FE54F9" w:rsidP="00991649">
            <w:pPr>
              <w:pStyle w:val="Tableaunote"/>
              <w:jc w:val="center"/>
              <w:rPr>
                <w:rFonts w:ascii="Calibri" w:hAnsi="Calibri" w:cs="Calibri"/>
                <w:b/>
                <w:sz w:val="22"/>
                <w:szCs w:val="22"/>
              </w:rPr>
            </w:pPr>
          </w:p>
        </w:tc>
        <w:tc>
          <w:tcPr>
            <w:tcW w:w="1134" w:type="dxa"/>
            <w:vAlign w:val="center"/>
          </w:tcPr>
          <w:p w14:paraId="458C7198"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37EEA18C" w14:textId="77777777" w:rsidR="00FE54F9" w:rsidRPr="00C200DC" w:rsidRDefault="00FE54F9" w:rsidP="00991649">
            <w:pPr>
              <w:pStyle w:val="Tableaunote"/>
              <w:jc w:val="center"/>
              <w:rPr>
                <w:rFonts w:ascii="Calibri" w:hAnsi="Calibri" w:cs="Calibri"/>
                <w:b/>
                <w:sz w:val="22"/>
                <w:szCs w:val="22"/>
              </w:rPr>
            </w:pPr>
          </w:p>
        </w:tc>
      </w:tr>
      <w:tr w:rsidR="00FE54F9" w:rsidRPr="00C200DC" w14:paraId="2D84D69C" w14:textId="77777777" w:rsidTr="00991649">
        <w:tblPrEx>
          <w:tblCellMar>
            <w:top w:w="0" w:type="dxa"/>
            <w:bottom w:w="0" w:type="dxa"/>
          </w:tblCellMar>
        </w:tblPrEx>
        <w:trPr>
          <w:trHeight w:val="65"/>
        </w:trPr>
        <w:tc>
          <w:tcPr>
            <w:tcW w:w="2235" w:type="dxa"/>
            <w:vAlign w:val="center"/>
          </w:tcPr>
          <w:p w14:paraId="2EFE35E9" w14:textId="77777777" w:rsidR="00FE54F9" w:rsidRPr="00C200DC" w:rsidRDefault="00FE54F9" w:rsidP="00991649">
            <w:pPr>
              <w:pStyle w:val="Tableaunote"/>
              <w:rPr>
                <w:rFonts w:ascii="Calibri" w:hAnsi="Calibri" w:cs="Calibri"/>
                <w:b/>
                <w:sz w:val="22"/>
                <w:szCs w:val="22"/>
              </w:rPr>
            </w:pPr>
            <w:r>
              <w:rPr>
                <w:rFonts w:ascii="Calibri" w:hAnsi="Calibri" w:cs="Calibri"/>
                <w:b/>
                <w:sz w:val="22"/>
                <w:szCs w:val="22"/>
              </w:rPr>
              <w:t>Flux nets de trésorerie</w:t>
            </w:r>
          </w:p>
        </w:tc>
        <w:tc>
          <w:tcPr>
            <w:tcW w:w="1281" w:type="dxa"/>
            <w:vAlign w:val="center"/>
          </w:tcPr>
          <w:p w14:paraId="69670807" w14:textId="77777777" w:rsidR="00FE54F9" w:rsidRPr="00C200DC" w:rsidRDefault="00FE54F9" w:rsidP="00991649">
            <w:pPr>
              <w:pStyle w:val="Tableaunote"/>
              <w:jc w:val="center"/>
              <w:rPr>
                <w:rFonts w:ascii="Calibri" w:hAnsi="Calibri" w:cs="Calibri"/>
                <w:b/>
                <w:sz w:val="22"/>
                <w:szCs w:val="22"/>
              </w:rPr>
            </w:pPr>
          </w:p>
        </w:tc>
        <w:tc>
          <w:tcPr>
            <w:tcW w:w="1275" w:type="dxa"/>
            <w:vAlign w:val="center"/>
          </w:tcPr>
          <w:p w14:paraId="30ABF353"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4FA27784"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26CFDDEB" w14:textId="77777777" w:rsidR="00FE54F9" w:rsidRPr="00C200DC" w:rsidRDefault="00FE54F9" w:rsidP="00991649">
            <w:pPr>
              <w:pStyle w:val="Tableaunote"/>
              <w:jc w:val="center"/>
              <w:rPr>
                <w:rFonts w:ascii="Calibri" w:hAnsi="Calibri" w:cs="Calibri"/>
                <w:b/>
                <w:sz w:val="22"/>
                <w:szCs w:val="22"/>
              </w:rPr>
            </w:pPr>
          </w:p>
        </w:tc>
        <w:tc>
          <w:tcPr>
            <w:tcW w:w="1134" w:type="dxa"/>
            <w:vAlign w:val="center"/>
          </w:tcPr>
          <w:p w14:paraId="0F81477B" w14:textId="77777777" w:rsidR="00FE54F9" w:rsidRPr="00C200DC" w:rsidRDefault="00FE54F9" w:rsidP="00991649">
            <w:pPr>
              <w:pStyle w:val="Tableaunote"/>
              <w:jc w:val="center"/>
              <w:rPr>
                <w:rFonts w:ascii="Calibri" w:hAnsi="Calibri" w:cs="Calibri"/>
                <w:b/>
                <w:sz w:val="22"/>
                <w:szCs w:val="22"/>
              </w:rPr>
            </w:pPr>
          </w:p>
        </w:tc>
        <w:tc>
          <w:tcPr>
            <w:tcW w:w="1276" w:type="dxa"/>
            <w:vAlign w:val="center"/>
          </w:tcPr>
          <w:p w14:paraId="6D9FFB9E" w14:textId="77777777" w:rsidR="00FE54F9" w:rsidRPr="00C200DC" w:rsidRDefault="00FE54F9" w:rsidP="00991649">
            <w:pPr>
              <w:pStyle w:val="Tableaunote"/>
              <w:jc w:val="center"/>
              <w:rPr>
                <w:rFonts w:ascii="Calibri" w:hAnsi="Calibri" w:cs="Calibri"/>
                <w:b/>
                <w:sz w:val="22"/>
                <w:szCs w:val="22"/>
              </w:rPr>
            </w:pPr>
          </w:p>
        </w:tc>
      </w:tr>
    </w:tbl>
    <w:p w14:paraId="5C29DC09" w14:textId="77777777" w:rsidR="00FE54F9" w:rsidRPr="00C200DC" w:rsidRDefault="00FE54F9" w:rsidP="00FE54F9">
      <w:pPr>
        <w:rPr>
          <w:rFonts w:cs="Calibri"/>
        </w:rPr>
      </w:pPr>
      <w:r w:rsidRPr="00C200DC">
        <w:rPr>
          <w:rFonts w:cs="Calibri"/>
        </w:rPr>
        <w:t>(1) Cet élément est associé à la levée de l’option d’achat.</w:t>
      </w:r>
    </w:p>
    <w:p w14:paraId="4CEB3C68" w14:textId="77777777" w:rsidR="00FE54F9" w:rsidRPr="00C200DC" w:rsidRDefault="00FE54F9" w:rsidP="00FE54F9">
      <w:pPr>
        <w:rPr>
          <w:rFonts w:cs="Calibri"/>
        </w:rPr>
      </w:pPr>
      <w:r w:rsidRPr="00C200DC">
        <w:rPr>
          <w:rFonts w:cs="Calibri"/>
        </w:rPr>
        <w:t>(2) Cet élément est à prendre en compte pour rendre la comparaison possible avec une acquisition financée par emprunt.</w:t>
      </w:r>
    </w:p>
    <w:p w14:paraId="77793446" w14:textId="77777777" w:rsidR="00FE54F9" w:rsidRPr="00215594" w:rsidRDefault="00FE54F9" w:rsidP="00FE54F9">
      <w:pPr>
        <w:pStyle w:val="Titre1"/>
        <w:numPr>
          <w:ilvl w:val="0"/>
          <w:numId w:val="0"/>
        </w:numPr>
        <w:spacing w:after="120"/>
        <w:rPr>
          <w:szCs w:val="28"/>
        </w:rPr>
      </w:pPr>
      <w:r w:rsidRPr="00215594">
        <w:rPr>
          <w:szCs w:val="28"/>
        </w:rPr>
        <w:t xml:space="preserve">Application </w:t>
      </w:r>
      <w:r>
        <w:rPr>
          <w:szCs w:val="28"/>
        </w:rPr>
        <w:t>8</w:t>
      </w:r>
      <w:r w:rsidRPr="00215594">
        <w:rPr>
          <w:szCs w:val="28"/>
        </w:rPr>
        <w:t xml:space="preserve"> – </w:t>
      </w:r>
      <w:r>
        <w:rPr>
          <w:szCs w:val="28"/>
        </w:rPr>
        <w:t>Choix</w:t>
      </w:r>
      <w:r w:rsidRPr="00215594">
        <w:rPr>
          <w:szCs w:val="28"/>
        </w:rPr>
        <w:t xml:space="preserve"> de financement – </w:t>
      </w:r>
      <w:r w:rsidRPr="00373B44">
        <w:rPr>
          <w:szCs w:val="28"/>
        </w:rPr>
        <w:t>Extrait</w:t>
      </w:r>
      <w:r>
        <w:rPr>
          <w:szCs w:val="28"/>
        </w:rPr>
        <w:t xml:space="preserve"> sujet de BTS CGO</w:t>
      </w:r>
      <w:r w:rsidRPr="00215594">
        <w:rPr>
          <w:szCs w:val="28"/>
        </w:rPr>
        <w:t xml:space="preserve"> – Session 201</w:t>
      </w:r>
      <w:r>
        <w:rPr>
          <w:szCs w:val="28"/>
        </w:rPr>
        <w:t>0</w:t>
      </w:r>
    </w:p>
    <w:p w14:paraId="7FD7611B" w14:textId="77777777" w:rsidR="00FE54F9" w:rsidRDefault="00FE54F9" w:rsidP="00FE54F9">
      <w:r w:rsidRPr="00364A37">
        <w:t xml:space="preserve">La Coopérative d’Exploitation et de Répartition Pharmaceutique de Rouen (CERP Rouen) est la première coopérative de pharmaciens d’Europe. </w:t>
      </w:r>
      <w:r>
        <w:t>Elle est dirigée par Madame HEAT.</w:t>
      </w:r>
    </w:p>
    <w:p w14:paraId="04B5366F" w14:textId="77777777" w:rsidR="00FE54F9" w:rsidRDefault="00FE54F9" w:rsidP="00FE54F9">
      <w:pPr>
        <w:spacing w:before="120"/>
      </w:pPr>
      <w:r w:rsidRPr="00364A37">
        <w:t xml:space="preserve">Pour livrer plusieurs fois par jour les médicaments, la CERP Rouen a besoin d'un grand nombre de véhicules. </w:t>
      </w:r>
      <w:bookmarkStart w:id="0" w:name="dossier1"/>
      <w:bookmarkEnd w:id="0"/>
      <w:r w:rsidRPr="00704AAB">
        <w:t>Cette année, Madame HEAT est chargée du remplacement de 150 véhicules utilitaires.</w:t>
      </w:r>
    </w:p>
    <w:p w14:paraId="36F5E9E9" w14:textId="77777777" w:rsidR="00FE54F9" w:rsidRPr="00364A37" w:rsidRDefault="00FE54F9" w:rsidP="00FE54F9">
      <w:pPr>
        <w:spacing w:before="120"/>
      </w:pPr>
      <w:r w:rsidRPr="00364A37">
        <w:t xml:space="preserve">Jusqu'à présent, l'entreprise achetait les véhicules en les finançant par emprunt. Comme à son habitude, Madame HEAT a sollicité le Crédit Industriel de Normandie et le Crédit Agricole pour recevoir une proposition de prêt. Néanmoins, elle se demande si un financement par </w:t>
      </w:r>
      <w:proofErr w:type="spellStart"/>
      <w:r w:rsidRPr="00364A37">
        <w:t>crédit bail</w:t>
      </w:r>
      <w:proofErr w:type="spellEnd"/>
      <w:r w:rsidRPr="00364A37">
        <w:t xml:space="preserve"> ne serait pas plus avantageux qu'un financement par emprunt. Elle a donc demandé à la société de </w:t>
      </w:r>
      <w:proofErr w:type="spellStart"/>
      <w:r w:rsidRPr="00364A37">
        <w:t>crédit bail</w:t>
      </w:r>
      <w:proofErr w:type="spellEnd"/>
      <w:r w:rsidRPr="00364A37">
        <w:t xml:space="preserve"> </w:t>
      </w:r>
      <w:proofErr w:type="spellStart"/>
      <w:r w:rsidRPr="00364A37">
        <w:t>Locargold</w:t>
      </w:r>
      <w:proofErr w:type="spellEnd"/>
      <w:r w:rsidRPr="00364A37">
        <w:t xml:space="preserve"> une proposition de </w:t>
      </w:r>
      <w:proofErr w:type="spellStart"/>
      <w:r w:rsidRPr="00364A37">
        <w:t>crédit bail</w:t>
      </w:r>
      <w:proofErr w:type="spellEnd"/>
      <w:r w:rsidRPr="00364A37">
        <w:t xml:space="preserve">. </w:t>
      </w:r>
    </w:p>
    <w:p w14:paraId="131B6238" w14:textId="77777777" w:rsidR="00FE54F9" w:rsidRDefault="00FE54F9" w:rsidP="00FE54F9">
      <w:pPr>
        <w:spacing w:before="120"/>
      </w:pPr>
      <w:r w:rsidRPr="00364A37">
        <w:t>Vous êtes chargé(e) de l'aider dans sa prise de décision.</w:t>
      </w:r>
    </w:p>
    <w:p w14:paraId="1C93B844" w14:textId="77777777" w:rsidR="00FE54F9" w:rsidRPr="00364A37" w:rsidRDefault="00FE54F9" w:rsidP="00FE54F9">
      <w:pPr>
        <w:spacing w:before="120"/>
      </w:pPr>
      <w:r w:rsidRPr="00364A37">
        <w:t xml:space="preserve">À l’aide des </w:t>
      </w:r>
      <w:r>
        <w:t xml:space="preserve">documents </w:t>
      </w:r>
      <w:r w:rsidRPr="00364A37">
        <w:t>1 et 2 :</w:t>
      </w:r>
    </w:p>
    <w:p w14:paraId="6A10CBD6" w14:textId="77777777" w:rsidR="00FE54F9" w:rsidRPr="00364A37" w:rsidRDefault="00FE54F9" w:rsidP="00FE54F9">
      <w:pPr>
        <w:tabs>
          <w:tab w:val="num" w:pos="426"/>
        </w:tabs>
        <w:spacing w:before="120" w:after="120"/>
        <w:rPr>
          <w:b/>
        </w:rPr>
      </w:pPr>
      <w:r>
        <w:rPr>
          <w:b/>
        </w:rPr>
        <w:t xml:space="preserve">1. </w:t>
      </w:r>
      <w:r w:rsidRPr="00364A37">
        <w:rPr>
          <w:b/>
        </w:rPr>
        <w:t>Vérifier l’annuité constante de l’emprunt du Crédit Agricole.</w:t>
      </w:r>
    </w:p>
    <w:p w14:paraId="2168C75B" w14:textId="77777777" w:rsidR="00FE54F9" w:rsidRPr="00364A37" w:rsidRDefault="00FE54F9" w:rsidP="00FE54F9">
      <w:pPr>
        <w:tabs>
          <w:tab w:val="num" w:pos="426"/>
        </w:tabs>
        <w:spacing w:before="120" w:after="120"/>
        <w:rPr>
          <w:b/>
        </w:rPr>
      </w:pPr>
      <w:r w:rsidRPr="00364A37">
        <w:rPr>
          <w:b/>
        </w:rPr>
        <w:t>2</w:t>
      </w:r>
      <w:r>
        <w:rPr>
          <w:b/>
        </w:rPr>
        <w:t xml:space="preserve">. </w:t>
      </w:r>
      <w:r w:rsidRPr="00364A37">
        <w:rPr>
          <w:b/>
        </w:rPr>
        <w:t>M</w:t>
      </w:r>
      <w:r>
        <w:rPr>
          <w:b/>
        </w:rPr>
        <w:t>ada</w:t>
      </w:r>
      <w:r w:rsidRPr="00364A37">
        <w:rPr>
          <w:b/>
        </w:rPr>
        <w:t>me HEAT a besoin de se rendre compte de la charge annuelle d'intérêt. Elle vous demande de compléter l’échéancier qui correspond à la proposition du Crédit Agricole présenté dans l’annexe A.</w:t>
      </w:r>
    </w:p>
    <w:p w14:paraId="4BB4B624" w14:textId="77777777" w:rsidR="00FE54F9" w:rsidRPr="00364A37" w:rsidRDefault="00FE54F9" w:rsidP="00FE54F9">
      <w:pPr>
        <w:tabs>
          <w:tab w:val="num" w:pos="426"/>
        </w:tabs>
        <w:spacing w:before="120" w:after="120"/>
        <w:rPr>
          <w:b/>
        </w:rPr>
      </w:pPr>
      <w:r w:rsidRPr="00364A37">
        <w:rPr>
          <w:b/>
        </w:rPr>
        <w:t>3</w:t>
      </w:r>
      <w:r>
        <w:rPr>
          <w:b/>
        </w:rPr>
        <w:t>.</w:t>
      </w:r>
      <w:r w:rsidRPr="00364A37">
        <w:rPr>
          <w:b/>
        </w:rPr>
        <w:t xml:space="preserve"> Vérifier le taux</w:t>
      </w:r>
      <w:r>
        <w:rPr>
          <w:b/>
        </w:rPr>
        <w:t xml:space="preserve"> annuel</w:t>
      </w:r>
      <w:r w:rsidRPr="00364A37">
        <w:rPr>
          <w:b/>
        </w:rPr>
        <w:t xml:space="preserve"> effectif global (T</w:t>
      </w:r>
      <w:r>
        <w:rPr>
          <w:b/>
        </w:rPr>
        <w:t>A</w:t>
      </w:r>
      <w:r w:rsidRPr="00364A37">
        <w:rPr>
          <w:b/>
        </w:rPr>
        <w:t>EG) apparaissant dans la proposition d’emprunt du Crédit Agricole.</w:t>
      </w:r>
    </w:p>
    <w:p w14:paraId="6EBC52E0" w14:textId="77777777" w:rsidR="00FE54F9" w:rsidRPr="00364A37" w:rsidRDefault="00FE54F9" w:rsidP="00FE54F9">
      <w:pPr>
        <w:tabs>
          <w:tab w:val="num" w:pos="426"/>
        </w:tabs>
        <w:spacing w:before="120" w:after="120"/>
        <w:rPr>
          <w:b/>
        </w:rPr>
      </w:pPr>
      <w:r w:rsidRPr="00364A37">
        <w:rPr>
          <w:b/>
        </w:rPr>
        <w:t>4</w:t>
      </w:r>
      <w:r>
        <w:rPr>
          <w:b/>
        </w:rPr>
        <w:t>.</w:t>
      </w:r>
      <w:r w:rsidRPr="00364A37">
        <w:rPr>
          <w:b/>
        </w:rPr>
        <w:t xml:space="preserve"> En déduire la proposition d’emprunt qui vous semble la plus intéressante. Justifier votre réponse.</w:t>
      </w:r>
    </w:p>
    <w:p w14:paraId="49C4465F" w14:textId="77777777" w:rsidR="00FE54F9" w:rsidRPr="00364A37" w:rsidRDefault="00FE54F9" w:rsidP="00FE54F9">
      <w:pPr>
        <w:spacing w:before="120"/>
      </w:pPr>
      <w:r w:rsidRPr="00364A37">
        <w:t xml:space="preserve">Pour diverses raisons, Madame HEAT a retenu la proposition du Crédit Agricole. Elle cherche maintenant à vérifier si le </w:t>
      </w:r>
      <w:proofErr w:type="spellStart"/>
      <w:r w:rsidRPr="00364A37">
        <w:t>crédit bail</w:t>
      </w:r>
      <w:proofErr w:type="spellEnd"/>
      <w:r w:rsidRPr="00364A37">
        <w:t xml:space="preserve"> ne serait pas une solution plus avantageuse. M</w:t>
      </w:r>
      <w:r>
        <w:t>ada</w:t>
      </w:r>
      <w:r w:rsidRPr="00364A37">
        <w:t xml:space="preserve">me HEAT a déjà calculé la valeur actuelle nette de l'emprunt du Crédit Agricole. </w:t>
      </w:r>
    </w:p>
    <w:p w14:paraId="09CC930A" w14:textId="77777777" w:rsidR="00FE54F9" w:rsidRPr="00364A37" w:rsidRDefault="00FE54F9" w:rsidP="00FE54F9">
      <w:pPr>
        <w:tabs>
          <w:tab w:val="num" w:pos="426"/>
        </w:tabs>
        <w:spacing w:before="120" w:after="120"/>
        <w:rPr>
          <w:b/>
        </w:rPr>
      </w:pPr>
      <w:r w:rsidRPr="00364A37">
        <w:rPr>
          <w:b/>
        </w:rPr>
        <w:t>5</w:t>
      </w:r>
      <w:r>
        <w:rPr>
          <w:b/>
        </w:rPr>
        <w:t>.</w:t>
      </w:r>
      <w:r w:rsidRPr="00364A37">
        <w:rPr>
          <w:b/>
        </w:rPr>
        <w:t xml:space="preserve"> Calculer la valeur actuelle nette (VAN) du mode de financement par </w:t>
      </w:r>
      <w:proofErr w:type="spellStart"/>
      <w:r w:rsidRPr="00364A37">
        <w:rPr>
          <w:b/>
        </w:rPr>
        <w:t>crédit bail</w:t>
      </w:r>
      <w:proofErr w:type="spellEnd"/>
      <w:r w:rsidRPr="00364A37">
        <w:rPr>
          <w:b/>
        </w:rPr>
        <w:t xml:space="preserve"> en complétant </w:t>
      </w:r>
      <w:r>
        <w:rPr>
          <w:b/>
        </w:rPr>
        <w:t>l’annexe B</w:t>
      </w:r>
      <w:r w:rsidRPr="00364A37">
        <w:rPr>
          <w:b/>
        </w:rPr>
        <w:t>.</w:t>
      </w:r>
    </w:p>
    <w:p w14:paraId="0831A906" w14:textId="77777777" w:rsidR="00FE54F9" w:rsidRDefault="00FE54F9" w:rsidP="00FE54F9">
      <w:pPr>
        <w:tabs>
          <w:tab w:val="num" w:pos="426"/>
        </w:tabs>
        <w:spacing w:before="120" w:after="360"/>
        <w:rPr>
          <w:b/>
        </w:rPr>
      </w:pPr>
      <w:r>
        <w:rPr>
          <w:b/>
        </w:rPr>
        <w:t>6.</w:t>
      </w:r>
      <w:r w:rsidRPr="00364A37">
        <w:rPr>
          <w:b/>
        </w:rPr>
        <w:t xml:space="preserve"> En déduire le mode de financement (emprunt ou </w:t>
      </w:r>
      <w:proofErr w:type="spellStart"/>
      <w:r w:rsidRPr="00364A37">
        <w:rPr>
          <w:b/>
        </w:rPr>
        <w:t>crédit bail</w:t>
      </w:r>
      <w:proofErr w:type="spellEnd"/>
      <w:r w:rsidRPr="00364A37">
        <w:rPr>
          <w:b/>
        </w:rPr>
        <w:t>) à conseiller à M</w:t>
      </w:r>
      <w:r>
        <w:rPr>
          <w:b/>
        </w:rPr>
        <w:t>ada</w:t>
      </w:r>
      <w:r w:rsidRPr="00364A37">
        <w:rPr>
          <w:b/>
        </w:rPr>
        <w:t>me HEAT. Justifier votre réponse.</w:t>
      </w:r>
    </w:p>
    <w:p w14:paraId="742DFC1B" w14:textId="77777777" w:rsidR="00FE54F9" w:rsidRDefault="00FE54F9" w:rsidP="00FE54F9">
      <w:pPr>
        <w:pStyle w:val="Annexe"/>
        <w:spacing w:before="240" w:after="120"/>
        <w:jc w:val="both"/>
      </w:pPr>
      <w:r>
        <w:rPr>
          <w:lang w:val="fr-FR"/>
        </w:rPr>
        <w:t>Document</w:t>
      </w:r>
      <w:r>
        <w:t xml:space="preserve"> 1 – Les propositions d’emprunt</w:t>
      </w:r>
    </w:p>
    <w:p w14:paraId="232D891A" w14:textId="77777777" w:rsidR="00FE54F9" w:rsidRPr="00364A37" w:rsidRDefault="00FE54F9" w:rsidP="00FE54F9">
      <w:pPr>
        <w:tabs>
          <w:tab w:val="num" w:pos="426"/>
        </w:tabs>
        <w:spacing w:before="120" w:after="120"/>
        <w:rPr>
          <w:b/>
        </w:rPr>
      </w:pPr>
      <w:r>
        <w:rPr>
          <w:b/>
        </w:rPr>
        <w:t>Document</w:t>
      </w:r>
      <w:r w:rsidRPr="00364A37">
        <w:rPr>
          <w:b/>
        </w:rPr>
        <w:t xml:space="preserve"> 1-A </w:t>
      </w:r>
      <w:r w:rsidRPr="00364A37">
        <w:rPr>
          <w:b/>
        </w:rPr>
        <w:tab/>
        <w:t>Proposition d’emprunt du Crédit Industriel de Normandie</w:t>
      </w:r>
    </w:p>
    <w:p w14:paraId="24F17680" w14:textId="77777777" w:rsidR="00FE54F9" w:rsidRPr="00364A37" w:rsidRDefault="00FE54F9" w:rsidP="00FE54F9">
      <w:pPr>
        <w:spacing w:before="120"/>
      </w:pPr>
      <w:r w:rsidRPr="00364A37">
        <w:t>Cette proposition présentait un T</w:t>
      </w:r>
      <w:r>
        <w:t>A</w:t>
      </w:r>
      <w:r w:rsidRPr="00364A37">
        <w:t>EG de 5,90 %</w:t>
      </w:r>
    </w:p>
    <w:p w14:paraId="5E5BCDFC" w14:textId="77777777" w:rsidR="00FE54F9" w:rsidRPr="00364A37" w:rsidRDefault="00FE54F9" w:rsidP="00FE54F9">
      <w:pPr>
        <w:tabs>
          <w:tab w:val="num" w:pos="426"/>
        </w:tabs>
        <w:spacing w:before="120" w:after="120"/>
        <w:rPr>
          <w:b/>
        </w:rPr>
      </w:pPr>
      <w:r>
        <w:rPr>
          <w:noProof/>
        </w:rPr>
        <mc:AlternateContent>
          <mc:Choice Requires="wps">
            <w:drawing>
              <wp:anchor distT="0" distB="0" distL="114300" distR="114300" simplePos="0" relativeHeight="251661312" behindDoc="0" locked="0" layoutInCell="1" allowOverlap="1" wp14:anchorId="0DBFD2F3" wp14:editId="130C6270">
                <wp:simplePos x="0" y="0"/>
                <wp:positionH relativeFrom="column">
                  <wp:posOffset>-114300</wp:posOffset>
                </wp:positionH>
                <wp:positionV relativeFrom="paragraph">
                  <wp:posOffset>282575</wp:posOffset>
                </wp:positionV>
                <wp:extent cx="6331585" cy="4009390"/>
                <wp:effectExtent l="0" t="0" r="5715" b="3810"/>
                <wp:wrapNone/>
                <wp:docPr id="26899200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1585" cy="4009390"/>
                        </a:xfrm>
                        <a:prstGeom prst="rect">
                          <a:avLst/>
                        </a:prstGeom>
                        <a:noFill/>
                        <a:ln w="126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95EAE9" id="Rectangle 11" o:spid="_x0000_s1026" style="position:absolute;margin-left:-9pt;margin-top:22.25pt;width:498.55pt;height:31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" filled="f" strokeweight=".35mm">
                <v:path arrowok="t"/>
              </v:rect>
            </w:pict>
          </mc:Fallback>
        </mc:AlternateContent>
      </w:r>
      <w:r>
        <w:rPr>
          <w:b/>
        </w:rPr>
        <w:t>Document</w:t>
      </w:r>
      <w:r w:rsidRPr="00364A37">
        <w:rPr>
          <w:b/>
        </w:rPr>
        <w:t xml:space="preserve"> 1-B </w:t>
      </w:r>
      <w:r w:rsidRPr="00364A37">
        <w:rPr>
          <w:b/>
        </w:rPr>
        <w:tab/>
        <w:t>Proposition d’emprunt du Crédit Agricole</w:t>
      </w:r>
    </w:p>
    <w:p w14:paraId="02FA3350" w14:textId="77777777" w:rsidR="00FE54F9" w:rsidRDefault="00FE54F9" w:rsidP="00FE54F9">
      <w:r>
        <w:t>Crédit Agricole</w:t>
      </w:r>
    </w:p>
    <w:p w14:paraId="538F33B7" w14:textId="77777777" w:rsidR="00FE54F9" w:rsidRDefault="00FE54F9" w:rsidP="00FE54F9">
      <w:r>
        <w:t>Agence Saint SEVER</w:t>
      </w:r>
    </w:p>
    <w:p w14:paraId="37BFE167" w14:textId="77777777" w:rsidR="00FE54F9" w:rsidRDefault="00FE54F9" w:rsidP="00FE54F9">
      <w:r>
        <w:t>76100 ROUEN</w:t>
      </w:r>
    </w:p>
    <w:p w14:paraId="573708CE" w14:textId="77777777" w:rsidR="00FE54F9" w:rsidRDefault="00FE54F9" w:rsidP="00FE54F9">
      <w:r>
        <w:tab/>
      </w:r>
      <w:r>
        <w:tab/>
      </w:r>
      <w:r>
        <w:tab/>
      </w:r>
      <w:r>
        <w:tab/>
      </w:r>
      <w:r>
        <w:tab/>
      </w:r>
      <w:r>
        <w:tab/>
      </w:r>
      <w:r>
        <w:tab/>
        <w:t xml:space="preserve">CERP Rouen </w:t>
      </w:r>
    </w:p>
    <w:p w14:paraId="75599F40" w14:textId="77777777" w:rsidR="00FE54F9" w:rsidRDefault="00FE54F9" w:rsidP="00FE54F9">
      <w:r>
        <w:tab/>
      </w:r>
      <w:r>
        <w:tab/>
      </w:r>
      <w:r>
        <w:tab/>
      </w:r>
      <w:r>
        <w:tab/>
      </w:r>
      <w:r>
        <w:tab/>
      </w:r>
      <w:r>
        <w:tab/>
      </w:r>
      <w:r>
        <w:tab/>
        <w:t>Mme A. HEAT</w:t>
      </w:r>
    </w:p>
    <w:p w14:paraId="0A3F40FB" w14:textId="77777777" w:rsidR="00FE54F9" w:rsidRDefault="00FE54F9" w:rsidP="00FE54F9">
      <w:r>
        <w:tab/>
      </w:r>
      <w:r>
        <w:tab/>
      </w:r>
      <w:r>
        <w:tab/>
      </w:r>
      <w:r>
        <w:tab/>
      </w:r>
      <w:r>
        <w:tab/>
      </w:r>
      <w:r>
        <w:tab/>
      </w:r>
      <w:r>
        <w:tab/>
        <w:t>BP 114</w:t>
      </w:r>
    </w:p>
    <w:p w14:paraId="37AC91DC" w14:textId="77777777" w:rsidR="00FE54F9" w:rsidRDefault="00FE54F9" w:rsidP="00FE54F9">
      <w:r>
        <w:lastRenderedPageBreak/>
        <w:tab/>
      </w:r>
      <w:r>
        <w:tab/>
      </w:r>
      <w:r>
        <w:tab/>
      </w:r>
      <w:r>
        <w:tab/>
      </w:r>
      <w:r>
        <w:tab/>
      </w:r>
      <w:r>
        <w:tab/>
      </w:r>
      <w:r>
        <w:tab/>
        <w:t>76000 Rouen Cedex</w:t>
      </w:r>
    </w:p>
    <w:p w14:paraId="726472FF" w14:textId="77777777" w:rsidR="00FE54F9" w:rsidRDefault="00FE54F9" w:rsidP="00FE54F9"/>
    <w:p w14:paraId="129C84D2" w14:textId="77777777" w:rsidR="00FE54F9" w:rsidRDefault="00FE54F9" w:rsidP="00FE54F9">
      <w:r>
        <w:tab/>
      </w:r>
      <w:r>
        <w:tab/>
      </w:r>
      <w:r>
        <w:tab/>
      </w:r>
      <w:r>
        <w:tab/>
      </w:r>
      <w:r>
        <w:tab/>
      </w:r>
      <w:r>
        <w:tab/>
      </w:r>
      <w:r>
        <w:tab/>
        <w:t>Le 02/10/N-1</w:t>
      </w:r>
    </w:p>
    <w:p w14:paraId="19A01A39" w14:textId="77777777" w:rsidR="00FE54F9" w:rsidRDefault="00FE54F9" w:rsidP="00FE54F9"/>
    <w:p w14:paraId="2E1ABD72" w14:textId="77777777" w:rsidR="00FE54F9" w:rsidRDefault="00FE54F9" w:rsidP="00FE54F9">
      <w:r>
        <w:t xml:space="preserve">Objet : Proposition de prêt </w:t>
      </w:r>
    </w:p>
    <w:p w14:paraId="52E295DB" w14:textId="77777777" w:rsidR="00FE54F9" w:rsidRDefault="00FE54F9" w:rsidP="00FE54F9">
      <w:pPr>
        <w:spacing w:before="120" w:after="120"/>
        <w:rPr>
          <w:b/>
        </w:rPr>
      </w:pPr>
      <w:proofErr w:type="gramStart"/>
      <w:r>
        <w:t>Suite à</w:t>
      </w:r>
      <w:proofErr w:type="gramEnd"/>
      <w:r>
        <w:t xml:space="preserve"> notre conversation téléphonique du 1</w:t>
      </w:r>
      <w:r>
        <w:rPr>
          <w:vertAlign w:val="superscript"/>
        </w:rPr>
        <w:t>er</w:t>
      </w:r>
      <w:r>
        <w:t xml:space="preserve"> octobre N-1, je vous adresse notre proposition de prêt pour le financement de 150 véhicules utilitaires. L’annuité constante s’élèvera </w:t>
      </w:r>
      <w:proofErr w:type="gramStart"/>
      <w:r>
        <w:t xml:space="preserve">à  </w:t>
      </w:r>
      <w:r>
        <w:rPr>
          <w:b/>
        </w:rPr>
        <w:t>509</w:t>
      </w:r>
      <w:proofErr w:type="gramEnd"/>
      <w:r>
        <w:rPr>
          <w:b/>
        </w:rPr>
        <w:t xml:space="preserve"> 981,70 €</w:t>
      </w:r>
      <w:r w:rsidRPr="00EA4A3A">
        <w:t>.</w:t>
      </w:r>
    </w:p>
    <w:p w14:paraId="599BCB6C" w14:textId="77777777" w:rsidR="00FE54F9" w:rsidRDefault="00FE54F9" w:rsidP="00FE54F9">
      <w:r>
        <w:t>Capital emprunté : 1 800 000,00 €</w:t>
      </w:r>
    </w:p>
    <w:p w14:paraId="48D7D868" w14:textId="77777777" w:rsidR="00FE54F9" w:rsidRDefault="00FE54F9" w:rsidP="00FE54F9">
      <w:r>
        <w:t>Durée : 4 ans</w:t>
      </w:r>
    </w:p>
    <w:p w14:paraId="1B95F662" w14:textId="77777777" w:rsidR="00FE54F9" w:rsidRDefault="00FE54F9" w:rsidP="00FE54F9">
      <w:r>
        <w:t>Taux d’intérêt annuel : 5,2 %</w:t>
      </w:r>
    </w:p>
    <w:p w14:paraId="6319D6F4" w14:textId="77777777" w:rsidR="00FE54F9" w:rsidRDefault="00FE54F9" w:rsidP="00FE54F9">
      <w:r>
        <w:t>Remboursement annuel</w:t>
      </w:r>
    </w:p>
    <w:p w14:paraId="7158482C" w14:textId="77777777" w:rsidR="00FE54F9" w:rsidRDefault="00FE54F9" w:rsidP="00FE54F9">
      <w:r>
        <w:t>Frais de dossier HT : 15 000 € à régler le 01/01/N</w:t>
      </w:r>
    </w:p>
    <w:p w14:paraId="62D5B1A6" w14:textId="77777777" w:rsidR="00FE54F9" w:rsidRDefault="00FE54F9" w:rsidP="00FE54F9">
      <w:r>
        <w:t>Mise à disposition des fonds le 01/01/N</w:t>
      </w:r>
    </w:p>
    <w:p w14:paraId="3B0D1C46" w14:textId="77777777" w:rsidR="00FE54F9" w:rsidRDefault="00FE54F9" w:rsidP="00FE54F9">
      <w:r>
        <w:t>Le TAEG ressort à : 5,56 %</w:t>
      </w:r>
    </w:p>
    <w:p w14:paraId="010283A6" w14:textId="77777777" w:rsidR="00FE54F9" w:rsidRDefault="00FE54F9" w:rsidP="00FE54F9"/>
    <w:p w14:paraId="58811F17" w14:textId="77777777" w:rsidR="00FE54F9" w:rsidRDefault="00FE54F9" w:rsidP="00FE54F9">
      <w:r>
        <w:tab/>
      </w:r>
      <w:r>
        <w:tab/>
      </w:r>
      <w:r>
        <w:tab/>
      </w:r>
      <w:r>
        <w:tab/>
      </w:r>
      <w:r>
        <w:tab/>
      </w:r>
      <w:r>
        <w:tab/>
      </w:r>
      <w:r>
        <w:tab/>
        <w:t xml:space="preserve">Madame Jeanne ORION </w:t>
      </w:r>
    </w:p>
    <w:p w14:paraId="6C92A080" w14:textId="77777777" w:rsidR="00FE54F9" w:rsidRDefault="00FE54F9" w:rsidP="00FE54F9"/>
    <w:p w14:paraId="5024506D" w14:textId="77777777" w:rsidR="00FE54F9" w:rsidRPr="00855690" w:rsidRDefault="00FE54F9" w:rsidP="00FE54F9">
      <w:pPr>
        <w:tabs>
          <w:tab w:val="num" w:pos="426"/>
        </w:tabs>
        <w:spacing w:before="120" w:after="120"/>
        <w:rPr>
          <w:b/>
        </w:rPr>
      </w:pPr>
      <w:r>
        <w:rPr>
          <w:b/>
        </w:rPr>
        <w:t>Document</w:t>
      </w:r>
      <w:r w:rsidRPr="00855690">
        <w:rPr>
          <w:b/>
        </w:rPr>
        <w:t xml:space="preserve"> 1-</w:t>
      </w:r>
      <w:r>
        <w:rPr>
          <w:b/>
        </w:rPr>
        <w:t>C</w:t>
      </w:r>
      <w:r w:rsidRPr="00855690">
        <w:rPr>
          <w:b/>
        </w:rPr>
        <w:tab/>
        <w:t>éléments de calcul de la VAN de l’emprunt du Crédit Agricole</w:t>
      </w:r>
    </w:p>
    <w:p w14:paraId="1C2E3E17" w14:textId="77777777" w:rsidR="00FE54F9" w:rsidRPr="00855690" w:rsidRDefault="00FE54F9" w:rsidP="00FE54F9">
      <w:pPr>
        <w:spacing w:before="120"/>
      </w:pPr>
      <w:r w:rsidRPr="00855690">
        <w:t>L’entreprise utilise les véhicules pendant 4 ans, à l’issue de cette période ils sont revendus pour un montant considéré comme négligeable. Elle applique l’amortissement linéaire qui correspond le mieux à la consommation des avantages économiques attendus.</w:t>
      </w:r>
    </w:p>
    <w:p w14:paraId="3510BFB0" w14:textId="77777777" w:rsidR="00FE54F9" w:rsidRDefault="00FE54F9" w:rsidP="00FE54F9">
      <w:pPr>
        <w:spacing w:before="120"/>
      </w:pPr>
      <w:r w:rsidRPr="00855690">
        <w:t>En utilisant un taux d’actualisation de 8 %, la valeur actuelle nette de l’emprunt est de 169 000 €.</w:t>
      </w:r>
    </w:p>
    <w:p w14:paraId="5E9699C7" w14:textId="77777777" w:rsidR="00FE54F9" w:rsidRDefault="00FE54F9" w:rsidP="00FE54F9">
      <w:pPr>
        <w:pStyle w:val="Annexe"/>
        <w:spacing w:before="240" w:after="120"/>
        <w:jc w:val="both"/>
      </w:pPr>
      <w:r>
        <w:rPr>
          <w:lang w:val="fr-FR"/>
        </w:rPr>
        <w:t>Document</w:t>
      </w:r>
      <w:r>
        <w:t xml:space="preserve"> 2 – Proposition de </w:t>
      </w:r>
      <w:proofErr w:type="spellStart"/>
      <w:r>
        <w:t>crédit bail</w:t>
      </w:r>
      <w:proofErr w:type="spellEnd"/>
      <w:r>
        <w:t xml:space="preserve"> de CA </w:t>
      </w:r>
      <w:proofErr w:type="spellStart"/>
      <w:r>
        <w:t>Locargold</w:t>
      </w:r>
      <w:proofErr w:type="spellEnd"/>
      <w:r>
        <w:t xml:space="preserve"> </w:t>
      </w:r>
    </w:p>
    <w:p w14:paraId="52965523" w14:textId="77777777" w:rsidR="00FE54F9" w:rsidRPr="00855690" w:rsidRDefault="00FE54F9" w:rsidP="00FE54F9">
      <w:pPr>
        <w:rPr>
          <w:rFonts w:cs="Calibri"/>
          <w:lang w:val="fr-FR"/>
        </w:rPr>
      </w:pPr>
      <w:r w:rsidRPr="00855690">
        <w:rPr>
          <w:rFonts w:cs="Calibri"/>
          <w:noProof/>
        </w:rPr>
        <mc:AlternateContent>
          <mc:Choice Requires="wps">
            <w:drawing>
              <wp:anchor distT="0" distB="0" distL="114300" distR="114300" simplePos="0" relativeHeight="251662336" behindDoc="0" locked="0" layoutInCell="1" allowOverlap="1" wp14:anchorId="5D2911F7" wp14:editId="0BA3222D">
                <wp:simplePos x="0" y="0"/>
                <wp:positionH relativeFrom="column">
                  <wp:posOffset>-114300</wp:posOffset>
                </wp:positionH>
                <wp:positionV relativeFrom="paragraph">
                  <wp:posOffset>136525</wp:posOffset>
                </wp:positionV>
                <wp:extent cx="6296025" cy="6370955"/>
                <wp:effectExtent l="0" t="0" r="3175" b="4445"/>
                <wp:wrapNone/>
                <wp:docPr id="170858310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6370955"/>
                        </a:xfrm>
                        <a:prstGeom prst="rect">
                          <a:avLst/>
                        </a:prstGeom>
                        <a:noFill/>
                        <a:ln w="126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EDA1FF" id="Rectangle 12" o:spid="_x0000_s1026" style="position:absolute;margin-left:-9pt;margin-top:10.75pt;width:495.75pt;height:50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" filled="f" strokeweight=".35mm">
                <v:path arrowok="t"/>
              </v:rect>
            </w:pict>
          </mc:Fallback>
        </mc:AlternateContent>
      </w:r>
    </w:p>
    <w:p w14:paraId="6C4D047E" w14:textId="77777777" w:rsidR="00FE54F9" w:rsidRPr="00855690" w:rsidRDefault="00FE54F9" w:rsidP="00FE54F9">
      <w:pPr>
        <w:rPr>
          <w:rFonts w:cs="Calibri"/>
        </w:rPr>
      </w:pPr>
      <w:r w:rsidRPr="00855690">
        <w:rPr>
          <w:rFonts w:cs="Calibri"/>
        </w:rPr>
        <w:t>Crédit Agricole</w:t>
      </w:r>
    </w:p>
    <w:p w14:paraId="61B23B60" w14:textId="77777777" w:rsidR="00FE54F9" w:rsidRPr="00855690" w:rsidRDefault="00FE54F9" w:rsidP="00FE54F9">
      <w:pPr>
        <w:rPr>
          <w:rFonts w:cs="Calibri"/>
        </w:rPr>
      </w:pPr>
      <w:proofErr w:type="spellStart"/>
      <w:r w:rsidRPr="00EE40A8">
        <w:t>Locargold</w:t>
      </w:r>
      <w:proofErr w:type="spellEnd"/>
    </w:p>
    <w:p w14:paraId="0D9CB768" w14:textId="77777777" w:rsidR="00FE54F9" w:rsidRPr="00855690" w:rsidRDefault="00FE54F9" w:rsidP="00FE54F9">
      <w:pPr>
        <w:rPr>
          <w:rFonts w:cs="Calibri"/>
        </w:rPr>
      </w:pP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t xml:space="preserve">CERP Rouen </w:t>
      </w:r>
    </w:p>
    <w:p w14:paraId="5034C8FA" w14:textId="77777777" w:rsidR="00FE54F9" w:rsidRPr="00855690" w:rsidRDefault="00FE54F9" w:rsidP="00FE54F9">
      <w:pPr>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t>Mme A. HEAT</w:t>
      </w:r>
    </w:p>
    <w:p w14:paraId="140F0181" w14:textId="77777777" w:rsidR="00FE54F9" w:rsidRPr="00855690" w:rsidRDefault="00FE54F9" w:rsidP="00FE54F9">
      <w:pPr>
        <w:rPr>
          <w:rFonts w:cs="Calibri"/>
        </w:rPr>
      </w:pP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t>BP 114</w:t>
      </w:r>
    </w:p>
    <w:p w14:paraId="1EB96DCF" w14:textId="77777777" w:rsidR="00FE54F9" w:rsidRPr="00855690" w:rsidRDefault="00FE54F9" w:rsidP="00FE54F9">
      <w:pPr>
        <w:rPr>
          <w:rFonts w:cs="Calibri"/>
        </w:rPr>
      </w:pP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r>
      <w:r w:rsidRPr="00855690">
        <w:rPr>
          <w:rFonts w:cs="Calibri"/>
        </w:rPr>
        <w:tab/>
        <w:t>76000 Rouen Cedex</w:t>
      </w:r>
    </w:p>
    <w:p w14:paraId="4AB65DAA" w14:textId="77777777" w:rsidR="00FE54F9" w:rsidRDefault="00FE54F9" w:rsidP="00FE54F9">
      <w:pPr>
        <w:rPr>
          <w:rFonts w:cs="Calibri"/>
        </w:rPr>
      </w:pPr>
    </w:p>
    <w:p w14:paraId="513416D4" w14:textId="77777777" w:rsidR="00FE54F9" w:rsidRPr="00855690" w:rsidRDefault="00FE54F9" w:rsidP="00FE54F9">
      <w:pPr>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sidRPr="00855690">
        <w:rPr>
          <w:rFonts w:cs="Calibri"/>
        </w:rPr>
        <w:t>Le 27/10/</w:t>
      </w:r>
      <w:r>
        <w:rPr>
          <w:rFonts w:cs="Calibri"/>
        </w:rPr>
        <w:t>N-1</w:t>
      </w:r>
    </w:p>
    <w:p w14:paraId="565C9536" w14:textId="77777777" w:rsidR="00FE54F9" w:rsidRDefault="00FE54F9" w:rsidP="00FE54F9">
      <w:pPr>
        <w:rPr>
          <w:rFonts w:cs="Calibri"/>
        </w:rPr>
      </w:pPr>
    </w:p>
    <w:p w14:paraId="38D51C6C" w14:textId="77777777" w:rsidR="00FE54F9" w:rsidRPr="00855690" w:rsidRDefault="00FE54F9" w:rsidP="00FE54F9">
      <w:pPr>
        <w:rPr>
          <w:rFonts w:cs="Calibri"/>
        </w:rPr>
      </w:pPr>
      <w:r w:rsidRPr="00855690">
        <w:rPr>
          <w:rFonts w:cs="Calibri"/>
        </w:rPr>
        <w:t>Référence à rappeler : F D 2710 N 0054891</w:t>
      </w:r>
    </w:p>
    <w:p w14:paraId="62B032F9" w14:textId="77777777" w:rsidR="00FE54F9" w:rsidRPr="00855690" w:rsidRDefault="00FE54F9" w:rsidP="00FE54F9">
      <w:pPr>
        <w:spacing w:before="60"/>
        <w:rPr>
          <w:rFonts w:cs="Calibri"/>
        </w:rPr>
      </w:pPr>
      <w:r w:rsidRPr="00855690">
        <w:rPr>
          <w:rFonts w:cs="Calibri"/>
        </w:rPr>
        <w:t>Contrat : N 0054891</w:t>
      </w:r>
    </w:p>
    <w:p w14:paraId="1CA06F33" w14:textId="77777777" w:rsidR="00FE54F9" w:rsidRDefault="00FE54F9" w:rsidP="00FE54F9">
      <w:pPr>
        <w:spacing w:before="60"/>
        <w:rPr>
          <w:rFonts w:cs="Calibri"/>
        </w:rPr>
      </w:pPr>
      <w:r>
        <w:rPr>
          <w:rFonts w:cs="Calibri"/>
        </w:rPr>
        <w:t>Objet : P</w:t>
      </w:r>
      <w:r w:rsidRPr="00855690">
        <w:rPr>
          <w:rFonts w:cs="Calibri"/>
        </w:rPr>
        <w:t xml:space="preserve">roposition de contrat de </w:t>
      </w:r>
      <w:proofErr w:type="spellStart"/>
      <w:r w:rsidRPr="00855690">
        <w:rPr>
          <w:rFonts w:cs="Calibri"/>
        </w:rPr>
        <w:t>crédit bail</w:t>
      </w:r>
      <w:proofErr w:type="spellEnd"/>
    </w:p>
    <w:p w14:paraId="51D6AADA" w14:textId="77777777" w:rsidR="00FE54F9" w:rsidRPr="00855690" w:rsidRDefault="00FE54F9" w:rsidP="00FE54F9">
      <w:pPr>
        <w:spacing w:before="120" w:after="120"/>
        <w:rPr>
          <w:rFonts w:cs="Calibri"/>
        </w:rPr>
      </w:pPr>
      <w:proofErr w:type="gramStart"/>
      <w:r w:rsidRPr="00855690">
        <w:rPr>
          <w:rFonts w:cs="Calibri"/>
        </w:rPr>
        <w:t>Suite à</w:t>
      </w:r>
      <w:proofErr w:type="gramEnd"/>
      <w:r w:rsidRPr="00855690">
        <w:rPr>
          <w:rFonts w:cs="Calibri"/>
        </w:rPr>
        <w:t xml:space="preserve"> notre conversation téléphonique du 18 octobre </w:t>
      </w:r>
      <w:r>
        <w:rPr>
          <w:rFonts w:cs="Calibri"/>
        </w:rPr>
        <w:t>N-1</w:t>
      </w:r>
      <w:r w:rsidRPr="00855690">
        <w:rPr>
          <w:rFonts w:cs="Calibri"/>
        </w:rPr>
        <w:t xml:space="preserve">, vous trouverez ci-joint notre proposition de </w:t>
      </w:r>
      <w:proofErr w:type="spellStart"/>
      <w:r w:rsidRPr="00855690">
        <w:rPr>
          <w:rFonts w:cs="Calibri"/>
        </w:rPr>
        <w:t>crédit bail</w:t>
      </w:r>
      <w:proofErr w:type="spellEnd"/>
      <w:r w:rsidRPr="00855690">
        <w:rPr>
          <w:rFonts w:cs="Calibri"/>
        </w:rPr>
        <w:t xml:space="preserve"> pour </w:t>
      </w:r>
      <w:r w:rsidRPr="00855690">
        <w:t>l’acquisition</w:t>
      </w:r>
      <w:r w:rsidRPr="00855690">
        <w:rPr>
          <w:rFonts w:cs="Calibri"/>
        </w:rPr>
        <w:t xml:space="preserve"> de 150 véhicules utilitaires.</w:t>
      </w:r>
    </w:p>
    <w:p w14:paraId="3365574B" w14:textId="77777777" w:rsidR="00FE54F9" w:rsidRDefault="00FE54F9" w:rsidP="00FE54F9">
      <w:pPr>
        <w:rPr>
          <w:rFonts w:cs="Calibri"/>
        </w:rPr>
      </w:pPr>
      <w:r>
        <w:rPr>
          <w:rFonts w:cs="Calibri"/>
        </w:rPr>
        <w:tab/>
      </w:r>
      <w:r w:rsidRPr="00855690">
        <w:rPr>
          <w:rFonts w:cs="Calibri"/>
        </w:rPr>
        <w:t>Prix de</w:t>
      </w:r>
      <w:r>
        <w:rPr>
          <w:rFonts w:cs="Calibri"/>
        </w:rPr>
        <w:t>s véhicules HT : 1 800 000,00 €</w:t>
      </w:r>
    </w:p>
    <w:p w14:paraId="51D2B9E0" w14:textId="77777777" w:rsidR="00FE54F9" w:rsidRDefault="00FE54F9" w:rsidP="00FE54F9">
      <w:pPr>
        <w:rPr>
          <w:rFonts w:cs="Calibri"/>
        </w:rPr>
      </w:pPr>
      <w:r>
        <w:rPr>
          <w:rFonts w:cs="Calibri"/>
        </w:rPr>
        <w:tab/>
      </w:r>
      <w:r w:rsidRPr="00855690">
        <w:rPr>
          <w:rFonts w:cs="Calibri"/>
        </w:rPr>
        <w:t xml:space="preserve">TVA : </w:t>
      </w:r>
      <w:r>
        <w:rPr>
          <w:rFonts w:cs="Calibri"/>
        </w:rPr>
        <w:t>352 800,00 €</w:t>
      </w:r>
    </w:p>
    <w:p w14:paraId="1C31BA37" w14:textId="77777777" w:rsidR="00FE54F9" w:rsidRDefault="00FE54F9" w:rsidP="00FE54F9">
      <w:pPr>
        <w:spacing w:after="120"/>
        <w:rPr>
          <w:rFonts w:cs="Calibri"/>
        </w:rPr>
      </w:pPr>
      <w:r>
        <w:rPr>
          <w:rFonts w:cs="Calibri"/>
        </w:rPr>
        <w:tab/>
      </w:r>
      <w:r w:rsidRPr="00855690">
        <w:rPr>
          <w:rFonts w:cs="Calibri"/>
        </w:rPr>
        <w:t>TTC : 2 152 800,00 €</w:t>
      </w:r>
    </w:p>
    <w:p w14:paraId="3AC1A2C7" w14:textId="77777777" w:rsidR="00FE54F9" w:rsidRPr="00855690" w:rsidRDefault="00FE54F9" w:rsidP="00FE54F9">
      <w:pPr>
        <w:rPr>
          <w:rFonts w:cs="Calibri"/>
        </w:rPr>
      </w:pPr>
      <w:r>
        <w:rPr>
          <w:rFonts w:cs="Calibri"/>
        </w:rPr>
        <w:tab/>
      </w:r>
      <w:r w:rsidRPr="00855690">
        <w:rPr>
          <w:rFonts w:cs="Calibri"/>
        </w:rPr>
        <w:t>Loyers : 4 loyers annuels de 600 000,00 € HT</w:t>
      </w:r>
    </w:p>
    <w:p w14:paraId="318E7B1E" w14:textId="77777777" w:rsidR="00FE54F9" w:rsidRPr="00855690" w:rsidRDefault="00FE54F9" w:rsidP="00FE54F9">
      <w:pPr>
        <w:rPr>
          <w:rFonts w:cs="Calibri"/>
        </w:rPr>
      </w:pPr>
      <w:r>
        <w:rPr>
          <w:rFonts w:cs="Calibri"/>
        </w:rPr>
        <w:tab/>
      </w:r>
      <w:r w:rsidRPr="00855690">
        <w:rPr>
          <w:rFonts w:cs="Calibri"/>
        </w:rPr>
        <w:t>Dépôt de garantie : 64 584,00 € à régler le 01/01/</w:t>
      </w:r>
      <w:r>
        <w:rPr>
          <w:rFonts w:cs="Calibri"/>
        </w:rPr>
        <w:t>N</w:t>
      </w:r>
      <w:r w:rsidRPr="00855690">
        <w:rPr>
          <w:rFonts w:cs="Calibri"/>
        </w:rPr>
        <w:t xml:space="preserve"> et remboursé en fin de contrat.</w:t>
      </w:r>
    </w:p>
    <w:p w14:paraId="42160B09" w14:textId="77777777" w:rsidR="00FE54F9" w:rsidRPr="00855690" w:rsidRDefault="00FE54F9" w:rsidP="00FE54F9">
      <w:pPr>
        <w:rPr>
          <w:rFonts w:cs="Calibri"/>
        </w:rPr>
      </w:pPr>
      <w:r>
        <w:rPr>
          <w:rFonts w:cs="Calibri"/>
        </w:rPr>
        <w:tab/>
      </w:r>
      <w:r w:rsidRPr="00855690">
        <w:rPr>
          <w:rFonts w:cs="Calibri"/>
        </w:rPr>
        <w:t>Frais de montage du dossier HT : 18 000 € à régler le 01/01/</w:t>
      </w:r>
      <w:r>
        <w:rPr>
          <w:rFonts w:cs="Calibri"/>
        </w:rPr>
        <w:t>N</w:t>
      </w:r>
    </w:p>
    <w:p w14:paraId="62B229A4" w14:textId="77777777" w:rsidR="00FE54F9" w:rsidRPr="00855690" w:rsidRDefault="00FE54F9" w:rsidP="00FE54F9">
      <w:pPr>
        <w:rPr>
          <w:rFonts w:cs="Calibri"/>
        </w:rPr>
      </w:pPr>
      <w:r>
        <w:rPr>
          <w:rFonts w:cs="Calibri"/>
        </w:rPr>
        <w:tab/>
      </w:r>
      <w:r w:rsidRPr="00855690">
        <w:rPr>
          <w:rFonts w:cs="Calibri"/>
        </w:rPr>
        <w:t>Date de début du contrat : 01/01/</w:t>
      </w:r>
      <w:r>
        <w:rPr>
          <w:rFonts w:cs="Calibri"/>
        </w:rPr>
        <w:t>N</w:t>
      </w:r>
    </w:p>
    <w:p w14:paraId="67F45C75" w14:textId="77777777" w:rsidR="00FE54F9" w:rsidRPr="00855690" w:rsidRDefault="00FE54F9" w:rsidP="00FE54F9">
      <w:pPr>
        <w:rPr>
          <w:rFonts w:cs="Calibri"/>
        </w:rPr>
      </w:pPr>
      <w:r>
        <w:rPr>
          <w:rFonts w:cs="Calibri"/>
        </w:rPr>
        <w:tab/>
      </w:r>
      <w:r w:rsidRPr="00855690">
        <w:rPr>
          <w:rFonts w:cs="Calibri"/>
        </w:rPr>
        <w:t>D</w:t>
      </w:r>
      <w:r>
        <w:rPr>
          <w:rFonts w:cs="Calibri"/>
        </w:rPr>
        <w:t>ate de fin du contrat : 31/12/N+</w:t>
      </w:r>
      <w:r w:rsidRPr="00855690">
        <w:rPr>
          <w:rFonts w:cs="Calibri"/>
        </w:rPr>
        <w:t>3</w:t>
      </w:r>
    </w:p>
    <w:p w14:paraId="248BD337" w14:textId="77777777" w:rsidR="00FE54F9" w:rsidRPr="00855690" w:rsidRDefault="00FE54F9" w:rsidP="00FE54F9">
      <w:pPr>
        <w:spacing w:before="120" w:after="120"/>
        <w:rPr>
          <w:rFonts w:cs="Calibri"/>
        </w:rPr>
      </w:pPr>
      <w:r w:rsidRPr="00855690">
        <w:rPr>
          <w:rFonts w:cs="Calibri"/>
        </w:rPr>
        <w:t>Les loyers sont exigibles annuellement et payables à la date d’échéance selon le tableau ci-après :</w:t>
      </w:r>
    </w:p>
    <w:tbl>
      <w:tblPr>
        <w:tblW w:w="0" w:type="auto"/>
        <w:tblInd w:w="425" w:type="dxa"/>
        <w:tblLayout w:type="fixed"/>
        <w:tblCellMar>
          <w:left w:w="70" w:type="dxa"/>
          <w:right w:w="70" w:type="dxa"/>
        </w:tblCellMar>
        <w:tblLook w:val="0000" w:firstRow="0" w:lastRow="0" w:firstColumn="0" w:lastColumn="0" w:noHBand="0" w:noVBand="0"/>
      </w:tblPr>
      <w:tblGrid>
        <w:gridCol w:w="1481"/>
        <w:gridCol w:w="1756"/>
        <w:gridCol w:w="1720"/>
        <w:gridCol w:w="1720"/>
        <w:gridCol w:w="1755"/>
      </w:tblGrid>
      <w:tr w:rsidR="00FE54F9" w:rsidRPr="00855690" w14:paraId="691E78E0" w14:textId="77777777" w:rsidTr="00991649">
        <w:tc>
          <w:tcPr>
            <w:tcW w:w="1481" w:type="dxa"/>
            <w:tcBorders>
              <w:top w:val="single" w:sz="4" w:space="0" w:color="000000"/>
              <w:left w:val="single" w:sz="4" w:space="0" w:color="000000"/>
              <w:bottom w:val="single" w:sz="4" w:space="0" w:color="000000"/>
            </w:tcBorders>
            <w:shd w:val="clear" w:color="auto" w:fill="D9D9D9"/>
            <w:vAlign w:val="center"/>
          </w:tcPr>
          <w:p w14:paraId="2332AF3D" w14:textId="77777777" w:rsidR="00FE54F9" w:rsidRPr="00855690" w:rsidRDefault="00FE54F9" w:rsidP="00991649">
            <w:pPr>
              <w:snapToGrid w:val="0"/>
              <w:jc w:val="center"/>
              <w:rPr>
                <w:rFonts w:cs="Calibri"/>
                <w:b/>
              </w:rPr>
            </w:pPr>
            <w:r w:rsidRPr="00855690">
              <w:rPr>
                <w:rFonts w:cs="Calibri"/>
                <w:b/>
              </w:rPr>
              <w:t>N° échéance</w:t>
            </w:r>
          </w:p>
        </w:tc>
        <w:tc>
          <w:tcPr>
            <w:tcW w:w="1756" w:type="dxa"/>
            <w:tcBorders>
              <w:top w:val="single" w:sz="4" w:space="0" w:color="000000"/>
              <w:left w:val="single" w:sz="4" w:space="0" w:color="000000"/>
              <w:bottom w:val="single" w:sz="4" w:space="0" w:color="000000"/>
            </w:tcBorders>
            <w:shd w:val="clear" w:color="auto" w:fill="D9D9D9"/>
            <w:vAlign w:val="center"/>
          </w:tcPr>
          <w:p w14:paraId="6A796ADC" w14:textId="77777777" w:rsidR="00FE54F9" w:rsidRPr="00855690" w:rsidRDefault="00FE54F9" w:rsidP="00991649">
            <w:pPr>
              <w:snapToGrid w:val="0"/>
              <w:jc w:val="center"/>
              <w:rPr>
                <w:rFonts w:cs="Calibri"/>
                <w:b/>
              </w:rPr>
            </w:pPr>
            <w:proofErr w:type="spellStart"/>
            <w:r w:rsidRPr="00855690">
              <w:rPr>
                <w:rFonts w:cs="Calibri"/>
                <w:b/>
              </w:rPr>
              <w:t>Echéance</w:t>
            </w:r>
            <w:proofErr w:type="spellEnd"/>
          </w:p>
        </w:tc>
        <w:tc>
          <w:tcPr>
            <w:tcW w:w="1720" w:type="dxa"/>
            <w:tcBorders>
              <w:top w:val="single" w:sz="4" w:space="0" w:color="000000"/>
              <w:left w:val="single" w:sz="4" w:space="0" w:color="000000"/>
              <w:bottom w:val="single" w:sz="4" w:space="0" w:color="000000"/>
            </w:tcBorders>
            <w:shd w:val="clear" w:color="auto" w:fill="D9D9D9"/>
            <w:vAlign w:val="center"/>
          </w:tcPr>
          <w:p w14:paraId="4F056080" w14:textId="77777777" w:rsidR="00FE54F9" w:rsidRPr="00855690" w:rsidRDefault="00FE54F9" w:rsidP="00991649">
            <w:pPr>
              <w:snapToGrid w:val="0"/>
              <w:jc w:val="center"/>
              <w:rPr>
                <w:rFonts w:cs="Calibri"/>
                <w:b/>
                <w:lang w:val="en-GB"/>
              </w:rPr>
            </w:pPr>
            <w:r w:rsidRPr="00855690">
              <w:rPr>
                <w:rFonts w:cs="Calibri"/>
                <w:b/>
              </w:rPr>
              <w:t>Loyer</w:t>
            </w:r>
            <w:r w:rsidRPr="00855690">
              <w:rPr>
                <w:rFonts w:cs="Calibri"/>
                <w:b/>
                <w:lang w:val="en-GB"/>
              </w:rPr>
              <w:t xml:space="preserve"> HT</w:t>
            </w:r>
          </w:p>
        </w:tc>
        <w:tc>
          <w:tcPr>
            <w:tcW w:w="1720" w:type="dxa"/>
            <w:tcBorders>
              <w:top w:val="single" w:sz="4" w:space="0" w:color="000000"/>
              <w:left w:val="single" w:sz="4" w:space="0" w:color="000000"/>
              <w:bottom w:val="single" w:sz="4" w:space="0" w:color="000000"/>
            </w:tcBorders>
            <w:shd w:val="clear" w:color="auto" w:fill="D9D9D9"/>
            <w:vAlign w:val="center"/>
          </w:tcPr>
          <w:p w14:paraId="1C53DB87" w14:textId="77777777" w:rsidR="00FE54F9" w:rsidRPr="00855690" w:rsidRDefault="00FE54F9" w:rsidP="00991649">
            <w:pPr>
              <w:snapToGrid w:val="0"/>
              <w:jc w:val="center"/>
              <w:rPr>
                <w:rFonts w:cs="Calibri"/>
                <w:b/>
                <w:lang w:val="en-GB"/>
              </w:rPr>
            </w:pPr>
            <w:r w:rsidRPr="00855690">
              <w:rPr>
                <w:rFonts w:cs="Calibri"/>
                <w:b/>
                <w:lang w:val="en-GB"/>
              </w:rPr>
              <w:t>TVA</w:t>
            </w:r>
          </w:p>
        </w:tc>
        <w:tc>
          <w:tcPr>
            <w:tcW w:w="17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99964" w14:textId="77777777" w:rsidR="00FE54F9" w:rsidRPr="00855690" w:rsidRDefault="00FE54F9" w:rsidP="00991649">
            <w:pPr>
              <w:snapToGrid w:val="0"/>
              <w:jc w:val="center"/>
              <w:rPr>
                <w:rFonts w:cs="Calibri"/>
                <w:b/>
              </w:rPr>
            </w:pPr>
            <w:r w:rsidRPr="00855690">
              <w:rPr>
                <w:rFonts w:cs="Calibri"/>
                <w:b/>
              </w:rPr>
              <w:t>Règlement à effectuer</w:t>
            </w:r>
          </w:p>
        </w:tc>
      </w:tr>
      <w:tr w:rsidR="00FE54F9" w:rsidRPr="00855690" w14:paraId="0251359B" w14:textId="77777777" w:rsidTr="00991649">
        <w:tc>
          <w:tcPr>
            <w:tcW w:w="1481" w:type="dxa"/>
            <w:tcBorders>
              <w:top w:val="single" w:sz="4" w:space="0" w:color="000000"/>
              <w:left w:val="single" w:sz="4" w:space="0" w:color="000000"/>
              <w:bottom w:val="single" w:sz="4" w:space="0" w:color="000000"/>
            </w:tcBorders>
            <w:vAlign w:val="center"/>
          </w:tcPr>
          <w:p w14:paraId="51102AA0" w14:textId="77777777" w:rsidR="00FE54F9" w:rsidRPr="00855690" w:rsidRDefault="00FE54F9" w:rsidP="00991649">
            <w:pPr>
              <w:snapToGrid w:val="0"/>
              <w:jc w:val="center"/>
              <w:rPr>
                <w:rFonts w:cs="Calibri"/>
              </w:rPr>
            </w:pPr>
            <w:r w:rsidRPr="00855690">
              <w:rPr>
                <w:rFonts w:cs="Calibri"/>
              </w:rPr>
              <w:lastRenderedPageBreak/>
              <w:t>01</w:t>
            </w:r>
          </w:p>
        </w:tc>
        <w:tc>
          <w:tcPr>
            <w:tcW w:w="1756" w:type="dxa"/>
            <w:tcBorders>
              <w:top w:val="single" w:sz="4" w:space="0" w:color="000000"/>
              <w:left w:val="single" w:sz="4" w:space="0" w:color="000000"/>
              <w:bottom w:val="single" w:sz="4" w:space="0" w:color="000000"/>
            </w:tcBorders>
            <w:vAlign w:val="center"/>
          </w:tcPr>
          <w:p w14:paraId="744022A0" w14:textId="77777777" w:rsidR="00FE54F9" w:rsidRPr="00855690" w:rsidRDefault="00FE54F9" w:rsidP="00991649">
            <w:pPr>
              <w:snapToGrid w:val="0"/>
              <w:jc w:val="center"/>
              <w:rPr>
                <w:rFonts w:cs="Calibri"/>
              </w:rPr>
            </w:pPr>
            <w:r w:rsidRPr="00855690">
              <w:rPr>
                <w:rFonts w:cs="Calibri"/>
              </w:rPr>
              <w:t>01/01/N</w:t>
            </w:r>
          </w:p>
        </w:tc>
        <w:tc>
          <w:tcPr>
            <w:tcW w:w="1720" w:type="dxa"/>
            <w:tcBorders>
              <w:top w:val="single" w:sz="4" w:space="0" w:color="000000"/>
              <w:left w:val="single" w:sz="4" w:space="0" w:color="000000"/>
              <w:bottom w:val="single" w:sz="4" w:space="0" w:color="000000"/>
            </w:tcBorders>
            <w:vAlign w:val="center"/>
          </w:tcPr>
          <w:p w14:paraId="5B7D408B" w14:textId="77777777" w:rsidR="00FE54F9" w:rsidRPr="00855690" w:rsidRDefault="00FE54F9" w:rsidP="00991649">
            <w:pPr>
              <w:snapToGrid w:val="0"/>
              <w:jc w:val="center"/>
              <w:rPr>
                <w:rFonts w:cs="Calibri"/>
              </w:rPr>
            </w:pPr>
            <w:r w:rsidRPr="00855690">
              <w:rPr>
                <w:rFonts w:cs="Calibri"/>
              </w:rPr>
              <w:t>600 000,00</w:t>
            </w:r>
          </w:p>
        </w:tc>
        <w:tc>
          <w:tcPr>
            <w:tcW w:w="1720" w:type="dxa"/>
            <w:tcBorders>
              <w:top w:val="single" w:sz="4" w:space="0" w:color="000000"/>
              <w:left w:val="single" w:sz="4" w:space="0" w:color="000000"/>
              <w:bottom w:val="single" w:sz="4" w:space="0" w:color="000000"/>
            </w:tcBorders>
            <w:vAlign w:val="center"/>
          </w:tcPr>
          <w:p w14:paraId="6F220E67" w14:textId="77777777" w:rsidR="00FE54F9" w:rsidRPr="00855690" w:rsidRDefault="00FE54F9" w:rsidP="00991649">
            <w:pPr>
              <w:snapToGrid w:val="0"/>
              <w:jc w:val="center"/>
              <w:rPr>
                <w:rFonts w:cs="Calibri"/>
              </w:rPr>
            </w:pPr>
            <w:r w:rsidRPr="00855690">
              <w:rPr>
                <w:rFonts w:cs="Calibri"/>
              </w:rPr>
              <w:t>117 600,00</w:t>
            </w:r>
          </w:p>
        </w:tc>
        <w:tc>
          <w:tcPr>
            <w:tcW w:w="1755" w:type="dxa"/>
            <w:tcBorders>
              <w:top w:val="single" w:sz="4" w:space="0" w:color="000000"/>
              <w:left w:val="single" w:sz="4" w:space="0" w:color="000000"/>
              <w:bottom w:val="single" w:sz="4" w:space="0" w:color="000000"/>
              <w:right w:val="single" w:sz="4" w:space="0" w:color="000000"/>
            </w:tcBorders>
            <w:vAlign w:val="center"/>
          </w:tcPr>
          <w:p w14:paraId="088F7391" w14:textId="77777777" w:rsidR="00FE54F9" w:rsidRPr="00855690" w:rsidRDefault="00FE54F9" w:rsidP="00991649">
            <w:pPr>
              <w:snapToGrid w:val="0"/>
              <w:jc w:val="center"/>
              <w:rPr>
                <w:rFonts w:cs="Calibri"/>
              </w:rPr>
            </w:pPr>
            <w:r w:rsidRPr="00855690">
              <w:rPr>
                <w:rFonts w:cs="Calibri"/>
              </w:rPr>
              <w:t>717 600,00</w:t>
            </w:r>
          </w:p>
        </w:tc>
      </w:tr>
      <w:tr w:rsidR="00FE54F9" w:rsidRPr="00855690" w14:paraId="043D5618" w14:textId="77777777" w:rsidTr="00991649">
        <w:tc>
          <w:tcPr>
            <w:tcW w:w="1481" w:type="dxa"/>
            <w:tcBorders>
              <w:top w:val="single" w:sz="4" w:space="0" w:color="000000"/>
              <w:left w:val="single" w:sz="4" w:space="0" w:color="000000"/>
              <w:bottom w:val="single" w:sz="4" w:space="0" w:color="000000"/>
            </w:tcBorders>
            <w:vAlign w:val="center"/>
          </w:tcPr>
          <w:p w14:paraId="00822A11" w14:textId="77777777" w:rsidR="00FE54F9" w:rsidRPr="00855690" w:rsidRDefault="00FE54F9" w:rsidP="00991649">
            <w:pPr>
              <w:snapToGrid w:val="0"/>
              <w:jc w:val="center"/>
              <w:rPr>
                <w:rFonts w:cs="Calibri"/>
              </w:rPr>
            </w:pPr>
            <w:r w:rsidRPr="00855690">
              <w:rPr>
                <w:rFonts w:cs="Calibri"/>
              </w:rPr>
              <w:t>02</w:t>
            </w:r>
          </w:p>
        </w:tc>
        <w:tc>
          <w:tcPr>
            <w:tcW w:w="1756" w:type="dxa"/>
            <w:tcBorders>
              <w:top w:val="single" w:sz="4" w:space="0" w:color="000000"/>
              <w:left w:val="single" w:sz="4" w:space="0" w:color="000000"/>
              <w:bottom w:val="single" w:sz="4" w:space="0" w:color="000000"/>
            </w:tcBorders>
            <w:vAlign w:val="center"/>
          </w:tcPr>
          <w:p w14:paraId="1C948ED8" w14:textId="77777777" w:rsidR="00FE54F9" w:rsidRPr="00855690" w:rsidRDefault="00FE54F9" w:rsidP="00991649">
            <w:pPr>
              <w:snapToGrid w:val="0"/>
              <w:jc w:val="center"/>
              <w:rPr>
                <w:rFonts w:cs="Calibri"/>
              </w:rPr>
            </w:pPr>
            <w:r w:rsidRPr="00855690">
              <w:rPr>
                <w:rFonts w:cs="Calibri"/>
              </w:rPr>
              <w:t>01/01/N+1</w:t>
            </w:r>
          </w:p>
        </w:tc>
        <w:tc>
          <w:tcPr>
            <w:tcW w:w="1720" w:type="dxa"/>
            <w:tcBorders>
              <w:top w:val="single" w:sz="4" w:space="0" w:color="000000"/>
              <w:left w:val="single" w:sz="4" w:space="0" w:color="000000"/>
              <w:bottom w:val="single" w:sz="4" w:space="0" w:color="000000"/>
            </w:tcBorders>
            <w:vAlign w:val="center"/>
          </w:tcPr>
          <w:p w14:paraId="0A38B594" w14:textId="77777777" w:rsidR="00FE54F9" w:rsidRPr="00855690" w:rsidRDefault="00FE54F9" w:rsidP="00991649">
            <w:pPr>
              <w:snapToGrid w:val="0"/>
              <w:jc w:val="center"/>
              <w:rPr>
                <w:rFonts w:cs="Calibri"/>
              </w:rPr>
            </w:pPr>
            <w:r w:rsidRPr="00855690">
              <w:rPr>
                <w:rFonts w:cs="Calibri"/>
              </w:rPr>
              <w:t>600 000,00</w:t>
            </w:r>
          </w:p>
        </w:tc>
        <w:tc>
          <w:tcPr>
            <w:tcW w:w="1720" w:type="dxa"/>
            <w:tcBorders>
              <w:top w:val="single" w:sz="4" w:space="0" w:color="000000"/>
              <w:left w:val="single" w:sz="4" w:space="0" w:color="000000"/>
              <w:bottom w:val="single" w:sz="4" w:space="0" w:color="000000"/>
            </w:tcBorders>
            <w:vAlign w:val="center"/>
          </w:tcPr>
          <w:p w14:paraId="3C9AAF94" w14:textId="77777777" w:rsidR="00FE54F9" w:rsidRPr="00855690" w:rsidRDefault="00FE54F9" w:rsidP="00991649">
            <w:pPr>
              <w:snapToGrid w:val="0"/>
              <w:jc w:val="center"/>
              <w:rPr>
                <w:rFonts w:cs="Calibri"/>
              </w:rPr>
            </w:pPr>
            <w:r w:rsidRPr="00855690">
              <w:rPr>
                <w:rFonts w:cs="Calibri"/>
              </w:rPr>
              <w:t>117 600,00</w:t>
            </w:r>
          </w:p>
        </w:tc>
        <w:tc>
          <w:tcPr>
            <w:tcW w:w="1755" w:type="dxa"/>
            <w:tcBorders>
              <w:top w:val="single" w:sz="4" w:space="0" w:color="000000"/>
              <w:left w:val="single" w:sz="4" w:space="0" w:color="000000"/>
              <w:bottom w:val="single" w:sz="4" w:space="0" w:color="000000"/>
              <w:right w:val="single" w:sz="4" w:space="0" w:color="000000"/>
            </w:tcBorders>
            <w:vAlign w:val="center"/>
          </w:tcPr>
          <w:p w14:paraId="154E9F2E" w14:textId="77777777" w:rsidR="00FE54F9" w:rsidRPr="00855690" w:rsidRDefault="00FE54F9" w:rsidP="00991649">
            <w:pPr>
              <w:snapToGrid w:val="0"/>
              <w:jc w:val="center"/>
              <w:rPr>
                <w:rFonts w:cs="Calibri"/>
              </w:rPr>
            </w:pPr>
            <w:r w:rsidRPr="00855690">
              <w:rPr>
                <w:rFonts w:cs="Calibri"/>
              </w:rPr>
              <w:t>717 600,00</w:t>
            </w:r>
          </w:p>
        </w:tc>
      </w:tr>
      <w:tr w:rsidR="00FE54F9" w:rsidRPr="00855690" w14:paraId="5E54E56E" w14:textId="77777777" w:rsidTr="00991649">
        <w:tc>
          <w:tcPr>
            <w:tcW w:w="1481" w:type="dxa"/>
            <w:tcBorders>
              <w:top w:val="single" w:sz="4" w:space="0" w:color="000000"/>
              <w:left w:val="single" w:sz="4" w:space="0" w:color="000000"/>
              <w:bottom w:val="single" w:sz="4" w:space="0" w:color="000000"/>
            </w:tcBorders>
            <w:vAlign w:val="center"/>
          </w:tcPr>
          <w:p w14:paraId="401C9AE7" w14:textId="77777777" w:rsidR="00FE54F9" w:rsidRPr="00855690" w:rsidRDefault="00FE54F9" w:rsidP="00991649">
            <w:pPr>
              <w:snapToGrid w:val="0"/>
              <w:jc w:val="center"/>
              <w:rPr>
                <w:rFonts w:cs="Calibri"/>
              </w:rPr>
            </w:pPr>
            <w:r w:rsidRPr="00855690">
              <w:rPr>
                <w:rFonts w:cs="Calibri"/>
              </w:rPr>
              <w:t>03</w:t>
            </w:r>
          </w:p>
        </w:tc>
        <w:tc>
          <w:tcPr>
            <w:tcW w:w="1756" w:type="dxa"/>
            <w:tcBorders>
              <w:top w:val="single" w:sz="4" w:space="0" w:color="000000"/>
              <w:left w:val="single" w:sz="4" w:space="0" w:color="000000"/>
              <w:bottom w:val="single" w:sz="4" w:space="0" w:color="000000"/>
            </w:tcBorders>
            <w:vAlign w:val="center"/>
          </w:tcPr>
          <w:p w14:paraId="246F7500" w14:textId="77777777" w:rsidR="00FE54F9" w:rsidRPr="00855690" w:rsidRDefault="00FE54F9" w:rsidP="00991649">
            <w:pPr>
              <w:snapToGrid w:val="0"/>
              <w:jc w:val="center"/>
              <w:rPr>
                <w:rFonts w:cs="Calibri"/>
              </w:rPr>
            </w:pPr>
            <w:r w:rsidRPr="00855690">
              <w:rPr>
                <w:rFonts w:cs="Calibri"/>
              </w:rPr>
              <w:t>01/01/N+2</w:t>
            </w:r>
          </w:p>
        </w:tc>
        <w:tc>
          <w:tcPr>
            <w:tcW w:w="1720" w:type="dxa"/>
            <w:tcBorders>
              <w:top w:val="single" w:sz="4" w:space="0" w:color="000000"/>
              <w:left w:val="single" w:sz="4" w:space="0" w:color="000000"/>
              <w:bottom w:val="single" w:sz="4" w:space="0" w:color="000000"/>
            </w:tcBorders>
            <w:vAlign w:val="center"/>
          </w:tcPr>
          <w:p w14:paraId="62E835BF" w14:textId="77777777" w:rsidR="00FE54F9" w:rsidRPr="00855690" w:rsidRDefault="00FE54F9" w:rsidP="00991649">
            <w:pPr>
              <w:snapToGrid w:val="0"/>
              <w:jc w:val="center"/>
              <w:rPr>
                <w:rFonts w:cs="Calibri"/>
              </w:rPr>
            </w:pPr>
            <w:r w:rsidRPr="00855690">
              <w:rPr>
                <w:rFonts w:cs="Calibri"/>
              </w:rPr>
              <w:t>600 000,00</w:t>
            </w:r>
          </w:p>
        </w:tc>
        <w:tc>
          <w:tcPr>
            <w:tcW w:w="1720" w:type="dxa"/>
            <w:tcBorders>
              <w:top w:val="single" w:sz="4" w:space="0" w:color="000000"/>
              <w:left w:val="single" w:sz="4" w:space="0" w:color="000000"/>
              <w:bottom w:val="single" w:sz="4" w:space="0" w:color="000000"/>
            </w:tcBorders>
            <w:vAlign w:val="center"/>
          </w:tcPr>
          <w:p w14:paraId="0162DBCC" w14:textId="77777777" w:rsidR="00FE54F9" w:rsidRPr="00855690" w:rsidRDefault="00FE54F9" w:rsidP="00991649">
            <w:pPr>
              <w:snapToGrid w:val="0"/>
              <w:jc w:val="center"/>
              <w:rPr>
                <w:rFonts w:cs="Calibri"/>
              </w:rPr>
            </w:pPr>
            <w:r w:rsidRPr="00855690">
              <w:rPr>
                <w:rFonts w:cs="Calibri"/>
              </w:rPr>
              <w:t>117 600,00</w:t>
            </w:r>
          </w:p>
        </w:tc>
        <w:tc>
          <w:tcPr>
            <w:tcW w:w="1755" w:type="dxa"/>
            <w:tcBorders>
              <w:top w:val="single" w:sz="4" w:space="0" w:color="000000"/>
              <w:left w:val="single" w:sz="4" w:space="0" w:color="000000"/>
              <w:bottom w:val="single" w:sz="4" w:space="0" w:color="000000"/>
              <w:right w:val="single" w:sz="4" w:space="0" w:color="000000"/>
            </w:tcBorders>
            <w:vAlign w:val="center"/>
          </w:tcPr>
          <w:p w14:paraId="4896DACE" w14:textId="77777777" w:rsidR="00FE54F9" w:rsidRPr="00855690" w:rsidRDefault="00FE54F9" w:rsidP="00991649">
            <w:pPr>
              <w:snapToGrid w:val="0"/>
              <w:jc w:val="center"/>
              <w:rPr>
                <w:rFonts w:cs="Calibri"/>
              </w:rPr>
            </w:pPr>
            <w:r w:rsidRPr="00855690">
              <w:rPr>
                <w:rFonts w:cs="Calibri"/>
              </w:rPr>
              <w:t>717 600,00</w:t>
            </w:r>
          </w:p>
        </w:tc>
      </w:tr>
      <w:tr w:rsidR="00FE54F9" w:rsidRPr="00855690" w14:paraId="461CF503" w14:textId="77777777" w:rsidTr="00991649">
        <w:tc>
          <w:tcPr>
            <w:tcW w:w="1481" w:type="dxa"/>
            <w:tcBorders>
              <w:top w:val="single" w:sz="4" w:space="0" w:color="000000"/>
              <w:left w:val="single" w:sz="4" w:space="0" w:color="000000"/>
              <w:bottom w:val="single" w:sz="4" w:space="0" w:color="000000"/>
            </w:tcBorders>
            <w:vAlign w:val="center"/>
          </w:tcPr>
          <w:p w14:paraId="79F29508" w14:textId="77777777" w:rsidR="00FE54F9" w:rsidRPr="00855690" w:rsidRDefault="00FE54F9" w:rsidP="00991649">
            <w:pPr>
              <w:snapToGrid w:val="0"/>
              <w:jc w:val="center"/>
              <w:rPr>
                <w:rFonts w:cs="Calibri"/>
              </w:rPr>
            </w:pPr>
            <w:r w:rsidRPr="00855690">
              <w:rPr>
                <w:rFonts w:cs="Calibri"/>
              </w:rPr>
              <w:t>04</w:t>
            </w:r>
          </w:p>
        </w:tc>
        <w:tc>
          <w:tcPr>
            <w:tcW w:w="1756" w:type="dxa"/>
            <w:tcBorders>
              <w:top w:val="single" w:sz="4" w:space="0" w:color="000000"/>
              <w:left w:val="single" w:sz="4" w:space="0" w:color="000000"/>
              <w:bottom w:val="single" w:sz="4" w:space="0" w:color="000000"/>
            </w:tcBorders>
            <w:vAlign w:val="center"/>
          </w:tcPr>
          <w:p w14:paraId="6A4C5F92" w14:textId="77777777" w:rsidR="00FE54F9" w:rsidRPr="00855690" w:rsidRDefault="00FE54F9" w:rsidP="00991649">
            <w:pPr>
              <w:snapToGrid w:val="0"/>
              <w:jc w:val="center"/>
              <w:rPr>
                <w:rFonts w:cs="Calibri"/>
              </w:rPr>
            </w:pPr>
            <w:r w:rsidRPr="00855690">
              <w:rPr>
                <w:rFonts w:cs="Calibri"/>
              </w:rPr>
              <w:t>01/01/N+3</w:t>
            </w:r>
          </w:p>
        </w:tc>
        <w:tc>
          <w:tcPr>
            <w:tcW w:w="1720" w:type="dxa"/>
            <w:tcBorders>
              <w:top w:val="single" w:sz="4" w:space="0" w:color="000000"/>
              <w:left w:val="single" w:sz="4" w:space="0" w:color="000000"/>
              <w:bottom w:val="single" w:sz="4" w:space="0" w:color="000000"/>
            </w:tcBorders>
            <w:vAlign w:val="center"/>
          </w:tcPr>
          <w:p w14:paraId="0EFB540F" w14:textId="77777777" w:rsidR="00FE54F9" w:rsidRPr="00855690" w:rsidRDefault="00FE54F9" w:rsidP="00991649">
            <w:pPr>
              <w:snapToGrid w:val="0"/>
              <w:jc w:val="center"/>
              <w:rPr>
                <w:rFonts w:cs="Calibri"/>
              </w:rPr>
            </w:pPr>
            <w:r w:rsidRPr="00855690">
              <w:rPr>
                <w:rFonts w:cs="Calibri"/>
              </w:rPr>
              <w:t>600 000,00</w:t>
            </w:r>
          </w:p>
        </w:tc>
        <w:tc>
          <w:tcPr>
            <w:tcW w:w="1720" w:type="dxa"/>
            <w:tcBorders>
              <w:top w:val="single" w:sz="4" w:space="0" w:color="000000"/>
              <w:left w:val="single" w:sz="4" w:space="0" w:color="000000"/>
              <w:bottom w:val="single" w:sz="4" w:space="0" w:color="000000"/>
            </w:tcBorders>
            <w:vAlign w:val="center"/>
          </w:tcPr>
          <w:p w14:paraId="5AD48C21" w14:textId="77777777" w:rsidR="00FE54F9" w:rsidRPr="00855690" w:rsidRDefault="00FE54F9" w:rsidP="00991649">
            <w:pPr>
              <w:snapToGrid w:val="0"/>
              <w:jc w:val="center"/>
              <w:rPr>
                <w:rFonts w:cs="Calibri"/>
              </w:rPr>
            </w:pPr>
            <w:r w:rsidRPr="00855690">
              <w:rPr>
                <w:rFonts w:cs="Calibri"/>
              </w:rPr>
              <w:t>117 600,00</w:t>
            </w:r>
          </w:p>
        </w:tc>
        <w:tc>
          <w:tcPr>
            <w:tcW w:w="1755" w:type="dxa"/>
            <w:tcBorders>
              <w:top w:val="single" w:sz="4" w:space="0" w:color="000000"/>
              <w:left w:val="single" w:sz="4" w:space="0" w:color="000000"/>
              <w:bottom w:val="single" w:sz="4" w:space="0" w:color="000000"/>
              <w:right w:val="single" w:sz="4" w:space="0" w:color="000000"/>
            </w:tcBorders>
            <w:vAlign w:val="center"/>
          </w:tcPr>
          <w:p w14:paraId="2710AF2C" w14:textId="77777777" w:rsidR="00FE54F9" w:rsidRPr="00855690" w:rsidRDefault="00FE54F9" w:rsidP="00991649">
            <w:pPr>
              <w:snapToGrid w:val="0"/>
              <w:jc w:val="center"/>
              <w:rPr>
                <w:rFonts w:cs="Calibri"/>
              </w:rPr>
            </w:pPr>
            <w:r w:rsidRPr="00855690">
              <w:rPr>
                <w:rFonts w:cs="Calibri"/>
              </w:rPr>
              <w:t>717 600,00</w:t>
            </w:r>
          </w:p>
        </w:tc>
      </w:tr>
    </w:tbl>
    <w:p w14:paraId="5FF05F9C" w14:textId="77777777" w:rsidR="00FE54F9" w:rsidRDefault="00FE54F9" w:rsidP="00FE54F9"/>
    <w:p w14:paraId="2390D69D" w14:textId="77777777" w:rsidR="00FE54F9" w:rsidRDefault="00FE54F9" w:rsidP="00FE54F9">
      <w:r>
        <w:tab/>
      </w:r>
      <w:r>
        <w:tab/>
      </w:r>
      <w:r>
        <w:tab/>
      </w:r>
      <w:r>
        <w:tab/>
      </w:r>
      <w:r>
        <w:tab/>
      </w:r>
      <w:r>
        <w:tab/>
      </w:r>
      <w:r>
        <w:tab/>
        <w:t xml:space="preserve">Monsieur René Parsi </w:t>
      </w:r>
    </w:p>
    <w:p w14:paraId="068610F1" w14:textId="77777777" w:rsidR="00FE54F9" w:rsidRPr="00B05EBA" w:rsidRDefault="00FE54F9" w:rsidP="00FE54F9">
      <w:pPr>
        <w:rPr>
          <w:lang w:eastAsia="ar-SA"/>
        </w:rPr>
      </w:pPr>
    </w:p>
    <w:p w14:paraId="6044A11A" w14:textId="77777777" w:rsidR="00FE54F9" w:rsidRDefault="00FE54F9" w:rsidP="00FE54F9">
      <w:pPr>
        <w:pStyle w:val="Style1"/>
        <w:spacing w:before="120"/>
        <w:rPr>
          <w:rFonts w:ascii="Calibri" w:hAnsi="Calibri" w:cs="Calibri"/>
          <w:b w:val="0"/>
          <w:sz w:val="22"/>
          <w:szCs w:val="22"/>
        </w:rPr>
      </w:pPr>
      <w:r w:rsidRPr="00855690">
        <w:rPr>
          <w:rFonts w:ascii="Calibri" w:hAnsi="Calibri" w:cs="Calibri"/>
          <w:b w:val="0"/>
          <w:sz w:val="22"/>
          <w:szCs w:val="22"/>
          <w:u w:val="single"/>
        </w:rPr>
        <w:t>Remarque de Madame HEAT</w:t>
      </w:r>
      <w:r w:rsidRPr="00855690">
        <w:rPr>
          <w:rFonts w:ascii="Calibri" w:hAnsi="Calibri" w:cs="Calibri"/>
          <w:b w:val="0"/>
          <w:sz w:val="22"/>
          <w:szCs w:val="22"/>
        </w:rPr>
        <w:t> : A l’issue du contrat, celui-ci sera renouvelé.</w:t>
      </w:r>
    </w:p>
    <w:p w14:paraId="43E53B16" w14:textId="77777777" w:rsidR="00FE54F9" w:rsidRPr="00764FA9" w:rsidRDefault="00FE54F9" w:rsidP="00FE54F9">
      <w:pPr>
        <w:spacing w:after="120"/>
        <w:rPr>
          <w:lang w:eastAsia="ar-SA"/>
        </w:rPr>
      </w:pPr>
    </w:p>
    <w:p w14:paraId="4C189043" w14:textId="77777777" w:rsidR="00FE54F9" w:rsidRPr="00855690" w:rsidRDefault="00FE54F9" w:rsidP="00FE54F9">
      <w:pPr>
        <w:pStyle w:val="Annexe"/>
        <w:spacing w:before="240" w:after="120"/>
        <w:jc w:val="both"/>
      </w:pPr>
      <w:bookmarkStart w:id="1" w:name="annexe3"/>
      <w:bookmarkStart w:id="2" w:name="annexe4"/>
      <w:bookmarkStart w:id="3" w:name="annexe5"/>
      <w:bookmarkEnd w:id="1"/>
      <w:bookmarkEnd w:id="2"/>
      <w:bookmarkEnd w:id="3"/>
      <w:r>
        <w:t>Annexe A – Échéancier de l’emprunt Crédit agricole (A</w:t>
      </w:r>
      <w:r w:rsidRPr="00855690">
        <w:t xml:space="preserve"> compléter)</w:t>
      </w:r>
    </w:p>
    <w:tbl>
      <w:tblPr>
        <w:tblW w:w="9407" w:type="dxa"/>
        <w:tblInd w:w="-5" w:type="dxa"/>
        <w:tblLayout w:type="fixed"/>
        <w:tblCellMar>
          <w:left w:w="70" w:type="dxa"/>
          <w:right w:w="70" w:type="dxa"/>
        </w:tblCellMar>
        <w:tblLook w:val="0000" w:firstRow="0" w:lastRow="0" w:firstColumn="0" w:lastColumn="0" w:noHBand="0" w:noVBand="0"/>
      </w:tblPr>
      <w:tblGrid>
        <w:gridCol w:w="944"/>
        <w:gridCol w:w="1269"/>
        <w:gridCol w:w="1690"/>
        <w:gridCol w:w="1461"/>
        <w:gridCol w:w="1314"/>
        <w:gridCol w:w="1414"/>
        <w:gridCol w:w="1315"/>
      </w:tblGrid>
      <w:tr w:rsidR="00FE54F9" w14:paraId="41FE54B7" w14:textId="77777777" w:rsidTr="00991649">
        <w:trPr>
          <w:trHeight w:val="547"/>
        </w:trPr>
        <w:tc>
          <w:tcPr>
            <w:tcW w:w="944" w:type="dxa"/>
            <w:tcBorders>
              <w:top w:val="single" w:sz="4" w:space="0" w:color="000000"/>
              <w:left w:val="single" w:sz="4" w:space="0" w:color="000000"/>
              <w:bottom w:val="single" w:sz="4" w:space="0" w:color="000000"/>
            </w:tcBorders>
            <w:shd w:val="clear" w:color="auto" w:fill="D9D9D9"/>
            <w:vAlign w:val="center"/>
          </w:tcPr>
          <w:p w14:paraId="656328F0" w14:textId="77777777" w:rsidR="00FE54F9" w:rsidRDefault="00FE54F9" w:rsidP="00991649">
            <w:pPr>
              <w:snapToGrid w:val="0"/>
              <w:jc w:val="center"/>
              <w:rPr>
                <w:b/>
              </w:rPr>
            </w:pPr>
            <w:r>
              <w:rPr>
                <w:b/>
              </w:rPr>
              <w:t>N° d’ordre</w:t>
            </w:r>
          </w:p>
        </w:tc>
        <w:tc>
          <w:tcPr>
            <w:tcW w:w="1269" w:type="dxa"/>
            <w:tcBorders>
              <w:top w:val="single" w:sz="4" w:space="0" w:color="000000"/>
              <w:left w:val="single" w:sz="4" w:space="0" w:color="000000"/>
              <w:bottom w:val="single" w:sz="4" w:space="0" w:color="000000"/>
            </w:tcBorders>
            <w:shd w:val="clear" w:color="auto" w:fill="D9D9D9"/>
            <w:vAlign w:val="center"/>
          </w:tcPr>
          <w:p w14:paraId="28266DC9" w14:textId="77777777" w:rsidR="00FE54F9" w:rsidRDefault="00FE54F9" w:rsidP="00991649">
            <w:pPr>
              <w:snapToGrid w:val="0"/>
              <w:jc w:val="center"/>
              <w:rPr>
                <w:b/>
              </w:rPr>
            </w:pPr>
            <w:proofErr w:type="spellStart"/>
            <w:r>
              <w:rPr>
                <w:b/>
              </w:rPr>
              <w:t>Echéance</w:t>
            </w:r>
            <w:proofErr w:type="spellEnd"/>
          </w:p>
        </w:tc>
        <w:tc>
          <w:tcPr>
            <w:tcW w:w="1690" w:type="dxa"/>
            <w:tcBorders>
              <w:top w:val="single" w:sz="4" w:space="0" w:color="000000"/>
              <w:left w:val="single" w:sz="4" w:space="0" w:color="000000"/>
              <w:bottom w:val="single" w:sz="4" w:space="0" w:color="000000"/>
            </w:tcBorders>
            <w:shd w:val="clear" w:color="auto" w:fill="D9D9D9"/>
            <w:vAlign w:val="center"/>
          </w:tcPr>
          <w:p w14:paraId="654E6F64" w14:textId="77777777" w:rsidR="00FE54F9" w:rsidRDefault="00FE54F9" w:rsidP="00991649">
            <w:pPr>
              <w:snapToGrid w:val="0"/>
              <w:jc w:val="center"/>
              <w:rPr>
                <w:b/>
              </w:rPr>
            </w:pPr>
            <w:r>
              <w:rPr>
                <w:b/>
              </w:rPr>
              <w:t>Capital dû avant l’échéance</w:t>
            </w:r>
          </w:p>
        </w:tc>
        <w:tc>
          <w:tcPr>
            <w:tcW w:w="1461" w:type="dxa"/>
            <w:tcBorders>
              <w:top w:val="single" w:sz="4" w:space="0" w:color="000000"/>
              <w:left w:val="single" w:sz="4" w:space="0" w:color="000000"/>
              <w:bottom w:val="single" w:sz="4" w:space="0" w:color="000000"/>
            </w:tcBorders>
            <w:shd w:val="clear" w:color="auto" w:fill="D9D9D9"/>
            <w:vAlign w:val="center"/>
          </w:tcPr>
          <w:p w14:paraId="0D143216" w14:textId="77777777" w:rsidR="00FE54F9" w:rsidRDefault="00FE54F9" w:rsidP="00991649">
            <w:pPr>
              <w:snapToGrid w:val="0"/>
              <w:jc w:val="center"/>
              <w:rPr>
                <w:b/>
              </w:rPr>
            </w:pPr>
            <w:r>
              <w:rPr>
                <w:b/>
              </w:rPr>
              <w:t>Annuités</w:t>
            </w:r>
          </w:p>
        </w:tc>
        <w:tc>
          <w:tcPr>
            <w:tcW w:w="1314" w:type="dxa"/>
            <w:tcBorders>
              <w:top w:val="single" w:sz="4" w:space="0" w:color="000000"/>
              <w:left w:val="single" w:sz="4" w:space="0" w:color="000000"/>
              <w:bottom w:val="single" w:sz="4" w:space="0" w:color="000000"/>
            </w:tcBorders>
            <w:shd w:val="clear" w:color="auto" w:fill="D9D9D9"/>
            <w:vAlign w:val="center"/>
          </w:tcPr>
          <w:p w14:paraId="5AD238E7" w14:textId="77777777" w:rsidR="00FE54F9" w:rsidRDefault="00FE54F9" w:rsidP="00991649">
            <w:pPr>
              <w:snapToGrid w:val="0"/>
              <w:jc w:val="center"/>
              <w:rPr>
                <w:b/>
              </w:rPr>
            </w:pPr>
            <w:r>
              <w:rPr>
                <w:b/>
              </w:rPr>
              <w:t>Intérêts</w:t>
            </w:r>
          </w:p>
        </w:tc>
        <w:tc>
          <w:tcPr>
            <w:tcW w:w="1414" w:type="dxa"/>
            <w:tcBorders>
              <w:top w:val="single" w:sz="4" w:space="0" w:color="000000"/>
              <w:left w:val="single" w:sz="4" w:space="0" w:color="000000"/>
              <w:bottom w:val="single" w:sz="4" w:space="0" w:color="000000"/>
            </w:tcBorders>
            <w:shd w:val="clear" w:color="auto" w:fill="D9D9D9"/>
            <w:vAlign w:val="center"/>
          </w:tcPr>
          <w:p w14:paraId="4DDDD7A0" w14:textId="77777777" w:rsidR="00FE54F9" w:rsidRDefault="00FE54F9" w:rsidP="00991649">
            <w:pPr>
              <w:snapToGrid w:val="0"/>
              <w:jc w:val="center"/>
              <w:rPr>
                <w:b/>
              </w:rPr>
            </w:pPr>
            <w:r>
              <w:rPr>
                <w:b/>
              </w:rPr>
              <w:t>Capital remboursé</w:t>
            </w:r>
          </w:p>
        </w:tc>
        <w:tc>
          <w:tcPr>
            <w:tcW w:w="13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A5E992" w14:textId="77777777" w:rsidR="00FE54F9" w:rsidRDefault="00FE54F9" w:rsidP="00991649">
            <w:pPr>
              <w:snapToGrid w:val="0"/>
              <w:jc w:val="center"/>
              <w:rPr>
                <w:b/>
              </w:rPr>
            </w:pPr>
            <w:r>
              <w:rPr>
                <w:b/>
              </w:rPr>
              <w:t>Capital restant dû</w:t>
            </w:r>
          </w:p>
        </w:tc>
      </w:tr>
      <w:tr w:rsidR="00FE54F9" w14:paraId="2DA114C3" w14:textId="77777777" w:rsidTr="00991649">
        <w:trPr>
          <w:trHeight w:val="65"/>
        </w:trPr>
        <w:tc>
          <w:tcPr>
            <w:tcW w:w="944" w:type="dxa"/>
            <w:tcBorders>
              <w:top w:val="single" w:sz="4" w:space="0" w:color="000000"/>
              <w:left w:val="single" w:sz="4" w:space="0" w:color="000000"/>
              <w:bottom w:val="single" w:sz="4" w:space="0" w:color="000000"/>
            </w:tcBorders>
            <w:vAlign w:val="center"/>
          </w:tcPr>
          <w:p w14:paraId="5504BFAE" w14:textId="77777777" w:rsidR="00FE54F9" w:rsidRDefault="00FE54F9" w:rsidP="00991649">
            <w:pPr>
              <w:snapToGrid w:val="0"/>
              <w:jc w:val="center"/>
            </w:pPr>
            <w:r>
              <w:t>1</w:t>
            </w:r>
          </w:p>
        </w:tc>
        <w:tc>
          <w:tcPr>
            <w:tcW w:w="1269" w:type="dxa"/>
            <w:tcBorders>
              <w:top w:val="single" w:sz="4" w:space="0" w:color="000000"/>
              <w:left w:val="single" w:sz="4" w:space="0" w:color="000000"/>
              <w:bottom w:val="single" w:sz="4" w:space="0" w:color="000000"/>
            </w:tcBorders>
            <w:vAlign w:val="center"/>
          </w:tcPr>
          <w:p w14:paraId="323A4FD4" w14:textId="77777777" w:rsidR="00FE54F9" w:rsidRDefault="00FE54F9" w:rsidP="00991649">
            <w:pPr>
              <w:snapToGrid w:val="0"/>
              <w:jc w:val="center"/>
            </w:pPr>
            <w:r>
              <w:t>01/01/N+1</w:t>
            </w:r>
          </w:p>
        </w:tc>
        <w:tc>
          <w:tcPr>
            <w:tcW w:w="1690" w:type="dxa"/>
            <w:tcBorders>
              <w:top w:val="single" w:sz="4" w:space="0" w:color="000000"/>
              <w:left w:val="single" w:sz="4" w:space="0" w:color="000000"/>
              <w:bottom w:val="single" w:sz="4" w:space="0" w:color="000000"/>
            </w:tcBorders>
            <w:vAlign w:val="center"/>
          </w:tcPr>
          <w:p w14:paraId="021534C9" w14:textId="77777777" w:rsidR="00FE54F9" w:rsidRDefault="00FE54F9" w:rsidP="00991649">
            <w:pPr>
              <w:snapToGrid w:val="0"/>
            </w:pPr>
          </w:p>
        </w:tc>
        <w:tc>
          <w:tcPr>
            <w:tcW w:w="1461" w:type="dxa"/>
            <w:tcBorders>
              <w:top w:val="single" w:sz="4" w:space="0" w:color="000000"/>
              <w:left w:val="single" w:sz="4" w:space="0" w:color="000000"/>
              <w:bottom w:val="single" w:sz="4" w:space="0" w:color="000000"/>
            </w:tcBorders>
            <w:vAlign w:val="center"/>
          </w:tcPr>
          <w:p w14:paraId="0296C26A" w14:textId="77777777" w:rsidR="00FE54F9" w:rsidRDefault="00FE54F9" w:rsidP="00991649">
            <w:pPr>
              <w:snapToGrid w:val="0"/>
              <w:jc w:val="right"/>
            </w:pPr>
            <w:r>
              <w:t>509 981,70</w:t>
            </w:r>
          </w:p>
        </w:tc>
        <w:tc>
          <w:tcPr>
            <w:tcW w:w="1314" w:type="dxa"/>
            <w:tcBorders>
              <w:top w:val="single" w:sz="4" w:space="0" w:color="000000"/>
              <w:left w:val="single" w:sz="4" w:space="0" w:color="000000"/>
              <w:bottom w:val="single" w:sz="4" w:space="0" w:color="000000"/>
            </w:tcBorders>
            <w:vAlign w:val="center"/>
          </w:tcPr>
          <w:p w14:paraId="6CAD033F" w14:textId="77777777" w:rsidR="00FE54F9" w:rsidRDefault="00FE54F9" w:rsidP="00991649">
            <w:pPr>
              <w:snapToGrid w:val="0"/>
            </w:pPr>
          </w:p>
        </w:tc>
        <w:tc>
          <w:tcPr>
            <w:tcW w:w="1414" w:type="dxa"/>
            <w:tcBorders>
              <w:top w:val="single" w:sz="4" w:space="0" w:color="000000"/>
              <w:left w:val="single" w:sz="4" w:space="0" w:color="000000"/>
              <w:bottom w:val="single" w:sz="4" w:space="0" w:color="000000"/>
            </w:tcBorders>
            <w:vAlign w:val="center"/>
          </w:tcPr>
          <w:p w14:paraId="44627534" w14:textId="77777777" w:rsidR="00FE54F9" w:rsidRDefault="00FE54F9" w:rsidP="00991649">
            <w:pPr>
              <w:snapToGrid w:val="0"/>
            </w:pPr>
          </w:p>
        </w:tc>
        <w:tc>
          <w:tcPr>
            <w:tcW w:w="1315" w:type="dxa"/>
            <w:tcBorders>
              <w:top w:val="single" w:sz="4" w:space="0" w:color="000000"/>
              <w:left w:val="single" w:sz="4" w:space="0" w:color="000000"/>
              <w:bottom w:val="single" w:sz="4" w:space="0" w:color="000000"/>
              <w:right w:val="single" w:sz="4" w:space="0" w:color="000000"/>
            </w:tcBorders>
            <w:vAlign w:val="center"/>
          </w:tcPr>
          <w:p w14:paraId="10371EB1" w14:textId="77777777" w:rsidR="00FE54F9" w:rsidRDefault="00FE54F9" w:rsidP="00991649">
            <w:pPr>
              <w:snapToGrid w:val="0"/>
            </w:pPr>
          </w:p>
        </w:tc>
      </w:tr>
      <w:tr w:rsidR="00FE54F9" w14:paraId="3B06B45F" w14:textId="77777777" w:rsidTr="00991649">
        <w:trPr>
          <w:trHeight w:val="65"/>
        </w:trPr>
        <w:tc>
          <w:tcPr>
            <w:tcW w:w="944" w:type="dxa"/>
            <w:tcBorders>
              <w:top w:val="single" w:sz="4" w:space="0" w:color="000000"/>
              <w:left w:val="single" w:sz="4" w:space="0" w:color="000000"/>
              <w:bottom w:val="single" w:sz="4" w:space="0" w:color="000000"/>
            </w:tcBorders>
            <w:vAlign w:val="center"/>
          </w:tcPr>
          <w:p w14:paraId="17A659FA" w14:textId="77777777" w:rsidR="00FE54F9" w:rsidRDefault="00FE54F9" w:rsidP="00991649">
            <w:pPr>
              <w:snapToGrid w:val="0"/>
              <w:jc w:val="center"/>
            </w:pPr>
            <w:r>
              <w:t>2</w:t>
            </w:r>
          </w:p>
        </w:tc>
        <w:tc>
          <w:tcPr>
            <w:tcW w:w="1269" w:type="dxa"/>
            <w:tcBorders>
              <w:top w:val="single" w:sz="4" w:space="0" w:color="000000"/>
              <w:left w:val="single" w:sz="4" w:space="0" w:color="000000"/>
              <w:bottom w:val="single" w:sz="4" w:space="0" w:color="000000"/>
            </w:tcBorders>
            <w:vAlign w:val="center"/>
          </w:tcPr>
          <w:p w14:paraId="63D69D31" w14:textId="77777777" w:rsidR="00FE54F9" w:rsidRDefault="00FE54F9" w:rsidP="00991649">
            <w:pPr>
              <w:snapToGrid w:val="0"/>
              <w:jc w:val="center"/>
            </w:pPr>
            <w:r>
              <w:t>01/01/N+2</w:t>
            </w:r>
          </w:p>
        </w:tc>
        <w:tc>
          <w:tcPr>
            <w:tcW w:w="1690" w:type="dxa"/>
            <w:tcBorders>
              <w:top w:val="single" w:sz="4" w:space="0" w:color="000000"/>
              <w:left w:val="single" w:sz="4" w:space="0" w:color="000000"/>
              <w:bottom w:val="single" w:sz="4" w:space="0" w:color="000000"/>
            </w:tcBorders>
            <w:vAlign w:val="center"/>
          </w:tcPr>
          <w:p w14:paraId="3B5944AE" w14:textId="77777777" w:rsidR="00FE54F9" w:rsidRDefault="00FE54F9" w:rsidP="00991649">
            <w:pPr>
              <w:snapToGrid w:val="0"/>
            </w:pPr>
          </w:p>
        </w:tc>
        <w:tc>
          <w:tcPr>
            <w:tcW w:w="1461" w:type="dxa"/>
            <w:tcBorders>
              <w:top w:val="single" w:sz="4" w:space="0" w:color="000000"/>
              <w:left w:val="single" w:sz="4" w:space="0" w:color="000000"/>
              <w:bottom w:val="single" w:sz="4" w:space="0" w:color="000000"/>
            </w:tcBorders>
            <w:vAlign w:val="center"/>
          </w:tcPr>
          <w:p w14:paraId="6AACA5EB" w14:textId="77777777" w:rsidR="00FE54F9" w:rsidRDefault="00FE54F9" w:rsidP="00991649">
            <w:pPr>
              <w:snapToGrid w:val="0"/>
              <w:jc w:val="right"/>
            </w:pPr>
            <w:r>
              <w:t>509 981,70</w:t>
            </w:r>
          </w:p>
        </w:tc>
        <w:tc>
          <w:tcPr>
            <w:tcW w:w="1314" w:type="dxa"/>
            <w:tcBorders>
              <w:top w:val="single" w:sz="4" w:space="0" w:color="000000"/>
              <w:left w:val="single" w:sz="4" w:space="0" w:color="000000"/>
              <w:bottom w:val="single" w:sz="4" w:space="0" w:color="000000"/>
            </w:tcBorders>
            <w:vAlign w:val="center"/>
          </w:tcPr>
          <w:p w14:paraId="7C6618FC" w14:textId="77777777" w:rsidR="00FE54F9" w:rsidRDefault="00FE54F9" w:rsidP="00991649">
            <w:pPr>
              <w:snapToGrid w:val="0"/>
            </w:pPr>
          </w:p>
        </w:tc>
        <w:tc>
          <w:tcPr>
            <w:tcW w:w="1414" w:type="dxa"/>
            <w:tcBorders>
              <w:top w:val="single" w:sz="4" w:space="0" w:color="000000"/>
              <w:left w:val="single" w:sz="4" w:space="0" w:color="000000"/>
              <w:bottom w:val="single" w:sz="4" w:space="0" w:color="000000"/>
            </w:tcBorders>
            <w:vAlign w:val="center"/>
          </w:tcPr>
          <w:p w14:paraId="73D97BF9" w14:textId="77777777" w:rsidR="00FE54F9" w:rsidRDefault="00FE54F9" w:rsidP="00991649">
            <w:pPr>
              <w:snapToGrid w:val="0"/>
            </w:pPr>
          </w:p>
        </w:tc>
        <w:tc>
          <w:tcPr>
            <w:tcW w:w="1315" w:type="dxa"/>
            <w:tcBorders>
              <w:top w:val="single" w:sz="4" w:space="0" w:color="000000"/>
              <w:left w:val="single" w:sz="4" w:space="0" w:color="000000"/>
              <w:bottom w:val="single" w:sz="4" w:space="0" w:color="000000"/>
              <w:right w:val="single" w:sz="4" w:space="0" w:color="000000"/>
            </w:tcBorders>
            <w:vAlign w:val="center"/>
          </w:tcPr>
          <w:p w14:paraId="7975E608" w14:textId="77777777" w:rsidR="00FE54F9" w:rsidRDefault="00FE54F9" w:rsidP="00991649">
            <w:pPr>
              <w:snapToGrid w:val="0"/>
            </w:pPr>
          </w:p>
        </w:tc>
      </w:tr>
      <w:tr w:rsidR="00FE54F9" w14:paraId="529B5437" w14:textId="77777777" w:rsidTr="00991649">
        <w:trPr>
          <w:trHeight w:val="65"/>
        </w:trPr>
        <w:tc>
          <w:tcPr>
            <w:tcW w:w="944" w:type="dxa"/>
            <w:tcBorders>
              <w:top w:val="single" w:sz="4" w:space="0" w:color="000000"/>
              <w:left w:val="single" w:sz="4" w:space="0" w:color="000000"/>
              <w:bottom w:val="single" w:sz="4" w:space="0" w:color="000000"/>
            </w:tcBorders>
            <w:vAlign w:val="center"/>
          </w:tcPr>
          <w:p w14:paraId="0B4276E8" w14:textId="77777777" w:rsidR="00FE54F9" w:rsidRDefault="00FE54F9" w:rsidP="00991649">
            <w:pPr>
              <w:snapToGrid w:val="0"/>
              <w:jc w:val="center"/>
            </w:pPr>
            <w:r>
              <w:t>3</w:t>
            </w:r>
          </w:p>
        </w:tc>
        <w:tc>
          <w:tcPr>
            <w:tcW w:w="1269" w:type="dxa"/>
            <w:tcBorders>
              <w:top w:val="single" w:sz="4" w:space="0" w:color="000000"/>
              <w:left w:val="single" w:sz="4" w:space="0" w:color="000000"/>
              <w:bottom w:val="single" w:sz="4" w:space="0" w:color="000000"/>
            </w:tcBorders>
            <w:vAlign w:val="center"/>
          </w:tcPr>
          <w:p w14:paraId="0FD86652" w14:textId="77777777" w:rsidR="00FE54F9" w:rsidRDefault="00FE54F9" w:rsidP="00991649">
            <w:pPr>
              <w:snapToGrid w:val="0"/>
              <w:jc w:val="center"/>
            </w:pPr>
            <w:r>
              <w:t>01/01/N+3</w:t>
            </w:r>
          </w:p>
        </w:tc>
        <w:tc>
          <w:tcPr>
            <w:tcW w:w="1690" w:type="dxa"/>
            <w:tcBorders>
              <w:top w:val="single" w:sz="4" w:space="0" w:color="000000"/>
              <w:left w:val="single" w:sz="4" w:space="0" w:color="000000"/>
              <w:bottom w:val="single" w:sz="4" w:space="0" w:color="000000"/>
            </w:tcBorders>
            <w:vAlign w:val="center"/>
          </w:tcPr>
          <w:p w14:paraId="7BDA0890" w14:textId="77777777" w:rsidR="00FE54F9" w:rsidRDefault="00FE54F9" w:rsidP="00991649">
            <w:pPr>
              <w:snapToGrid w:val="0"/>
            </w:pPr>
          </w:p>
        </w:tc>
        <w:tc>
          <w:tcPr>
            <w:tcW w:w="1461" w:type="dxa"/>
            <w:tcBorders>
              <w:top w:val="single" w:sz="4" w:space="0" w:color="000000"/>
              <w:left w:val="single" w:sz="4" w:space="0" w:color="000000"/>
              <w:bottom w:val="single" w:sz="4" w:space="0" w:color="000000"/>
            </w:tcBorders>
            <w:vAlign w:val="center"/>
          </w:tcPr>
          <w:p w14:paraId="76878607" w14:textId="77777777" w:rsidR="00FE54F9" w:rsidRDefault="00FE54F9" w:rsidP="00991649">
            <w:pPr>
              <w:snapToGrid w:val="0"/>
              <w:jc w:val="right"/>
            </w:pPr>
            <w:r>
              <w:t>509 981,70</w:t>
            </w:r>
          </w:p>
        </w:tc>
        <w:tc>
          <w:tcPr>
            <w:tcW w:w="1314" w:type="dxa"/>
            <w:tcBorders>
              <w:top w:val="single" w:sz="4" w:space="0" w:color="000000"/>
              <w:left w:val="single" w:sz="4" w:space="0" w:color="000000"/>
              <w:bottom w:val="single" w:sz="4" w:space="0" w:color="000000"/>
            </w:tcBorders>
            <w:vAlign w:val="center"/>
          </w:tcPr>
          <w:p w14:paraId="482DB533" w14:textId="77777777" w:rsidR="00FE54F9" w:rsidRDefault="00FE54F9" w:rsidP="00991649">
            <w:pPr>
              <w:snapToGrid w:val="0"/>
            </w:pPr>
          </w:p>
        </w:tc>
        <w:tc>
          <w:tcPr>
            <w:tcW w:w="1414" w:type="dxa"/>
            <w:tcBorders>
              <w:top w:val="single" w:sz="4" w:space="0" w:color="000000"/>
              <w:left w:val="single" w:sz="4" w:space="0" w:color="000000"/>
              <w:bottom w:val="single" w:sz="4" w:space="0" w:color="000000"/>
            </w:tcBorders>
            <w:vAlign w:val="center"/>
          </w:tcPr>
          <w:p w14:paraId="1C8D4CB5" w14:textId="77777777" w:rsidR="00FE54F9" w:rsidRDefault="00FE54F9" w:rsidP="00991649">
            <w:pPr>
              <w:snapToGrid w:val="0"/>
            </w:pPr>
          </w:p>
        </w:tc>
        <w:tc>
          <w:tcPr>
            <w:tcW w:w="1315" w:type="dxa"/>
            <w:tcBorders>
              <w:top w:val="single" w:sz="4" w:space="0" w:color="000000"/>
              <w:left w:val="single" w:sz="4" w:space="0" w:color="000000"/>
              <w:bottom w:val="single" w:sz="4" w:space="0" w:color="000000"/>
              <w:right w:val="single" w:sz="4" w:space="0" w:color="000000"/>
            </w:tcBorders>
            <w:vAlign w:val="center"/>
          </w:tcPr>
          <w:p w14:paraId="73C473CC" w14:textId="77777777" w:rsidR="00FE54F9" w:rsidRDefault="00FE54F9" w:rsidP="00991649">
            <w:pPr>
              <w:snapToGrid w:val="0"/>
            </w:pPr>
          </w:p>
        </w:tc>
      </w:tr>
      <w:tr w:rsidR="00FE54F9" w14:paraId="044C1269" w14:textId="77777777" w:rsidTr="00991649">
        <w:trPr>
          <w:trHeight w:val="65"/>
        </w:trPr>
        <w:tc>
          <w:tcPr>
            <w:tcW w:w="944" w:type="dxa"/>
            <w:tcBorders>
              <w:top w:val="single" w:sz="4" w:space="0" w:color="000000"/>
              <w:left w:val="single" w:sz="4" w:space="0" w:color="000000"/>
              <w:bottom w:val="single" w:sz="4" w:space="0" w:color="000000"/>
            </w:tcBorders>
            <w:vAlign w:val="center"/>
          </w:tcPr>
          <w:p w14:paraId="2BFAAC9B" w14:textId="77777777" w:rsidR="00FE54F9" w:rsidRDefault="00FE54F9" w:rsidP="00991649">
            <w:pPr>
              <w:snapToGrid w:val="0"/>
              <w:jc w:val="center"/>
            </w:pPr>
            <w:r>
              <w:t>4</w:t>
            </w:r>
          </w:p>
        </w:tc>
        <w:tc>
          <w:tcPr>
            <w:tcW w:w="1269" w:type="dxa"/>
            <w:tcBorders>
              <w:top w:val="single" w:sz="4" w:space="0" w:color="000000"/>
              <w:left w:val="single" w:sz="4" w:space="0" w:color="000000"/>
              <w:bottom w:val="single" w:sz="4" w:space="0" w:color="000000"/>
            </w:tcBorders>
            <w:vAlign w:val="center"/>
          </w:tcPr>
          <w:p w14:paraId="4ABC7BFE" w14:textId="77777777" w:rsidR="00FE54F9" w:rsidRDefault="00FE54F9" w:rsidP="00991649">
            <w:pPr>
              <w:snapToGrid w:val="0"/>
              <w:jc w:val="center"/>
            </w:pPr>
            <w:r>
              <w:t>01/01/N+4</w:t>
            </w:r>
          </w:p>
        </w:tc>
        <w:tc>
          <w:tcPr>
            <w:tcW w:w="1690" w:type="dxa"/>
            <w:tcBorders>
              <w:top w:val="single" w:sz="4" w:space="0" w:color="000000"/>
              <w:left w:val="single" w:sz="4" w:space="0" w:color="000000"/>
              <w:bottom w:val="single" w:sz="4" w:space="0" w:color="000000"/>
            </w:tcBorders>
            <w:vAlign w:val="center"/>
          </w:tcPr>
          <w:p w14:paraId="3BED9644" w14:textId="77777777" w:rsidR="00FE54F9" w:rsidRDefault="00FE54F9" w:rsidP="00991649">
            <w:pPr>
              <w:snapToGrid w:val="0"/>
            </w:pPr>
          </w:p>
        </w:tc>
        <w:tc>
          <w:tcPr>
            <w:tcW w:w="1461" w:type="dxa"/>
            <w:tcBorders>
              <w:top w:val="single" w:sz="4" w:space="0" w:color="000000"/>
              <w:left w:val="single" w:sz="4" w:space="0" w:color="000000"/>
              <w:bottom w:val="single" w:sz="4" w:space="0" w:color="000000"/>
            </w:tcBorders>
            <w:vAlign w:val="center"/>
          </w:tcPr>
          <w:p w14:paraId="24AA8420" w14:textId="77777777" w:rsidR="00FE54F9" w:rsidRDefault="00FE54F9" w:rsidP="00991649">
            <w:pPr>
              <w:snapToGrid w:val="0"/>
              <w:jc w:val="right"/>
            </w:pPr>
            <w:r>
              <w:t>509 981,70</w:t>
            </w:r>
          </w:p>
        </w:tc>
        <w:tc>
          <w:tcPr>
            <w:tcW w:w="1314" w:type="dxa"/>
            <w:tcBorders>
              <w:top w:val="single" w:sz="4" w:space="0" w:color="000000"/>
              <w:left w:val="single" w:sz="4" w:space="0" w:color="000000"/>
              <w:bottom w:val="single" w:sz="4" w:space="0" w:color="000000"/>
            </w:tcBorders>
            <w:vAlign w:val="center"/>
          </w:tcPr>
          <w:p w14:paraId="3C9B75CC" w14:textId="77777777" w:rsidR="00FE54F9" w:rsidRDefault="00FE54F9" w:rsidP="00991649">
            <w:pPr>
              <w:snapToGrid w:val="0"/>
            </w:pPr>
          </w:p>
        </w:tc>
        <w:tc>
          <w:tcPr>
            <w:tcW w:w="1414" w:type="dxa"/>
            <w:tcBorders>
              <w:top w:val="single" w:sz="4" w:space="0" w:color="000000"/>
              <w:left w:val="single" w:sz="4" w:space="0" w:color="000000"/>
              <w:bottom w:val="single" w:sz="4" w:space="0" w:color="000000"/>
            </w:tcBorders>
            <w:vAlign w:val="center"/>
          </w:tcPr>
          <w:p w14:paraId="3302F976" w14:textId="77777777" w:rsidR="00FE54F9" w:rsidRDefault="00FE54F9" w:rsidP="00991649">
            <w:pPr>
              <w:snapToGrid w:val="0"/>
            </w:pPr>
          </w:p>
        </w:tc>
        <w:tc>
          <w:tcPr>
            <w:tcW w:w="1315" w:type="dxa"/>
            <w:tcBorders>
              <w:top w:val="single" w:sz="4" w:space="0" w:color="000000"/>
              <w:left w:val="single" w:sz="4" w:space="0" w:color="000000"/>
              <w:bottom w:val="single" w:sz="4" w:space="0" w:color="000000"/>
              <w:right w:val="single" w:sz="4" w:space="0" w:color="000000"/>
            </w:tcBorders>
            <w:vAlign w:val="center"/>
          </w:tcPr>
          <w:p w14:paraId="1429025B" w14:textId="77777777" w:rsidR="00FE54F9" w:rsidRDefault="00FE54F9" w:rsidP="00991649">
            <w:pPr>
              <w:snapToGrid w:val="0"/>
            </w:pPr>
          </w:p>
        </w:tc>
      </w:tr>
    </w:tbl>
    <w:p w14:paraId="756B0635" w14:textId="77777777" w:rsidR="00FE54F9" w:rsidRDefault="00FE54F9" w:rsidP="00FE54F9">
      <w:pPr>
        <w:pStyle w:val="Annexe"/>
        <w:spacing w:before="960" w:after="120"/>
        <w:jc w:val="both"/>
      </w:pPr>
      <w:r>
        <w:t xml:space="preserve">Annexe B – Calcul de la valeur actuelle nette du </w:t>
      </w:r>
      <w:proofErr w:type="spellStart"/>
      <w:r>
        <w:t>crédit bail</w:t>
      </w:r>
      <w:proofErr w:type="spellEnd"/>
      <w:r>
        <w:t xml:space="preserve"> (A compléter)</w:t>
      </w:r>
    </w:p>
    <w:tbl>
      <w:tblPr>
        <w:tblW w:w="9922" w:type="dxa"/>
        <w:tblInd w:w="-5" w:type="dxa"/>
        <w:tblLayout w:type="fixed"/>
        <w:tblCellMar>
          <w:left w:w="70" w:type="dxa"/>
          <w:right w:w="70" w:type="dxa"/>
        </w:tblCellMar>
        <w:tblLook w:val="0000" w:firstRow="0" w:lastRow="0" w:firstColumn="0" w:lastColumn="0" w:noHBand="0" w:noVBand="0"/>
      </w:tblPr>
      <w:tblGrid>
        <w:gridCol w:w="3005"/>
        <w:gridCol w:w="1502"/>
        <w:gridCol w:w="1315"/>
        <w:gridCol w:w="1315"/>
        <w:gridCol w:w="1502"/>
        <w:gridCol w:w="1283"/>
      </w:tblGrid>
      <w:tr w:rsidR="00FE54F9" w:rsidRPr="00447F1E" w14:paraId="07883389" w14:textId="77777777" w:rsidTr="00991649">
        <w:trPr>
          <w:trHeight w:val="390"/>
        </w:trPr>
        <w:tc>
          <w:tcPr>
            <w:tcW w:w="3005" w:type="dxa"/>
            <w:tcBorders>
              <w:top w:val="single" w:sz="4" w:space="0" w:color="000000"/>
              <w:left w:val="single" w:sz="4" w:space="0" w:color="000000"/>
              <w:bottom w:val="single" w:sz="4" w:space="0" w:color="000000"/>
            </w:tcBorders>
            <w:shd w:val="clear" w:color="auto" w:fill="D9D9D9"/>
            <w:vAlign w:val="center"/>
          </w:tcPr>
          <w:p w14:paraId="25DA04B5" w14:textId="77777777" w:rsidR="00FE54F9" w:rsidRPr="00800743" w:rsidRDefault="00FE54F9" w:rsidP="00991649">
            <w:pPr>
              <w:pStyle w:val="En-tte"/>
              <w:snapToGrid w:val="0"/>
              <w:rPr>
                <w:rFonts w:ascii="Calibri" w:hAnsi="Calibri" w:cs="Calibri"/>
                <w:lang w:eastAsia="fr-FR"/>
              </w:rPr>
            </w:pPr>
          </w:p>
        </w:tc>
        <w:tc>
          <w:tcPr>
            <w:tcW w:w="1502" w:type="dxa"/>
            <w:tcBorders>
              <w:top w:val="single" w:sz="4" w:space="0" w:color="000000"/>
              <w:left w:val="single" w:sz="4" w:space="0" w:color="000000"/>
              <w:bottom w:val="single" w:sz="4" w:space="0" w:color="000000"/>
            </w:tcBorders>
            <w:shd w:val="clear" w:color="auto" w:fill="D9D9D9"/>
            <w:vAlign w:val="center"/>
          </w:tcPr>
          <w:p w14:paraId="37F36B59" w14:textId="77777777" w:rsidR="00FE54F9" w:rsidRPr="00447F1E" w:rsidRDefault="00FE54F9" w:rsidP="00991649">
            <w:pPr>
              <w:snapToGrid w:val="0"/>
              <w:jc w:val="center"/>
              <w:rPr>
                <w:rFonts w:cs="Calibri"/>
                <w:b/>
              </w:rPr>
            </w:pPr>
            <w:r w:rsidRPr="00447F1E">
              <w:rPr>
                <w:rFonts w:cs="Calibri"/>
                <w:b/>
              </w:rPr>
              <w:t>Début N</w:t>
            </w:r>
          </w:p>
        </w:tc>
        <w:tc>
          <w:tcPr>
            <w:tcW w:w="1315" w:type="dxa"/>
            <w:tcBorders>
              <w:top w:val="single" w:sz="4" w:space="0" w:color="000000"/>
              <w:left w:val="single" w:sz="4" w:space="0" w:color="000000"/>
              <w:bottom w:val="single" w:sz="4" w:space="0" w:color="000000"/>
            </w:tcBorders>
            <w:shd w:val="clear" w:color="auto" w:fill="D9D9D9"/>
            <w:vAlign w:val="center"/>
          </w:tcPr>
          <w:p w14:paraId="1069F5C6" w14:textId="77777777" w:rsidR="00FE54F9" w:rsidRPr="00447F1E" w:rsidRDefault="00FE54F9" w:rsidP="00991649">
            <w:pPr>
              <w:snapToGrid w:val="0"/>
              <w:jc w:val="center"/>
              <w:rPr>
                <w:rFonts w:cs="Calibri"/>
                <w:b/>
              </w:rPr>
            </w:pPr>
            <w:r w:rsidRPr="00447F1E">
              <w:rPr>
                <w:rFonts w:cs="Calibri"/>
                <w:b/>
              </w:rPr>
              <w:t>Fin N</w:t>
            </w:r>
          </w:p>
        </w:tc>
        <w:tc>
          <w:tcPr>
            <w:tcW w:w="1315" w:type="dxa"/>
            <w:tcBorders>
              <w:top w:val="single" w:sz="4" w:space="0" w:color="000000"/>
              <w:left w:val="single" w:sz="4" w:space="0" w:color="000000"/>
              <w:bottom w:val="single" w:sz="4" w:space="0" w:color="000000"/>
            </w:tcBorders>
            <w:shd w:val="clear" w:color="auto" w:fill="D9D9D9"/>
            <w:vAlign w:val="center"/>
          </w:tcPr>
          <w:p w14:paraId="4C06687F" w14:textId="77777777" w:rsidR="00FE54F9" w:rsidRPr="00447F1E" w:rsidRDefault="00FE54F9" w:rsidP="00991649">
            <w:pPr>
              <w:snapToGrid w:val="0"/>
              <w:jc w:val="center"/>
              <w:rPr>
                <w:rFonts w:cs="Calibri"/>
                <w:b/>
              </w:rPr>
            </w:pPr>
            <w:r w:rsidRPr="00447F1E">
              <w:rPr>
                <w:rFonts w:cs="Calibri"/>
                <w:b/>
              </w:rPr>
              <w:t>Fin N+1</w:t>
            </w:r>
          </w:p>
        </w:tc>
        <w:tc>
          <w:tcPr>
            <w:tcW w:w="1502" w:type="dxa"/>
            <w:tcBorders>
              <w:top w:val="single" w:sz="4" w:space="0" w:color="000000"/>
              <w:left w:val="single" w:sz="4" w:space="0" w:color="000000"/>
              <w:bottom w:val="single" w:sz="4" w:space="0" w:color="000000"/>
            </w:tcBorders>
            <w:shd w:val="clear" w:color="auto" w:fill="D9D9D9"/>
            <w:vAlign w:val="center"/>
          </w:tcPr>
          <w:p w14:paraId="2CE3B97D" w14:textId="77777777" w:rsidR="00FE54F9" w:rsidRPr="00447F1E" w:rsidRDefault="00FE54F9" w:rsidP="00991649">
            <w:pPr>
              <w:snapToGrid w:val="0"/>
              <w:jc w:val="center"/>
              <w:rPr>
                <w:rFonts w:cs="Calibri"/>
                <w:b/>
              </w:rPr>
            </w:pPr>
            <w:r w:rsidRPr="00447F1E">
              <w:rPr>
                <w:rFonts w:cs="Calibri"/>
                <w:b/>
              </w:rPr>
              <w:t>Fin N+2</w:t>
            </w:r>
          </w:p>
        </w:tc>
        <w:tc>
          <w:tcPr>
            <w:tcW w:w="12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4FB2B9" w14:textId="77777777" w:rsidR="00FE54F9" w:rsidRPr="00447F1E" w:rsidRDefault="00FE54F9" w:rsidP="00991649">
            <w:pPr>
              <w:snapToGrid w:val="0"/>
              <w:jc w:val="center"/>
              <w:rPr>
                <w:rFonts w:cs="Calibri"/>
                <w:b/>
              </w:rPr>
            </w:pPr>
            <w:r w:rsidRPr="00447F1E">
              <w:rPr>
                <w:rFonts w:cs="Calibri"/>
                <w:b/>
              </w:rPr>
              <w:t>Fin N+3</w:t>
            </w:r>
          </w:p>
        </w:tc>
      </w:tr>
      <w:tr w:rsidR="00FE54F9" w:rsidRPr="00447F1E" w14:paraId="382D1A29"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0F2DB775" w14:textId="77777777" w:rsidR="00FE54F9" w:rsidRPr="00F25DF0" w:rsidRDefault="00FE54F9" w:rsidP="00991649">
            <w:pPr>
              <w:snapToGrid w:val="0"/>
              <w:rPr>
                <w:b/>
              </w:rPr>
            </w:pPr>
            <w:r w:rsidRPr="00F25DF0">
              <w:rPr>
                <w:b/>
              </w:rPr>
              <w:t>Encaissements</w:t>
            </w:r>
          </w:p>
        </w:tc>
        <w:tc>
          <w:tcPr>
            <w:tcW w:w="1502" w:type="dxa"/>
            <w:tcBorders>
              <w:top w:val="single" w:sz="4" w:space="0" w:color="000000"/>
              <w:left w:val="single" w:sz="4" w:space="0" w:color="000000"/>
              <w:bottom w:val="single" w:sz="4" w:space="0" w:color="000000"/>
            </w:tcBorders>
            <w:shd w:val="clear" w:color="auto" w:fill="D9D9D9"/>
          </w:tcPr>
          <w:p w14:paraId="67E3CF2E" w14:textId="77777777" w:rsidR="00FE54F9" w:rsidRPr="00447F1E" w:rsidRDefault="00FE54F9" w:rsidP="00991649">
            <w:pPr>
              <w:snapToGrid w:val="0"/>
              <w:rPr>
                <w:rFonts w:cs="Calibri"/>
                <w:b/>
              </w:rPr>
            </w:pPr>
          </w:p>
        </w:tc>
        <w:tc>
          <w:tcPr>
            <w:tcW w:w="1315" w:type="dxa"/>
            <w:tcBorders>
              <w:top w:val="single" w:sz="4" w:space="0" w:color="000000"/>
              <w:left w:val="single" w:sz="4" w:space="0" w:color="000000"/>
              <w:bottom w:val="single" w:sz="4" w:space="0" w:color="000000"/>
            </w:tcBorders>
            <w:shd w:val="clear" w:color="auto" w:fill="D9D9D9"/>
          </w:tcPr>
          <w:p w14:paraId="29900316" w14:textId="77777777" w:rsidR="00FE54F9" w:rsidRPr="00447F1E" w:rsidRDefault="00FE54F9" w:rsidP="00991649">
            <w:pPr>
              <w:snapToGrid w:val="0"/>
              <w:rPr>
                <w:rFonts w:cs="Calibri"/>
                <w:b/>
              </w:rPr>
            </w:pPr>
          </w:p>
        </w:tc>
        <w:tc>
          <w:tcPr>
            <w:tcW w:w="1315" w:type="dxa"/>
            <w:tcBorders>
              <w:top w:val="single" w:sz="4" w:space="0" w:color="000000"/>
              <w:left w:val="single" w:sz="4" w:space="0" w:color="000000"/>
              <w:bottom w:val="single" w:sz="4" w:space="0" w:color="000000"/>
            </w:tcBorders>
            <w:shd w:val="clear" w:color="auto" w:fill="D9D9D9"/>
          </w:tcPr>
          <w:p w14:paraId="14D321A3" w14:textId="77777777" w:rsidR="00FE54F9" w:rsidRPr="00447F1E" w:rsidRDefault="00FE54F9" w:rsidP="00991649">
            <w:pPr>
              <w:snapToGrid w:val="0"/>
              <w:rPr>
                <w:rFonts w:cs="Calibri"/>
                <w:b/>
              </w:rPr>
            </w:pPr>
          </w:p>
        </w:tc>
        <w:tc>
          <w:tcPr>
            <w:tcW w:w="1502" w:type="dxa"/>
            <w:tcBorders>
              <w:top w:val="single" w:sz="4" w:space="0" w:color="000000"/>
              <w:left w:val="single" w:sz="4" w:space="0" w:color="000000"/>
              <w:bottom w:val="single" w:sz="4" w:space="0" w:color="000000"/>
            </w:tcBorders>
            <w:shd w:val="clear" w:color="auto" w:fill="D9D9D9"/>
          </w:tcPr>
          <w:p w14:paraId="02BE1800" w14:textId="77777777" w:rsidR="00FE54F9" w:rsidRPr="00447F1E" w:rsidRDefault="00FE54F9" w:rsidP="00991649">
            <w:pPr>
              <w:snapToGrid w:val="0"/>
              <w:rPr>
                <w:rFonts w:cs="Calibri"/>
                <w:b/>
              </w:rPr>
            </w:pPr>
          </w:p>
        </w:tc>
        <w:tc>
          <w:tcPr>
            <w:tcW w:w="1283" w:type="dxa"/>
            <w:tcBorders>
              <w:top w:val="single" w:sz="4" w:space="0" w:color="000000"/>
              <w:left w:val="single" w:sz="4" w:space="0" w:color="000000"/>
              <w:bottom w:val="single" w:sz="4" w:space="0" w:color="000000"/>
              <w:right w:val="single" w:sz="4" w:space="0" w:color="000000"/>
            </w:tcBorders>
            <w:shd w:val="clear" w:color="auto" w:fill="D9D9D9"/>
          </w:tcPr>
          <w:p w14:paraId="51AB6ACD" w14:textId="77777777" w:rsidR="00FE54F9" w:rsidRPr="00447F1E" w:rsidRDefault="00FE54F9" w:rsidP="00991649">
            <w:pPr>
              <w:snapToGrid w:val="0"/>
              <w:rPr>
                <w:rFonts w:cs="Calibri"/>
                <w:b/>
              </w:rPr>
            </w:pPr>
          </w:p>
        </w:tc>
      </w:tr>
      <w:tr w:rsidR="00FE54F9" w14:paraId="4F90A763" w14:textId="77777777" w:rsidTr="00991649">
        <w:trPr>
          <w:trHeight w:val="203"/>
        </w:trPr>
        <w:tc>
          <w:tcPr>
            <w:tcW w:w="3005" w:type="dxa"/>
            <w:tcBorders>
              <w:top w:val="single" w:sz="4" w:space="0" w:color="000000"/>
              <w:left w:val="single" w:sz="4" w:space="0" w:color="000000"/>
              <w:bottom w:val="single" w:sz="4" w:space="0" w:color="000000"/>
            </w:tcBorders>
            <w:vAlign w:val="center"/>
          </w:tcPr>
          <w:p w14:paraId="35515FA7" w14:textId="77777777" w:rsidR="00FE54F9" w:rsidRPr="00800743" w:rsidRDefault="00FE54F9" w:rsidP="00991649">
            <w:pPr>
              <w:snapToGrid w:val="0"/>
              <w:rPr>
                <w:rFonts w:cs="Arial"/>
              </w:rPr>
            </w:pPr>
            <w:r w:rsidRPr="00F25DF0">
              <w:rPr>
                <w:b/>
              </w:rPr>
              <w:t xml:space="preserve">Montant du </w:t>
            </w:r>
            <w:proofErr w:type="spellStart"/>
            <w:r w:rsidRPr="00F25DF0">
              <w:rPr>
                <w:b/>
              </w:rPr>
              <w:t>crédit bail</w:t>
            </w:r>
            <w:proofErr w:type="spellEnd"/>
          </w:p>
        </w:tc>
        <w:tc>
          <w:tcPr>
            <w:tcW w:w="1502" w:type="dxa"/>
            <w:tcBorders>
              <w:top w:val="single" w:sz="4" w:space="0" w:color="000000"/>
              <w:left w:val="single" w:sz="4" w:space="0" w:color="000000"/>
              <w:bottom w:val="single" w:sz="4" w:space="0" w:color="000000"/>
            </w:tcBorders>
            <w:vAlign w:val="center"/>
          </w:tcPr>
          <w:p w14:paraId="0DCF4B75" w14:textId="77777777" w:rsidR="00FE54F9" w:rsidRDefault="00FE54F9" w:rsidP="00991649">
            <w:pPr>
              <w:snapToGrid w:val="0"/>
              <w:jc w:val="center"/>
            </w:pPr>
            <w:r>
              <w:t>1 800 000</w:t>
            </w:r>
          </w:p>
        </w:tc>
        <w:tc>
          <w:tcPr>
            <w:tcW w:w="1315" w:type="dxa"/>
            <w:tcBorders>
              <w:top w:val="single" w:sz="4" w:space="0" w:color="000000"/>
              <w:left w:val="single" w:sz="4" w:space="0" w:color="000000"/>
              <w:bottom w:val="single" w:sz="4" w:space="0" w:color="000000"/>
            </w:tcBorders>
          </w:tcPr>
          <w:p w14:paraId="648E8D69"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4BD3E10A"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1A6D2C0E"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693FCC61" w14:textId="77777777" w:rsidR="00FE54F9" w:rsidRDefault="00FE54F9" w:rsidP="00991649">
            <w:pPr>
              <w:snapToGrid w:val="0"/>
            </w:pPr>
          </w:p>
        </w:tc>
      </w:tr>
      <w:tr w:rsidR="00FE54F9" w14:paraId="7EE0563F" w14:textId="77777777" w:rsidTr="00991649">
        <w:trPr>
          <w:trHeight w:val="570"/>
        </w:trPr>
        <w:tc>
          <w:tcPr>
            <w:tcW w:w="3005" w:type="dxa"/>
            <w:tcBorders>
              <w:top w:val="single" w:sz="4" w:space="0" w:color="000000"/>
              <w:left w:val="single" w:sz="4" w:space="0" w:color="000000"/>
              <w:bottom w:val="single" w:sz="4" w:space="0" w:color="000000"/>
            </w:tcBorders>
            <w:vAlign w:val="center"/>
          </w:tcPr>
          <w:p w14:paraId="7B726E5B" w14:textId="77777777" w:rsidR="00FE54F9" w:rsidRDefault="00FE54F9" w:rsidP="00991649">
            <w:pPr>
              <w:snapToGrid w:val="0"/>
            </w:pPr>
            <w:r>
              <w:t xml:space="preserve">Économies d’impôt sur redevances de </w:t>
            </w:r>
            <w:proofErr w:type="spellStart"/>
            <w:r>
              <w:t>crédit bail</w:t>
            </w:r>
            <w:proofErr w:type="spellEnd"/>
          </w:p>
        </w:tc>
        <w:tc>
          <w:tcPr>
            <w:tcW w:w="1502" w:type="dxa"/>
            <w:tcBorders>
              <w:top w:val="single" w:sz="4" w:space="0" w:color="000000"/>
              <w:left w:val="single" w:sz="4" w:space="0" w:color="000000"/>
              <w:bottom w:val="single" w:sz="4" w:space="0" w:color="000000"/>
            </w:tcBorders>
          </w:tcPr>
          <w:p w14:paraId="7000A0C0"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6323E427"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72F4967D"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2C3E2FF3"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68C23E63" w14:textId="77777777" w:rsidR="00FE54F9" w:rsidRDefault="00FE54F9" w:rsidP="00991649">
            <w:pPr>
              <w:snapToGrid w:val="0"/>
            </w:pPr>
          </w:p>
        </w:tc>
      </w:tr>
      <w:tr w:rsidR="00FE54F9" w14:paraId="1C79CDAC" w14:textId="77777777" w:rsidTr="00991649">
        <w:trPr>
          <w:trHeight w:val="570"/>
        </w:trPr>
        <w:tc>
          <w:tcPr>
            <w:tcW w:w="3005" w:type="dxa"/>
            <w:tcBorders>
              <w:top w:val="single" w:sz="4" w:space="0" w:color="000000"/>
              <w:left w:val="single" w:sz="4" w:space="0" w:color="000000"/>
              <w:bottom w:val="single" w:sz="4" w:space="0" w:color="000000"/>
            </w:tcBorders>
            <w:vAlign w:val="center"/>
          </w:tcPr>
          <w:p w14:paraId="7F599982" w14:textId="77777777" w:rsidR="00FE54F9" w:rsidRDefault="00FE54F9" w:rsidP="00991649">
            <w:pPr>
              <w:snapToGrid w:val="0"/>
            </w:pPr>
            <w:r>
              <w:t>Économie d’impôt sur frais de dossier</w:t>
            </w:r>
          </w:p>
        </w:tc>
        <w:tc>
          <w:tcPr>
            <w:tcW w:w="1502" w:type="dxa"/>
            <w:tcBorders>
              <w:top w:val="single" w:sz="4" w:space="0" w:color="000000"/>
              <w:left w:val="single" w:sz="4" w:space="0" w:color="000000"/>
              <w:bottom w:val="single" w:sz="4" w:space="0" w:color="000000"/>
            </w:tcBorders>
          </w:tcPr>
          <w:p w14:paraId="2B62FC5A"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0F77C05F"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001BAE6B"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40FEF14C"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0F7BD3D2" w14:textId="77777777" w:rsidR="00FE54F9" w:rsidRDefault="00FE54F9" w:rsidP="00991649">
            <w:pPr>
              <w:snapToGrid w:val="0"/>
            </w:pPr>
          </w:p>
        </w:tc>
      </w:tr>
      <w:tr w:rsidR="00FE54F9" w14:paraId="1DCF04CA" w14:textId="77777777" w:rsidTr="00991649">
        <w:trPr>
          <w:trHeight w:val="570"/>
        </w:trPr>
        <w:tc>
          <w:tcPr>
            <w:tcW w:w="3005" w:type="dxa"/>
            <w:tcBorders>
              <w:top w:val="single" w:sz="4" w:space="0" w:color="000000"/>
              <w:left w:val="single" w:sz="4" w:space="0" w:color="000000"/>
              <w:bottom w:val="single" w:sz="4" w:space="0" w:color="000000"/>
            </w:tcBorders>
            <w:vAlign w:val="center"/>
          </w:tcPr>
          <w:p w14:paraId="07D403AC" w14:textId="77777777" w:rsidR="00FE54F9" w:rsidRDefault="00FE54F9" w:rsidP="00991649">
            <w:pPr>
              <w:snapToGrid w:val="0"/>
            </w:pPr>
            <w:r>
              <w:t>Récupération du dépôt de garantie</w:t>
            </w:r>
          </w:p>
        </w:tc>
        <w:tc>
          <w:tcPr>
            <w:tcW w:w="1502" w:type="dxa"/>
            <w:tcBorders>
              <w:top w:val="single" w:sz="4" w:space="0" w:color="000000"/>
              <w:left w:val="single" w:sz="4" w:space="0" w:color="000000"/>
              <w:bottom w:val="single" w:sz="4" w:space="0" w:color="000000"/>
            </w:tcBorders>
          </w:tcPr>
          <w:p w14:paraId="6B9D9C32"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187E2BA5"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3B5D079F"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7AFA3ED1"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6D48D2E1" w14:textId="77777777" w:rsidR="00FE54F9" w:rsidRDefault="00FE54F9" w:rsidP="00991649">
            <w:pPr>
              <w:snapToGrid w:val="0"/>
            </w:pPr>
          </w:p>
        </w:tc>
      </w:tr>
      <w:tr w:rsidR="00FE54F9" w:rsidRPr="002F7908" w14:paraId="5E6D2068"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29F78763" w14:textId="77777777" w:rsidR="00FE54F9" w:rsidRPr="002F7908" w:rsidRDefault="00FE54F9" w:rsidP="00991649">
            <w:pPr>
              <w:snapToGrid w:val="0"/>
              <w:rPr>
                <w:b/>
              </w:rPr>
            </w:pPr>
            <w:r w:rsidRPr="002F7908">
              <w:rPr>
                <w:b/>
              </w:rPr>
              <w:t>Total</w:t>
            </w:r>
          </w:p>
        </w:tc>
        <w:tc>
          <w:tcPr>
            <w:tcW w:w="1502" w:type="dxa"/>
            <w:tcBorders>
              <w:top w:val="single" w:sz="4" w:space="0" w:color="000000"/>
              <w:left w:val="single" w:sz="4" w:space="0" w:color="000000"/>
              <w:bottom w:val="single" w:sz="4" w:space="0" w:color="000000"/>
            </w:tcBorders>
          </w:tcPr>
          <w:p w14:paraId="181197D1" w14:textId="77777777" w:rsidR="00FE54F9" w:rsidRPr="002F7908"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75F9DEE6" w14:textId="77777777" w:rsidR="00FE54F9" w:rsidRPr="002F7908"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0DE923AE" w14:textId="77777777" w:rsidR="00FE54F9" w:rsidRPr="002F7908" w:rsidRDefault="00FE54F9" w:rsidP="00991649">
            <w:pPr>
              <w:snapToGrid w:val="0"/>
              <w:rPr>
                <w:b/>
              </w:rPr>
            </w:pPr>
          </w:p>
        </w:tc>
        <w:tc>
          <w:tcPr>
            <w:tcW w:w="1502" w:type="dxa"/>
            <w:tcBorders>
              <w:top w:val="single" w:sz="4" w:space="0" w:color="000000"/>
              <w:left w:val="single" w:sz="4" w:space="0" w:color="000000"/>
              <w:bottom w:val="single" w:sz="4" w:space="0" w:color="000000"/>
            </w:tcBorders>
          </w:tcPr>
          <w:p w14:paraId="440A82EF" w14:textId="77777777" w:rsidR="00FE54F9" w:rsidRPr="002F7908" w:rsidRDefault="00FE54F9" w:rsidP="00991649">
            <w:pPr>
              <w:snapToGrid w:val="0"/>
              <w:rPr>
                <w:b/>
              </w:rPr>
            </w:pPr>
          </w:p>
        </w:tc>
        <w:tc>
          <w:tcPr>
            <w:tcW w:w="1283" w:type="dxa"/>
            <w:tcBorders>
              <w:top w:val="single" w:sz="4" w:space="0" w:color="000000"/>
              <w:left w:val="single" w:sz="4" w:space="0" w:color="000000"/>
              <w:bottom w:val="single" w:sz="4" w:space="0" w:color="000000"/>
              <w:right w:val="single" w:sz="4" w:space="0" w:color="000000"/>
            </w:tcBorders>
          </w:tcPr>
          <w:p w14:paraId="624DD18E" w14:textId="77777777" w:rsidR="00FE54F9" w:rsidRPr="002F7908" w:rsidRDefault="00FE54F9" w:rsidP="00991649">
            <w:pPr>
              <w:snapToGrid w:val="0"/>
              <w:rPr>
                <w:b/>
              </w:rPr>
            </w:pPr>
          </w:p>
        </w:tc>
      </w:tr>
      <w:tr w:rsidR="00FE54F9" w14:paraId="38CE86C9"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1B811E3C" w14:textId="77777777" w:rsidR="00FE54F9" w:rsidRDefault="00FE54F9" w:rsidP="00991649">
            <w:pPr>
              <w:snapToGrid w:val="0"/>
              <w:rPr>
                <w:b/>
              </w:rPr>
            </w:pPr>
            <w:r>
              <w:rPr>
                <w:b/>
              </w:rPr>
              <w:t>Décaissements</w:t>
            </w:r>
          </w:p>
        </w:tc>
        <w:tc>
          <w:tcPr>
            <w:tcW w:w="1502" w:type="dxa"/>
            <w:tcBorders>
              <w:top w:val="single" w:sz="4" w:space="0" w:color="000000"/>
              <w:left w:val="single" w:sz="4" w:space="0" w:color="000000"/>
              <w:bottom w:val="single" w:sz="4" w:space="0" w:color="000000"/>
            </w:tcBorders>
            <w:shd w:val="clear" w:color="auto" w:fill="D9D9D9"/>
          </w:tcPr>
          <w:p w14:paraId="43719F37"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shd w:val="clear" w:color="auto" w:fill="D9D9D9"/>
          </w:tcPr>
          <w:p w14:paraId="78F5DC64"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shd w:val="clear" w:color="auto" w:fill="D9D9D9"/>
          </w:tcPr>
          <w:p w14:paraId="0B14D940"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shd w:val="clear" w:color="auto" w:fill="D9D9D9"/>
          </w:tcPr>
          <w:p w14:paraId="39DF1589"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shd w:val="clear" w:color="auto" w:fill="D9D9D9"/>
          </w:tcPr>
          <w:p w14:paraId="3E4A05D5" w14:textId="77777777" w:rsidR="00FE54F9" w:rsidRDefault="00FE54F9" w:rsidP="00991649">
            <w:pPr>
              <w:snapToGrid w:val="0"/>
            </w:pPr>
          </w:p>
        </w:tc>
      </w:tr>
      <w:tr w:rsidR="00FE54F9" w14:paraId="70A0A1D6" w14:textId="77777777" w:rsidTr="00991649">
        <w:trPr>
          <w:trHeight w:val="165"/>
        </w:trPr>
        <w:tc>
          <w:tcPr>
            <w:tcW w:w="3005" w:type="dxa"/>
            <w:tcBorders>
              <w:top w:val="single" w:sz="4" w:space="0" w:color="000000"/>
              <w:left w:val="single" w:sz="4" w:space="0" w:color="000000"/>
              <w:bottom w:val="single" w:sz="4" w:space="0" w:color="000000"/>
            </w:tcBorders>
            <w:vAlign w:val="center"/>
          </w:tcPr>
          <w:p w14:paraId="66158EA8" w14:textId="77777777" w:rsidR="00FE54F9" w:rsidRDefault="00FE54F9" w:rsidP="00991649">
            <w:pPr>
              <w:snapToGrid w:val="0"/>
            </w:pPr>
            <w:r>
              <w:t>Frais de dossier</w:t>
            </w:r>
          </w:p>
        </w:tc>
        <w:tc>
          <w:tcPr>
            <w:tcW w:w="1502" w:type="dxa"/>
            <w:tcBorders>
              <w:top w:val="single" w:sz="4" w:space="0" w:color="000000"/>
              <w:left w:val="single" w:sz="4" w:space="0" w:color="000000"/>
              <w:bottom w:val="single" w:sz="4" w:space="0" w:color="000000"/>
            </w:tcBorders>
          </w:tcPr>
          <w:p w14:paraId="640EA15D"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205160ED"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6D002C67"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3AB4501F"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327293E6" w14:textId="77777777" w:rsidR="00FE54F9" w:rsidRDefault="00FE54F9" w:rsidP="00991649">
            <w:pPr>
              <w:snapToGrid w:val="0"/>
            </w:pPr>
          </w:p>
        </w:tc>
      </w:tr>
      <w:tr w:rsidR="00FE54F9" w:rsidRPr="008A27F9" w14:paraId="04C4D3A3"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5D6D934A" w14:textId="77777777" w:rsidR="00FE54F9" w:rsidRPr="008A27F9" w:rsidRDefault="00FE54F9" w:rsidP="00991649">
            <w:pPr>
              <w:pStyle w:val="En-tte"/>
              <w:snapToGrid w:val="0"/>
              <w:rPr>
                <w:rFonts w:cs="Arial"/>
                <w:b/>
                <w:lang w:eastAsia="fr-FR"/>
              </w:rPr>
            </w:pPr>
            <w:r w:rsidRPr="008A27F9">
              <w:rPr>
                <w:rFonts w:cs="Arial"/>
                <w:b/>
                <w:lang w:eastAsia="fr-FR"/>
              </w:rPr>
              <w:t>Versement du dépôt de garantie</w:t>
            </w:r>
          </w:p>
        </w:tc>
        <w:tc>
          <w:tcPr>
            <w:tcW w:w="1502" w:type="dxa"/>
            <w:tcBorders>
              <w:top w:val="single" w:sz="4" w:space="0" w:color="000000"/>
              <w:left w:val="single" w:sz="4" w:space="0" w:color="000000"/>
              <w:bottom w:val="single" w:sz="4" w:space="0" w:color="000000"/>
            </w:tcBorders>
          </w:tcPr>
          <w:p w14:paraId="4FB86429" w14:textId="77777777" w:rsidR="00FE54F9" w:rsidRPr="008A27F9" w:rsidRDefault="00FE54F9" w:rsidP="00991649">
            <w:pPr>
              <w:snapToGrid w:val="0"/>
            </w:pPr>
          </w:p>
        </w:tc>
        <w:tc>
          <w:tcPr>
            <w:tcW w:w="1315" w:type="dxa"/>
            <w:tcBorders>
              <w:top w:val="single" w:sz="4" w:space="0" w:color="000000"/>
              <w:left w:val="single" w:sz="4" w:space="0" w:color="000000"/>
              <w:bottom w:val="single" w:sz="4" w:space="0" w:color="000000"/>
            </w:tcBorders>
          </w:tcPr>
          <w:p w14:paraId="6FE75068" w14:textId="77777777" w:rsidR="00FE54F9" w:rsidRPr="008A27F9" w:rsidRDefault="00FE54F9" w:rsidP="00991649">
            <w:pPr>
              <w:snapToGrid w:val="0"/>
            </w:pPr>
          </w:p>
        </w:tc>
        <w:tc>
          <w:tcPr>
            <w:tcW w:w="1315" w:type="dxa"/>
            <w:tcBorders>
              <w:top w:val="single" w:sz="4" w:space="0" w:color="000000"/>
              <w:left w:val="single" w:sz="4" w:space="0" w:color="000000"/>
              <w:bottom w:val="single" w:sz="4" w:space="0" w:color="000000"/>
            </w:tcBorders>
          </w:tcPr>
          <w:p w14:paraId="1804ABFB" w14:textId="77777777" w:rsidR="00FE54F9" w:rsidRPr="008A27F9" w:rsidRDefault="00FE54F9" w:rsidP="00991649">
            <w:pPr>
              <w:snapToGrid w:val="0"/>
            </w:pPr>
          </w:p>
        </w:tc>
        <w:tc>
          <w:tcPr>
            <w:tcW w:w="1502" w:type="dxa"/>
            <w:tcBorders>
              <w:top w:val="single" w:sz="4" w:space="0" w:color="000000"/>
              <w:left w:val="single" w:sz="4" w:space="0" w:color="000000"/>
              <w:bottom w:val="single" w:sz="4" w:space="0" w:color="000000"/>
            </w:tcBorders>
          </w:tcPr>
          <w:p w14:paraId="06467BF4" w14:textId="77777777" w:rsidR="00FE54F9" w:rsidRPr="008A27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590DE2DB" w14:textId="77777777" w:rsidR="00FE54F9" w:rsidRPr="008A27F9" w:rsidRDefault="00FE54F9" w:rsidP="00991649">
            <w:pPr>
              <w:snapToGrid w:val="0"/>
            </w:pPr>
          </w:p>
        </w:tc>
      </w:tr>
      <w:tr w:rsidR="00FE54F9" w14:paraId="35A1302A"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0DF7D328" w14:textId="77777777" w:rsidR="00FE54F9" w:rsidRDefault="00FE54F9" w:rsidP="00991649">
            <w:pPr>
              <w:snapToGrid w:val="0"/>
            </w:pPr>
            <w:r>
              <w:t xml:space="preserve">Redevances de </w:t>
            </w:r>
            <w:proofErr w:type="spellStart"/>
            <w:r>
              <w:t>crédit bail</w:t>
            </w:r>
            <w:proofErr w:type="spellEnd"/>
          </w:p>
        </w:tc>
        <w:tc>
          <w:tcPr>
            <w:tcW w:w="1502" w:type="dxa"/>
            <w:tcBorders>
              <w:top w:val="single" w:sz="4" w:space="0" w:color="000000"/>
              <w:left w:val="single" w:sz="4" w:space="0" w:color="000000"/>
              <w:bottom w:val="single" w:sz="4" w:space="0" w:color="000000"/>
            </w:tcBorders>
          </w:tcPr>
          <w:p w14:paraId="776C6F2F"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15F24D1F"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0B855915"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15B744A9"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32D1CC8E" w14:textId="77777777" w:rsidR="00FE54F9" w:rsidRDefault="00FE54F9" w:rsidP="00991649">
            <w:pPr>
              <w:snapToGrid w:val="0"/>
            </w:pPr>
          </w:p>
        </w:tc>
      </w:tr>
      <w:tr w:rsidR="00FE54F9" w14:paraId="47C84AF5" w14:textId="77777777" w:rsidTr="00991649">
        <w:trPr>
          <w:trHeight w:val="570"/>
        </w:trPr>
        <w:tc>
          <w:tcPr>
            <w:tcW w:w="3005" w:type="dxa"/>
            <w:tcBorders>
              <w:top w:val="single" w:sz="4" w:space="0" w:color="000000"/>
              <w:left w:val="single" w:sz="4" w:space="0" w:color="000000"/>
              <w:bottom w:val="single" w:sz="4" w:space="0" w:color="000000"/>
            </w:tcBorders>
            <w:vAlign w:val="center"/>
          </w:tcPr>
          <w:p w14:paraId="03C1872A" w14:textId="77777777" w:rsidR="00FE54F9" w:rsidRDefault="00FE54F9" w:rsidP="00991649">
            <w:pPr>
              <w:snapToGrid w:val="0"/>
            </w:pPr>
            <w:r>
              <w:t>Perte d’économie d’impôt sur amortissements</w:t>
            </w:r>
          </w:p>
        </w:tc>
        <w:tc>
          <w:tcPr>
            <w:tcW w:w="1502" w:type="dxa"/>
            <w:tcBorders>
              <w:top w:val="single" w:sz="4" w:space="0" w:color="000000"/>
              <w:left w:val="single" w:sz="4" w:space="0" w:color="000000"/>
              <w:bottom w:val="single" w:sz="4" w:space="0" w:color="000000"/>
            </w:tcBorders>
          </w:tcPr>
          <w:p w14:paraId="326B09CF"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4F6422D7" w14:textId="77777777" w:rsidR="00FE54F9" w:rsidRDefault="00FE54F9" w:rsidP="00991649">
            <w:pPr>
              <w:snapToGrid w:val="0"/>
            </w:pPr>
          </w:p>
        </w:tc>
        <w:tc>
          <w:tcPr>
            <w:tcW w:w="1315" w:type="dxa"/>
            <w:tcBorders>
              <w:top w:val="single" w:sz="4" w:space="0" w:color="000000"/>
              <w:left w:val="single" w:sz="4" w:space="0" w:color="000000"/>
              <w:bottom w:val="single" w:sz="4" w:space="0" w:color="000000"/>
            </w:tcBorders>
          </w:tcPr>
          <w:p w14:paraId="4F996760" w14:textId="77777777" w:rsidR="00FE54F9" w:rsidRDefault="00FE54F9" w:rsidP="00991649">
            <w:pPr>
              <w:snapToGrid w:val="0"/>
            </w:pPr>
          </w:p>
        </w:tc>
        <w:tc>
          <w:tcPr>
            <w:tcW w:w="1502" w:type="dxa"/>
            <w:tcBorders>
              <w:top w:val="single" w:sz="4" w:space="0" w:color="000000"/>
              <w:left w:val="single" w:sz="4" w:space="0" w:color="000000"/>
              <w:bottom w:val="single" w:sz="4" w:space="0" w:color="000000"/>
            </w:tcBorders>
          </w:tcPr>
          <w:p w14:paraId="4B1F9C79" w14:textId="77777777" w:rsidR="00FE54F9" w:rsidRDefault="00FE54F9" w:rsidP="00991649">
            <w:pPr>
              <w:snapToGrid w:val="0"/>
            </w:pPr>
          </w:p>
        </w:tc>
        <w:tc>
          <w:tcPr>
            <w:tcW w:w="1283" w:type="dxa"/>
            <w:tcBorders>
              <w:top w:val="single" w:sz="4" w:space="0" w:color="000000"/>
              <w:left w:val="single" w:sz="4" w:space="0" w:color="000000"/>
              <w:bottom w:val="single" w:sz="4" w:space="0" w:color="000000"/>
              <w:right w:val="single" w:sz="4" w:space="0" w:color="000000"/>
            </w:tcBorders>
          </w:tcPr>
          <w:p w14:paraId="16C2BC8E" w14:textId="77777777" w:rsidR="00FE54F9" w:rsidRDefault="00FE54F9" w:rsidP="00991649">
            <w:pPr>
              <w:snapToGrid w:val="0"/>
            </w:pPr>
          </w:p>
        </w:tc>
      </w:tr>
      <w:tr w:rsidR="00FE54F9" w:rsidRPr="002F7908" w14:paraId="627B11CB" w14:textId="77777777" w:rsidTr="00991649">
        <w:trPr>
          <w:trHeight w:val="175"/>
        </w:trPr>
        <w:tc>
          <w:tcPr>
            <w:tcW w:w="3005" w:type="dxa"/>
            <w:tcBorders>
              <w:top w:val="single" w:sz="4" w:space="0" w:color="000000"/>
              <w:left w:val="single" w:sz="4" w:space="0" w:color="000000"/>
              <w:bottom w:val="single" w:sz="4" w:space="0" w:color="000000"/>
            </w:tcBorders>
            <w:vAlign w:val="center"/>
          </w:tcPr>
          <w:p w14:paraId="69F07BC2" w14:textId="77777777" w:rsidR="00FE54F9" w:rsidRPr="002F7908" w:rsidRDefault="00FE54F9" w:rsidP="00991649">
            <w:pPr>
              <w:snapToGrid w:val="0"/>
              <w:rPr>
                <w:b/>
              </w:rPr>
            </w:pPr>
            <w:r w:rsidRPr="002F7908">
              <w:rPr>
                <w:b/>
              </w:rPr>
              <w:t>Total</w:t>
            </w:r>
          </w:p>
        </w:tc>
        <w:tc>
          <w:tcPr>
            <w:tcW w:w="1502" w:type="dxa"/>
            <w:tcBorders>
              <w:top w:val="single" w:sz="4" w:space="0" w:color="000000"/>
              <w:left w:val="single" w:sz="4" w:space="0" w:color="000000"/>
              <w:bottom w:val="single" w:sz="4" w:space="0" w:color="000000"/>
            </w:tcBorders>
          </w:tcPr>
          <w:p w14:paraId="49C8AAC0" w14:textId="77777777" w:rsidR="00FE54F9" w:rsidRPr="002F7908"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324B6975" w14:textId="77777777" w:rsidR="00FE54F9" w:rsidRPr="002F7908"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121981F4" w14:textId="77777777" w:rsidR="00FE54F9" w:rsidRPr="002F7908" w:rsidRDefault="00FE54F9" w:rsidP="00991649">
            <w:pPr>
              <w:snapToGrid w:val="0"/>
              <w:rPr>
                <w:b/>
              </w:rPr>
            </w:pPr>
          </w:p>
        </w:tc>
        <w:tc>
          <w:tcPr>
            <w:tcW w:w="1502" w:type="dxa"/>
            <w:tcBorders>
              <w:top w:val="single" w:sz="4" w:space="0" w:color="000000"/>
              <w:left w:val="single" w:sz="4" w:space="0" w:color="000000"/>
              <w:bottom w:val="single" w:sz="4" w:space="0" w:color="000000"/>
            </w:tcBorders>
          </w:tcPr>
          <w:p w14:paraId="779B15F3" w14:textId="77777777" w:rsidR="00FE54F9" w:rsidRPr="002F7908" w:rsidRDefault="00FE54F9" w:rsidP="00991649">
            <w:pPr>
              <w:snapToGrid w:val="0"/>
              <w:rPr>
                <w:b/>
              </w:rPr>
            </w:pPr>
          </w:p>
        </w:tc>
        <w:tc>
          <w:tcPr>
            <w:tcW w:w="1283" w:type="dxa"/>
            <w:tcBorders>
              <w:top w:val="single" w:sz="4" w:space="0" w:color="000000"/>
              <w:left w:val="single" w:sz="4" w:space="0" w:color="000000"/>
              <w:bottom w:val="single" w:sz="4" w:space="0" w:color="000000"/>
              <w:right w:val="single" w:sz="4" w:space="0" w:color="000000"/>
            </w:tcBorders>
          </w:tcPr>
          <w:p w14:paraId="13A600D8" w14:textId="77777777" w:rsidR="00FE54F9" w:rsidRPr="002F7908" w:rsidRDefault="00FE54F9" w:rsidP="00991649">
            <w:pPr>
              <w:snapToGrid w:val="0"/>
              <w:rPr>
                <w:b/>
              </w:rPr>
            </w:pPr>
          </w:p>
        </w:tc>
      </w:tr>
      <w:tr w:rsidR="00FE54F9" w:rsidRPr="00F25DF0" w14:paraId="0D72FA7D"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266682D9" w14:textId="77777777" w:rsidR="00FE54F9" w:rsidRPr="00F25DF0" w:rsidRDefault="00FE54F9" w:rsidP="00991649">
            <w:pPr>
              <w:snapToGrid w:val="0"/>
              <w:rPr>
                <w:b/>
              </w:rPr>
            </w:pPr>
            <w:r w:rsidRPr="00F25DF0">
              <w:rPr>
                <w:b/>
              </w:rPr>
              <w:t>Flux nets de trésorerie</w:t>
            </w:r>
          </w:p>
        </w:tc>
        <w:tc>
          <w:tcPr>
            <w:tcW w:w="1502" w:type="dxa"/>
            <w:tcBorders>
              <w:top w:val="single" w:sz="4" w:space="0" w:color="000000"/>
              <w:left w:val="single" w:sz="4" w:space="0" w:color="000000"/>
              <w:bottom w:val="single" w:sz="4" w:space="0" w:color="000000"/>
            </w:tcBorders>
          </w:tcPr>
          <w:p w14:paraId="45B67A1A" w14:textId="77777777" w:rsidR="00FE54F9" w:rsidRPr="00F25DF0"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047704ED" w14:textId="77777777" w:rsidR="00FE54F9" w:rsidRPr="00F25DF0"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6504A487" w14:textId="77777777" w:rsidR="00FE54F9" w:rsidRPr="00F25DF0" w:rsidRDefault="00FE54F9" w:rsidP="00991649">
            <w:pPr>
              <w:snapToGrid w:val="0"/>
              <w:rPr>
                <w:b/>
              </w:rPr>
            </w:pPr>
          </w:p>
        </w:tc>
        <w:tc>
          <w:tcPr>
            <w:tcW w:w="1502" w:type="dxa"/>
            <w:tcBorders>
              <w:top w:val="single" w:sz="4" w:space="0" w:color="000000"/>
              <w:left w:val="single" w:sz="4" w:space="0" w:color="000000"/>
              <w:bottom w:val="single" w:sz="4" w:space="0" w:color="000000"/>
            </w:tcBorders>
          </w:tcPr>
          <w:p w14:paraId="7E28C43A" w14:textId="77777777" w:rsidR="00FE54F9" w:rsidRPr="00F25DF0" w:rsidRDefault="00FE54F9" w:rsidP="00991649">
            <w:pPr>
              <w:snapToGrid w:val="0"/>
              <w:rPr>
                <w:b/>
              </w:rPr>
            </w:pPr>
          </w:p>
        </w:tc>
        <w:tc>
          <w:tcPr>
            <w:tcW w:w="1283" w:type="dxa"/>
            <w:tcBorders>
              <w:top w:val="single" w:sz="4" w:space="0" w:color="000000"/>
              <w:left w:val="single" w:sz="4" w:space="0" w:color="000000"/>
              <w:bottom w:val="single" w:sz="4" w:space="0" w:color="000000"/>
              <w:right w:val="single" w:sz="4" w:space="0" w:color="000000"/>
            </w:tcBorders>
          </w:tcPr>
          <w:p w14:paraId="7CFCE891" w14:textId="77777777" w:rsidR="00FE54F9" w:rsidRPr="00F25DF0" w:rsidRDefault="00FE54F9" w:rsidP="00991649">
            <w:pPr>
              <w:snapToGrid w:val="0"/>
              <w:rPr>
                <w:b/>
              </w:rPr>
            </w:pPr>
          </w:p>
        </w:tc>
      </w:tr>
      <w:tr w:rsidR="00FE54F9" w:rsidRPr="00F25DF0" w14:paraId="0FFBF1A2" w14:textId="77777777" w:rsidTr="00991649">
        <w:trPr>
          <w:trHeight w:val="65"/>
        </w:trPr>
        <w:tc>
          <w:tcPr>
            <w:tcW w:w="3005" w:type="dxa"/>
            <w:tcBorders>
              <w:top w:val="single" w:sz="4" w:space="0" w:color="000000"/>
              <w:left w:val="single" w:sz="4" w:space="0" w:color="000000"/>
              <w:bottom w:val="single" w:sz="4" w:space="0" w:color="000000"/>
            </w:tcBorders>
            <w:vAlign w:val="center"/>
          </w:tcPr>
          <w:p w14:paraId="0F0051F9" w14:textId="77777777" w:rsidR="00FE54F9" w:rsidRPr="00F25DF0" w:rsidRDefault="00FE54F9" w:rsidP="00991649">
            <w:pPr>
              <w:snapToGrid w:val="0"/>
              <w:rPr>
                <w:b/>
              </w:rPr>
            </w:pPr>
            <w:r w:rsidRPr="00F25DF0">
              <w:rPr>
                <w:b/>
              </w:rPr>
              <w:t>Flux nets de trésorerie actualisés au taux de 8 %</w:t>
            </w:r>
          </w:p>
        </w:tc>
        <w:tc>
          <w:tcPr>
            <w:tcW w:w="1502" w:type="dxa"/>
            <w:tcBorders>
              <w:top w:val="single" w:sz="4" w:space="0" w:color="000000"/>
              <w:left w:val="single" w:sz="4" w:space="0" w:color="000000"/>
              <w:bottom w:val="single" w:sz="4" w:space="0" w:color="000000"/>
            </w:tcBorders>
          </w:tcPr>
          <w:p w14:paraId="1A5578A7" w14:textId="77777777" w:rsidR="00FE54F9" w:rsidRPr="00F25DF0"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5C02652D" w14:textId="77777777" w:rsidR="00FE54F9" w:rsidRPr="00F25DF0" w:rsidRDefault="00FE54F9" w:rsidP="00991649">
            <w:pPr>
              <w:snapToGrid w:val="0"/>
              <w:rPr>
                <w:b/>
              </w:rPr>
            </w:pPr>
          </w:p>
        </w:tc>
        <w:tc>
          <w:tcPr>
            <w:tcW w:w="1315" w:type="dxa"/>
            <w:tcBorders>
              <w:top w:val="single" w:sz="4" w:space="0" w:color="000000"/>
              <w:left w:val="single" w:sz="4" w:space="0" w:color="000000"/>
              <w:bottom w:val="single" w:sz="4" w:space="0" w:color="000000"/>
            </w:tcBorders>
          </w:tcPr>
          <w:p w14:paraId="62F04643" w14:textId="77777777" w:rsidR="00FE54F9" w:rsidRPr="00F25DF0" w:rsidRDefault="00FE54F9" w:rsidP="00991649">
            <w:pPr>
              <w:snapToGrid w:val="0"/>
              <w:rPr>
                <w:b/>
              </w:rPr>
            </w:pPr>
          </w:p>
        </w:tc>
        <w:tc>
          <w:tcPr>
            <w:tcW w:w="1502" w:type="dxa"/>
            <w:tcBorders>
              <w:top w:val="single" w:sz="4" w:space="0" w:color="000000"/>
              <w:left w:val="single" w:sz="4" w:space="0" w:color="000000"/>
              <w:bottom w:val="single" w:sz="4" w:space="0" w:color="000000"/>
            </w:tcBorders>
          </w:tcPr>
          <w:p w14:paraId="36C46D27" w14:textId="77777777" w:rsidR="00FE54F9" w:rsidRPr="00F25DF0" w:rsidRDefault="00FE54F9" w:rsidP="00991649">
            <w:pPr>
              <w:snapToGrid w:val="0"/>
              <w:rPr>
                <w:b/>
              </w:rPr>
            </w:pPr>
          </w:p>
        </w:tc>
        <w:tc>
          <w:tcPr>
            <w:tcW w:w="1283" w:type="dxa"/>
            <w:tcBorders>
              <w:top w:val="single" w:sz="4" w:space="0" w:color="000000"/>
              <w:left w:val="single" w:sz="4" w:space="0" w:color="000000"/>
              <w:bottom w:val="single" w:sz="4" w:space="0" w:color="000000"/>
              <w:right w:val="single" w:sz="4" w:space="0" w:color="000000"/>
            </w:tcBorders>
          </w:tcPr>
          <w:p w14:paraId="289C51D4" w14:textId="77777777" w:rsidR="00FE54F9" w:rsidRPr="00F25DF0" w:rsidRDefault="00FE54F9" w:rsidP="00991649">
            <w:pPr>
              <w:snapToGrid w:val="0"/>
              <w:rPr>
                <w:b/>
              </w:rPr>
            </w:pPr>
          </w:p>
        </w:tc>
      </w:tr>
    </w:tbl>
    <w:p w14:paraId="4F718F7E" w14:textId="77777777" w:rsidR="00FE54F9" w:rsidRDefault="00FE54F9" w:rsidP="00FE54F9">
      <w:pPr>
        <w:pStyle w:val="En-tte"/>
      </w:pPr>
    </w:p>
    <w:tbl>
      <w:tblPr>
        <w:tblW w:w="0" w:type="auto"/>
        <w:tblInd w:w="425" w:type="dxa"/>
        <w:tblLayout w:type="fixed"/>
        <w:tblCellMar>
          <w:left w:w="70" w:type="dxa"/>
          <w:right w:w="70" w:type="dxa"/>
        </w:tblCellMar>
        <w:tblLook w:val="0000" w:firstRow="0" w:lastRow="0" w:firstColumn="0" w:lastColumn="0" w:noHBand="0" w:noVBand="0"/>
      </w:tblPr>
      <w:tblGrid>
        <w:gridCol w:w="4040"/>
        <w:gridCol w:w="2693"/>
      </w:tblGrid>
      <w:tr w:rsidR="00FE54F9" w:rsidRPr="00AE7717" w14:paraId="76D8A657" w14:textId="77777777" w:rsidTr="00991649">
        <w:trPr>
          <w:trHeight w:val="253"/>
        </w:trPr>
        <w:tc>
          <w:tcPr>
            <w:tcW w:w="4040" w:type="dxa"/>
            <w:tcBorders>
              <w:top w:val="single" w:sz="4" w:space="0" w:color="000000"/>
              <w:left w:val="single" w:sz="4" w:space="0" w:color="000000"/>
              <w:bottom w:val="single" w:sz="4" w:space="0" w:color="000000"/>
            </w:tcBorders>
          </w:tcPr>
          <w:p w14:paraId="529AC517" w14:textId="77777777" w:rsidR="00FE54F9" w:rsidRPr="00AE7717" w:rsidRDefault="00FE54F9" w:rsidP="00991649">
            <w:pPr>
              <w:rPr>
                <w:b/>
              </w:rPr>
            </w:pPr>
            <w:r w:rsidRPr="00AE7717">
              <w:rPr>
                <w:b/>
              </w:rPr>
              <w:t xml:space="preserve">VAN du </w:t>
            </w:r>
            <w:proofErr w:type="spellStart"/>
            <w:r w:rsidRPr="00AE7717">
              <w:rPr>
                <w:b/>
              </w:rPr>
              <w:t>crédit bail</w:t>
            </w:r>
            <w:proofErr w:type="spellEnd"/>
            <w:r w:rsidRPr="00AE7717">
              <w:rPr>
                <w:b/>
              </w:rPr>
              <w:t xml:space="preserve"> (au taux de 8 %) :</w:t>
            </w:r>
          </w:p>
        </w:tc>
        <w:tc>
          <w:tcPr>
            <w:tcW w:w="2693" w:type="dxa"/>
            <w:tcBorders>
              <w:top w:val="single" w:sz="4" w:space="0" w:color="000000"/>
              <w:left w:val="single" w:sz="4" w:space="0" w:color="000000"/>
              <w:bottom w:val="single" w:sz="4" w:space="0" w:color="000000"/>
              <w:right w:val="single" w:sz="4" w:space="0" w:color="000000"/>
            </w:tcBorders>
          </w:tcPr>
          <w:p w14:paraId="1687E7E9" w14:textId="77777777" w:rsidR="00FE54F9" w:rsidRPr="00AE7717" w:rsidRDefault="00FE54F9" w:rsidP="00991649">
            <w:pPr>
              <w:rPr>
                <w:b/>
              </w:rPr>
            </w:pPr>
          </w:p>
        </w:tc>
      </w:tr>
    </w:tbl>
    <w:p w14:paraId="7072497E" w14:textId="77777777" w:rsidR="00FE54F9" w:rsidRPr="00447F1E" w:rsidRDefault="00FE54F9" w:rsidP="00FE54F9">
      <w:pPr>
        <w:pStyle w:val="Style1"/>
        <w:spacing w:before="120" w:after="120"/>
        <w:rPr>
          <w:rFonts w:ascii="Calibri" w:hAnsi="Calibri" w:cs="Calibri"/>
          <w:b w:val="0"/>
          <w:sz w:val="22"/>
          <w:szCs w:val="22"/>
        </w:rPr>
      </w:pPr>
      <w:bookmarkStart w:id="4" w:name="annexeC"/>
      <w:bookmarkEnd w:id="4"/>
      <w:r w:rsidRPr="00447F1E">
        <w:rPr>
          <w:rFonts w:ascii="Calibri" w:hAnsi="Calibri" w:cs="Calibri"/>
          <w:b w:val="0"/>
          <w:sz w:val="22"/>
          <w:szCs w:val="22"/>
          <w:u w:val="single"/>
        </w:rPr>
        <w:t>Rappel :</w:t>
      </w:r>
      <w:r w:rsidRPr="00447F1E">
        <w:rPr>
          <w:rFonts w:ascii="Calibri" w:hAnsi="Calibri" w:cs="Calibri"/>
          <w:sz w:val="22"/>
          <w:szCs w:val="22"/>
        </w:rPr>
        <w:t xml:space="preserve"> </w:t>
      </w:r>
      <w:r w:rsidRPr="00447F1E">
        <w:rPr>
          <w:rFonts w:ascii="Calibri" w:hAnsi="Calibri" w:cs="Calibri"/>
          <w:b w:val="0"/>
          <w:sz w:val="22"/>
          <w:szCs w:val="22"/>
        </w:rPr>
        <w:t xml:space="preserve">Taux d’impôt sur les sociétés : 33 1/3 % </w:t>
      </w:r>
    </w:p>
    <w:p w14:paraId="6B7A6A92" w14:textId="77777777" w:rsidR="00FE54F9" w:rsidRPr="00215594" w:rsidRDefault="00FE54F9" w:rsidP="00FE54F9">
      <w:pPr>
        <w:pStyle w:val="Titre1"/>
        <w:numPr>
          <w:ilvl w:val="0"/>
          <w:numId w:val="0"/>
        </w:numPr>
        <w:rPr>
          <w:szCs w:val="28"/>
        </w:rPr>
      </w:pPr>
      <w:r w:rsidRPr="00215594">
        <w:rPr>
          <w:szCs w:val="28"/>
        </w:rPr>
        <w:t xml:space="preserve">Application </w:t>
      </w:r>
      <w:r>
        <w:rPr>
          <w:szCs w:val="28"/>
        </w:rPr>
        <w:t>9</w:t>
      </w:r>
      <w:r w:rsidRPr="00215594">
        <w:rPr>
          <w:szCs w:val="28"/>
        </w:rPr>
        <w:t xml:space="preserve"> – </w:t>
      </w:r>
      <w:r>
        <w:rPr>
          <w:szCs w:val="28"/>
        </w:rPr>
        <w:t>Choix</w:t>
      </w:r>
      <w:r w:rsidRPr="00215594">
        <w:rPr>
          <w:szCs w:val="28"/>
        </w:rPr>
        <w:t xml:space="preserve"> de financement – </w:t>
      </w:r>
      <w:r w:rsidRPr="00373B44">
        <w:rPr>
          <w:szCs w:val="28"/>
        </w:rPr>
        <w:t>Extrait</w:t>
      </w:r>
      <w:r>
        <w:rPr>
          <w:szCs w:val="28"/>
        </w:rPr>
        <w:t xml:space="preserve"> sujet de BTS CGO</w:t>
      </w:r>
      <w:r w:rsidRPr="00215594">
        <w:rPr>
          <w:szCs w:val="28"/>
        </w:rPr>
        <w:t xml:space="preserve"> – Session 20</w:t>
      </w:r>
      <w:r>
        <w:rPr>
          <w:szCs w:val="28"/>
        </w:rPr>
        <w:t>07 (modifié)</w:t>
      </w:r>
    </w:p>
    <w:p w14:paraId="5257505C" w14:textId="77777777" w:rsidR="00FE54F9" w:rsidRPr="00183AF5" w:rsidRDefault="00FE54F9" w:rsidP="00FE54F9">
      <w:pPr>
        <w:spacing w:before="120"/>
      </w:pPr>
      <w:r w:rsidRPr="00183AF5">
        <w:t>La société anonyme GIRAR</w:t>
      </w:r>
      <w:r>
        <w:t xml:space="preserve">D </w:t>
      </w:r>
      <w:r w:rsidRPr="00183AF5">
        <w:t>est une entreprise générale de bâtiment. Elle effectue des travaux d</w:t>
      </w:r>
      <w:r>
        <w:t>e construction et de rénovation</w:t>
      </w:r>
      <w:r w:rsidRPr="00183AF5">
        <w:t xml:space="preserve">. </w:t>
      </w:r>
    </w:p>
    <w:p w14:paraId="7AB2B3DB" w14:textId="77777777" w:rsidR="00FE54F9" w:rsidRPr="005F1562" w:rsidRDefault="00FE54F9" w:rsidP="00FE54F9">
      <w:pPr>
        <w:spacing w:before="120"/>
      </w:pPr>
      <w:r w:rsidRPr="005F1562">
        <w:lastRenderedPageBreak/>
        <w:t>Les nombreuses demandes de travaux de fondation et terrassement ont conduit la société à internaliser cette activité réalisée jusqu’à présent par le sous-traitant TINMAR.</w:t>
      </w:r>
    </w:p>
    <w:p w14:paraId="34AAE1FA" w14:textId="77777777" w:rsidR="00FE54F9" w:rsidRPr="005F1562" w:rsidRDefault="00FE54F9" w:rsidP="00FE54F9">
      <w:pPr>
        <w:spacing w:before="120"/>
      </w:pPr>
      <w:r w:rsidRPr="005F1562">
        <w:t>Dans cette optique, elle doit disposer d’une pelle sur chenilles pour réaliser les travaux ; celle-ci sera financée par emprunt. La banque propose deux solutions d’emprunt.</w:t>
      </w:r>
    </w:p>
    <w:p w14:paraId="1AAC129B" w14:textId="77777777" w:rsidR="00FE54F9" w:rsidRPr="005F1562" w:rsidRDefault="00FE54F9" w:rsidP="00FE54F9">
      <w:pPr>
        <w:spacing w:before="120"/>
      </w:pPr>
      <w:r>
        <w:t>On</w:t>
      </w:r>
      <w:r w:rsidRPr="005F1562">
        <w:t xml:space="preserve"> vous transmet l’analyse du financement pour chacune des deux solutions et vous demande de l’étudier.</w:t>
      </w:r>
    </w:p>
    <w:p w14:paraId="56529588" w14:textId="77777777" w:rsidR="00FE54F9" w:rsidRPr="005F1562" w:rsidRDefault="00FE54F9" w:rsidP="00FE54F9">
      <w:pPr>
        <w:spacing w:before="120"/>
      </w:pPr>
      <w:r w:rsidRPr="005F1562">
        <w:t xml:space="preserve">À partir des </w:t>
      </w:r>
      <w:r>
        <w:t>document</w:t>
      </w:r>
      <w:r w:rsidRPr="005F1562">
        <w:t xml:space="preserve">s </w:t>
      </w:r>
      <w:r>
        <w:t>1</w:t>
      </w:r>
      <w:r w:rsidRPr="005F1562">
        <w:t xml:space="preserve"> et </w:t>
      </w:r>
      <w:r>
        <w:t>2</w:t>
      </w:r>
      <w:r w:rsidRPr="005F1562">
        <w:t>,</w:t>
      </w:r>
    </w:p>
    <w:p w14:paraId="393F585A" w14:textId="77777777" w:rsidR="00FE54F9" w:rsidRPr="0096681C" w:rsidRDefault="00FE54F9" w:rsidP="00FE54F9">
      <w:pPr>
        <w:tabs>
          <w:tab w:val="num" w:pos="426"/>
        </w:tabs>
        <w:spacing w:before="120" w:after="120"/>
        <w:rPr>
          <w:b/>
        </w:rPr>
      </w:pPr>
      <w:r>
        <w:rPr>
          <w:b/>
        </w:rPr>
        <w:t xml:space="preserve">1. </w:t>
      </w:r>
      <w:r w:rsidRPr="0096681C">
        <w:rPr>
          <w:b/>
        </w:rPr>
        <w:t>Préciser quelles sont les différentes modalités de remboursement d’un emprunt bancaire.</w:t>
      </w:r>
    </w:p>
    <w:p w14:paraId="4E2D3548" w14:textId="77777777" w:rsidR="00FE54F9" w:rsidRPr="005F1562" w:rsidRDefault="00FE54F9" w:rsidP="00FE54F9">
      <w:pPr>
        <w:tabs>
          <w:tab w:val="num" w:pos="426"/>
        </w:tabs>
        <w:spacing w:before="120" w:after="120"/>
        <w:rPr>
          <w:b/>
        </w:rPr>
      </w:pPr>
      <w:r>
        <w:rPr>
          <w:b/>
        </w:rPr>
        <w:t xml:space="preserve">2. </w:t>
      </w:r>
      <w:r w:rsidRPr="005F1562">
        <w:rPr>
          <w:b/>
        </w:rPr>
        <w:t xml:space="preserve">Montrer comment ont été calculés, pour l’année </w:t>
      </w:r>
      <w:r>
        <w:rPr>
          <w:b/>
        </w:rPr>
        <w:t>N</w:t>
      </w:r>
      <w:r w:rsidRPr="005F1562">
        <w:rPr>
          <w:b/>
        </w:rPr>
        <w:t>, les montants de l’annuité, de l’intérêt et de l’amortissement pour la deuxième proposition (remboursement par annuités constantes).</w:t>
      </w:r>
    </w:p>
    <w:p w14:paraId="3761FB06" w14:textId="77777777" w:rsidR="00FE54F9" w:rsidRPr="005F1562" w:rsidRDefault="00FE54F9" w:rsidP="00FE54F9">
      <w:pPr>
        <w:tabs>
          <w:tab w:val="num" w:pos="426"/>
        </w:tabs>
        <w:spacing w:before="120" w:after="120"/>
        <w:rPr>
          <w:b/>
        </w:rPr>
      </w:pPr>
      <w:r>
        <w:rPr>
          <w:b/>
        </w:rPr>
        <w:t xml:space="preserve">3. </w:t>
      </w:r>
      <w:r w:rsidRPr="005F1562">
        <w:rPr>
          <w:b/>
        </w:rPr>
        <w:t>Vérifier, en présentant les calculs, le montant de la VAN pour la deuxième proposition.</w:t>
      </w:r>
    </w:p>
    <w:p w14:paraId="44E7F649" w14:textId="77777777" w:rsidR="00FE54F9" w:rsidRDefault="00FE54F9" w:rsidP="00FE54F9">
      <w:pPr>
        <w:tabs>
          <w:tab w:val="num" w:pos="426"/>
        </w:tabs>
        <w:spacing w:before="120" w:after="120"/>
        <w:rPr>
          <w:b/>
        </w:rPr>
      </w:pPr>
      <w:r>
        <w:rPr>
          <w:b/>
        </w:rPr>
        <w:t>4. Calculer de deux manières le coût de chacune des</w:t>
      </w:r>
      <w:r w:rsidRPr="005F1562">
        <w:rPr>
          <w:b/>
        </w:rPr>
        <w:t xml:space="preserve"> proposition</w:t>
      </w:r>
      <w:r>
        <w:rPr>
          <w:b/>
        </w:rPr>
        <w:t>s d’emprunt</w:t>
      </w:r>
      <w:r w:rsidRPr="005F1562">
        <w:rPr>
          <w:b/>
        </w:rPr>
        <w:t>.</w:t>
      </w:r>
    </w:p>
    <w:p w14:paraId="11E037F2" w14:textId="77777777" w:rsidR="00FE54F9" w:rsidRPr="005F1562" w:rsidRDefault="00FE54F9" w:rsidP="00FE54F9">
      <w:pPr>
        <w:tabs>
          <w:tab w:val="num" w:pos="426"/>
        </w:tabs>
        <w:spacing w:before="120" w:after="120"/>
        <w:rPr>
          <w:b/>
        </w:rPr>
      </w:pPr>
      <w:r>
        <w:rPr>
          <w:b/>
        </w:rPr>
        <w:t xml:space="preserve">5. </w:t>
      </w:r>
      <w:r w:rsidRPr="005F1562">
        <w:rPr>
          <w:b/>
        </w:rPr>
        <w:t>Expliquer la présence de l’économie d’impôt dans les tableaux de calcul des flux nets de trésorerie.</w:t>
      </w:r>
    </w:p>
    <w:p w14:paraId="61CF0831" w14:textId="77777777" w:rsidR="00FE54F9" w:rsidRPr="005F1562" w:rsidRDefault="00FE54F9" w:rsidP="00FE54F9">
      <w:pPr>
        <w:tabs>
          <w:tab w:val="num" w:pos="426"/>
        </w:tabs>
        <w:spacing w:before="120" w:after="600"/>
        <w:rPr>
          <w:b/>
        </w:rPr>
      </w:pPr>
      <w:r>
        <w:rPr>
          <w:b/>
        </w:rPr>
        <w:t xml:space="preserve">6. </w:t>
      </w:r>
      <w:r w:rsidRPr="005F1562">
        <w:rPr>
          <w:b/>
        </w:rPr>
        <w:t>Conclure sur le mode de financement à retenir, en justifiant votre réponse.</w:t>
      </w:r>
    </w:p>
    <w:p w14:paraId="5E7A325D" w14:textId="77777777" w:rsidR="00FE54F9" w:rsidRDefault="00FE54F9" w:rsidP="00FE54F9">
      <w:pPr>
        <w:pStyle w:val="Annexe"/>
        <w:spacing w:before="240" w:after="120"/>
        <w:jc w:val="both"/>
      </w:pPr>
      <w:r>
        <w:rPr>
          <w:lang w:val="fr-FR"/>
        </w:rPr>
        <w:t>Document</w:t>
      </w:r>
      <w:r>
        <w:t xml:space="preserve"> 1 – Achat et financement de la pelle sur chenilles</w:t>
      </w:r>
    </w:p>
    <w:p w14:paraId="10EB0F93" w14:textId="77777777" w:rsidR="00FE54F9" w:rsidRPr="005F1562" w:rsidRDefault="00FE54F9" w:rsidP="00FE54F9">
      <w:pPr>
        <w:pStyle w:val="Corpsdetexte"/>
        <w:spacing w:before="120" w:after="60"/>
        <w:rPr>
          <w:b/>
          <w:u w:val="single"/>
        </w:rPr>
      </w:pPr>
      <w:r w:rsidRPr="005F1562">
        <w:rPr>
          <w:b/>
          <w:u w:val="single"/>
        </w:rPr>
        <w:t>Caractéristiques de la pelle sur chenilles :</w:t>
      </w:r>
    </w:p>
    <w:tbl>
      <w:tblPr>
        <w:tblW w:w="0" w:type="auto"/>
        <w:tblInd w:w="1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580"/>
      </w:tblGrid>
      <w:tr w:rsidR="00FE54F9" w14:paraId="2012CC7C" w14:textId="77777777" w:rsidTr="00991649">
        <w:tblPrEx>
          <w:tblCellMar>
            <w:top w:w="0" w:type="dxa"/>
            <w:bottom w:w="0" w:type="dxa"/>
          </w:tblCellMar>
        </w:tblPrEx>
        <w:tc>
          <w:tcPr>
            <w:tcW w:w="5580" w:type="dxa"/>
          </w:tcPr>
          <w:p w14:paraId="24C1428F" w14:textId="77777777" w:rsidR="00FE54F9" w:rsidRDefault="00FE54F9" w:rsidP="00991649">
            <w:r>
              <w:t>Caterpillar 325 CL neuve</w:t>
            </w:r>
          </w:p>
          <w:p w14:paraId="25233EB8" w14:textId="77777777" w:rsidR="00FE54F9" w:rsidRDefault="00FE54F9" w:rsidP="00991649">
            <w:r>
              <w:t>Poids : 30 tonnes</w:t>
            </w:r>
          </w:p>
          <w:p w14:paraId="5429D95B" w14:textId="77777777" w:rsidR="00FE54F9" w:rsidRDefault="00FE54F9" w:rsidP="00991649">
            <w:r>
              <w:t>Coût d’acquisition : 140 000 €</w:t>
            </w:r>
          </w:p>
          <w:p w14:paraId="648460F5" w14:textId="77777777" w:rsidR="00FE54F9" w:rsidRDefault="00FE54F9" w:rsidP="00991649">
            <w:r>
              <w:t>Durée d’utilisation : 10 ans</w:t>
            </w:r>
          </w:p>
          <w:p w14:paraId="45887C3B" w14:textId="77777777" w:rsidR="00FE54F9" w:rsidRDefault="00FE54F9" w:rsidP="00991649">
            <w:r>
              <w:t>Mode d’amortissement : linéaire</w:t>
            </w:r>
          </w:p>
        </w:tc>
      </w:tr>
    </w:tbl>
    <w:p w14:paraId="0C3B7DDA" w14:textId="77777777" w:rsidR="00FE54F9" w:rsidRPr="005F1562" w:rsidRDefault="00FE54F9" w:rsidP="00FE54F9">
      <w:pPr>
        <w:pStyle w:val="Corpsdetexte"/>
        <w:spacing w:before="120" w:after="60"/>
        <w:rPr>
          <w:b/>
          <w:u w:val="single"/>
        </w:rPr>
      </w:pPr>
      <w:r w:rsidRPr="005F1562">
        <w:rPr>
          <w:b/>
          <w:u w:val="single"/>
        </w:rPr>
        <w:t>Solutions de financement proposées par la banque</w:t>
      </w:r>
      <w:r>
        <w:rPr>
          <w:b/>
          <w:u w:val="single"/>
        </w:rPr>
        <w:t>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608"/>
        <w:gridCol w:w="5737"/>
      </w:tblGrid>
      <w:tr w:rsidR="00FE54F9" w:rsidRPr="005F1562" w14:paraId="7712C6C0" w14:textId="77777777" w:rsidTr="00991649">
        <w:tblPrEx>
          <w:tblCellMar>
            <w:top w:w="0" w:type="dxa"/>
            <w:bottom w:w="0" w:type="dxa"/>
          </w:tblCellMar>
        </w:tblPrEx>
        <w:tc>
          <w:tcPr>
            <w:tcW w:w="4608" w:type="dxa"/>
            <w:shd w:val="clear" w:color="auto" w:fill="D9D9D9"/>
          </w:tcPr>
          <w:p w14:paraId="6157CEA3" w14:textId="77777777" w:rsidR="00FE54F9" w:rsidRPr="005F1562" w:rsidRDefault="00FE54F9" w:rsidP="00991649">
            <w:pPr>
              <w:jc w:val="center"/>
              <w:rPr>
                <w:b/>
              </w:rPr>
            </w:pPr>
            <w:r w:rsidRPr="005F1562">
              <w:rPr>
                <w:b/>
              </w:rPr>
              <w:t>1</w:t>
            </w:r>
            <w:r w:rsidRPr="005F1562">
              <w:rPr>
                <w:b/>
                <w:vertAlign w:val="superscript"/>
              </w:rPr>
              <w:t>ère</w:t>
            </w:r>
            <w:r w:rsidRPr="005F1562">
              <w:rPr>
                <w:b/>
              </w:rPr>
              <w:t xml:space="preserve"> proposition</w:t>
            </w:r>
          </w:p>
        </w:tc>
        <w:tc>
          <w:tcPr>
            <w:tcW w:w="5737" w:type="dxa"/>
            <w:shd w:val="clear" w:color="auto" w:fill="D9D9D9"/>
          </w:tcPr>
          <w:p w14:paraId="009F3722" w14:textId="77777777" w:rsidR="00FE54F9" w:rsidRPr="005F1562" w:rsidRDefault="00FE54F9" w:rsidP="00991649">
            <w:pPr>
              <w:jc w:val="center"/>
              <w:rPr>
                <w:b/>
              </w:rPr>
            </w:pPr>
            <w:r w:rsidRPr="005F1562">
              <w:rPr>
                <w:b/>
              </w:rPr>
              <w:t>2</w:t>
            </w:r>
            <w:r w:rsidRPr="005F1562">
              <w:rPr>
                <w:b/>
                <w:vertAlign w:val="superscript"/>
              </w:rPr>
              <w:t>ème</w:t>
            </w:r>
            <w:r w:rsidRPr="005F1562">
              <w:rPr>
                <w:b/>
              </w:rPr>
              <w:t xml:space="preserve"> proposition</w:t>
            </w:r>
          </w:p>
        </w:tc>
      </w:tr>
      <w:tr w:rsidR="00FE54F9" w14:paraId="0EF5D6F4" w14:textId="77777777" w:rsidTr="00991649">
        <w:tblPrEx>
          <w:tblCellMar>
            <w:top w:w="0" w:type="dxa"/>
            <w:bottom w:w="0" w:type="dxa"/>
          </w:tblCellMar>
        </w:tblPrEx>
        <w:tc>
          <w:tcPr>
            <w:tcW w:w="4608" w:type="dxa"/>
          </w:tcPr>
          <w:p w14:paraId="265FA4D2" w14:textId="77777777" w:rsidR="00FE54F9" w:rsidRDefault="00FE54F9" w:rsidP="00991649">
            <w:r>
              <w:t>Montant de l’emprunt : 140 000 €</w:t>
            </w:r>
          </w:p>
          <w:p w14:paraId="3E42CEE7" w14:textId="77777777" w:rsidR="00FE54F9" w:rsidRDefault="00FE54F9" w:rsidP="00991649">
            <w:r>
              <w:t>Amortissements constants</w:t>
            </w:r>
          </w:p>
          <w:p w14:paraId="240839C1" w14:textId="77777777" w:rsidR="00FE54F9" w:rsidRDefault="00FE54F9" w:rsidP="00991649">
            <w:r>
              <w:t>Durée : 10 ans</w:t>
            </w:r>
          </w:p>
          <w:p w14:paraId="6A9C5FAD" w14:textId="77777777" w:rsidR="00FE54F9" w:rsidRDefault="00FE54F9" w:rsidP="00991649">
            <w:r>
              <w:t>Taux : 4 % par an</w:t>
            </w:r>
          </w:p>
        </w:tc>
        <w:tc>
          <w:tcPr>
            <w:tcW w:w="5737" w:type="dxa"/>
          </w:tcPr>
          <w:p w14:paraId="0C0F6364" w14:textId="77777777" w:rsidR="00FE54F9" w:rsidRDefault="00FE54F9" w:rsidP="00991649">
            <w:r>
              <w:t>Montant de l’emprunt : 140 000 €</w:t>
            </w:r>
          </w:p>
          <w:p w14:paraId="4564AA40" w14:textId="77777777" w:rsidR="00FE54F9" w:rsidRDefault="00FE54F9" w:rsidP="00991649">
            <w:r>
              <w:t>Annuités constantes</w:t>
            </w:r>
          </w:p>
          <w:p w14:paraId="41E4388F" w14:textId="77777777" w:rsidR="00FE54F9" w:rsidRDefault="00FE54F9" w:rsidP="00991649">
            <w:r>
              <w:t>Durée : 8 ans</w:t>
            </w:r>
          </w:p>
          <w:p w14:paraId="6B5AA196" w14:textId="77777777" w:rsidR="00FE54F9" w:rsidRDefault="00FE54F9" w:rsidP="00991649">
            <w:r>
              <w:t>Taux : 4,2 % par an</w:t>
            </w:r>
          </w:p>
        </w:tc>
      </w:tr>
    </w:tbl>
    <w:p w14:paraId="084411DB" w14:textId="77777777" w:rsidR="00FE54F9" w:rsidRPr="005F1562" w:rsidRDefault="00FE54F9" w:rsidP="00FE54F9">
      <w:pPr>
        <w:pStyle w:val="Corpsdetexte"/>
        <w:spacing w:before="120" w:after="60"/>
        <w:rPr>
          <w:b/>
          <w:u w:val="single"/>
        </w:rPr>
      </w:pPr>
      <w:r w:rsidRPr="005F1562">
        <w:rPr>
          <w:b/>
          <w:u w:val="single"/>
        </w:rPr>
        <w:t>Informations diverses</w:t>
      </w:r>
      <w:r>
        <w:rPr>
          <w:b/>
          <w:u w:val="single"/>
        </w:rPr>
        <w:t> :</w:t>
      </w:r>
    </w:p>
    <w:p w14:paraId="366DAF6A" w14:textId="77777777" w:rsidR="00FE54F9" w:rsidRPr="005F1562" w:rsidRDefault="00FE54F9">
      <w:pPr>
        <w:numPr>
          <w:ilvl w:val="0"/>
          <w:numId w:val="7"/>
        </w:numPr>
        <w:tabs>
          <w:tab w:val="left" w:pos="284"/>
          <w:tab w:val="num" w:pos="426"/>
          <w:tab w:val="num" w:pos="1080"/>
        </w:tabs>
        <w:spacing w:line="240" w:lineRule="auto"/>
        <w:ind w:left="284" w:hanging="284"/>
      </w:pPr>
      <w:r w:rsidRPr="005F1562">
        <w:t>Taux d’imposition en vigueur : 33 1/3</w:t>
      </w:r>
    </w:p>
    <w:p w14:paraId="28EF3978" w14:textId="77777777" w:rsidR="00FE54F9" w:rsidRPr="005F1562" w:rsidRDefault="00FE54F9">
      <w:pPr>
        <w:numPr>
          <w:ilvl w:val="0"/>
          <w:numId w:val="7"/>
        </w:numPr>
        <w:tabs>
          <w:tab w:val="left" w:pos="284"/>
          <w:tab w:val="num" w:pos="426"/>
          <w:tab w:val="num" w:pos="1080"/>
        </w:tabs>
        <w:spacing w:line="240" w:lineRule="auto"/>
        <w:ind w:left="284" w:hanging="284"/>
      </w:pPr>
      <w:r w:rsidRPr="005F1562">
        <w:t>Taux d’actualisation retenu : 4,5</w:t>
      </w:r>
      <w:r>
        <w:t xml:space="preserve"> </w:t>
      </w:r>
      <w:r w:rsidRPr="005F1562">
        <w:t>% par an</w:t>
      </w:r>
    </w:p>
    <w:p w14:paraId="7C7C80C3" w14:textId="77777777" w:rsidR="00FE54F9" w:rsidRPr="005F1562" w:rsidRDefault="00FE54F9">
      <w:pPr>
        <w:numPr>
          <w:ilvl w:val="0"/>
          <w:numId w:val="7"/>
        </w:numPr>
        <w:tabs>
          <w:tab w:val="left" w:pos="284"/>
          <w:tab w:val="num" w:pos="426"/>
          <w:tab w:val="num" w:pos="1080"/>
        </w:tabs>
        <w:spacing w:line="240" w:lineRule="auto"/>
        <w:ind w:left="284" w:hanging="284"/>
      </w:pPr>
      <w:r w:rsidRPr="005F1562">
        <w:t>Une solution de financement par crédit-bail a été étudiée au préalable mais n’a pas été retenue. En effet, la redevance annuelle proposée dépasse le montant maximum que l’entreprise s’impose en matière de décaissements. La direction générale estime que les flux nets de trésorerie liés au financement de la pelle sur chenilles ne doivent pas excéder 19 000 € par an.</w:t>
      </w:r>
    </w:p>
    <w:p w14:paraId="4F64C6AE" w14:textId="77777777" w:rsidR="00FE54F9" w:rsidRDefault="00FE54F9" w:rsidP="00FE54F9">
      <w:pPr>
        <w:pStyle w:val="Annexe"/>
        <w:spacing w:before="240" w:after="120"/>
        <w:jc w:val="both"/>
        <w:sectPr w:rsidR="00FE54F9" w:rsidSect="00FE54F9">
          <w:headerReference w:type="default" r:id="rId7"/>
          <w:footerReference w:type="default" r:id="rId8"/>
          <w:pgSz w:w="11906" w:h="16838" w:code="9"/>
          <w:pgMar w:top="1134" w:right="1134" w:bottom="1134" w:left="1134" w:header="720" w:footer="454" w:gutter="0"/>
          <w:cols w:space="720"/>
          <w:rtlGutter/>
          <w:docGrid w:linePitch="360"/>
        </w:sectPr>
      </w:pPr>
    </w:p>
    <w:p w14:paraId="6826D534" w14:textId="77777777" w:rsidR="00FE54F9" w:rsidRDefault="00FE54F9" w:rsidP="00FE54F9">
      <w:pPr>
        <w:pStyle w:val="Annexe"/>
        <w:spacing w:before="0" w:after="0"/>
        <w:jc w:val="both"/>
      </w:pPr>
      <w:r>
        <w:rPr>
          <w:lang w:val="fr-FR"/>
        </w:rPr>
        <w:lastRenderedPageBreak/>
        <w:t>Document</w:t>
      </w:r>
      <w:r>
        <w:t xml:space="preserve"> 2 – Comparaison de deux solutions de financement par emprunt</w:t>
      </w:r>
    </w:p>
    <w:p w14:paraId="34CE1D7C" w14:textId="77777777" w:rsidR="00FE54F9" w:rsidRPr="0099071A" w:rsidRDefault="00FE54F9" w:rsidP="00FE54F9">
      <w:pPr>
        <w:pStyle w:val="Corpsdetexte"/>
        <w:spacing w:after="40"/>
        <w:rPr>
          <w:rFonts w:cs="Calibri"/>
          <w:b/>
          <w:szCs w:val="22"/>
          <w:u w:val="single"/>
        </w:rPr>
      </w:pPr>
      <w:r w:rsidRPr="0099071A">
        <w:rPr>
          <w:rFonts w:cs="Calibri"/>
          <w:b/>
          <w:szCs w:val="22"/>
          <w:u w:val="single"/>
        </w:rPr>
        <w:t>1</w:t>
      </w:r>
      <w:r w:rsidRPr="0099071A">
        <w:rPr>
          <w:rFonts w:cs="Calibri"/>
          <w:b/>
          <w:szCs w:val="22"/>
          <w:u w:val="single"/>
          <w:vertAlign w:val="superscript"/>
        </w:rPr>
        <w:t>ère</w:t>
      </w:r>
      <w:r w:rsidRPr="0099071A">
        <w:rPr>
          <w:rFonts w:cs="Calibri"/>
          <w:b/>
          <w:szCs w:val="22"/>
          <w:u w:val="single"/>
        </w:rPr>
        <w:t xml:space="preserve"> proposition : remboursement par amortissements constants (durée : 10 ans – taux d’intérêt : 4 %)</w:t>
      </w:r>
    </w:p>
    <w:p w14:paraId="624DDF9B" w14:textId="77777777" w:rsidR="00FE54F9" w:rsidRPr="0099071A" w:rsidRDefault="00FE54F9" w:rsidP="00FE54F9">
      <w:pPr>
        <w:pStyle w:val="Corpsdetexte"/>
        <w:spacing w:after="60"/>
        <w:ind w:right="5214"/>
        <w:jc w:val="center"/>
        <w:rPr>
          <w:rFonts w:cs="Calibri"/>
          <w:b/>
          <w:szCs w:val="22"/>
        </w:rPr>
      </w:pPr>
      <w:r w:rsidRPr="0099071A">
        <w:rPr>
          <w:rFonts w:cs="Calibri"/>
          <w:b/>
          <w:szCs w:val="22"/>
        </w:rPr>
        <w:t>Tableau d’amortissement de l’emprunt</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7"/>
        <w:gridCol w:w="1637"/>
        <w:gridCol w:w="1563"/>
        <w:gridCol w:w="1450"/>
        <w:gridCol w:w="1520"/>
        <w:gridCol w:w="1580"/>
      </w:tblGrid>
      <w:tr w:rsidR="00FE54F9" w:rsidRPr="0099071A" w14:paraId="34C41ED5" w14:textId="77777777" w:rsidTr="00991649">
        <w:tblPrEx>
          <w:tblCellMar>
            <w:top w:w="0" w:type="dxa"/>
            <w:bottom w:w="0" w:type="dxa"/>
          </w:tblCellMar>
        </w:tblPrEx>
        <w:trPr>
          <w:trHeight w:val="255"/>
        </w:trPr>
        <w:tc>
          <w:tcPr>
            <w:tcW w:w="1637" w:type="dxa"/>
            <w:shd w:val="clear" w:color="auto" w:fill="D9D9D9"/>
          </w:tcPr>
          <w:p w14:paraId="60883B09" w14:textId="77777777" w:rsidR="00FE54F9" w:rsidRPr="0099071A" w:rsidRDefault="00FE54F9" w:rsidP="00991649">
            <w:pPr>
              <w:jc w:val="center"/>
              <w:rPr>
                <w:rFonts w:cs="Calibri"/>
                <w:b/>
              </w:rPr>
            </w:pPr>
            <w:r w:rsidRPr="0099071A">
              <w:rPr>
                <w:rFonts w:cs="Calibri"/>
                <w:b/>
              </w:rPr>
              <w:t>Années</w:t>
            </w:r>
          </w:p>
        </w:tc>
        <w:tc>
          <w:tcPr>
            <w:tcW w:w="1637" w:type="dxa"/>
            <w:shd w:val="clear" w:color="auto" w:fill="D9D9D9"/>
            <w:vAlign w:val="bottom"/>
          </w:tcPr>
          <w:p w14:paraId="654DC087" w14:textId="77777777" w:rsidR="00FE54F9" w:rsidRPr="0099071A" w:rsidRDefault="00FE54F9" w:rsidP="00991649">
            <w:pPr>
              <w:jc w:val="center"/>
              <w:rPr>
                <w:rFonts w:cs="Calibri"/>
                <w:b/>
              </w:rPr>
            </w:pPr>
            <w:r w:rsidRPr="0099071A">
              <w:rPr>
                <w:rFonts w:cs="Calibri"/>
                <w:b/>
              </w:rPr>
              <w:t>Capital début</w:t>
            </w:r>
          </w:p>
        </w:tc>
        <w:tc>
          <w:tcPr>
            <w:tcW w:w="1563" w:type="dxa"/>
            <w:shd w:val="clear" w:color="auto" w:fill="D9D9D9"/>
            <w:vAlign w:val="bottom"/>
          </w:tcPr>
          <w:p w14:paraId="72DFE956" w14:textId="77777777" w:rsidR="00FE54F9" w:rsidRPr="0099071A" w:rsidRDefault="00FE54F9" w:rsidP="00991649">
            <w:pPr>
              <w:jc w:val="center"/>
              <w:rPr>
                <w:rFonts w:cs="Calibri"/>
                <w:b/>
              </w:rPr>
            </w:pPr>
            <w:r>
              <w:rPr>
                <w:rFonts w:cs="Calibri"/>
                <w:b/>
              </w:rPr>
              <w:t>A</w:t>
            </w:r>
            <w:r w:rsidRPr="0099071A">
              <w:rPr>
                <w:rFonts w:cs="Calibri"/>
                <w:b/>
              </w:rPr>
              <w:t>mortissement</w:t>
            </w:r>
          </w:p>
        </w:tc>
        <w:tc>
          <w:tcPr>
            <w:tcW w:w="1450" w:type="dxa"/>
            <w:shd w:val="clear" w:color="auto" w:fill="D9D9D9"/>
            <w:vAlign w:val="bottom"/>
          </w:tcPr>
          <w:p w14:paraId="13077078" w14:textId="77777777" w:rsidR="00FE54F9" w:rsidRPr="0099071A" w:rsidRDefault="00FE54F9" w:rsidP="00991649">
            <w:pPr>
              <w:jc w:val="center"/>
              <w:rPr>
                <w:rFonts w:cs="Calibri"/>
                <w:b/>
              </w:rPr>
            </w:pPr>
            <w:r>
              <w:rPr>
                <w:rFonts w:cs="Calibri"/>
                <w:b/>
              </w:rPr>
              <w:t>I</w:t>
            </w:r>
            <w:r w:rsidRPr="0099071A">
              <w:rPr>
                <w:rFonts w:cs="Calibri"/>
                <w:b/>
              </w:rPr>
              <w:t>ntérêt</w:t>
            </w:r>
          </w:p>
        </w:tc>
        <w:tc>
          <w:tcPr>
            <w:tcW w:w="1520" w:type="dxa"/>
            <w:shd w:val="clear" w:color="auto" w:fill="D9D9D9"/>
            <w:vAlign w:val="bottom"/>
          </w:tcPr>
          <w:p w14:paraId="1F72788C" w14:textId="77777777" w:rsidR="00FE54F9" w:rsidRPr="0099071A" w:rsidRDefault="00FE54F9" w:rsidP="00991649">
            <w:pPr>
              <w:jc w:val="center"/>
              <w:rPr>
                <w:rFonts w:cs="Calibri"/>
                <w:b/>
              </w:rPr>
            </w:pPr>
            <w:r>
              <w:rPr>
                <w:rFonts w:cs="Calibri"/>
                <w:b/>
              </w:rPr>
              <w:t>A</w:t>
            </w:r>
            <w:r w:rsidRPr="0099071A">
              <w:rPr>
                <w:rFonts w:cs="Calibri"/>
                <w:b/>
              </w:rPr>
              <w:t>nnuité</w:t>
            </w:r>
          </w:p>
        </w:tc>
        <w:tc>
          <w:tcPr>
            <w:tcW w:w="1580" w:type="dxa"/>
            <w:shd w:val="clear" w:color="auto" w:fill="D9D9D9"/>
          </w:tcPr>
          <w:p w14:paraId="05875B3E" w14:textId="77777777" w:rsidR="00FE54F9" w:rsidRPr="0099071A" w:rsidRDefault="00FE54F9" w:rsidP="00991649">
            <w:pPr>
              <w:jc w:val="center"/>
              <w:rPr>
                <w:rFonts w:cs="Calibri"/>
                <w:b/>
              </w:rPr>
            </w:pPr>
            <w:r w:rsidRPr="0099071A">
              <w:rPr>
                <w:rFonts w:cs="Calibri"/>
                <w:b/>
              </w:rPr>
              <w:t>Capital fin</w:t>
            </w:r>
          </w:p>
        </w:tc>
      </w:tr>
      <w:tr w:rsidR="00FE54F9" w:rsidRPr="0099071A" w14:paraId="769B021A" w14:textId="77777777" w:rsidTr="00991649">
        <w:tblPrEx>
          <w:tblCellMar>
            <w:top w:w="0" w:type="dxa"/>
            <w:bottom w:w="0" w:type="dxa"/>
          </w:tblCellMar>
        </w:tblPrEx>
        <w:trPr>
          <w:trHeight w:val="255"/>
        </w:trPr>
        <w:tc>
          <w:tcPr>
            <w:tcW w:w="1637" w:type="dxa"/>
          </w:tcPr>
          <w:p w14:paraId="62DFABE4" w14:textId="77777777" w:rsidR="00FE54F9" w:rsidRPr="009E3CA4" w:rsidRDefault="00FE54F9" w:rsidP="00991649">
            <w:pPr>
              <w:ind w:right="110"/>
              <w:jc w:val="center"/>
              <w:rPr>
                <w:rFonts w:cs="Calibri"/>
              </w:rPr>
            </w:pPr>
            <w:r w:rsidRPr="009E3CA4">
              <w:rPr>
                <w:rFonts w:cs="Calibri"/>
              </w:rPr>
              <w:t>N</w:t>
            </w:r>
          </w:p>
        </w:tc>
        <w:tc>
          <w:tcPr>
            <w:tcW w:w="1637" w:type="dxa"/>
            <w:vAlign w:val="bottom"/>
          </w:tcPr>
          <w:p w14:paraId="39D233DA" w14:textId="77777777" w:rsidR="00FE54F9" w:rsidRPr="0099071A" w:rsidRDefault="00FE54F9" w:rsidP="00991649">
            <w:pPr>
              <w:ind w:right="110"/>
              <w:jc w:val="right"/>
              <w:rPr>
                <w:rFonts w:cs="Calibri"/>
              </w:rPr>
            </w:pPr>
            <w:r w:rsidRPr="0099071A">
              <w:rPr>
                <w:rFonts w:cs="Calibri"/>
              </w:rPr>
              <w:t xml:space="preserve">140 000,00 € </w:t>
            </w:r>
          </w:p>
        </w:tc>
        <w:tc>
          <w:tcPr>
            <w:tcW w:w="1563" w:type="dxa"/>
            <w:vAlign w:val="bottom"/>
          </w:tcPr>
          <w:p w14:paraId="501C0CDC" w14:textId="77777777" w:rsidR="00FE54F9" w:rsidRPr="0099071A" w:rsidRDefault="00FE54F9" w:rsidP="00991649">
            <w:pPr>
              <w:ind w:right="110"/>
              <w:jc w:val="right"/>
              <w:rPr>
                <w:rFonts w:cs="Calibri"/>
              </w:rPr>
            </w:pPr>
            <w:r w:rsidRPr="0099071A">
              <w:rPr>
                <w:rFonts w:cs="Calibri"/>
              </w:rPr>
              <w:t xml:space="preserve">14 000,00 € </w:t>
            </w:r>
          </w:p>
        </w:tc>
        <w:tc>
          <w:tcPr>
            <w:tcW w:w="1450" w:type="dxa"/>
            <w:vAlign w:val="bottom"/>
          </w:tcPr>
          <w:p w14:paraId="5F262584" w14:textId="77777777" w:rsidR="00FE54F9" w:rsidRPr="0099071A" w:rsidRDefault="00FE54F9" w:rsidP="00991649">
            <w:pPr>
              <w:ind w:right="110"/>
              <w:jc w:val="right"/>
              <w:rPr>
                <w:rFonts w:cs="Calibri"/>
              </w:rPr>
            </w:pPr>
            <w:r w:rsidRPr="0099071A">
              <w:rPr>
                <w:rFonts w:cs="Calibri"/>
              </w:rPr>
              <w:t xml:space="preserve">5 600,00 € </w:t>
            </w:r>
          </w:p>
        </w:tc>
        <w:tc>
          <w:tcPr>
            <w:tcW w:w="1520" w:type="dxa"/>
            <w:vAlign w:val="bottom"/>
          </w:tcPr>
          <w:p w14:paraId="557A31BD" w14:textId="77777777" w:rsidR="00FE54F9" w:rsidRPr="0099071A" w:rsidRDefault="00FE54F9" w:rsidP="00991649">
            <w:pPr>
              <w:ind w:right="110"/>
              <w:jc w:val="right"/>
              <w:rPr>
                <w:rFonts w:cs="Calibri"/>
              </w:rPr>
            </w:pPr>
            <w:r w:rsidRPr="0099071A">
              <w:rPr>
                <w:rFonts w:cs="Calibri"/>
              </w:rPr>
              <w:t xml:space="preserve"> 19 600,00 € </w:t>
            </w:r>
          </w:p>
        </w:tc>
        <w:tc>
          <w:tcPr>
            <w:tcW w:w="1580" w:type="dxa"/>
            <w:vAlign w:val="bottom"/>
          </w:tcPr>
          <w:p w14:paraId="4BD2F202" w14:textId="77777777" w:rsidR="00FE54F9" w:rsidRPr="0099071A" w:rsidRDefault="00FE54F9" w:rsidP="00991649">
            <w:pPr>
              <w:ind w:right="110"/>
              <w:jc w:val="right"/>
              <w:rPr>
                <w:rFonts w:cs="Calibri"/>
              </w:rPr>
            </w:pPr>
            <w:r w:rsidRPr="0099071A">
              <w:rPr>
                <w:rFonts w:cs="Calibri"/>
              </w:rPr>
              <w:t xml:space="preserve">126 000,00 € </w:t>
            </w:r>
          </w:p>
        </w:tc>
      </w:tr>
      <w:tr w:rsidR="00FE54F9" w:rsidRPr="0099071A" w14:paraId="21DA2D0D" w14:textId="77777777" w:rsidTr="00991649">
        <w:tblPrEx>
          <w:tblCellMar>
            <w:top w:w="0" w:type="dxa"/>
            <w:bottom w:w="0" w:type="dxa"/>
          </w:tblCellMar>
        </w:tblPrEx>
        <w:trPr>
          <w:trHeight w:val="255"/>
        </w:trPr>
        <w:tc>
          <w:tcPr>
            <w:tcW w:w="1637" w:type="dxa"/>
          </w:tcPr>
          <w:p w14:paraId="33AC954F" w14:textId="77777777" w:rsidR="00FE54F9" w:rsidRPr="009E3CA4" w:rsidRDefault="00FE54F9" w:rsidP="00991649">
            <w:pPr>
              <w:ind w:right="110"/>
              <w:jc w:val="center"/>
              <w:rPr>
                <w:rFonts w:cs="Calibri"/>
              </w:rPr>
            </w:pPr>
            <w:r w:rsidRPr="009E3CA4">
              <w:rPr>
                <w:rFonts w:cs="Calibri"/>
              </w:rPr>
              <w:t>N+1</w:t>
            </w:r>
          </w:p>
        </w:tc>
        <w:tc>
          <w:tcPr>
            <w:tcW w:w="1637" w:type="dxa"/>
            <w:vAlign w:val="bottom"/>
          </w:tcPr>
          <w:p w14:paraId="7EE8C6E5" w14:textId="77777777" w:rsidR="00FE54F9" w:rsidRPr="0099071A" w:rsidRDefault="00FE54F9" w:rsidP="00991649">
            <w:pPr>
              <w:ind w:right="110"/>
              <w:jc w:val="right"/>
              <w:rPr>
                <w:rFonts w:cs="Calibri"/>
              </w:rPr>
            </w:pPr>
            <w:r w:rsidRPr="0099071A">
              <w:rPr>
                <w:rFonts w:cs="Calibri"/>
              </w:rPr>
              <w:t xml:space="preserve">126 000,00 € </w:t>
            </w:r>
          </w:p>
        </w:tc>
        <w:tc>
          <w:tcPr>
            <w:tcW w:w="1563" w:type="dxa"/>
            <w:vAlign w:val="bottom"/>
          </w:tcPr>
          <w:p w14:paraId="43233F2B" w14:textId="77777777" w:rsidR="00FE54F9" w:rsidRPr="0099071A" w:rsidRDefault="00FE54F9" w:rsidP="00991649">
            <w:pPr>
              <w:ind w:right="110"/>
              <w:jc w:val="right"/>
              <w:rPr>
                <w:rFonts w:cs="Calibri"/>
              </w:rPr>
            </w:pPr>
            <w:r w:rsidRPr="0099071A">
              <w:rPr>
                <w:rFonts w:cs="Calibri"/>
              </w:rPr>
              <w:t xml:space="preserve">14 000,00 € </w:t>
            </w:r>
          </w:p>
        </w:tc>
        <w:tc>
          <w:tcPr>
            <w:tcW w:w="1450" w:type="dxa"/>
            <w:vAlign w:val="bottom"/>
          </w:tcPr>
          <w:p w14:paraId="3A3B37C0" w14:textId="77777777" w:rsidR="00FE54F9" w:rsidRPr="0099071A" w:rsidRDefault="00FE54F9" w:rsidP="00991649">
            <w:pPr>
              <w:ind w:right="110"/>
              <w:jc w:val="right"/>
              <w:rPr>
                <w:rFonts w:cs="Calibri"/>
              </w:rPr>
            </w:pPr>
            <w:r w:rsidRPr="0099071A">
              <w:rPr>
                <w:rFonts w:cs="Calibri"/>
              </w:rPr>
              <w:t xml:space="preserve">5 040,00 € </w:t>
            </w:r>
          </w:p>
        </w:tc>
        <w:tc>
          <w:tcPr>
            <w:tcW w:w="1520" w:type="dxa"/>
            <w:vAlign w:val="bottom"/>
          </w:tcPr>
          <w:p w14:paraId="0CD6A682" w14:textId="77777777" w:rsidR="00FE54F9" w:rsidRPr="0099071A" w:rsidRDefault="00FE54F9" w:rsidP="00991649">
            <w:pPr>
              <w:ind w:right="110"/>
              <w:jc w:val="right"/>
              <w:rPr>
                <w:rFonts w:cs="Calibri"/>
              </w:rPr>
            </w:pPr>
            <w:r w:rsidRPr="0099071A">
              <w:rPr>
                <w:rFonts w:cs="Calibri"/>
              </w:rPr>
              <w:t xml:space="preserve"> 19 040,00 € </w:t>
            </w:r>
          </w:p>
        </w:tc>
        <w:tc>
          <w:tcPr>
            <w:tcW w:w="1580" w:type="dxa"/>
            <w:vAlign w:val="bottom"/>
          </w:tcPr>
          <w:p w14:paraId="21BE6FF7" w14:textId="77777777" w:rsidR="00FE54F9" w:rsidRPr="0099071A" w:rsidRDefault="00FE54F9" w:rsidP="00991649">
            <w:pPr>
              <w:ind w:right="110"/>
              <w:jc w:val="right"/>
              <w:rPr>
                <w:rFonts w:cs="Calibri"/>
              </w:rPr>
            </w:pPr>
            <w:r w:rsidRPr="0099071A">
              <w:rPr>
                <w:rFonts w:cs="Calibri"/>
              </w:rPr>
              <w:t xml:space="preserve">112 000,00 € </w:t>
            </w:r>
          </w:p>
        </w:tc>
      </w:tr>
      <w:tr w:rsidR="00FE54F9" w:rsidRPr="0099071A" w14:paraId="58F277FF" w14:textId="77777777" w:rsidTr="00991649">
        <w:tblPrEx>
          <w:tblCellMar>
            <w:top w:w="0" w:type="dxa"/>
            <w:bottom w:w="0" w:type="dxa"/>
          </w:tblCellMar>
        </w:tblPrEx>
        <w:trPr>
          <w:trHeight w:val="255"/>
        </w:trPr>
        <w:tc>
          <w:tcPr>
            <w:tcW w:w="1637" w:type="dxa"/>
          </w:tcPr>
          <w:p w14:paraId="49FF08CA" w14:textId="77777777" w:rsidR="00FE54F9" w:rsidRPr="009E3CA4" w:rsidRDefault="00FE54F9" w:rsidP="00991649">
            <w:pPr>
              <w:ind w:right="110"/>
              <w:jc w:val="center"/>
              <w:rPr>
                <w:rFonts w:cs="Calibri"/>
              </w:rPr>
            </w:pPr>
            <w:r w:rsidRPr="009E3CA4">
              <w:rPr>
                <w:rFonts w:cs="Calibri"/>
              </w:rPr>
              <w:t>…</w:t>
            </w:r>
          </w:p>
        </w:tc>
        <w:tc>
          <w:tcPr>
            <w:tcW w:w="1637" w:type="dxa"/>
            <w:vAlign w:val="bottom"/>
          </w:tcPr>
          <w:p w14:paraId="580108A5" w14:textId="77777777" w:rsidR="00FE54F9" w:rsidRPr="0099071A" w:rsidRDefault="00FE54F9" w:rsidP="00991649">
            <w:pPr>
              <w:ind w:right="110"/>
              <w:jc w:val="center"/>
              <w:rPr>
                <w:rFonts w:cs="Calibri"/>
              </w:rPr>
            </w:pPr>
            <w:r w:rsidRPr="0099071A">
              <w:rPr>
                <w:rFonts w:cs="Calibri"/>
              </w:rPr>
              <w:t>…</w:t>
            </w:r>
          </w:p>
        </w:tc>
        <w:tc>
          <w:tcPr>
            <w:tcW w:w="1563" w:type="dxa"/>
            <w:vAlign w:val="bottom"/>
          </w:tcPr>
          <w:p w14:paraId="3AB584EC" w14:textId="77777777" w:rsidR="00FE54F9" w:rsidRPr="0099071A" w:rsidRDefault="00FE54F9" w:rsidP="00991649">
            <w:pPr>
              <w:ind w:right="110"/>
              <w:jc w:val="center"/>
              <w:rPr>
                <w:rFonts w:cs="Calibri"/>
              </w:rPr>
            </w:pPr>
            <w:r w:rsidRPr="0099071A">
              <w:rPr>
                <w:rFonts w:cs="Calibri"/>
              </w:rPr>
              <w:t>…</w:t>
            </w:r>
          </w:p>
        </w:tc>
        <w:tc>
          <w:tcPr>
            <w:tcW w:w="1450" w:type="dxa"/>
            <w:vAlign w:val="bottom"/>
          </w:tcPr>
          <w:p w14:paraId="60B9298C" w14:textId="77777777" w:rsidR="00FE54F9" w:rsidRPr="0099071A" w:rsidRDefault="00FE54F9" w:rsidP="00991649">
            <w:pPr>
              <w:ind w:right="110"/>
              <w:jc w:val="center"/>
              <w:rPr>
                <w:rFonts w:cs="Calibri"/>
              </w:rPr>
            </w:pPr>
            <w:r w:rsidRPr="0099071A">
              <w:rPr>
                <w:rFonts w:cs="Calibri"/>
              </w:rPr>
              <w:t>…</w:t>
            </w:r>
          </w:p>
        </w:tc>
        <w:tc>
          <w:tcPr>
            <w:tcW w:w="1520" w:type="dxa"/>
            <w:vAlign w:val="bottom"/>
          </w:tcPr>
          <w:p w14:paraId="3A7BDB91" w14:textId="77777777" w:rsidR="00FE54F9" w:rsidRPr="0099071A" w:rsidRDefault="00FE54F9" w:rsidP="00991649">
            <w:pPr>
              <w:ind w:right="110"/>
              <w:jc w:val="center"/>
              <w:rPr>
                <w:rFonts w:cs="Calibri"/>
              </w:rPr>
            </w:pPr>
            <w:r w:rsidRPr="0099071A">
              <w:rPr>
                <w:rFonts w:cs="Calibri"/>
              </w:rPr>
              <w:t>…</w:t>
            </w:r>
          </w:p>
        </w:tc>
        <w:tc>
          <w:tcPr>
            <w:tcW w:w="1580" w:type="dxa"/>
            <w:vAlign w:val="bottom"/>
          </w:tcPr>
          <w:p w14:paraId="3CA31F3F" w14:textId="77777777" w:rsidR="00FE54F9" w:rsidRPr="0099071A" w:rsidRDefault="00FE54F9" w:rsidP="00991649">
            <w:pPr>
              <w:ind w:right="110"/>
              <w:jc w:val="center"/>
              <w:rPr>
                <w:rFonts w:cs="Calibri"/>
              </w:rPr>
            </w:pPr>
            <w:r w:rsidRPr="0099071A">
              <w:rPr>
                <w:rFonts w:cs="Calibri"/>
              </w:rPr>
              <w:t>…</w:t>
            </w:r>
          </w:p>
        </w:tc>
      </w:tr>
      <w:tr w:rsidR="00FE54F9" w:rsidRPr="0099071A" w14:paraId="1ED04FF7" w14:textId="77777777" w:rsidTr="00991649">
        <w:tblPrEx>
          <w:tblCellMar>
            <w:top w:w="0" w:type="dxa"/>
            <w:bottom w:w="0" w:type="dxa"/>
          </w:tblCellMar>
        </w:tblPrEx>
        <w:trPr>
          <w:trHeight w:val="255"/>
        </w:trPr>
        <w:tc>
          <w:tcPr>
            <w:tcW w:w="1637" w:type="dxa"/>
          </w:tcPr>
          <w:p w14:paraId="68F24FBF" w14:textId="77777777" w:rsidR="00FE54F9" w:rsidRPr="009E3CA4" w:rsidRDefault="00FE54F9" w:rsidP="00991649">
            <w:pPr>
              <w:ind w:right="110"/>
              <w:jc w:val="center"/>
              <w:rPr>
                <w:rFonts w:cs="Calibri"/>
              </w:rPr>
            </w:pPr>
            <w:r w:rsidRPr="009E3CA4">
              <w:rPr>
                <w:rFonts w:cs="Calibri"/>
              </w:rPr>
              <w:t>N+9</w:t>
            </w:r>
          </w:p>
        </w:tc>
        <w:tc>
          <w:tcPr>
            <w:tcW w:w="1637" w:type="dxa"/>
            <w:vAlign w:val="bottom"/>
          </w:tcPr>
          <w:p w14:paraId="32EA319F" w14:textId="77777777" w:rsidR="00FE54F9" w:rsidRPr="0099071A" w:rsidRDefault="00FE54F9" w:rsidP="00991649">
            <w:pPr>
              <w:ind w:right="110"/>
              <w:jc w:val="right"/>
              <w:rPr>
                <w:rFonts w:cs="Calibri"/>
              </w:rPr>
            </w:pPr>
            <w:r w:rsidRPr="0099071A">
              <w:rPr>
                <w:rFonts w:cs="Calibri"/>
              </w:rPr>
              <w:t xml:space="preserve">14 000,00 € </w:t>
            </w:r>
          </w:p>
        </w:tc>
        <w:tc>
          <w:tcPr>
            <w:tcW w:w="1563" w:type="dxa"/>
            <w:vAlign w:val="bottom"/>
          </w:tcPr>
          <w:p w14:paraId="5D7E756E" w14:textId="77777777" w:rsidR="00FE54F9" w:rsidRPr="0099071A" w:rsidRDefault="00FE54F9" w:rsidP="00991649">
            <w:pPr>
              <w:ind w:right="110"/>
              <w:jc w:val="right"/>
              <w:rPr>
                <w:rFonts w:cs="Calibri"/>
              </w:rPr>
            </w:pPr>
            <w:r w:rsidRPr="0099071A">
              <w:rPr>
                <w:rFonts w:cs="Calibri"/>
              </w:rPr>
              <w:t xml:space="preserve">14 000,00 € </w:t>
            </w:r>
          </w:p>
        </w:tc>
        <w:tc>
          <w:tcPr>
            <w:tcW w:w="1450" w:type="dxa"/>
            <w:vAlign w:val="bottom"/>
          </w:tcPr>
          <w:p w14:paraId="576BE08A" w14:textId="77777777" w:rsidR="00FE54F9" w:rsidRPr="0099071A" w:rsidRDefault="00FE54F9" w:rsidP="00991649">
            <w:pPr>
              <w:ind w:right="110"/>
              <w:jc w:val="right"/>
              <w:rPr>
                <w:rFonts w:cs="Calibri"/>
              </w:rPr>
            </w:pPr>
            <w:r w:rsidRPr="0099071A">
              <w:rPr>
                <w:rFonts w:cs="Calibri"/>
              </w:rPr>
              <w:t xml:space="preserve">560,00 € </w:t>
            </w:r>
          </w:p>
        </w:tc>
        <w:tc>
          <w:tcPr>
            <w:tcW w:w="1520" w:type="dxa"/>
            <w:vAlign w:val="bottom"/>
          </w:tcPr>
          <w:p w14:paraId="6091F755" w14:textId="77777777" w:rsidR="00FE54F9" w:rsidRPr="0099071A" w:rsidRDefault="00FE54F9" w:rsidP="00991649">
            <w:pPr>
              <w:ind w:right="110"/>
              <w:jc w:val="right"/>
              <w:rPr>
                <w:rFonts w:cs="Calibri"/>
              </w:rPr>
            </w:pPr>
            <w:r w:rsidRPr="0099071A">
              <w:rPr>
                <w:rFonts w:cs="Calibri"/>
              </w:rPr>
              <w:t xml:space="preserve"> 14 560,00 € </w:t>
            </w:r>
          </w:p>
        </w:tc>
        <w:tc>
          <w:tcPr>
            <w:tcW w:w="1580" w:type="dxa"/>
            <w:vAlign w:val="bottom"/>
          </w:tcPr>
          <w:p w14:paraId="5ACA529E" w14:textId="77777777" w:rsidR="00FE54F9" w:rsidRPr="0099071A" w:rsidRDefault="00FE54F9" w:rsidP="00991649">
            <w:pPr>
              <w:ind w:right="110"/>
              <w:jc w:val="center"/>
              <w:rPr>
                <w:rFonts w:cs="Calibri"/>
              </w:rPr>
            </w:pPr>
            <w:r w:rsidRPr="0099071A">
              <w:rPr>
                <w:rFonts w:cs="Calibri"/>
              </w:rPr>
              <w:t>-   €</w:t>
            </w:r>
          </w:p>
        </w:tc>
      </w:tr>
    </w:tbl>
    <w:p w14:paraId="38988508" w14:textId="77777777" w:rsidR="00FE54F9" w:rsidRPr="0099071A" w:rsidRDefault="00FE54F9" w:rsidP="00FE54F9">
      <w:pPr>
        <w:pStyle w:val="Corpsdetexte"/>
        <w:spacing w:before="40" w:after="60"/>
        <w:jc w:val="center"/>
        <w:rPr>
          <w:rFonts w:cs="Calibri"/>
          <w:b/>
          <w:szCs w:val="22"/>
        </w:rPr>
      </w:pPr>
      <w:r w:rsidRPr="0099071A">
        <w:rPr>
          <w:rFonts w:cs="Calibri"/>
          <w:b/>
          <w:szCs w:val="22"/>
        </w:rPr>
        <w:t>Calcul des flux nets de trésorerie</w:t>
      </w:r>
    </w:p>
    <w:tbl>
      <w:tblPr>
        <w:tblW w:w="14865" w:type="dxa"/>
        <w:tblInd w:w="53" w:type="dxa"/>
        <w:tblLayout w:type="fixed"/>
        <w:tblCellMar>
          <w:left w:w="70" w:type="dxa"/>
          <w:right w:w="70" w:type="dxa"/>
        </w:tblCellMar>
        <w:tblLook w:val="0000" w:firstRow="0" w:lastRow="0" w:firstColumn="0" w:lastColumn="0" w:noHBand="0" w:noVBand="0"/>
      </w:tblPr>
      <w:tblGrid>
        <w:gridCol w:w="2144"/>
        <w:gridCol w:w="30"/>
        <w:gridCol w:w="1106"/>
        <w:gridCol w:w="1134"/>
        <w:gridCol w:w="203"/>
        <w:gridCol w:w="931"/>
        <w:gridCol w:w="423"/>
        <w:gridCol w:w="607"/>
        <w:gridCol w:w="542"/>
        <w:gridCol w:w="696"/>
        <w:gridCol w:w="311"/>
        <w:gridCol w:w="823"/>
        <w:gridCol w:w="326"/>
        <w:gridCol w:w="808"/>
        <w:gridCol w:w="185"/>
        <w:gridCol w:w="1091"/>
        <w:gridCol w:w="1134"/>
        <w:gridCol w:w="73"/>
        <w:gridCol w:w="1076"/>
        <w:gridCol w:w="73"/>
        <w:gridCol w:w="1076"/>
        <w:gridCol w:w="73"/>
      </w:tblGrid>
      <w:tr w:rsidR="00FE54F9" w:rsidRPr="0099071A" w14:paraId="4F3E213D" w14:textId="77777777" w:rsidTr="00991649">
        <w:tblPrEx>
          <w:tblCellMar>
            <w:top w:w="0" w:type="dxa"/>
            <w:bottom w:w="0" w:type="dxa"/>
          </w:tblCellMar>
        </w:tblPrEx>
        <w:trPr>
          <w:gridAfter w:val="1"/>
          <w:wAfter w:w="73" w:type="dxa"/>
          <w:trHeight w:val="255"/>
        </w:trPr>
        <w:tc>
          <w:tcPr>
            <w:tcW w:w="2144" w:type="dxa"/>
            <w:tcBorders>
              <w:top w:val="single" w:sz="4" w:space="0" w:color="auto"/>
              <w:left w:val="single" w:sz="4" w:space="0" w:color="auto"/>
              <w:bottom w:val="single" w:sz="4" w:space="0" w:color="auto"/>
              <w:right w:val="single" w:sz="4" w:space="0" w:color="auto"/>
            </w:tcBorders>
            <w:shd w:val="clear" w:color="auto" w:fill="D9D9D9"/>
            <w:vAlign w:val="bottom"/>
          </w:tcPr>
          <w:p w14:paraId="4E3456A0" w14:textId="77777777" w:rsidR="00FE54F9" w:rsidRPr="0099071A" w:rsidRDefault="00FE54F9" w:rsidP="00991649">
            <w:pPr>
              <w:jc w:val="center"/>
              <w:rPr>
                <w:rFonts w:cs="Calibri"/>
                <w:b/>
              </w:rPr>
            </w:pPr>
          </w:p>
        </w:tc>
        <w:tc>
          <w:tcPr>
            <w:tcW w:w="1136" w:type="dxa"/>
            <w:gridSpan w:val="2"/>
            <w:tcBorders>
              <w:top w:val="single" w:sz="4" w:space="0" w:color="auto"/>
              <w:left w:val="nil"/>
              <w:bottom w:val="single" w:sz="4" w:space="0" w:color="auto"/>
              <w:right w:val="single" w:sz="4" w:space="0" w:color="auto"/>
            </w:tcBorders>
            <w:shd w:val="clear" w:color="auto" w:fill="D9D9D9"/>
            <w:vAlign w:val="bottom"/>
          </w:tcPr>
          <w:p w14:paraId="48EC2658" w14:textId="77777777" w:rsidR="00FE54F9" w:rsidRPr="009E3CA4" w:rsidRDefault="00FE54F9" w:rsidP="00991649">
            <w:pPr>
              <w:jc w:val="center"/>
              <w:rPr>
                <w:rFonts w:cs="Calibri"/>
                <w:b/>
              </w:rPr>
            </w:pPr>
            <w:r w:rsidRPr="009E3CA4">
              <w:rPr>
                <w:rFonts w:cs="Calibri"/>
                <w:b/>
              </w:rPr>
              <w:t>Début N</w:t>
            </w:r>
          </w:p>
        </w:tc>
        <w:tc>
          <w:tcPr>
            <w:tcW w:w="1134" w:type="dxa"/>
            <w:tcBorders>
              <w:top w:val="single" w:sz="4" w:space="0" w:color="auto"/>
              <w:left w:val="nil"/>
              <w:bottom w:val="single" w:sz="4" w:space="0" w:color="auto"/>
              <w:right w:val="single" w:sz="4" w:space="0" w:color="auto"/>
            </w:tcBorders>
            <w:shd w:val="clear" w:color="auto" w:fill="D9D9D9"/>
            <w:vAlign w:val="bottom"/>
          </w:tcPr>
          <w:p w14:paraId="2687DF3A" w14:textId="77777777" w:rsidR="00FE54F9" w:rsidRPr="009E3CA4" w:rsidRDefault="00FE54F9" w:rsidP="00991649">
            <w:pPr>
              <w:jc w:val="center"/>
              <w:rPr>
                <w:rFonts w:cs="Calibri"/>
                <w:b/>
              </w:rPr>
            </w:pPr>
            <w:r w:rsidRPr="009E3CA4">
              <w:rPr>
                <w:rFonts w:cs="Calibri"/>
                <w:b/>
              </w:rPr>
              <w:t>Fin N</w:t>
            </w:r>
          </w:p>
        </w:tc>
        <w:tc>
          <w:tcPr>
            <w:tcW w:w="1134" w:type="dxa"/>
            <w:gridSpan w:val="2"/>
            <w:tcBorders>
              <w:top w:val="single" w:sz="4" w:space="0" w:color="auto"/>
              <w:left w:val="nil"/>
              <w:bottom w:val="single" w:sz="4" w:space="0" w:color="auto"/>
              <w:right w:val="single" w:sz="4" w:space="0" w:color="auto"/>
            </w:tcBorders>
            <w:shd w:val="clear" w:color="auto" w:fill="D9D9D9"/>
            <w:vAlign w:val="bottom"/>
          </w:tcPr>
          <w:p w14:paraId="458B8511" w14:textId="77777777" w:rsidR="00FE54F9" w:rsidRPr="009E3CA4" w:rsidRDefault="00FE54F9" w:rsidP="00991649">
            <w:pPr>
              <w:jc w:val="center"/>
              <w:rPr>
                <w:rFonts w:cs="Calibri"/>
                <w:b/>
              </w:rPr>
            </w:pPr>
            <w:r w:rsidRPr="009E3CA4">
              <w:rPr>
                <w:rFonts w:cs="Calibri"/>
                <w:b/>
              </w:rPr>
              <w:t>Fin N+1</w:t>
            </w:r>
          </w:p>
        </w:tc>
        <w:tc>
          <w:tcPr>
            <w:tcW w:w="1030" w:type="dxa"/>
            <w:gridSpan w:val="2"/>
            <w:tcBorders>
              <w:top w:val="single" w:sz="4" w:space="0" w:color="auto"/>
              <w:left w:val="nil"/>
              <w:bottom w:val="single" w:sz="4" w:space="0" w:color="auto"/>
              <w:right w:val="single" w:sz="4" w:space="0" w:color="auto"/>
            </w:tcBorders>
            <w:shd w:val="clear" w:color="auto" w:fill="D9D9D9"/>
            <w:vAlign w:val="bottom"/>
          </w:tcPr>
          <w:p w14:paraId="147CC494" w14:textId="77777777" w:rsidR="00FE54F9" w:rsidRPr="009E3CA4" w:rsidRDefault="00FE54F9" w:rsidP="00991649">
            <w:pPr>
              <w:jc w:val="center"/>
              <w:rPr>
                <w:rFonts w:cs="Calibri"/>
                <w:b/>
              </w:rPr>
            </w:pPr>
            <w:r w:rsidRPr="009E3CA4">
              <w:rPr>
                <w:rFonts w:cs="Calibri"/>
                <w:b/>
              </w:rPr>
              <w:t>Fin N+2</w:t>
            </w:r>
          </w:p>
        </w:tc>
        <w:tc>
          <w:tcPr>
            <w:tcW w:w="1238" w:type="dxa"/>
            <w:gridSpan w:val="2"/>
            <w:tcBorders>
              <w:top w:val="single" w:sz="4" w:space="0" w:color="auto"/>
              <w:left w:val="nil"/>
              <w:bottom w:val="single" w:sz="4" w:space="0" w:color="auto"/>
              <w:right w:val="single" w:sz="4" w:space="0" w:color="auto"/>
            </w:tcBorders>
            <w:shd w:val="clear" w:color="auto" w:fill="D9D9D9"/>
            <w:vAlign w:val="bottom"/>
          </w:tcPr>
          <w:p w14:paraId="118E2EB8" w14:textId="77777777" w:rsidR="00FE54F9" w:rsidRPr="009E3CA4" w:rsidRDefault="00FE54F9" w:rsidP="00991649">
            <w:pPr>
              <w:jc w:val="center"/>
              <w:rPr>
                <w:rFonts w:cs="Calibri"/>
                <w:b/>
              </w:rPr>
            </w:pPr>
            <w:r w:rsidRPr="009E3CA4">
              <w:rPr>
                <w:rFonts w:cs="Calibri"/>
                <w:b/>
              </w:rPr>
              <w:t>Fin N+3</w:t>
            </w:r>
          </w:p>
        </w:tc>
        <w:tc>
          <w:tcPr>
            <w:tcW w:w="1134" w:type="dxa"/>
            <w:gridSpan w:val="2"/>
            <w:tcBorders>
              <w:top w:val="single" w:sz="4" w:space="0" w:color="auto"/>
              <w:left w:val="nil"/>
              <w:bottom w:val="single" w:sz="4" w:space="0" w:color="auto"/>
              <w:right w:val="single" w:sz="4" w:space="0" w:color="auto"/>
            </w:tcBorders>
            <w:shd w:val="clear" w:color="auto" w:fill="D9D9D9"/>
            <w:vAlign w:val="bottom"/>
          </w:tcPr>
          <w:p w14:paraId="16A3113A" w14:textId="77777777" w:rsidR="00FE54F9" w:rsidRPr="009E3CA4" w:rsidRDefault="00FE54F9" w:rsidP="00991649">
            <w:pPr>
              <w:jc w:val="center"/>
              <w:rPr>
                <w:rFonts w:cs="Calibri"/>
                <w:b/>
              </w:rPr>
            </w:pPr>
            <w:r w:rsidRPr="009E3CA4">
              <w:rPr>
                <w:rFonts w:cs="Calibri"/>
                <w:b/>
              </w:rPr>
              <w:t>Fin N+4</w:t>
            </w:r>
          </w:p>
        </w:tc>
        <w:tc>
          <w:tcPr>
            <w:tcW w:w="1134" w:type="dxa"/>
            <w:gridSpan w:val="2"/>
            <w:tcBorders>
              <w:top w:val="single" w:sz="4" w:space="0" w:color="auto"/>
              <w:left w:val="nil"/>
              <w:bottom w:val="single" w:sz="4" w:space="0" w:color="auto"/>
              <w:right w:val="single" w:sz="4" w:space="0" w:color="auto"/>
            </w:tcBorders>
            <w:shd w:val="clear" w:color="auto" w:fill="D9D9D9"/>
            <w:vAlign w:val="bottom"/>
          </w:tcPr>
          <w:p w14:paraId="08D8A362" w14:textId="77777777" w:rsidR="00FE54F9" w:rsidRPr="009E3CA4" w:rsidRDefault="00FE54F9" w:rsidP="00991649">
            <w:pPr>
              <w:jc w:val="center"/>
              <w:rPr>
                <w:rFonts w:cs="Calibri"/>
                <w:b/>
              </w:rPr>
            </w:pPr>
            <w:r w:rsidRPr="009E3CA4">
              <w:rPr>
                <w:rFonts w:cs="Calibri"/>
                <w:b/>
              </w:rPr>
              <w:t>Fin N+5</w:t>
            </w:r>
          </w:p>
        </w:tc>
        <w:tc>
          <w:tcPr>
            <w:tcW w:w="1276" w:type="dxa"/>
            <w:gridSpan w:val="2"/>
            <w:tcBorders>
              <w:top w:val="single" w:sz="4" w:space="0" w:color="auto"/>
              <w:left w:val="nil"/>
              <w:bottom w:val="single" w:sz="4" w:space="0" w:color="auto"/>
              <w:right w:val="single" w:sz="4" w:space="0" w:color="auto"/>
            </w:tcBorders>
            <w:shd w:val="clear" w:color="auto" w:fill="D9D9D9"/>
            <w:vAlign w:val="bottom"/>
          </w:tcPr>
          <w:p w14:paraId="7A009AC0" w14:textId="77777777" w:rsidR="00FE54F9" w:rsidRPr="009E3CA4" w:rsidRDefault="00FE54F9" w:rsidP="00991649">
            <w:pPr>
              <w:jc w:val="center"/>
              <w:rPr>
                <w:rFonts w:cs="Calibri"/>
                <w:b/>
              </w:rPr>
            </w:pPr>
            <w:r w:rsidRPr="009E3CA4">
              <w:rPr>
                <w:rFonts w:cs="Calibri"/>
                <w:b/>
              </w:rPr>
              <w:t>Fin N+6</w:t>
            </w:r>
          </w:p>
        </w:tc>
        <w:tc>
          <w:tcPr>
            <w:tcW w:w="1134" w:type="dxa"/>
            <w:tcBorders>
              <w:top w:val="single" w:sz="4" w:space="0" w:color="auto"/>
              <w:left w:val="nil"/>
              <w:bottom w:val="single" w:sz="4" w:space="0" w:color="auto"/>
              <w:right w:val="single" w:sz="4" w:space="0" w:color="auto"/>
            </w:tcBorders>
            <w:shd w:val="clear" w:color="auto" w:fill="D9D9D9"/>
            <w:vAlign w:val="bottom"/>
          </w:tcPr>
          <w:p w14:paraId="043DA1C7" w14:textId="77777777" w:rsidR="00FE54F9" w:rsidRPr="009E3CA4" w:rsidRDefault="00FE54F9" w:rsidP="00991649">
            <w:pPr>
              <w:jc w:val="center"/>
              <w:rPr>
                <w:rFonts w:cs="Calibri"/>
                <w:b/>
              </w:rPr>
            </w:pPr>
            <w:r w:rsidRPr="009E3CA4">
              <w:rPr>
                <w:rFonts w:cs="Calibri"/>
                <w:b/>
              </w:rPr>
              <w:t>Fin N+7</w:t>
            </w:r>
          </w:p>
        </w:tc>
        <w:tc>
          <w:tcPr>
            <w:tcW w:w="1149" w:type="dxa"/>
            <w:gridSpan w:val="2"/>
            <w:tcBorders>
              <w:top w:val="single" w:sz="4" w:space="0" w:color="auto"/>
              <w:left w:val="nil"/>
              <w:bottom w:val="single" w:sz="4" w:space="0" w:color="auto"/>
              <w:right w:val="single" w:sz="4" w:space="0" w:color="auto"/>
            </w:tcBorders>
            <w:shd w:val="clear" w:color="auto" w:fill="D9D9D9"/>
            <w:vAlign w:val="bottom"/>
          </w:tcPr>
          <w:p w14:paraId="4B7403AB" w14:textId="77777777" w:rsidR="00FE54F9" w:rsidRPr="009E3CA4" w:rsidRDefault="00FE54F9" w:rsidP="00991649">
            <w:pPr>
              <w:jc w:val="center"/>
              <w:rPr>
                <w:rFonts w:cs="Calibri"/>
                <w:b/>
              </w:rPr>
            </w:pPr>
            <w:r w:rsidRPr="009E3CA4">
              <w:rPr>
                <w:rFonts w:cs="Calibri"/>
                <w:b/>
              </w:rPr>
              <w:t>Fin N+8</w:t>
            </w:r>
          </w:p>
        </w:tc>
        <w:tc>
          <w:tcPr>
            <w:tcW w:w="1149" w:type="dxa"/>
            <w:gridSpan w:val="2"/>
            <w:tcBorders>
              <w:top w:val="single" w:sz="4" w:space="0" w:color="auto"/>
              <w:left w:val="nil"/>
              <w:bottom w:val="single" w:sz="4" w:space="0" w:color="auto"/>
              <w:right w:val="single" w:sz="4" w:space="0" w:color="auto"/>
            </w:tcBorders>
            <w:shd w:val="clear" w:color="auto" w:fill="D9D9D9"/>
            <w:vAlign w:val="bottom"/>
          </w:tcPr>
          <w:p w14:paraId="3CBD8FB0" w14:textId="77777777" w:rsidR="00FE54F9" w:rsidRPr="009E3CA4" w:rsidRDefault="00FE54F9" w:rsidP="00991649">
            <w:pPr>
              <w:jc w:val="center"/>
              <w:rPr>
                <w:rFonts w:cs="Calibri"/>
                <w:b/>
              </w:rPr>
            </w:pPr>
            <w:r w:rsidRPr="009E3CA4">
              <w:rPr>
                <w:rFonts w:cs="Calibri"/>
                <w:b/>
              </w:rPr>
              <w:t>Fin N+9</w:t>
            </w:r>
          </w:p>
        </w:tc>
      </w:tr>
      <w:tr w:rsidR="00FE54F9" w:rsidRPr="0099071A" w14:paraId="7AAB4309" w14:textId="77777777" w:rsidTr="00991649">
        <w:tblPrEx>
          <w:tblCellMar>
            <w:top w:w="0" w:type="dxa"/>
            <w:bottom w:w="0" w:type="dxa"/>
          </w:tblCellMar>
        </w:tblPrEx>
        <w:trPr>
          <w:gridAfter w:val="1"/>
          <w:wAfter w:w="73" w:type="dxa"/>
          <w:trHeight w:val="255"/>
        </w:trPr>
        <w:tc>
          <w:tcPr>
            <w:tcW w:w="2144" w:type="dxa"/>
            <w:tcBorders>
              <w:top w:val="single" w:sz="4" w:space="0" w:color="auto"/>
              <w:left w:val="single" w:sz="4" w:space="0" w:color="auto"/>
              <w:bottom w:val="nil"/>
              <w:right w:val="single" w:sz="4" w:space="0" w:color="auto"/>
            </w:tcBorders>
            <w:vAlign w:val="bottom"/>
          </w:tcPr>
          <w:p w14:paraId="1D8DF3E2" w14:textId="77777777" w:rsidR="00FE54F9" w:rsidRPr="0099071A" w:rsidRDefault="00FE54F9" w:rsidP="00991649">
            <w:pPr>
              <w:rPr>
                <w:rFonts w:cs="Calibri"/>
              </w:rPr>
            </w:pPr>
            <w:r w:rsidRPr="0099071A">
              <w:rPr>
                <w:rFonts w:cs="Calibri"/>
              </w:rPr>
              <w:t>Emprunt</w:t>
            </w:r>
          </w:p>
        </w:tc>
        <w:tc>
          <w:tcPr>
            <w:tcW w:w="1136" w:type="dxa"/>
            <w:gridSpan w:val="2"/>
            <w:tcBorders>
              <w:top w:val="single" w:sz="4" w:space="0" w:color="auto"/>
              <w:left w:val="nil"/>
              <w:bottom w:val="nil"/>
              <w:right w:val="nil"/>
            </w:tcBorders>
            <w:vAlign w:val="bottom"/>
          </w:tcPr>
          <w:p w14:paraId="69D1ECF5" w14:textId="77777777" w:rsidR="00FE54F9" w:rsidRPr="0099071A" w:rsidRDefault="00FE54F9" w:rsidP="00991649">
            <w:pPr>
              <w:ind w:hanging="70"/>
              <w:jc w:val="right"/>
              <w:rPr>
                <w:rFonts w:cs="Calibri"/>
              </w:rPr>
            </w:pPr>
            <w:r w:rsidRPr="0099071A">
              <w:rPr>
                <w:rFonts w:cs="Calibri"/>
              </w:rPr>
              <w:t>140 000</w:t>
            </w:r>
          </w:p>
        </w:tc>
        <w:tc>
          <w:tcPr>
            <w:tcW w:w="1134" w:type="dxa"/>
            <w:tcBorders>
              <w:top w:val="single" w:sz="4" w:space="0" w:color="auto"/>
              <w:left w:val="single" w:sz="4" w:space="0" w:color="auto"/>
              <w:bottom w:val="nil"/>
              <w:right w:val="single" w:sz="4" w:space="0" w:color="auto"/>
            </w:tcBorders>
            <w:vAlign w:val="bottom"/>
          </w:tcPr>
          <w:p w14:paraId="357C5443" w14:textId="77777777" w:rsidR="00FE54F9" w:rsidRPr="0099071A" w:rsidRDefault="00FE54F9" w:rsidP="00991649">
            <w:pPr>
              <w:ind w:hanging="70"/>
              <w:jc w:val="right"/>
              <w:rPr>
                <w:rFonts w:cs="Calibri"/>
              </w:rPr>
            </w:pPr>
          </w:p>
        </w:tc>
        <w:tc>
          <w:tcPr>
            <w:tcW w:w="1134" w:type="dxa"/>
            <w:gridSpan w:val="2"/>
            <w:tcBorders>
              <w:top w:val="single" w:sz="4" w:space="0" w:color="auto"/>
              <w:left w:val="nil"/>
              <w:bottom w:val="nil"/>
              <w:right w:val="single" w:sz="4" w:space="0" w:color="auto"/>
            </w:tcBorders>
            <w:vAlign w:val="bottom"/>
          </w:tcPr>
          <w:p w14:paraId="7DB95F55" w14:textId="77777777" w:rsidR="00FE54F9" w:rsidRPr="0099071A" w:rsidRDefault="00FE54F9" w:rsidP="00991649">
            <w:pPr>
              <w:ind w:hanging="70"/>
              <w:jc w:val="right"/>
              <w:rPr>
                <w:rFonts w:cs="Calibri"/>
              </w:rPr>
            </w:pPr>
          </w:p>
        </w:tc>
        <w:tc>
          <w:tcPr>
            <w:tcW w:w="1030" w:type="dxa"/>
            <w:gridSpan w:val="2"/>
            <w:tcBorders>
              <w:top w:val="single" w:sz="4" w:space="0" w:color="auto"/>
              <w:left w:val="nil"/>
              <w:bottom w:val="nil"/>
              <w:right w:val="single" w:sz="4" w:space="0" w:color="auto"/>
            </w:tcBorders>
            <w:vAlign w:val="bottom"/>
          </w:tcPr>
          <w:p w14:paraId="4B8B4DA5" w14:textId="77777777" w:rsidR="00FE54F9" w:rsidRPr="0099071A" w:rsidRDefault="00FE54F9" w:rsidP="00991649">
            <w:pPr>
              <w:ind w:hanging="70"/>
              <w:jc w:val="right"/>
              <w:rPr>
                <w:rFonts w:cs="Calibri"/>
              </w:rPr>
            </w:pPr>
          </w:p>
        </w:tc>
        <w:tc>
          <w:tcPr>
            <w:tcW w:w="1238" w:type="dxa"/>
            <w:gridSpan w:val="2"/>
            <w:tcBorders>
              <w:top w:val="single" w:sz="4" w:space="0" w:color="auto"/>
              <w:left w:val="nil"/>
              <w:bottom w:val="nil"/>
              <w:right w:val="single" w:sz="4" w:space="0" w:color="auto"/>
            </w:tcBorders>
            <w:vAlign w:val="bottom"/>
          </w:tcPr>
          <w:p w14:paraId="3A2E7FE5" w14:textId="77777777" w:rsidR="00FE54F9" w:rsidRPr="0099071A" w:rsidRDefault="00FE54F9" w:rsidP="00991649">
            <w:pPr>
              <w:ind w:hanging="70"/>
              <w:jc w:val="right"/>
              <w:rPr>
                <w:rFonts w:cs="Calibri"/>
              </w:rPr>
            </w:pPr>
          </w:p>
        </w:tc>
        <w:tc>
          <w:tcPr>
            <w:tcW w:w="1134" w:type="dxa"/>
            <w:gridSpan w:val="2"/>
            <w:tcBorders>
              <w:top w:val="single" w:sz="4" w:space="0" w:color="auto"/>
              <w:left w:val="nil"/>
              <w:bottom w:val="nil"/>
              <w:right w:val="single" w:sz="4" w:space="0" w:color="auto"/>
            </w:tcBorders>
            <w:vAlign w:val="bottom"/>
          </w:tcPr>
          <w:p w14:paraId="24ED3C93" w14:textId="77777777" w:rsidR="00FE54F9" w:rsidRPr="0099071A" w:rsidRDefault="00FE54F9" w:rsidP="00991649">
            <w:pPr>
              <w:ind w:hanging="70"/>
              <w:jc w:val="right"/>
              <w:rPr>
                <w:rFonts w:cs="Calibri"/>
              </w:rPr>
            </w:pPr>
          </w:p>
        </w:tc>
        <w:tc>
          <w:tcPr>
            <w:tcW w:w="1134" w:type="dxa"/>
            <w:gridSpan w:val="2"/>
            <w:tcBorders>
              <w:top w:val="single" w:sz="4" w:space="0" w:color="auto"/>
              <w:left w:val="nil"/>
              <w:bottom w:val="nil"/>
              <w:right w:val="single" w:sz="4" w:space="0" w:color="auto"/>
            </w:tcBorders>
            <w:vAlign w:val="bottom"/>
          </w:tcPr>
          <w:p w14:paraId="3C3998B6" w14:textId="77777777" w:rsidR="00FE54F9" w:rsidRPr="0099071A" w:rsidRDefault="00FE54F9" w:rsidP="00991649">
            <w:pPr>
              <w:ind w:hanging="70"/>
              <w:jc w:val="right"/>
              <w:rPr>
                <w:rFonts w:cs="Calibri"/>
              </w:rPr>
            </w:pPr>
          </w:p>
        </w:tc>
        <w:tc>
          <w:tcPr>
            <w:tcW w:w="1276" w:type="dxa"/>
            <w:gridSpan w:val="2"/>
            <w:tcBorders>
              <w:top w:val="single" w:sz="4" w:space="0" w:color="auto"/>
              <w:left w:val="nil"/>
              <w:bottom w:val="nil"/>
              <w:right w:val="single" w:sz="4" w:space="0" w:color="auto"/>
            </w:tcBorders>
            <w:vAlign w:val="bottom"/>
          </w:tcPr>
          <w:p w14:paraId="08A458A2" w14:textId="77777777" w:rsidR="00FE54F9" w:rsidRPr="0099071A" w:rsidRDefault="00FE54F9" w:rsidP="00991649">
            <w:pPr>
              <w:ind w:hanging="70"/>
              <w:jc w:val="right"/>
              <w:rPr>
                <w:rFonts w:cs="Calibri"/>
              </w:rPr>
            </w:pPr>
          </w:p>
        </w:tc>
        <w:tc>
          <w:tcPr>
            <w:tcW w:w="1134" w:type="dxa"/>
            <w:tcBorders>
              <w:top w:val="single" w:sz="4" w:space="0" w:color="auto"/>
              <w:left w:val="nil"/>
              <w:bottom w:val="nil"/>
              <w:right w:val="single" w:sz="4" w:space="0" w:color="auto"/>
            </w:tcBorders>
            <w:vAlign w:val="bottom"/>
          </w:tcPr>
          <w:p w14:paraId="23E90284" w14:textId="77777777" w:rsidR="00FE54F9" w:rsidRPr="0099071A" w:rsidRDefault="00FE54F9" w:rsidP="00991649">
            <w:pPr>
              <w:ind w:hanging="70"/>
              <w:jc w:val="right"/>
              <w:rPr>
                <w:rFonts w:cs="Calibri"/>
              </w:rPr>
            </w:pPr>
          </w:p>
        </w:tc>
        <w:tc>
          <w:tcPr>
            <w:tcW w:w="1149" w:type="dxa"/>
            <w:gridSpan w:val="2"/>
            <w:tcBorders>
              <w:top w:val="single" w:sz="4" w:space="0" w:color="auto"/>
              <w:left w:val="nil"/>
              <w:bottom w:val="nil"/>
              <w:right w:val="single" w:sz="4" w:space="0" w:color="auto"/>
            </w:tcBorders>
            <w:vAlign w:val="bottom"/>
          </w:tcPr>
          <w:p w14:paraId="3D123641" w14:textId="77777777" w:rsidR="00FE54F9" w:rsidRPr="0099071A" w:rsidRDefault="00FE54F9" w:rsidP="00991649">
            <w:pPr>
              <w:jc w:val="right"/>
              <w:rPr>
                <w:rFonts w:cs="Calibri"/>
              </w:rPr>
            </w:pPr>
          </w:p>
        </w:tc>
        <w:tc>
          <w:tcPr>
            <w:tcW w:w="1149" w:type="dxa"/>
            <w:gridSpan w:val="2"/>
            <w:tcBorders>
              <w:top w:val="single" w:sz="4" w:space="0" w:color="auto"/>
              <w:left w:val="nil"/>
              <w:bottom w:val="nil"/>
              <w:right w:val="single" w:sz="4" w:space="0" w:color="auto"/>
            </w:tcBorders>
            <w:vAlign w:val="bottom"/>
          </w:tcPr>
          <w:p w14:paraId="7EB82D35" w14:textId="77777777" w:rsidR="00FE54F9" w:rsidRPr="0099071A" w:rsidRDefault="00FE54F9" w:rsidP="00991649">
            <w:pPr>
              <w:jc w:val="right"/>
              <w:rPr>
                <w:rFonts w:cs="Calibri"/>
              </w:rPr>
            </w:pPr>
          </w:p>
        </w:tc>
      </w:tr>
      <w:tr w:rsidR="00FE54F9" w:rsidRPr="0099071A" w14:paraId="53AC1BAC" w14:textId="77777777" w:rsidTr="00991649">
        <w:tblPrEx>
          <w:tblCellMar>
            <w:top w:w="0" w:type="dxa"/>
            <w:bottom w:w="0" w:type="dxa"/>
          </w:tblCellMar>
        </w:tblPrEx>
        <w:trPr>
          <w:gridAfter w:val="1"/>
          <w:wAfter w:w="73" w:type="dxa"/>
          <w:trHeight w:val="255"/>
        </w:trPr>
        <w:tc>
          <w:tcPr>
            <w:tcW w:w="2144" w:type="dxa"/>
            <w:tcBorders>
              <w:top w:val="nil"/>
              <w:left w:val="single" w:sz="4" w:space="0" w:color="auto"/>
              <w:bottom w:val="single" w:sz="4" w:space="0" w:color="auto"/>
              <w:right w:val="single" w:sz="4" w:space="0" w:color="auto"/>
            </w:tcBorders>
            <w:vAlign w:val="bottom"/>
          </w:tcPr>
          <w:p w14:paraId="1737A8FB" w14:textId="77777777" w:rsidR="00FE54F9" w:rsidRPr="0099071A" w:rsidRDefault="00FE54F9" w:rsidP="00991649">
            <w:pPr>
              <w:rPr>
                <w:rFonts w:cs="Calibri"/>
              </w:rPr>
            </w:pPr>
            <w:r w:rsidRPr="0099071A">
              <w:rPr>
                <w:rFonts w:cs="Calibri"/>
              </w:rPr>
              <w:t>Économie d'impôt</w:t>
            </w:r>
          </w:p>
        </w:tc>
        <w:tc>
          <w:tcPr>
            <w:tcW w:w="1136" w:type="dxa"/>
            <w:gridSpan w:val="2"/>
            <w:tcBorders>
              <w:top w:val="nil"/>
              <w:left w:val="nil"/>
              <w:bottom w:val="single" w:sz="4" w:space="0" w:color="auto"/>
              <w:right w:val="nil"/>
            </w:tcBorders>
            <w:vAlign w:val="bottom"/>
          </w:tcPr>
          <w:p w14:paraId="4D5A70A3" w14:textId="77777777" w:rsidR="00FE54F9" w:rsidRPr="0099071A" w:rsidRDefault="00FE54F9" w:rsidP="00991649">
            <w:pPr>
              <w:ind w:hanging="70"/>
              <w:jc w:val="right"/>
              <w:rPr>
                <w:rFonts w:cs="Calibri"/>
              </w:rPr>
            </w:pPr>
            <w:r w:rsidRPr="0099071A">
              <w:rPr>
                <w:rFonts w:cs="Calibri"/>
              </w:rPr>
              <w:t>0</w:t>
            </w:r>
          </w:p>
        </w:tc>
        <w:tc>
          <w:tcPr>
            <w:tcW w:w="1134" w:type="dxa"/>
            <w:tcBorders>
              <w:top w:val="nil"/>
              <w:left w:val="single" w:sz="4" w:space="0" w:color="auto"/>
              <w:bottom w:val="single" w:sz="4" w:space="0" w:color="auto"/>
              <w:right w:val="single" w:sz="4" w:space="0" w:color="auto"/>
            </w:tcBorders>
            <w:vAlign w:val="bottom"/>
          </w:tcPr>
          <w:p w14:paraId="219FF3AF" w14:textId="77777777" w:rsidR="00FE54F9" w:rsidRPr="0099071A" w:rsidRDefault="00FE54F9" w:rsidP="00991649">
            <w:pPr>
              <w:ind w:hanging="70"/>
              <w:jc w:val="right"/>
              <w:rPr>
                <w:rFonts w:cs="Calibri"/>
              </w:rPr>
            </w:pPr>
            <w:r w:rsidRPr="0099071A">
              <w:rPr>
                <w:rFonts w:cs="Calibri"/>
              </w:rPr>
              <w:t>1 866,67</w:t>
            </w:r>
          </w:p>
        </w:tc>
        <w:tc>
          <w:tcPr>
            <w:tcW w:w="1134" w:type="dxa"/>
            <w:gridSpan w:val="2"/>
            <w:tcBorders>
              <w:top w:val="nil"/>
              <w:left w:val="nil"/>
              <w:bottom w:val="single" w:sz="4" w:space="0" w:color="auto"/>
              <w:right w:val="single" w:sz="4" w:space="0" w:color="auto"/>
            </w:tcBorders>
            <w:vAlign w:val="bottom"/>
          </w:tcPr>
          <w:p w14:paraId="10544B95" w14:textId="77777777" w:rsidR="00FE54F9" w:rsidRPr="0099071A" w:rsidRDefault="00FE54F9" w:rsidP="00991649">
            <w:pPr>
              <w:ind w:hanging="70"/>
              <w:jc w:val="right"/>
              <w:rPr>
                <w:rFonts w:cs="Calibri"/>
              </w:rPr>
            </w:pPr>
            <w:r w:rsidRPr="0099071A">
              <w:rPr>
                <w:rFonts w:cs="Calibri"/>
              </w:rPr>
              <w:t>1 680,00</w:t>
            </w:r>
          </w:p>
        </w:tc>
        <w:tc>
          <w:tcPr>
            <w:tcW w:w="1030" w:type="dxa"/>
            <w:gridSpan w:val="2"/>
            <w:tcBorders>
              <w:top w:val="nil"/>
              <w:left w:val="nil"/>
              <w:bottom w:val="single" w:sz="4" w:space="0" w:color="auto"/>
              <w:right w:val="single" w:sz="4" w:space="0" w:color="auto"/>
            </w:tcBorders>
            <w:vAlign w:val="bottom"/>
          </w:tcPr>
          <w:p w14:paraId="0CE43FCA" w14:textId="77777777" w:rsidR="00FE54F9" w:rsidRPr="0099071A" w:rsidRDefault="00FE54F9" w:rsidP="00991649">
            <w:pPr>
              <w:ind w:hanging="70"/>
              <w:jc w:val="right"/>
              <w:rPr>
                <w:rFonts w:cs="Calibri"/>
              </w:rPr>
            </w:pPr>
            <w:r w:rsidRPr="0099071A">
              <w:rPr>
                <w:rFonts w:cs="Calibri"/>
              </w:rPr>
              <w:t>1 493,33</w:t>
            </w:r>
          </w:p>
        </w:tc>
        <w:tc>
          <w:tcPr>
            <w:tcW w:w="1238" w:type="dxa"/>
            <w:gridSpan w:val="2"/>
            <w:tcBorders>
              <w:top w:val="nil"/>
              <w:left w:val="nil"/>
              <w:bottom w:val="single" w:sz="4" w:space="0" w:color="auto"/>
              <w:right w:val="single" w:sz="4" w:space="0" w:color="auto"/>
            </w:tcBorders>
            <w:vAlign w:val="bottom"/>
          </w:tcPr>
          <w:p w14:paraId="2B6FE5C0" w14:textId="77777777" w:rsidR="00FE54F9" w:rsidRPr="0099071A" w:rsidRDefault="00FE54F9" w:rsidP="00991649">
            <w:pPr>
              <w:ind w:hanging="70"/>
              <w:jc w:val="right"/>
              <w:rPr>
                <w:rFonts w:cs="Calibri"/>
              </w:rPr>
            </w:pPr>
            <w:r w:rsidRPr="0099071A">
              <w:rPr>
                <w:rFonts w:cs="Calibri"/>
              </w:rPr>
              <w:t>1 306,67</w:t>
            </w:r>
          </w:p>
        </w:tc>
        <w:tc>
          <w:tcPr>
            <w:tcW w:w="1134" w:type="dxa"/>
            <w:gridSpan w:val="2"/>
            <w:tcBorders>
              <w:top w:val="nil"/>
              <w:left w:val="nil"/>
              <w:bottom w:val="single" w:sz="4" w:space="0" w:color="auto"/>
              <w:right w:val="single" w:sz="4" w:space="0" w:color="auto"/>
            </w:tcBorders>
            <w:vAlign w:val="bottom"/>
          </w:tcPr>
          <w:p w14:paraId="7ECDC785" w14:textId="77777777" w:rsidR="00FE54F9" w:rsidRPr="0099071A" w:rsidRDefault="00FE54F9" w:rsidP="00991649">
            <w:pPr>
              <w:ind w:hanging="70"/>
              <w:jc w:val="right"/>
              <w:rPr>
                <w:rFonts w:cs="Calibri"/>
              </w:rPr>
            </w:pPr>
            <w:r w:rsidRPr="0099071A">
              <w:rPr>
                <w:rFonts w:cs="Calibri"/>
              </w:rPr>
              <w:t>1 120,00</w:t>
            </w:r>
          </w:p>
        </w:tc>
        <w:tc>
          <w:tcPr>
            <w:tcW w:w="1134" w:type="dxa"/>
            <w:gridSpan w:val="2"/>
            <w:tcBorders>
              <w:top w:val="nil"/>
              <w:left w:val="nil"/>
              <w:bottom w:val="single" w:sz="4" w:space="0" w:color="auto"/>
              <w:right w:val="single" w:sz="4" w:space="0" w:color="auto"/>
            </w:tcBorders>
            <w:vAlign w:val="bottom"/>
          </w:tcPr>
          <w:p w14:paraId="376C322D" w14:textId="77777777" w:rsidR="00FE54F9" w:rsidRPr="0099071A" w:rsidRDefault="00FE54F9" w:rsidP="00991649">
            <w:pPr>
              <w:ind w:hanging="70"/>
              <w:jc w:val="right"/>
              <w:rPr>
                <w:rFonts w:cs="Calibri"/>
              </w:rPr>
            </w:pPr>
            <w:r w:rsidRPr="0099071A">
              <w:rPr>
                <w:rFonts w:cs="Calibri"/>
              </w:rPr>
              <w:t>933,33</w:t>
            </w:r>
          </w:p>
        </w:tc>
        <w:tc>
          <w:tcPr>
            <w:tcW w:w="1276" w:type="dxa"/>
            <w:gridSpan w:val="2"/>
            <w:tcBorders>
              <w:top w:val="nil"/>
              <w:left w:val="nil"/>
              <w:bottom w:val="single" w:sz="4" w:space="0" w:color="auto"/>
              <w:right w:val="single" w:sz="4" w:space="0" w:color="auto"/>
            </w:tcBorders>
            <w:vAlign w:val="bottom"/>
          </w:tcPr>
          <w:p w14:paraId="4CCDC1BD" w14:textId="77777777" w:rsidR="00FE54F9" w:rsidRPr="0099071A" w:rsidRDefault="00FE54F9" w:rsidP="00991649">
            <w:pPr>
              <w:ind w:hanging="70"/>
              <w:jc w:val="right"/>
              <w:rPr>
                <w:rFonts w:cs="Calibri"/>
              </w:rPr>
            </w:pPr>
            <w:r w:rsidRPr="0099071A">
              <w:rPr>
                <w:rFonts w:cs="Calibri"/>
              </w:rPr>
              <w:t>746,67</w:t>
            </w:r>
          </w:p>
        </w:tc>
        <w:tc>
          <w:tcPr>
            <w:tcW w:w="1134" w:type="dxa"/>
            <w:tcBorders>
              <w:top w:val="nil"/>
              <w:left w:val="nil"/>
              <w:bottom w:val="single" w:sz="4" w:space="0" w:color="auto"/>
              <w:right w:val="single" w:sz="4" w:space="0" w:color="auto"/>
            </w:tcBorders>
            <w:vAlign w:val="bottom"/>
          </w:tcPr>
          <w:p w14:paraId="0C8E3DE4" w14:textId="77777777" w:rsidR="00FE54F9" w:rsidRPr="0099071A" w:rsidRDefault="00FE54F9" w:rsidP="00991649">
            <w:pPr>
              <w:ind w:hanging="70"/>
              <w:jc w:val="right"/>
              <w:rPr>
                <w:rFonts w:cs="Calibri"/>
              </w:rPr>
            </w:pPr>
            <w:r w:rsidRPr="0099071A">
              <w:rPr>
                <w:rFonts w:cs="Calibri"/>
              </w:rPr>
              <w:t>560,00</w:t>
            </w:r>
          </w:p>
        </w:tc>
        <w:tc>
          <w:tcPr>
            <w:tcW w:w="1149" w:type="dxa"/>
            <w:gridSpan w:val="2"/>
            <w:tcBorders>
              <w:top w:val="nil"/>
              <w:left w:val="nil"/>
              <w:bottom w:val="single" w:sz="4" w:space="0" w:color="auto"/>
              <w:right w:val="single" w:sz="4" w:space="0" w:color="auto"/>
            </w:tcBorders>
            <w:vAlign w:val="bottom"/>
          </w:tcPr>
          <w:p w14:paraId="47E8F938" w14:textId="77777777" w:rsidR="00FE54F9" w:rsidRPr="0099071A" w:rsidRDefault="00FE54F9" w:rsidP="00991649">
            <w:pPr>
              <w:jc w:val="right"/>
              <w:rPr>
                <w:rFonts w:cs="Calibri"/>
              </w:rPr>
            </w:pPr>
            <w:r w:rsidRPr="0099071A">
              <w:rPr>
                <w:rFonts w:cs="Calibri"/>
              </w:rPr>
              <w:t>373,33</w:t>
            </w:r>
          </w:p>
        </w:tc>
        <w:tc>
          <w:tcPr>
            <w:tcW w:w="1149" w:type="dxa"/>
            <w:gridSpan w:val="2"/>
            <w:tcBorders>
              <w:top w:val="nil"/>
              <w:left w:val="nil"/>
              <w:bottom w:val="single" w:sz="4" w:space="0" w:color="auto"/>
              <w:right w:val="single" w:sz="4" w:space="0" w:color="auto"/>
            </w:tcBorders>
            <w:vAlign w:val="bottom"/>
          </w:tcPr>
          <w:p w14:paraId="4FADA552" w14:textId="77777777" w:rsidR="00FE54F9" w:rsidRPr="0099071A" w:rsidRDefault="00FE54F9" w:rsidP="00991649">
            <w:pPr>
              <w:jc w:val="right"/>
              <w:rPr>
                <w:rFonts w:cs="Calibri"/>
              </w:rPr>
            </w:pPr>
            <w:r w:rsidRPr="0099071A">
              <w:rPr>
                <w:rFonts w:cs="Calibri"/>
              </w:rPr>
              <w:t>186,67</w:t>
            </w:r>
          </w:p>
        </w:tc>
      </w:tr>
      <w:tr w:rsidR="00FE54F9" w:rsidRPr="0099071A" w14:paraId="2DBE4E78" w14:textId="77777777" w:rsidTr="00991649">
        <w:tblPrEx>
          <w:tblCellMar>
            <w:top w:w="0" w:type="dxa"/>
            <w:bottom w:w="0" w:type="dxa"/>
          </w:tblCellMar>
        </w:tblPrEx>
        <w:trPr>
          <w:gridAfter w:val="1"/>
          <w:wAfter w:w="73" w:type="dxa"/>
          <w:trHeight w:val="255"/>
        </w:trPr>
        <w:tc>
          <w:tcPr>
            <w:tcW w:w="2144" w:type="dxa"/>
            <w:tcBorders>
              <w:top w:val="nil"/>
              <w:left w:val="single" w:sz="4" w:space="0" w:color="auto"/>
              <w:bottom w:val="single" w:sz="4" w:space="0" w:color="auto"/>
              <w:right w:val="single" w:sz="4" w:space="0" w:color="auto"/>
            </w:tcBorders>
            <w:vAlign w:val="bottom"/>
          </w:tcPr>
          <w:p w14:paraId="0CAE6A02" w14:textId="77777777" w:rsidR="00FE54F9" w:rsidRPr="0099071A" w:rsidRDefault="00FE54F9" w:rsidP="00991649">
            <w:pPr>
              <w:rPr>
                <w:rFonts w:cs="Calibri"/>
                <w:b/>
              </w:rPr>
            </w:pPr>
            <w:r w:rsidRPr="0099071A">
              <w:rPr>
                <w:rFonts w:cs="Calibri"/>
                <w:b/>
              </w:rPr>
              <w:t>Total encaissement</w:t>
            </w:r>
          </w:p>
        </w:tc>
        <w:tc>
          <w:tcPr>
            <w:tcW w:w="1136" w:type="dxa"/>
            <w:gridSpan w:val="2"/>
            <w:tcBorders>
              <w:top w:val="single" w:sz="4" w:space="0" w:color="auto"/>
              <w:left w:val="nil"/>
              <w:bottom w:val="single" w:sz="4" w:space="0" w:color="auto"/>
              <w:right w:val="single" w:sz="4" w:space="0" w:color="auto"/>
            </w:tcBorders>
            <w:vAlign w:val="bottom"/>
          </w:tcPr>
          <w:p w14:paraId="1A257E02" w14:textId="77777777" w:rsidR="00FE54F9" w:rsidRPr="0099071A" w:rsidRDefault="00FE54F9" w:rsidP="00991649">
            <w:pPr>
              <w:ind w:hanging="70"/>
              <w:jc w:val="right"/>
              <w:rPr>
                <w:rFonts w:cs="Calibri"/>
              </w:rPr>
            </w:pPr>
            <w:r w:rsidRPr="0099071A">
              <w:rPr>
                <w:rFonts w:cs="Calibri"/>
              </w:rPr>
              <w:t>140 000</w:t>
            </w:r>
          </w:p>
        </w:tc>
        <w:tc>
          <w:tcPr>
            <w:tcW w:w="1134" w:type="dxa"/>
            <w:tcBorders>
              <w:top w:val="single" w:sz="4" w:space="0" w:color="auto"/>
              <w:left w:val="nil"/>
              <w:bottom w:val="single" w:sz="4" w:space="0" w:color="auto"/>
              <w:right w:val="single" w:sz="4" w:space="0" w:color="auto"/>
            </w:tcBorders>
            <w:vAlign w:val="bottom"/>
          </w:tcPr>
          <w:p w14:paraId="2B5FDDCE" w14:textId="77777777" w:rsidR="00FE54F9" w:rsidRPr="0099071A" w:rsidRDefault="00FE54F9" w:rsidP="00991649">
            <w:pPr>
              <w:ind w:hanging="70"/>
              <w:jc w:val="right"/>
              <w:rPr>
                <w:rFonts w:cs="Calibri"/>
              </w:rPr>
            </w:pPr>
            <w:r w:rsidRPr="0099071A">
              <w:rPr>
                <w:rFonts w:cs="Calibri"/>
              </w:rPr>
              <w:t>1 866,67</w:t>
            </w:r>
          </w:p>
        </w:tc>
        <w:tc>
          <w:tcPr>
            <w:tcW w:w="1134" w:type="dxa"/>
            <w:gridSpan w:val="2"/>
            <w:tcBorders>
              <w:top w:val="single" w:sz="4" w:space="0" w:color="auto"/>
              <w:left w:val="nil"/>
              <w:bottom w:val="single" w:sz="4" w:space="0" w:color="auto"/>
              <w:right w:val="single" w:sz="4" w:space="0" w:color="auto"/>
            </w:tcBorders>
            <w:vAlign w:val="bottom"/>
          </w:tcPr>
          <w:p w14:paraId="17CD01D4" w14:textId="77777777" w:rsidR="00FE54F9" w:rsidRPr="0099071A" w:rsidRDefault="00FE54F9" w:rsidP="00991649">
            <w:pPr>
              <w:ind w:hanging="70"/>
              <w:jc w:val="right"/>
              <w:rPr>
                <w:rFonts w:cs="Calibri"/>
              </w:rPr>
            </w:pPr>
            <w:r w:rsidRPr="0099071A">
              <w:rPr>
                <w:rFonts w:cs="Calibri"/>
              </w:rPr>
              <w:t>1 680,00</w:t>
            </w:r>
          </w:p>
        </w:tc>
        <w:tc>
          <w:tcPr>
            <w:tcW w:w="1030" w:type="dxa"/>
            <w:gridSpan w:val="2"/>
            <w:tcBorders>
              <w:top w:val="single" w:sz="4" w:space="0" w:color="auto"/>
              <w:left w:val="nil"/>
              <w:bottom w:val="single" w:sz="4" w:space="0" w:color="auto"/>
              <w:right w:val="single" w:sz="4" w:space="0" w:color="auto"/>
            </w:tcBorders>
            <w:vAlign w:val="bottom"/>
          </w:tcPr>
          <w:p w14:paraId="2ECBDB43" w14:textId="77777777" w:rsidR="00FE54F9" w:rsidRPr="0099071A" w:rsidRDefault="00FE54F9" w:rsidP="00991649">
            <w:pPr>
              <w:ind w:hanging="70"/>
              <w:jc w:val="right"/>
              <w:rPr>
                <w:rFonts w:cs="Calibri"/>
              </w:rPr>
            </w:pPr>
            <w:r w:rsidRPr="0099071A">
              <w:rPr>
                <w:rFonts w:cs="Calibri"/>
              </w:rPr>
              <w:t>1 493,33</w:t>
            </w:r>
          </w:p>
        </w:tc>
        <w:tc>
          <w:tcPr>
            <w:tcW w:w="1238" w:type="dxa"/>
            <w:gridSpan w:val="2"/>
            <w:tcBorders>
              <w:top w:val="single" w:sz="4" w:space="0" w:color="auto"/>
              <w:left w:val="nil"/>
              <w:bottom w:val="single" w:sz="4" w:space="0" w:color="auto"/>
              <w:right w:val="single" w:sz="4" w:space="0" w:color="auto"/>
            </w:tcBorders>
            <w:vAlign w:val="bottom"/>
          </w:tcPr>
          <w:p w14:paraId="5DA76A7C" w14:textId="77777777" w:rsidR="00FE54F9" w:rsidRPr="0099071A" w:rsidRDefault="00FE54F9" w:rsidP="00991649">
            <w:pPr>
              <w:ind w:hanging="70"/>
              <w:jc w:val="right"/>
              <w:rPr>
                <w:rFonts w:cs="Calibri"/>
              </w:rPr>
            </w:pPr>
            <w:r w:rsidRPr="0099071A">
              <w:rPr>
                <w:rFonts w:cs="Calibri"/>
              </w:rPr>
              <w:t>1 306,67</w:t>
            </w:r>
          </w:p>
        </w:tc>
        <w:tc>
          <w:tcPr>
            <w:tcW w:w="1134" w:type="dxa"/>
            <w:gridSpan w:val="2"/>
            <w:tcBorders>
              <w:top w:val="single" w:sz="4" w:space="0" w:color="auto"/>
              <w:left w:val="nil"/>
              <w:bottom w:val="single" w:sz="4" w:space="0" w:color="auto"/>
              <w:right w:val="single" w:sz="4" w:space="0" w:color="auto"/>
            </w:tcBorders>
            <w:vAlign w:val="bottom"/>
          </w:tcPr>
          <w:p w14:paraId="7AAD0C62" w14:textId="77777777" w:rsidR="00FE54F9" w:rsidRPr="0099071A" w:rsidRDefault="00FE54F9" w:rsidP="00991649">
            <w:pPr>
              <w:ind w:hanging="70"/>
              <w:jc w:val="right"/>
              <w:rPr>
                <w:rFonts w:cs="Calibri"/>
              </w:rPr>
            </w:pPr>
            <w:r w:rsidRPr="0099071A">
              <w:rPr>
                <w:rFonts w:cs="Calibri"/>
              </w:rPr>
              <w:t>1 120,00</w:t>
            </w:r>
          </w:p>
        </w:tc>
        <w:tc>
          <w:tcPr>
            <w:tcW w:w="1134" w:type="dxa"/>
            <w:gridSpan w:val="2"/>
            <w:tcBorders>
              <w:top w:val="single" w:sz="4" w:space="0" w:color="auto"/>
              <w:left w:val="nil"/>
              <w:bottom w:val="single" w:sz="4" w:space="0" w:color="auto"/>
              <w:right w:val="single" w:sz="4" w:space="0" w:color="auto"/>
            </w:tcBorders>
            <w:vAlign w:val="bottom"/>
          </w:tcPr>
          <w:p w14:paraId="5BC0F6AC" w14:textId="77777777" w:rsidR="00FE54F9" w:rsidRPr="0099071A" w:rsidRDefault="00FE54F9" w:rsidP="00991649">
            <w:pPr>
              <w:ind w:hanging="70"/>
              <w:jc w:val="right"/>
              <w:rPr>
                <w:rFonts w:cs="Calibri"/>
              </w:rPr>
            </w:pPr>
            <w:r w:rsidRPr="0099071A">
              <w:rPr>
                <w:rFonts w:cs="Calibri"/>
              </w:rPr>
              <w:t>933,33</w:t>
            </w:r>
          </w:p>
        </w:tc>
        <w:tc>
          <w:tcPr>
            <w:tcW w:w="1276" w:type="dxa"/>
            <w:gridSpan w:val="2"/>
            <w:tcBorders>
              <w:top w:val="single" w:sz="4" w:space="0" w:color="auto"/>
              <w:left w:val="nil"/>
              <w:bottom w:val="single" w:sz="4" w:space="0" w:color="auto"/>
              <w:right w:val="single" w:sz="4" w:space="0" w:color="auto"/>
            </w:tcBorders>
            <w:vAlign w:val="bottom"/>
          </w:tcPr>
          <w:p w14:paraId="14C4140E" w14:textId="77777777" w:rsidR="00FE54F9" w:rsidRPr="0099071A" w:rsidRDefault="00FE54F9" w:rsidP="00991649">
            <w:pPr>
              <w:ind w:hanging="70"/>
              <w:jc w:val="right"/>
              <w:rPr>
                <w:rFonts w:cs="Calibri"/>
              </w:rPr>
            </w:pPr>
            <w:r w:rsidRPr="0099071A">
              <w:rPr>
                <w:rFonts w:cs="Calibri"/>
              </w:rPr>
              <w:t>746,67</w:t>
            </w:r>
          </w:p>
        </w:tc>
        <w:tc>
          <w:tcPr>
            <w:tcW w:w="1134" w:type="dxa"/>
            <w:tcBorders>
              <w:top w:val="single" w:sz="4" w:space="0" w:color="auto"/>
              <w:left w:val="nil"/>
              <w:bottom w:val="single" w:sz="4" w:space="0" w:color="auto"/>
              <w:right w:val="single" w:sz="4" w:space="0" w:color="auto"/>
            </w:tcBorders>
            <w:vAlign w:val="bottom"/>
          </w:tcPr>
          <w:p w14:paraId="41422252" w14:textId="77777777" w:rsidR="00FE54F9" w:rsidRPr="0099071A" w:rsidRDefault="00FE54F9" w:rsidP="00991649">
            <w:pPr>
              <w:ind w:hanging="70"/>
              <w:jc w:val="right"/>
              <w:rPr>
                <w:rFonts w:cs="Calibri"/>
              </w:rPr>
            </w:pPr>
            <w:r w:rsidRPr="0099071A">
              <w:rPr>
                <w:rFonts w:cs="Calibri"/>
              </w:rPr>
              <w:t>560,00</w:t>
            </w:r>
          </w:p>
        </w:tc>
        <w:tc>
          <w:tcPr>
            <w:tcW w:w="1149" w:type="dxa"/>
            <w:gridSpan w:val="2"/>
            <w:tcBorders>
              <w:top w:val="single" w:sz="4" w:space="0" w:color="auto"/>
              <w:left w:val="nil"/>
              <w:bottom w:val="single" w:sz="4" w:space="0" w:color="auto"/>
              <w:right w:val="single" w:sz="4" w:space="0" w:color="auto"/>
            </w:tcBorders>
            <w:vAlign w:val="bottom"/>
          </w:tcPr>
          <w:p w14:paraId="212B7756" w14:textId="77777777" w:rsidR="00FE54F9" w:rsidRPr="0099071A" w:rsidRDefault="00FE54F9" w:rsidP="00991649">
            <w:pPr>
              <w:jc w:val="right"/>
              <w:rPr>
                <w:rFonts w:cs="Calibri"/>
              </w:rPr>
            </w:pPr>
            <w:r w:rsidRPr="0099071A">
              <w:rPr>
                <w:rFonts w:cs="Calibri"/>
              </w:rPr>
              <w:t>373,33</w:t>
            </w:r>
          </w:p>
        </w:tc>
        <w:tc>
          <w:tcPr>
            <w:tcW w:w="1149" w:type="dxa"/>
            <w:gridSpan w:val="2"/>
            <w:tcBorders>
              <w:top w:val="single" w:sz="4" w:space="0" w:color="auto"/>
              <w:left w:val="nil"/>
              <w:bottom w:val="single" w:sz="4" w:space="0" w:color="auto"/>
              <w:right w:val="single" w:sz="4" w:space="0" w:color="auto"/>
            </w:tcBorders>
            <w:vAlign w:val="bottom"/>
          </w:tcPr>
          <w:p w14:paraId="1B8DE607" w14:textId="77777777" w:rsidR="00FE54F9" w:rsidRPr="0099071A" w:rsidRDefault="00FE54F9" w:rsidP="00991649">
            <w:pPr>
              <w:jc w:val="right"/>
              <w:rPr>
                <w:rFonts w:cs="Calibri"/>
              </w:rPr>
            </w:pPr>
            <w:r w:rsidRPr="0099071A">
              <w:rPr>
                <w:rFonts w:cs="Calibri"/>
              </w:rPr>
              <w:t>186,67</w:t>
            </w:r>
          </w:p>
        </w:tc>
      </w:tr>
      <w:tr w:rsidR="00FE54F9" w:rsidRPr="0099071A" w14:paraId="505ADBE6" w14:textId="77777777" w:rsidTr="00991649">
        <w:tblPrEx>
          <w:tblCellMar>
            <w:top w:w="0" w:type="dxa"/>
            <w:bottom w:w="0" w:type="dxa"/>
          </w:tblCellMar>
        </w:tblPrEx>
        <w:trPr>
          <w:gridAfter w:val="1"/>
          <w:wAfter w:w="73" w:type="dxa"/>
          <w:trHeight w:val="255"/>
        </w:trPr>
        <w:tc>
          <w:tcPr>
            <w:tcW w:w="2144" w:type="dxa"/>
            <w:tcBorders>
              <w:top w:val="nil"/>
              <w:left w:val="single" w:sz="4" w:space="0" w:color="auto"/>
              <w:bottom w:val="nil"/>
              <w:right w:val="nil"/>
            </w:tcBorders>
            <w:vAlign w:val="bottom"/>
          </w:tcPr>
          <w:p w14:paraId="78D526B6" w14:textId="77777777" w:rsidR="00FE54F9" w:rsidRPr="0099071A" w:rsidRDefault="00FE54F9" w:rsidP="00991649">
            <w:pPr>
              <w:rPr>
                <w:rFonts w:cs="Calibri"/>
              </w:rPr>
            </w:pPr>
            <w:r w:rsidRPr="0099071A">
              <w:rPr>
                <w:rFonts w:cs="Calibri"/>
              </w:rPr>
              <w:t>Annuité</w:t>
            </w:r>
          </w:p>
        </w:tc>
        <w:tc>
          <w:tcPr>
            <w:tcW w:w="1136" w:type="dxa"/>
            <w:gridSpan w:val="2"/>
            <w:tcBorders>
              <w:top w:val="single" w:sz="4" w:space="0" w:color="auto"/>
              <w:left w:val="single" w:sz="4" w:space="0" w:color="auto"/>
              <w:bottom w:val="single" w:sz="4" w:space="0" w:color="auto"/>
              <w:right w:val="single" w:sz="4" w:space="0" w:color="auto"/>
            </w:tcBorders>
            <w:vAlign w:val="bottom"/>
          </w:tcPr>
          <w:p w14:paraId="243AFB25" w14:textId="77777777" w:rsidR="00FE54F9" w:rsidRPr="0099071A" w:rsidRDefault="00FE54F9" w:rsidP="00991649">
            <w:pPr>
              <w:ind w:hanging="70"/>
              <w:jc w:val="right"/>
              <w:rPr>
                <w:rFonts w:cs="Calibri"/>
              </w:rPr>
            </w:pPr>
            <w:r w:rsidRPr="0099071A">
              <w:rPr>
                <w:rFonts w:cs="Calibri"/>
              </w:rPr>
              <w:t> </w:t>
            </w:r>
          </w:p>
        </w:tc>
        <w:tc>
          <w:tcPr>
            <w:tcW w:w="1134" w:type="dxa"/>
            <w:tcBorders>
              <w:top w:val="single" w:sz="4" w:space="0" w:color="auto"/>
              <w:left w:val="single" w:sz="4" w:space="0" w:color="auto"/>
              <w:bottom w:val="single" w:sz="4" w:space="0" w:color="auto"/>
              <w:right w:val="single" w:sz="4" w:space="0" w:color="auto"/>
            </w:tcBorders>
            <w:vAlign w:val="bottom"/>
          </w:tcPr>
          <w:p w14:paraId="05C18AFE" w14:textId="77777777" w:rsidR="00FE54F9" w:rsidRPr="0099071A" w:rsidRDefault="00FE54F9" w:rsidP="00991649">
            <w:pPr>
              <w:ind w:hanging="70"/>
              <w:jc w:val="right"/>
              <w:rPr>
                <w:rFonts w:cs="Calibri"/>
              </w:rPr>
            </w:pPr>
            <w:r w:rsidRPr="0099071A">
              <w:rPr>
                <w:rFonts w:cs="Calibri"/>
              </w:rPr>
              <w:t>19 600,00</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6CFDEFDD" w14:textId="77777777" w:rsidR="00FE54F9" w:rsidRPr="0099071A" w:rsidRDefault="00FE54F9" w:rsidP="00991649">
            <w:pPr>
              <w:ind w:hanging="70"/>
              <w:jc w:val="right"/>
              <w:rPr>
                <w:rFonts w:cs="Calibri"/>
              </w:rPr>
            </w:pPr>
            <w:r w:rsidRPr="0099071A">
              <w:rPr>
                <w:rFonts w:cs="Calibri"/>
              </w:rPr>
              <w:t>19 040,00</w:t>
            </w:r>
          </w:p>
        </w:tc>
        <w:tc>
          <w:tcPr>
            <w:tcW w:w="1030" w:type="dxa"/>
            <w:gridSpan w:val="2"/>
            <w:tcBorders>
              <w:top w:val="single" w:sz="4" w:space="0" w:color="auto"/>
              <w:left w:val="single" w:sz="4" w:space="0" w:color="auto"/>
              <w:bottom w:val="single" w:sz="4" w:space="0" w:color="auto"/>
              <w:right w:val="single" w:sz="4" w:space="0" w:color="auto"/>
            </w:tcBorders>
            <w:vAlign w:val="bottom"/>
          </w:tcPr>
          <w:p w14:paraId="64E7D6F6" w14:textId="77777777" w:rsidR="00FE54F9" w:rsidRPr="0099071A" w:rsidRDefault="00FE54F9" w:rsidP="00991649">
            <w:pPr>
              <w:ind w:hanging="70"/>
              <w:jc w:val="right"/>
              <w:rPr>
                <w:rFonts w:cs="Calibri"/>
              </w:rPr>
            </w:pPr>
            <w:r w:rsidRPr="0099071A">
              <w:rPr>
                <w:rFonts w:cs="Calibri"/>
              </w:rPr>
              <w:t>18 480,00</w:t>
            </w:r>
          </w:p>
        </w:tc>
        <w:tc>
          <w:tcPr>
            <w:tcW w:w="1238" w:type="dxa"/>
            <w:gridSpan w:val="2"/>
            <w:tcBorders>
              <w:top w:val="single" w:sz="4" w:space="0" w:color="auto"/>
              <w:left w:val="single" w:sz="4" w:space="0" w:color="auto"/>
              <w:bottom w:val="single" w:sz="4" w:space="0" w:color="auto"/>
              <w:right w:val="single" w:sz="4" w:space="0" w:color="auto"/>
            </w:tcBorders>
            <w:vAlign w:val="bottom"/>
          </w:tcPr>
          <w:p w14:paraId="2D2E87F1" w14:textId="77777777" w:rsidR="00FE54F9" w:rsidRPr="0099071A" w:rsidRDefault="00FE54F9" w:rsidP="00991649">
            <w:pPr>
              <w:ind w:hanging="70"/>
              <w:jc w:val="right"/>
              <w:rPr>
                <w:rFonts w:cs="Calibri"/>
              </w:rPr>
            </w:pPr>
            <w:r w:rsidRPr="0099071A">
              <w:rPr>
                <w:rFonts w:cs="Calibri"/>
              </w:rPr>
              <w:t>17 920,00</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6D21E398" w14:textId="77777777" w:rsidR="00FE54F9" w:rsidRPr="0099071A" w:rsidRDefault="00FE54F9" w:rsidP="00991649">
            <w:pPr>
              <w:ind w:hanging="70"/>
              <w:jc w:val="right"/>
              <w:rPr>
                <w:rFonts w:cs="Calibri"/>
              </w:rPr>
            </w:pPr>
            <w:r w:rsidRPr="0099071A">
              <w:rPr>
                <w:rFonts w:cs="Calibri"/>
              </w:rPr>
              <w:t>17 360,00</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8251D27" w14:textId="77777777" w:rsidR="00FE54F9" w:rsidRPr="0099071A" w:rsidRDefault="00FE54F9" w:rsidP="00991649">
            <w:pPr>
              <w:ind w:hanging="70"/>
              <w:jc w:val="right"/>
              <w:rPr>
                <w:rFonts w:cs="Calibri"/>
              </w:rPr>
            </w:pPr>
            <w:r w:rsidRPr="0099071A">
              <w:rPr>
                <w:rFonts w:cs="Calibri"/>
              </w:rPr>
              <w:t>16 800,00</w:t>
            </w:r>
          </w:p>
        </w:tc>
        <w:tc>
          <w:tcPr>
            <w:tcW w:w="1276" w:type="dxa"/>
            <w:gridSpan w:val="2"/>
            <w:tcBorders>
              <w:top w:val="single" w:sz="4" w:space="0" w:color="auto"/>
              <w:left w:val="single" w:sz="4" w:space="0" w:color="auto"/>
              <w:bottom w:val="single" w:sz="4" w:space="0" w:color="auto"/>
              <w:right w:val="single" w:sz="4" w:space="0" w:color="auto"/>
            </w:tcBorders>
            <w:vAlign w:val="bottom"/>
          </w:tcPr>
          <w:p w14:paraId="52DC4067" w14:textId="77777777" w:rsidR="00FE54F9" w:rsidRPr="0099071A" w:rsidRDefault="00FE54F9" w:rsidP="00991649">
            <w:pPr>
              <w:ind w:hanging="70"/>
              <w:jc w:val="right"/>
              <w:rPr>
                <w:rFonts w:cs="Calibri"/>
              </w:rPr>
            </w:pPr>
            <w:r w:rsidRPr="0099071A">
              <w:rPr>
                <w:rFonts w:cs="Calibri"/>
              </w:rPr>
              <w:t>16 240,00</w:t>
            </w:r>
          </w:p>
        </w:tc>
        <w:tc>
          <w:tcPr>
            <w:tcW w:w="1134" w:type="dxa"/>
            <w:tcBorders>
              <w:top w:val="single" w:sz="4" w:space="0" w:color="auto"/>
              <w:left w:val="single" w:sz="4" w:space="0" w:color="auto"/>
              <w:bottom w:val="single" w:sz="4" w:space="0" w:color="auto"/>
              <w:right w:val="single" w:sz="4" w:space="0" w:color="auto"/>
            </w:tcBorders>
            <w:vAlign w:val="bottom"/>
          </w:tcPr>
          <w:p w14:paraId="669F8416" w14:textId="77777777" w:rsidR="00FE54F9" w:rsidRPr="0099071A" w:rsidRDefault="00FE54F9" w:rsidP="00991649">
            <w:pPr>
              <w:ind w:hanging="70"/>
              <w:jc w:val="right"/>
              <w:rPr>
                <w:rFonts w:cs="Calibri"/>
              </w:rPr>
            </w:pPr>
            <w:r w:rsidRPr="0099071A">
              <w:rPr>
                <w:rFonts w:cs="Calibri"/>
              </w:rPr>
              <w:t>15 680,00</w:t>
            </w:r>
          </w:p>
        </w:tc>
        <w:tc>
          <w:tcPr>
            <w:tcW w:w="1149" w:type="dxa"/>
            <w:gridSpan w:val="2"/>
            <w:tcBorders>
              <w:top w:val="single" w:sz="4" w:space="0" w:color="auto"/>
              <w:left w:val="single" w:sz="4" w:space="0" w:color="auto"/>
              <w:bottom w:val="single" w:sz="4" w:space="0" w:color="auto"/>
              <w:right w:val="single" w:sz="4" w:space="0" w:color="auto"/>
            </w:tcBorders>
            <w:vAlign w:val="bottom"/>
          </w:tcPr>
          <w:p w14:paraId="109B2393" w14:textId="77777777" w:rsidR="00FE54F9" w:rsidRPr="0099071A" w:rsidRDefault="00FE54F9" w:rsidP="00991649">
            <w:pPr>
              <w:jc w:val="right"/>
              <w:rPr>
                <w:rFonts w:cs="Calibri"/>
              </w:rPr>
            </w:pPr>
            <w:r w:rsidRPr="0099071A">
              <w:rPr>
                <w:rFonts w:cs="Calibri"/>
              </w:rPr>
              <w:t>15 120,00</w:t>
            </w:r>
          </w:p>
        </w:tc>
        <w:tc>
          <w:tcPr>
            <w:tcW w:w="1149" w:type="dxa"/>
            <w:gridSpan w:val="2"/>
            <w:tcBorders>
              <w:top w:val="single" w:sz="4" w:space="0" w:color="auto"/>
              <w:left w:val="single" w:sz="4" w:space="0" w:color="auto"/>
              <w:bottom w:val="single" w:sz="4" w:space="0" w:color="auto"/>
              <w:right w:val="single" w:sz="4" w:space="0" w:color="auto"/>
            </w:tcBorders>
            <w:vAlign w:val="bottom"/>
          </w:tcPr>
          <w:p w14:paraId="2AB0813D" w14:textId="77777777" w:rsidR="00FE54F9" w:rsidRPr="0099071A" w:rsidRDefault="00FE54F9" w:rsidP="00991649">
            <w:pPr>
              <w:jc w:val="right"/>
              <w:rPr>
                <w:rFonts w:cs="Calibri"/>
              </w:rPr>
            </w:pPr>
            <w:r w:rsidRPr="0099071A">
              <w:rPr>
                <w:rFonts w:cs="Calibri"/>
              </w:rPr>
              <w:t>14 560,00</w:t>
            </w:r>
          </w:p>
        </w:tc>
      </w:tr>
      <w:tr w:rsidR="00FE54F9" w:rsidRPr="0099071A" w14:paraId="69003B7D" w14:textId="77777777" w:rsidTr="00991649">
        <w:tblPrEx>
          <w:tblCellMar>
            <w:top w:w="0" w:type="dxa"/>
            <w:bottom w:w="0" w:type="dxa"/>
          </w:tblCellMar>
        </w:tblPrEx>
        <w:trPr>
          <w:gridAfter w:val="1"/>
          <w:wAfter w:w="73" w:type="dxa"/>
          <w:trHeight w:val="255"/>
        </w:trPr>
        <w:tc>
          <w:tcPr>
            <w:tcW w:w="2144" w:type="dxa"/>
            <w:tcBorders>
              <w:top w:val="single" w:sz="4" w:space="0" w:color="auto"/>
              <w:left w:val="single" w:sz="4" w:space="0" w:color="auto"/>
              <w:bottom w:val="single" w:sz="4" w:space="0" w:color="auto"/>
              <w:right w:val="single" w:sz="4" w:space="0" w:color="auto"/>
            </w:tcBorders>
            <w:vAlign w:val="bottom"/>
          </w:tcPr>
          <w:p w14:paraId="48B2DF1F" w14:textId="77777777" w:rsidR="00FE54F9" w:rsidRPr="0099071A" w:rsidRDefault="00FE54F9" w:rsidP="00991649">
            <w:pPr>
              <w:rPr>
                <w:rFonts w:cs="Calibri"/>
                <w:b/>
              </w:rPr>
            </w:pPr>
            <w:r w:rsidRPr="0099071A">
              <w:rPr>
                <w:rFonts w:cs="Calibri"/>
                <w:b/>
              </w:rPr>
              <w:t>Total décaissement</w:t>
            </w:r>
          </w:p>
        </w:tc>
        <w:tc>
          <w:tcPr>
            <w:tcW w:w="1136" w:type="dxa"/>
            <w:gridSpan w:val="2"/>
            <w:tcBorders>
              <w:top w:val="single" w:sz="4" w:space="0" w:color="auto"/>
              <w:left w:val="nil"/>
              <w:bottom w:val="single" w:sz="4" w:space="0" w:color="auto"/>
              <w:right w:val="single" w:sz="4" w:space="0" w:color="auto"/>
            </w:tcBorders>
            <w:vAlign w:val="bottom"/>
          </w:tcPr>
          <w:p w14:paraId="11267691" w14:textId="77777777" w:rsidR="00FE54F9" w:rsidRPr="0099071A" w:rsidRDefault="00FE54F9" w:rsidP="00991649">
            <w:pPr>
              <w:ind w:hanging="70"/>
              <w:jc w:val="right"/>
              <w:rPr>
                <w:rFonts w:cs="Calibri"/>
              </w:rPr>
            </w:pPr>
            <w:r w:rsidRPr="0099071A">
              <w:rPr>
                <w:rFonts w:cs="Calibri"/>
              </w:rPr>
              <w:t>0</w:t>
            </w:r>
          </w:p>
        </w:tc>
        <w:tc>
          <w:tcPr>
            <w:tcW w:w="1134" w:type="dxa"/>
            <w:tcBorders>
              <w:top w:val="single" w:sz="4" w:space="0" w:color="auto"/>
              <w:left w:val="nil"/>
              <w:bottom w:val="single" w:sz="4" w:space="0" w:color="auto"/>
              <w:right w:val="single" w:sz="4" w:space="0" w:color="auto"/>
            </w:tcBorders>
            <w:vAlign w:val="bottom"/>
          </w:tcPr>
          <w:p w14:paraId="0B9F4509" w14:textId="77777777" w:rsidR="00FE54F9" w:rsidRPr="0099071A" w:rsidRDefault="00FE54F9" w:rsidP="00991649">
            <w:pPr>
              <w:ind w:hanging="70"/>
              <w:jc w:val="right"/>
              <w:rPr>
                <w:rFonts w:cs="Calibri"/>
              </w:rPr>
            </w:pPr>
            <w:r w:rsidRPr="0099071A">
              <w:rPr>
                <w:rFonts w:cs="Calibri"/>
              </w:rPr>
              <w:t>19 600,00</w:t>
            </w:r>
          </w:p>
        </w:tc>
        <w:tc>
          <w:tcPr>
            <w:tcW w:w="1134" w:type="dxa"/>
            <w:gridSpan w:val="2"/>
            <w:tcBorders>
              <w:top w:val="single" w:sz="4" w:space="0" w:color="auto"/>
              <w:left w:val="nil"/>
              <w:bottom w:val="single" w:sz="4" w:space="0" w:color="auto"/>
              <w:right w:val="single" w:sz="4" w:space="0" w:color="auto"/>
            </w:tcBorders>
            <w:vAlign w:val="bottom"/>
          </w:tcPr>
          <w:p w14:paraId="7828321F" w14:textId="77777777" w:rsidR="00FE54F9" w:rsidRPr="0099071A" w:rsidRDefault="00FE54F9" w:rsidP="00991649">
            <w:pPr>
              <w:ind w:hanging="70"/>
              <w:jc w:val="right"/>
              <w:rPr>
                <w:rFonts w:cs="Calibri"/>
              </w:rPr>
            </w:pPr>
            <w:r w:rsidRPr="0099071A">
              <w:rPr>
                <w:rFonts w:cs="Calibri"/>
              </w:rPr>
              <w:t>19 040,00</w:t>
            </w:r>
          </w:p>
        </w:tc>
        <w:tc>
          <w:tcPr>
            <w:tcW w:w="1030" w:type="dxa"/>
            <w:gridSpan w:val="2"/>
            <w:tcBorders>
              <w:top w:val="single" w:sz="4" w:space="0" w:color="auto"/>
              <w:left w:val="nil"/>
              <w:bottom w:val="single" w:sz="4" w:space="0" w:color="auto"/>
              <w:right w:val="single" w:sz="4" w:space="0" w:color="auto"/>
            </w:tcBorders>
            <w:vAlign w:val="bottom"/>
          </w:tcPr>
          <w:p w14:paraId="3917D6E2" w14:textId="77777777" w:rsidR="00FE54F9" w:rsidRPr="0099071A" w:rsidRDefault="00FE54F9" w:rsidP="00991649">
            <w:pPr>
              <w:ind w:hanging="70"/>
              <w:jc w:val="right"/>
              <w:rPr>
                <w:rFonts w:cs="Calibri"/>
              </w:rPr>
            </w:pPr>
            <w:r w:rsidRPr="0099071A">
              <w:rPr>
                <w:rFonts w:cs="Calibri"/>
              </w:rPr>
              <w:t>18 480,00</w:t>
            </w:r>
          </w:p>
        </w:tc>
        <w:tc>
          <w:tcPr>
            <w:tcW w:w="1238" w:type="dxa"/>
            <w:gridSpan w:val="2"/>
            <w:tcBorders>
              <w:top w:val="single" w:sz="4" w:space="0" w:color="auto"/>
              <w:left w:val="nil"/>
              <w:bottom w:val="single" w:sz="4" w:space="0" w:color="auto"/>
              <w:right w:val="single" w:sz="4" w:space="0" w:color="auto"/>
            </w:tcBorders>
            <w:vAlign w:val="bottom"/>
          </w:tcPr>
          <w:p w14:paraId="629B6D19" w14:textId="77777777" w:rsidR="00FE54F9" w:rsidRPr="0099071A" w:rsidRDefault="00FE54F9" w:rsidP="00991649">
            <w:pPr>
              <w:ind w:hanging="70"/>
              <w:jc w:val="right"/>
              <w:rPr>
                <w:rFonts w:cs="Calibri"/>
              </w:rPr>
            </w:pPr>
            <w:r w:rsidRPr="0099071A">
              <w:rPr>
                <w:rFonts w:cs="Calibri"/>
              </w:rPr>
              <w:t>17 920,00</w:t>
            </w:r>
          </w:p>
        </w:tc>
        <w:tc>
          <w:tcPr>
            <w:tcW w:w="1134" w:type="dxa"/>
            <w:gridSpan w:val="2"/>
            <w:tcBorders>
              <w:top w:val="single" w:sz="4" w:space="0" w:color="auto"/>
              <w:left w:val="nil"/>
              <w:bottom w:val="single" w:sz="4" w:space="0" w:color="auto"/>
              <w:right w:val="single" w:sz="4" w:space="0" w:color="auto"/>
            </w:tcBorders>
            <w:vAlign w:val="bottom"/>
          </w:tcPr>
          <w:p w14:paraId="7FB53F7B" w14:textId="77777777" w:rsidR="00FE54F9" w:rsidRPr="0099071A" w:rsidRDefault="00FE54F9" w:rsidP="00991649">
            <w:pPr>
              <w:ind w:hanging="70"/>
              <w:jc w:val="right"/>
              <w:rPr>
                <w:rFonts w:cs="Calibri"/>
              </w:rPr>
            </w:pPr>
            <w:r w:rsidRPr="0099071A">
              <w:rPr>
                <w:rFonts w:cs="Calibri"/>
              </w:rPr>
              <w:t>17 360,00</w:t>
            </w:r>
          </w:p>
        </w:tc>
        <w:tc>
          <w:tcPr>
            <w:tcW w:w="1134" w:type="dxa"/>
            <w:gridSpan w:val="2"/>
            <w:tcBorders>
              <w:top w:val="single" w:sz="4" w:space="0" w:color="auto"/>
              <w:left w:val="nil"/>
              <w:bottom w:val="single" w:sz="4" w:space="0" w:color="auto"/>
              <w:right w:val="single" w:sz="4" w:space="0" w:color="auto"/>
            </w:tcBorders>
            <w:vAlign w:val="bottom"/>
          </w:tcPr>
          <w:p w14:paraId="675144FF" w14:textId="77777777" w:rsidR="00FE54F9" w:rsidRPr="0099071A" w:rsidRDefault="00FE54F9" w:rsidP="00991649">
            <w:pPr>
              <w:ind w:hanging="70"/>
              <w:jc w:val="right"/>
              <w:rPr>
                <w:rFonts w:cs="Calibri"/>
              </w:rPr>
            </w:pPr>
            <w:r w:rsidRPr="0099071A">
              <w:rPr>
                <w:rFonts w:cs="Calibri"/>
              </w:rPr>
              <w:t>16 800,00</w:t>
            </w:r>
          </w:p>
        </w:tc>
        <w:tc>
          <w:tcPr>
            <w:tcW w:w="1276" w:type="dxa"/>
            <w:gridSpan w:val="2"/>
            <w:tcBorders>
              <w:top w:val="single" w:sz="4" w:space="0" w:color="auto"/>
              <w:left w:val="nil"/>
              <w:bottom w:val="single" w:sz="4" w:space="0" w:color="auto"/>
              <w:right w:val="single" w:sz="4" w:space="0" w:color="auto"/>
            </w:tcBorders>
            <w:vAlign w:val="bottom"/>
          </w:tcPr>
          <w:p w14:paraId="33D0D975" w14:textId="77777777" w:rsidR="00FE54F9" w:rsidRPr="0099071A" w:rsidRDefault="00FE54F9" w:rsidP="00991649">
            <w:pPr>
              <w:ind w:hanging="70"/>
              <w:jc w:val="right"/>
              <w:rPr>
                <w:rFonts w:cs="Calibri"/>
              </w:rPr>
            </w:pPr>
            <w:r w:rsidRPr="0099071A">
              <w:rPr>
                <w:rFonts w:cs="Calibri"/>
              </w:rPr>
              <w:t>16 240,00</w:t>
            </w:r>
          </w:p>
        </w:tc>
        <w:tc>
          <w:tcPr>
            <w:tcW w:w="1134" w:type="dxa"/>
            <w:tcBorders>
              <w:top w:val="single" w:sz="4" w:space="0" w:color="auto"/>
              <w:left w:val="nil"/>
              <w:bottom w:val="single" w:sz="4" w:space="0" w:color="auto"/>
              <w:right w:val="single" w:sz="4" w:space="0" w:color="auto"/>
            </w:tcBorders>
            <w:vAlign w:val="bottom"/>
          </w:tcPr>
          <w:p w14:paraId="6E3329C7" w14:textId="77777777" w:rsidR="00FE54F9" w:rsidRPr="0099071A" w:rsidRDefault="00FE54F9" w:rsidP="00991649">
            <w:pPr>
              <w:ind w:hanging="70"/>
              <w:jc w:val="right"/>
              <w:rPr>
                <w:rFonts w:cs="Calibri"/>
              </w:rPr>
            </w:pPr>
            <w:r w:rsidRPr="0099071A">
              <w:rPr>
                <w:rFonts w:cs="Calibri"/>
              </w:rPr>
              <w:t>15 680,00</w:t>
            </w:r>
          </w:p>
        </w:tc>
        <w:tc>
          <w:tcPr>
            <w:tcW w:w="1149" w:type="dxa"/>
            <w:gridSpan w:val="2"/>
            <w:tcBorders>
              <w:top w:val="single" w:sz="4" w:space="0" w:color="auto"/>
              <w:left w:val="nil"/>
              <w:bottom w:val="single" w:sz="4" w:space="0" w:color="auto"/>
              <w:right w:val="single" w:sz="4" w:space="0" w:color="auto"/>
            </w:tcBorders>
            <w:vAlign w:val="bottom"/>
          </w:tcPr>
          <w:p w14:paraId="3BD6B40D" w14:textId="77777777" w:rsidR="00FE54F9" w:rsidRPr="0099071A" w:rsidRDefault="00FE54F9" w:rsidP="00991649">
            <w:pPr>
              <w:jc w:val="right"/>
              <w:rPr>
                <w:rFonts w:cs="Calibri"/>
              </w:rPr>
            </w:pPr>
            <w:r w:rsidRPr="0099071A">
              <w:rPr>
                <w:rFonts w:cs="Calibri"/>
              </w:rPr>
              <w:t>15 120,00</w:t>
            </w:r>
          </w:p>
        </w:tc>
        <w:tc>
          <w:tcPr>
            <w:tcW w:w="1149" w:type="dxa"/>
            <w:gridSpan w:val="2"/>
            <w:tcBorders>
              <w:top w:val="single" w:sz="4" w:space="0" w:color="auto"/>
              <w:left w:val="nil"/>
              <w:bottom w:val="single" w:sz="4" w:space="0" w:color="auto"/>
              <w:right w:val="single" w:sz="4" w:space="0" w:color="auto"/>
            </w:tcBorders>
            <w:vAlign w:val="bottom"/>
          </w:tcPr>
          <w:p w14:paraId="36C61AD5" w14:textId="77777777" w:rsidR="00FE54F9" w:rsidRPr="0099071A" w:rsidRDefault="00FE54F9" w:rsidP="00991649">
            <w:pPr>
              <w:jc w:val="right"/>
              <w:rPr>
                <w:rFonts w:cs="Calibri"/>
              </w:rPr>
            </w:pPr>
            <w:r w:rsidRPr="0099071A">
              <w:rPr>
                <w:rFonts w:cs="Calibri"/>
              </w:rPr>
              <w:t>14 560,00</w:t>
            </w:r>
          </w:p>
        </w:tc>
      </w:tr>
      <w:tr w:rsidR="00FE54F9" w:rsidRPr="0099071A" w14:paraId="00B9555F" w14:textId="77777777" w:rsidTr="00991649">
        <w:tblPrEx>
          <w:tblCellMar>
            <w:top w:w="0" w:type="dxa"/>
            <w:bottom w:w="0" w:type="dxa"/>
          </w:tblCellMar>
        </w:tblPrEx>
        <w:trPr>
          <w:gridAfter w:val="1"/>
          <w:wAfter w:w="73" w:type="dxa"/>
          <w:trHeight w:val="126"/>
        </w:trPr>
        <w:tc>
          <w:tcPr>
            <w:tcW w:w="2144" w:type="dxa"/>
            <w:tcBorders>
              <w:top w:val="nil"/>
              <w:left w:val="single" w:sz="4" w:space="0" w:color="auto"/>
              <w:bottom w:val="single" w:sz="4" w:space="0" w:color="auto"/>
              <w:right w:val="single" w:sz="4" w:space="0" w:color="auto"/>
            </w:tcBorders>
            <w:vAlign w:val="bottom"/>
          </w:tcPr>
          <w:p w14:paraId="48F709A5" w14:textId="77777777" w:rsidR="00FE54F9" w:rsidRPr="0099071A" w:rsidRDefault="00FE54F9" w:rsidP="00991649">
            <w:pPr>
              <w:rPr>
                <w:rFonts w:cs="Calibri"/>
                <w:b/>
              </w:rPr>
            </w:pPr>
            <w:r w:rsidRPr="0099071A">
              <w:rPr>
                <w:rFonts w:cs="Calibri"/>
                <w:b/>
              </w:rPr>
              <w:t>Flux net de trésorerie</w:t>
            </w:r>
          </w:p>
        </w:tc>
        <w:tc>
          <w:tcPr>
            <w:tcW w:w="1136" w:type="dxa"/>
            <w:gridSpan w:val="2"/>
            <w:tcBorders>
              <w:top w:val="nil"/>
              <w:left w:val="nil"/>
              <w:bottom w:val="single" w:sz="4" w:space="0" w:color="auto"/>
              <w:right w:val="single" w:sz="4" w:space="0" w:color="auto"/>
            </w:tcBorders>
            <w:vAlign w:val="bottom"/>
          </w:tcPr>
          <w:p w14:paraId="4839D39C" w14:textId="77777777" w:rsidR="00FE54F9" w:rsidRPr="0099071A" w:rsidRDefault="00FE54F9" w:rsidP="00991649">
            <w:pPr>
              <w:ind w:hanging="70"/>
              <w:jc w:val="right"/>
              <w:rPr>
                <w:rFonts w:cs="Calibri"/>
              </w:rPr>
            </w:pPr>
            <w:r w:rsidRPr="0099071A">
              <w:rPr>
                <w:rFonts w:cs="Calibri"/>
              </w:rPr>
              <w:t>140 000</w:t>
            </w:r>
          </w:p>
        </w:tc>
        <w:tc>
          <w:tcPr>
            <w:tcW w:w="1134" w:type="dxa"/>
            <w:tcBorders>
              <w:top w:val="nil"/>
              <w:left w:val="nil"/>
              <w:bottom w:val="single" w:sz="4" w:space="0" w:color="auto"/>
              <w:right w:val="single" w:sz="4" w:space="0" w:color="auto"/>
            </w:tcBorders>
            <w:vAlign w:val="bottom"/>
          </w:tcPr>
          <w:p w14:paraId="6D77EB40" w14:textId="77777777" w:rsidR="00FE54F9" w:rsidRPr="0099071A" w:rsidRDefault="00FE54F9" w:rsidP="00991649">
            <w:pPr>
              <w:ind w:hanging="70"/>
              <w:jc w:val="right"/>
              <w:rPr>
                <w:rFonts w:cs="Calibri"/>
              </w:rPr>
            </w:pPr>
            <w:r w:rsidRPr="0099071A">
              <w:rPr>
                <w:rFonts w:cs="Calibri"/>
              </w:rPr>
              <w:t>-17 733,33</w:t>
            </w:r>
          </w:p>
        </w:tc>
        <w:tc>
          <w:tcPr>
            <w:tcW w:w="1134" w:type="dxa"/>
            <w:gridSpan w:val="2"/>
            <w:tcBorders>
              <w:top w:val="nil"/>
              <w:left w:val="nil"/>
              <w:bottom w:val="single" w:sz="4" w:space="0" w:color="auto"/>
              <w:right w:val="single" w:sz="4" w:space="0" w:color="auto"/>
            </w:tcBorders>
            <w:vAlign w:val="bottom"/>
          </w:tcPr>
          <w:p w14:paraId="2C88DF73" w14:textId="77777777" w:rsidR="00FE54F9" w:rsidRPr="0099071A" w:rsidRDefault="00FE54F9" w:rsidP="00991649">
            <w:pPr>
              <w:ind w:hanging="70"/>
              <w:jc w:val="right"/>
              <w:rPr>
                <w:rFonts w:cs="Calibri"/>
              </w:rPr>
            </w:pPr>
            <w:r w:rsidRPr="0099071A">
              <w:rPr>
                <w:rFonts w:cs="Calibri"/>
              </w:rPr>
              <w:t>-17 360,00</w:t>
            </w:r>
          </w:p>
        </w:tc>
        <w:tc>
          <w:tcPr>
            <w:tcW w:w="1030" w:type="dxa"/>
            <w:gridSpan w:val="2"/>
            <w:tcBorders>
              <w:top w:val="nil"/>
              <w:left w:val="nil"/>
              <w:bottom w:val="single" w:sz="4" w:space="0" w:color="auto"/>
              <w:right w:val="single" w:sz="4" w:space="0" w:color="auto"/>
            </w:tcBorders>
            <w:vAlign w:val="bottom"/>
          </w:tcPr>
          <w:p w14:paraId="19F11985" w14:textId="77777777" w:rsidR="00FE54F9" w:rsidRPr="0099071A" w:rsidRDefault="00FE54F9" w:rsidP="00991649">
            <w:pPr>
              <w:ind w:right="-18" w:hanging="70"/>
              <w:jc w:val="right"/>
              <w:rPr>
                <w:rFonts w:cs="Calibri"/>
              </w:rPr>
            </w:pPr>
            <w:r w:rsidRPr="0099071A">
              <w:rPr>
                <w:rFonts w:cs="Calibri"/>
              </w:rPr>
              <w:t>-16 986,67</w:t>
            </w:r>
          </w:p>
        </w:tc>
        <w:tc>
          <w:tcPr>
            <w:tcW w:w="1238" w:type="dxa"/>
            <w:gridSpan w:val="2"/>
            <w:tcBorders>
              <w:top w:val="nil"/>
              <w:left w:val="nil"/>
              <w:bottom w:val="single" w:sz="4" w:space="0" w:color="auto"/>
              <w:right w:val="single" w:sz="4" w:space="0" w:color="auto"/>
            </w:tcBorders>
            <w:vAlign w:val="bottom"/>
          </w:tcPr>
          <w:p w14:paraId="516CB585" w14:textId="77777777" w:rsidR="00FE54F9" w:rsidRPr="0099071A" w:rsidRDefault="00FE54F9" w:rsidP="00991649">
            <w:pPr>
              <w:ind w:hanging="70"/>
              <w:jc w:val="right"/>
              <w:rPr>
                <w:rFonts w:cs="Calibri"/>
              </w:rPr>
            </w:pPr>
            <w:r w:rsidRPr="0099071A">
              <w:rPr>
                <w:rFonts w:cs="Calibri"/>
              </w:rPr>
              <w:t>-16 613,33</w:t>
            </w:r>
          </w:p>
        </w:tc>
        <w:tc>
          <w:tcPr>
            <w:tcW w:w="1134" w:type="dxa"/>
            <w:gridSpan w:val="2"/>
            <w:tcBorders>
              <w:top w:val="nil"/>
              <w:left w:val="nil"/>
              <w:bottom w:val="single" w:sz="4" w:space="0" w:color="auto"/>
              <w:right w:val="single" w:sz="4" w:space="0" w:color="auto"/>
            </w:tcBorders>
            <w:vAlign w:val="bottom"/>
          </w:tcPr>
          <w:p w14:paraId="527C7D9E" w14:textId="77777777" w:rsidR="00FE54F9" w:rsidRPr="0099071A" w:rsidRDefault="00FE54F9" w:rsidP="00991649">
            <w:pPr>
              <w:ind w:hanging="70"/>
              <w:jc w:val="right"/>
              <w:rPr>
                <w:rFonts w:cs="Calibri"/>
              </w:rPr>
            </w:pPr>
            <w:r w:rsidRPr="0099071A">
              <w:rPr>
                <w:rFonts w:cs="Calibri"/>
              </w:rPr>
              <w:t>-16 240,00</w:t>
            </w:r>
          </w:p>
        </w:tc>
        <w:tc>
          <w:tcPr>
            <w:tcW w:w="1134" w:type="dxa"/>
            <w:gridSpan w:val="2"/>
            <w:tcBorders>
              <w:top w:val="nil"/>
              <w:left w:val="nil"/>
              <w:bottom w:val="single" w:sz="4" w:space="0" w:color="auto"/>
              <w:right w:val="single" w:sz="4" w:space="0" w:color="auto"/>
            </w:tcBorders>
            <w:vAlign w:val="bottom"/>
          </w:tcPr>
          <w:p w14:paraId="0CEBE91F" w14:textId="77777777" w:rsidR="00FE54F9" w:rsidRPr="0099071A" w:rsidRDefault="00FE54F9" w:rsidP="00991649">
            <w:pPr>
              <w:ind w:hanging="70"/>
              <w:jc w:val="right"/>
              <w:rPr>
                <w:rFonts w:cs="Calibri"/>
              </w:rPr>
            </w:pPr>
            <w:r w:rsidRPr="0099071A">
              <w:rPr>
                <w:rFonts w:cs="Calibri"/>
              </w:rPr>
              <w:t>-15 866,67</w:t>
            </w:r>
          </w:p>
        </w:tc>
        <w:tc>
          <w:tcPr>
            <w:tcW w:w="1276" w:type="dxa"/>
            <w:gridSpan w:val="2"/>
            <w:tcBorders>
              <w:top w:val="nil"/>
              <w:left w:val="nil"/>
              <w:bottom w:val="single" w:sz="4" w:space="0" w:color="auto"/>
              <w:right w:val="single" w:sz="4" w:space="0" w:color="auto"/>
            </w:tcBorders>
            <w:vAlign w:val="bottom"/>
          </w:tcPr>
          <w:p w14:paraId="515B121E" w14:textId="77777777" w:rsidR="00FE54F9" w:rsidRPr="0099071A" w:rsidRDefault="00FE54F9" w:rsidP="00991649">
            <w:pPr>
              <w:ind w:hanging="70"/>
              <w:jc w:val="right"/>
              <w:rPr>
                <w:rFonts w:cs="Calibri"/>
              </w:rPr>
            </w:pPr>
            <w:r w:rsidRPr="0099071A">
              <w:rPr>
                <w:rFonts w:cs="Calibri"/>
              </w:rPr>
              <w:t>-15 493,33</w:t>
            </w:r>
          </w:p>
        </w:tc>
        <w:tc>
          <w:tcPr>
            <w:tcW w:w="1134" w:type="dxa"/>
            <w:tcBorders>
              <w:top w:val="nil"/>
              <w:left w:val="nil"/>
              <w:bottom w:val="single" w:sz="4" w:space="0" w:color="auto"/>
              <w:right w:val="single" w:sz="4" w:space="0" w:color="auto"/>
            </w:tcBorders>
            <w:vAlign w:val="bottom"/>
          </w:tcPr>
          <w:p w14:paraId="2DD2EA28" w14:textId="77777777" w:rsidR="00FE54F9" w:rsidRPr="0099071A" w:rsidRDefault="00FE54F9" w:rsidP="00991649">
            <w:pPr>
              <w:ind w:hanging="70"/>
              <w:jc w:val="right"/>
              <w:rPr>
                <w:rFonts w:cs="Calibri"/>
              </w:rPr>
            </w:pPr>
            <w:r w:rsidRPr="0099071A">
              <w:rPr>
                <w:rFonts w:cs="Calibri"/>
              </w:rPr>
              <w:t>-15 120,00</w:t>
            </w:r>
          </w:p>
        </w:tc>
        <w:tc>
          <w:tcPr>
            <w:tcW w:w="1149" w:type="dxa"/>
            <w:gridSpan w:val="2"/>
            <w:tcBorders>
              <w:top w:val="nil"/>
              <w:left w:val="nil"/>
              <w:bottom w:val="single" w:sz="4" w:space="0" w:color="auto"/>
              <w:right w:val="single" w:sz="4" w:space="0" w:color="auto"/>
            </w:tcBorders>
            <w:vAlign w:val="bottom"/>
          </w:tcPr>
          <w:p w14:paraId="0F6DD188" w14:textId="77777777" w:rsidR="00FE54F9" w:rsidRPr="0099071A" w:rsidRDefault="00FE54F9" w:rsidP="00991649">
            <w:pPr>
              <w:jc w:val="right"/>
              <w:rPr>
                <w:rFonts w:cs="Calibri"/>
              </w:rPr>
            </w:pPr>
            <w:r w:rsidRPr="0099071A">
              <w:rPr>
                <w:rFonts w:cs="Calibri"/>
              </w:rPr>
              <w:t>-14 746,67</w:t>
            </w:r>
          </w:p>
        </w:tc>
        <w:tc>
          <w:tcPr>
            <w:tcW w:w="1149" w:type="dxa"/>
            <w:gridSpan w:val="2"/>
            <w:tcBorders>
              <w:top w:val="nil"/>
              <w:left w:val="nil"/>
              <w:bottom w:val="single" w:sz="4" w:space="0" w:color="auto"/>
              <w:right w:val="single" w:sz="4" w:space="0" w:color="auto"/>
            </w:tcBorders>
            <w:vAlign w:val="bottom"/>
          </w:tcPr>
          <w:p w14:paraId="030C0F73" w14:textId="77777777" w:rsidR="00FE54F9" w:rsidRPr="0099071A" w:rsidRDefault="00FE54F9" w:rsidP="00991649">
            <w:pPr>
              <w:jc w:val="right"/>
              <w:rPr>
                <w:rFonts w:cs="Calibri"/>
              </w:rPr>
            </w:pPr>
            <w:r w:rsidRPr="0099071A">
              <w:rPr>
                <w:rFonts w:cs="Calibri"/>
              </w:rPr>
              <w:t>-14 373,33</w:t>
            </w:r>
          </w:p>
        </w:tc>
      </w:tr>
      <w:tr w:rsidR="00FE54F9" w:rsidRPr="0099071A" w14:paraId="6DA51A77" w14:textId="77777777" w:rsidTr="00991649">
        <w:tblPrEx>
          <w:tblCellMar>
            <w:top w:w="0" w:type="dxa"/>
            <w:bottom w:w="0" w:type="dxa"/>
          </w:tblCellMar>
        </w:tblPrEx>
        <w:trPr>
          <w:trHeight w:val="270"/>
        </w:trPr>
        <w:tc>
          <w:tcPr>
            <w:tcW w:w="2174" w:type="dxa"/>
            <w:gridSpan w:val="2"/>
            <w:tcBorders>
              <w:top w:val="nil"/>
              <w:left w:val="nil"/>
              <w:bottom w:val="nil"/>
              <w:right w:val="nil"/>
            </w:tcBorders>
            <w:vAlign w:val="bottom"/>
          </w:tcPr>
          <w:p w14:paraId="610CBF88" w14:textId="77777777" w:rsidR="00FE54F9" w:rsidRPr="0099071A" w:rsidRDefault="00FE54F9" w:rsidP="00991649">
            <w:pPr>
              <w:rPr>
                <w:rFonts w:cs="Calibri"/>
                <w:b/>
              </w:rPr>
            </w:pPr>
          </w:p>
        </w:tc>
        <w:tc>
          <w:tcPr>
            <w:tcW w:w="2443" w:type="dxa"/>
            <w:gridSpan w:val="3"/>
            <w:tcBorders>
              <w:top w:val="nil"/>
              <w:left w:val="nil"/>
              <w:bottom w:val="nil"/>
              <w:right w:val="nil"/>
            </w:tcBorders>
            <w:vAlign w:val="bottom"/>
          </w:tcPr>
          <w:p w14:paraId="411CA0B6" w14:textId="77777777" w:rsidR="00FE54F9" w:rsidRPr="0099071A" w:rsidRDefault="00FE54F9" w:rsidP="00991649">
            <w:pPr>
              <w:rPr>
                <w:rFonts w:cs="Calibri"/>
                <w:b/>
              </w:rPr>
            </w:pPr>
            <w:r w:rsidRPr="0099071A">
              <w:rPr>
                <w:rFonts w:cs="Calibri"/>
                <w:b/>
              </w:rPr>
              <w:t>Taux d'actualisation :</w:t>
            </w:r>
          </w:p>
        </w:tc>
        <w:tc>
          <w:tcPr>
            <w:tcW w:w="1354" w:type="dxa"/>
            <w:gridSpan w:val="2"/>
            <w:tcBorders>
              <w:top w:val="nil"/>
              <w:left w:val="nil"/>
              <w:bottom w:val="nil"/>
              <w:right w:val="nil"/>
            </w:tcBorders>
            <w:vAlign w:val="bottom"/>
          </w:tcPr>
          <w:p w14:paraId="024E4AD3" w14:textId="77777777" w:rsidR="00FE54F9" w:rsidRPr="0099071A" w:rsidRDefault="00FE54F9" w:rsidP="00991649">
            <w:pPr>
              <w:rPr>
                <w:rFonts w:cs="Calibri"/>
                <w:b/>
              </w:rPr>
            </w:pPr>
            <w:r w:rsidRPr="0099071A">
              <w:rPr>
                <w:rFonts w:cs="Calibri"/>
                <w:b/>
              </w:rPr>
              <w:t>4,5</w:t>
            </w:r>
            <w:r>
              <w:rPr>
                <w:rFonts w:cs="Calibri"/>
                <w:b/>
              </w:rPr>
              <w:t xml:space="preserve"> </w:t>
            </w:r>
            <w:r w:rsidRPr="0099071A">
              <w:rPr>
                <w:rFonts w:cs="Calibri"/>
                <w:b/>
              </w:rPr>
              <w:t>%</w:t>
            </w:r>
          </w:p>
        </w:tc>
        <w:tc>
          <w:tcPr>
            <w:tcW w:w="1149" w:type="dxa"/>
            <w:gridSpan w:val="2"/>
            <w:tcBorders>
              <w:top w:val="nil"/>
              <w:left w:val="nil"/>
              <w:bottom w:val="nil"/>
              <w:right w:val="nil"/>
            </w:tcBorders>
            <w:vAlign w:val="bottom"/>
          </w:tcPr>
          <w:p w14:paraId="109938ED" w14:textId="77777777" w:rsidR="00FE54F9" w:rsidRPr="0099071A" w:rsidRDefault="00FE54F9" w:rsidP="00991649">
            <w:pPr>
              <w:rPr>
                <w:rFonts w:cs="Calibri"/>
              </w:rPr>
            </w:pPr>
          </w:p>
        </w:tc>
        <w:tc>
          <w:tcPr>
            <w:tcW w:w="1007" w:type="dxa"/>
            <w:gridSpan w:val="2"/>
            <w:tcBorders>
              <w:top w:val="nil"/>
              <w:left w:val="nil"/>
              <w:bottom w:val="nil"/>
              <w:right w:val="nil"/>
            </w:tcBorders>
            <w:vAlign w:val="bottom"/>
          </w:tcPr>
          <w:p w14:paraId="61299F62" w14:textId="77777777" w:rsidR="00FE54F9" w:rsidRPr="0099071A" w:rsidRDefault="00FE54F9" w:rsidP="00991649">
            <w:pPr>
              <w:rPr>
                <w:rFonts w:cs="Calibri"/>
                <w:b/>
              </w:rPr>
            </w:pPr>
            <w:r w:rsidRPr="0099071A">
              <w:rPr>
                <w:rFonts w:cs="Calibri"/>
                <w:b/>
              </w:rPr>
              <w:t>VAN :</w:t>
            </w:r>
          </w:p>
        </w:tc>
        <w:tc>
          <w:tcPr>
            <w:tcW w:w="1149" w:type="dxa"/>
            <w:gridSpan w:val="2"/>
            <w:tcBorders>
              <w:top w:val="nil"/>
              <w:left w:val="nil"/>
              <w:bottom w:val="nil"/>
              <w:right w:val="nil"/>
            </w:tcBorders>
            <w:vAlign w:val="bottom"/>
          </w:tcPr>
          <w:p w14:paraId="14D467CB" w14:textId="77777777" w:rsidR="00FE54F9" w:rsidRPr="0099071A" w:rsidRDefault="00FE54F9" w:rsidP="00991649">
            <w:pPr>
              <w:rPr>
                <w:rFonts w:cs="Calibri"/>
              </w:rPr>
            </w:pPr>
            <w:r w:rsidRPr="0099071A">
              <w:rPr>
                <w:rFonts w:cs="Calibri"/>
                <w:b/>
              </w:rPr>
              <w:t>11 905,24</w:t>
            </w:r>
          </w:p>
        </w:tc>
        <w:tc>
          <w:tcPr>
            <w:tcW w:w="993" w:type="dxa"/>
            <w:gridSpan w:val="2"/>
            <w:tcBorders>
              <w:top w:val="nil"/>
              <w:left w:val="nil"/>
              <w:bottom w:val="nil"/>
              <w:right w:val="nil"/>
            </w:tcBorders>
            <w:vAlign w:val="bottom"/>
          </w:tcPr>
          <w:p w14:paraId="339E8D85" w14:textId="77777777" w:rsidR="00FE54F9" w:rsidRPr="0099071A" w:rsidRDefault="00FE54F9" w:rsidP="00991649">
            <w:pPr>
              <w:rPr>
                <w:rFonts w:cs="Calibri"/>
              </w:rPr>
            </w:pPr>
          </w:p>
        </w:tc>
        <w:tc>
          <w:tcPr>
            <w:tcW w:w="2298" w:type="dxa"/>
            <w:gridSpan w:val="3"/>
            <w:tcBorders>
              <w:top w:val="nil"/>
              <w:left w:val="nil"/>
              <w:bottom w:val="nil"/>
              <w:right w:val="nil"/>
            </w:tcBorders>
            <w:vAlign w:val="bottom"/>
          </w:tcPr>
          <w:p w14:paraId="64A7F8B0" w14:textId="77777777" w:rsidR="00FE54F9" w:rsidRPr="0099071A" w:rsidRDefault="00FE54F9" w:rsidP="00991649">
            <w:pPr>
              <w:rPr>
                <w:rFonts w:cs="Calibri"/>
                <w:b/>
              </w:rPr>
            </w:pPr>
          </w:p>
        </w:tc>
        <w:tc>
          <w:tcPr>
            <w:tcW w:w="1149" w:type="dxa"/>
            <w:gridSpan w:val="2"/>
            <w:tcBorders>
              <w:top w:val="nil"/>
              <w:left w:val="nil"/>
              <w:bottom w:val="nil"/>
              <w:right w:val="nil"/>
            </w:tcBorders>
            <w:vAlign w:val="bottom"/>
          </w:tcPr>
          <w:p w14:paraId="1AFC5BD2" w14:textId="77777777" w:rsidR="00FE54F9" w:rsidRPr="0099071A" w:rsidRDefault="00FE54F9" w:rsidP="00991649">
            <w:pPr>
              <w:rPr>
                <w:rFonts w:cs="Calibri"/>
                <w:b/>
              </w:rPr>
            </w:pPr>
          </w:p>
        </w:tc>
        <w:tc>
          <w:tcPr>
            <w:tcW w:w="1149" w:type="dxa"/>
            <w:gridSpan w:val="2"/>
            <w:tcBorders>
              <w:top w:val="nil"/>
              <w:left w:val="nil"/>
              <w:bottom w:val="nil"/>
              <w:right w:val="nil"/>
            </w:tcBorders>
            <w:vAlign w:val="bottom"/>
          </w:tcPr>
          <w:p w14:paraId="5E5B3FA2" w14:textId="77777777" w:rsidR="00FE54F9" w:rsidRPr="0099071A" w:rsidRDefault="00FE54F9" w:rsidP="00991649">
            <w:pPr>
              <w:rPr>
                <w:rFonts w:cs="Calibri"/>
              </w:rPr>
            </w:pPr>
          </w:p>
        </w:tc>
      </w:tr>
    </w:tbl>
    <w:p w14:paraId="71F547A8" w14:textId="77777777" w:rsidR="00FE54F9" w:rsidRPr="0099071A" w:rsidRDefault="00FE54F9" w:rsidP="00FE54F9">
      <w:pPr>
        <w:pStyle w:val="Corpsdetexte"/>
        <w:spacing w:after="40"/>
        <w:rPr>
          <w:rFonts w:cs="Calibri"/>
          <w:b/>
          <w:szCs w:val="22"/>
          <w:u w:val="single"/>
        </w:rPr>
      </w:pPr>
      <w:r w:rsidRPr="0099071A">
        <w:rPr>
          <w:rFonts w:cs="Calibri"/>
          <w:b/>
          <w:szCs w:val="22"/>
          <w:u w:val="single"/>
        </w:rPr>
        <w:t>2</w:t>
      </w:r>
      <w:r w:rsidRPr="0099071A">
        <w:rPr>
          <w:rFonts w:cs="Calibri"/>
          <w:b/>
          <w:szCs w:val="22"/>
          <w:u w:val="single"/>
          <w:vertAlign w:val="superscript"/>
        </w:rPr>
        <w:t>ème</w:t>
      </w:r>
      <w:r w:rsidRPr="0099071A">
        <w:rPr>
          <w:rFonts w:cs="Calibri"/>
          <w:b/>
          <w:szCs w:val="22"/>
          <w:u w:val="single"/>
        </w:rPr>
        <w:t xml:space="preserve"> proposition : remboursement par annuités constantes (durée : 8 ans – taux d’intérêt : 4,2</w:t>
      </w:r>
      <w:r>
        <w:rPr>
          <w:rFonts w:cs="Calibri"/>
          <w:b/>
          <w:szCs w:val="22"/>
          <w:u w:val="single"/>
        </w:rPr>
        <w:t xml:space="preserve"> </w:t>
      </w:r>
      <w:r w:rsidRPr="0099071A">
        <w:rPr>
          <w:rFonts w:cs="Calibri"/>
          <w:b/>
          <w:szCs w:val="22"/>
          <w:u w:val="single"/>
        </w:rPr>
        <w:t>%)</w:t>
      </w:r>
    </w:p>
    <w:p w14:paraId="69CADE9B" w14:textId="77777777" w:rsidR="00FE54F9" w:rsidRPr="0099071A" w:rsidRDefault="00FE54F9" w:rsidP="00FE54F9">
      <w:pPr>
        <w:pStyle w:val="Corpsdetexte"/>
        <w:spacing w:after="60"/>
        <w:ind w:right="5214"/>
        <w:jc w:val="center"/>
        <w:rPr>
          <w:rFonts w:cs="Calibri"/>
          <w:b/>
          <w:szCs w:val="22"/>
        </w:rPr>
      </w:pPr>
      <w:r w:rsidRPr="0099071A">
        <w:rPr>
          <w:rFonts w:cs="Calibri"/>
          <w:b/>
          <w:szCs w:val="22"/>
        </w:rPr>
        <w:t>Tableau d’amortissement de l’emprunt</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7"/>
        <w:gridCol w:w="1637"/>
        <w:gridCol w:w="1563"/>
        <w:gridCol w:w="1450"/>
        <w:gridCol w:w="1520"/>
        <w:gridCol w:w="1580"/>
      </w:tblGrid>
      <w:tr w:rsidR="00FE54F9" w:rsidRPr="0099071A" w14:paraId="1854CAC9" w14:textId="77777777" w:rsidTr="00991649">
        <w:tblPrEx>
          <w:tblCellMar>
            <w:top w:w="0" w:type="dxa"/>
            <w:bottom w:w="0" w:type="dxa"/>
          </w:tblCellMar>
        </w:tblPrEx>
        <w:trPr>
          <w:trHeight w:val="255"/>
        </w:trPr>
        <w:tc>
          <w:tcPr>
            <w:tcW w:w="1637" w:type="dxa"/>
            <w:shd w:val="clear" w:color="auto" w:fill="D9D9D9"/>
          </w:tcPr>
          <w:p w14:paraId="26CAD3C6" w14:textId="77777777" w:rsidR="00FE54F9" w:rsidRPr="0099071A" w:rsidRDefault="00FE54F9" w:rsidP="00991649">
            <w:pPr>
              <w:jc w:val="center"/>
              <w:rPr>
                <w:rFonts w:cs="Calibri"/>
                <w:b/>
              </w:rPr>
            </w:pPr>
            <w:r w:rsidRPr="0099071A">
              <w:rPr>
                <w:rFonts w:cs="Calibri"/>
                <w:b/>
              </w:rPr>
              <w:t>Années</w:t>
            </w:r>
          </w:p>
        </w:tc>
        <w:tc>
          <w:tcPr>
            <w:tcW w:w="1637" w:type="dxa"/>
            <w:shd w:val="clear" w:color="auto" w:fill="D9D9D9"/>
            <w:vAlign w:val="bottom"/>
          </w:tcPr>
          <w:p w14:paraId="4E2B293F" w14:textId="77777777" w:rsidR="00FE54F9" w:rsidRPr="0099071A" w:rsidRDefault="00FE54F9" w:rsidP="00991649">
            <w:pPr>
              <w:jc w:val="center"/>
              <w:rPr>
                <w:rFonts w:cs="Calibri"/>
                <w:b/>
              </w:rPr>
            </w:pPr>
            <w:r w:rsidRPr="0099071A">
              <w:rPr>
                <w:rFonts w:cs="Calibri"/>
                <w:b/>
              </w:rPr>
              <w:t>Capital début</w:t>
            </w:r>
          </w:p>
        </w:tc>
        <w:tc>
          <w:tcPr>
            <w:tcW w:w="1563" w:type="dxa"/>
            <w:shd w:val="clear" w:color="auto" w:fill="D9D9D9"/>
            <w:vAlign w:val="bottom"/>
          </w:tcPr>
          <w:p w14:paraId="68DA3950" w14:textId="77777777" w:rsidR="00FE54F9" w:rsidRPr="0099071A" w:rsidRDefault="00FE54F9" w:rsidP="00991649">
            <w:pPr>
              <w:jc w:val="center"/>
              <w:rPr>
                <w:rFonts w:cs="Calibri"/>
                <w:b/>
              </w:rPr>
            </w:pPr>
            <w:r>
              <w:rPr>
                <w:rFonts w:cs="Calibri"/>
                <w:b/>
              </w:rPr>
              <w:t>A</w:t>
            </w:r>
            <w:r w:rsidRPr="0099071A">
              <w:rPr>
                <w:rFonts w:cs="Calibri"/>
                <w:b/>
              </w:rPr>
              <w:t>mortissement</w:t>
            </w:r>
          </w:p>
        </w:tc>
        <w:tc>
          <w:tcPr>
            <w:tcW w:w="1450" w:type="dxa"/>
            <w:shd w:val="clear" w:color="auto" w:fill="D9D9D9"/>
            <w:vAlign w:val="bottom"/>
          </w:tcPr>
          <w:p w14:paraId="16D5B3B1" w14:textId="77777777" w:rsidR="00FE54F9" w:rsidRPr="0099071A" w:rsidRDefault="00FE54F9" w:rsidP="00991649">
            <w:pPr>
              <w:jc w:val="center"/>
              <w:rPr>
                <w:rFonts w:cs="Calibri"/>
                <w:b/>
              </w:rPr>
            </w:pPr>
            <w:r>
              <w:rPr>
                <w:rFonts w:cs="Calibri"/>
                <w:b/>
              </w:rPr>
              <w:t>I</w:t>
            </w:r>
            <w:r w:rsidRPr="0099071A">
              <w:rPr>
                <w:rFonts w:cs="Calibri"/>
                <w:b/>
              </w:rPr>
              <w:t>ntérêt</w:t>
            </w:r>
          </w:p>
        </w:tc>
        <w:tc>
          <w:tcPr>
            <w:tcW w:w="1520" w:type="dxa"/>
            <w:shd w:val="clear" w:color="auto" w:fill="D9D9D9"/>
            <w:vAlign w:val="bottom"/>
          </w:tcPr>
          <w:p w14:paraId="1F5B49EC" w14:textId="77777777" w:rsidR="00FE54F9" w:rsidRPr="0099071A" w:rsidRDefault="00FE54F9" w:rsidP="00991649">
            <w:pPr>
              <w:jc w:val="center"/>
              <w:rPr>
                <w:rFonts w:cs="Calibri"/>
                <w:b/>
              </w:rPr>
            </w:pPr>
            <w:r>
              <w:rPr>
                <w:rFonts w:cs="Calibri"/>
                <w:b/>
              </w:rPr>
              <w:t>A</w:t>
            </w:r>
            <w:r w:rsidRPr="0099071A">
              <w:rPr>
                <w:rFonts w:cs="Calibri"/>
                <w:b/>
              </w:rPr>
              <w:t>nnuité</w:t>
            </w:r>
          </w:p>
        </w:tc>
        <w:tc>
          <w:tcPr>
            <w:tcW w:w="1580" w:type="dxa"/>
            <w:shd w:val="clear" w:color="auto" w:fill="D9D9D9"/>
          </w:tcPr>
          <w:p w14:paraId="0C2F9431" w14:textId="77777777" w:rsidR="00FE54F9" w:rsidRPr="0099071A" w:rsidRDefault="00FE54F9" w:rsidP="00991649">
            <w:pPr>
              <w:jc w:val="center"/>
              <w:rPr>
                <w:rFonts w:cs="Calibri"/>
                <w:b/>
              </w:rPr>
            </w:pPr>
            <w:r w:rsidRPr="0099071A">
              <w:rPr>
                <w:rFonts w:cs="Calibri"/>
                <w:b/>
              </w:rPr>
              <w:t>Capital fin</w:t>
            </w:r>
          </w:p>
        </w:tc>
      </w:tr>
      <w:tr w:rsidR="00FE54F9" w:rsidRPr="0099071A" w14:paraId="5DF5F9BC" w14:textId="77777777" w:rsidTr="00991649">
        <w:tblPrEx>
          <w:tblCellMar>
            <w:top w:w="0" w:type="dxa"/>
            <w:bottom w:w="0" w:type="dxa"/>
          </w:tblCellMar>
        </w:tblPrEx>
        <w:trPr>
          <w:trHeight w:val="255"/>
        </w:trPr>
        <w:tc>
          <w:tcPr>
            <w:tcW w:w="1637" w:type="dxa"/>
          </w:tcPr>
          <w:p w14:paraId="07F4303A" w14:textId="77777777" w:rsidR="00FE54F9" w:rsidRPr="0099071A" w:rsidRDefault="00FE54F9" w:rsidP="00991649">
            <w:pPr>
              <w:ind w:right="110"/>
              <w:jc w:val="center"/>
              <w:rPr>
                <w:rFonts w:cs="Calibri"/>
              </w:rPr>
            </w:pPr>
            <w:r>
              <w:rPr>
                <w:rFonts w:cs="Calibri"/>
              </w:rPr>
              <w:t>N</w:t>
            </w:r>
          </w:p>
        </w:tc>
        <w:tc>
          <w:tcPr>
            <w:tcW w:w="1637" w:type="dxa"/>
            <w:vAlign w:val="bottom"/>
          </w:tcPr>
          <w:p w14:paraId="3DEAE52E" w14:textId="77777777" w:rsidR="00FE54F9" w:rsidRPr="0099071A" w:rsidRDefault="00FE54F9" w:rsidP="00991649">
            <w:pPr>
              <w:rPr>
                <w:rFonts w:cs="Calibri"/>
              </w:rPr>
            </w:pPr>
            <w:r w:rsidRPr="0099071A">
              <w:rPr>
                <w:rFonts w:cs="Calibri"/>
              </w:rPr>
              <w:t xml:space="preserve">140 000,00 € </w:t>
            </w:r>
          </w:p>
        </w:tc>
        <w:tc>
          <w:tcPr>
            <w:tcW w:w="1563" w:type="dxa"/>
            <w:vAlign w:val="bottom"/>
          </w:tcPr>
          <w:p w14:paraId="7766F3D1" w14:textId="77777777" w:rsidR="00FE54F9" w:rsidRPr="0099071A" w:rsidRDefault="00FE54F9" w:rsidP="00991649">
            <w:pPr>
              <w:jc w:val="right"/>
              <w:rPr>
                <w:rFonts w:cs="Calibri"/>
              </w:rPr>
            </w:pPr>
            <w:r w:rsidRPr="0099071A">
              <w:rPr>
                <w:rFonts w:cs="Calibri"/>
              </w:rPr>
              <w:t>15 085,97 €</w:t>
            </w:r>
          </w:p>
        </w:tc>
        <w:tc>
          <w:tcPr>
            <w:tcW w:w="1450" w:type="dxa"/>
            <w:vAlign w:val="bottom"/>
          </w:tcPr>
          <w:p w14:paraId="43A49E86" w14:textId="77777777" w:rsidR="00FE54F9" w:rsidRPr="0099071A" w:rsidRDefault="00FE54F9" w:rsidP="00991649">
            <w:pPr>
              <w:rPr>
                <w:rFonts w:cs="Calibri"/>
              </w:rPr>
            </w:pPr>
            <w:r w:rsidRPr="0099071A">
              <w:rPr>
                <w:rFonts w:cs="Calibri"/>
              </w:rPr>
              <w:t xml:space="preserve">   5 880,00 € </w:t>
            </w:r>
          </w:p>
        </w:tc>
        <w:tc>
          <w:tcPr>
            <w:tcW w:w="1520" w:type="dxa"/>
            <w:vAlign w:val="bottom"/>
          </w:tcPr>
          <w:p w14:paraId="1D624F6D" w14:textId="77777777" w:rsidR="00FE54F9" w:rsidRPr="0099071A" w:rsidRDefault="00FE54F9" w:rsidP="00991649">
            <w:pPr>
              <w:jc w:val="right"/>
              <w:rPr>
                <w:rFonts w:cs="Calibri"/>
              </w:rPr>
            </w:pPr>
            <w:r w:rsidRPr="0099071A">
              <w:rPr>
                <w:rFonts w:cs="Calibri"/>
              </w:rPr>
              <w:t>20 965,97 €</w:t>
            </w:r>
          </w:p>
        </w:tc>
        <w:tc>
          <w:tcPr>
            <w:tcW w:w="1580" w:type="dxa"/>
            <w:vAlign w:val="bottom"/>
          </w:tcPr>
          <w:p w14:paraId="5F8DCCC8" w14:textId="77777777" w:rsidR="00FE54F9" w:rsidRPr="0099071A" w:rsidRDefault="00FE54F9" w:rsidP="00991649">
            <w:pPr>
              <w:rPr>
                <w:rFonts w:cs="Calibri"/>
              </w:rPr>
            </w:pPr>
            <w:r w:rsidRPr="0099071A">
              <w:rPr>
                <w:rFonts w:cs="Calibri"/>
              </w:rPr>
              <w:t xml:space="preserve">  124 914,03 € </w:t>
            </w:r>
          </w:p>
        </w:tc>
      </w:tr>
      <w:tr w:rsidR="00FE54F9" w:rsidRPr="0099071A" w14:paraId="0565414B" w14:textId="77777777" w:rsidTr="00991649">
        <w:tblPrEx>
          <w:tblCellMar>
            <w:top w:w="0" w:type="dxa"/>
            <w:bottom w:w="0" w:type="dxa"/>
          </w:tblCellMar>
        </w:tblPrEx>
        <w:trPr>
          <w:trHeight w:val="255"/>
        </w:trPr>
        <w:tc>
          <w:tcPr>
            <w:tcW w:w="1637" w:type="dxa"/>
          </w:tcPr>
          <w:p w14:paraId="407A7C69" w14:textId="77777777" w:rsidR="00FE54F9" w:rsidRPr="0099071A" w:rsidRDefault="00FE54F9" w:rsidP="00991649">
            <w:pPr>
              <w:ind w:right="110"/>
              <w:jc w:val="center"/>
              <w:rPr>
                <w:rFonts w:cs="Calibri"/>
              </w:rPr>
            </w:pPr>
            <w:r>
              <w:rPr>
                <w:rFonts w:cs="Calibri"/>
              </w:rPr>
              <w:t>N+1</w:t>
            </w:r>
          </w:p>
        </w:tc>
        <w:tc>
          <w:tcPr>
            <w:tcW w:w="1637" w:type="dxa"/>
            <w:vAlign w:val="bottom"/>
          </w:tcPr>
          <w:p w14:paraId="36039D30" w14:textId="77777777" w:rsidR="00FE54F9" w:rsidRPr="0099071A" w:rsidRDefault="00FE54F9" w:rsidP="00991649">
            <w:pPr>
              <w:rPr>
                <w:rFonts w:cs="Calibri"/>
              </w:rPr>
            </w:pPr>
            <w:r w:rsidRPr="0099071A">
              <w:rPr>
                <w:rFonts w:cs="Calibri"/>
              </w:rPr>
              <w:t xml:space="preserve">124 914,03 € </w:t>
            </w:r>
          </w:p>
        </w:tc>
        <w:tc>
          <w:tcPr>
            <w:tcW w:w="1563" w:type="dxa"/>
            <w:vAlign w:val="bottom"/>
          </w:tcPr>
          <w:p w14:paraId="43B21A7F" w14:textId="77777777" w:rsidR="00FE54F9" w:rsidRPr="0099071A" w:rsidRDefault="00FE54F9" w:rsidP="00991649">
            <w:pPr>
              <w:jc w:val="right"/>
              <w:rPr>
                <w:rFonts w:cs="Calibri"/>
              </w:rPr>
            </w:pPr>
            <w:r w:rsidRPr="0099071A">
              <w:rPr>
                <w:rFonts w:cs="Calibri"/>
              </w:rPr>
              <w:t>15 719,58 €</w:t>
            </w:r>
          </w:p>
        </w:tc>
        <w:tc>
          <w:tcPr>
            <w:tcW w:w="1450" w:type="dxa"/>
            <w:vAlign w:val="bottom"/>
          </w:tcPr>
          <w:p w14:paraId="22AF4EBC" w14:textId="77777777" w:rsidR="00FE54F9" w:rsidRPr="0099071A" w:rsidRDefault="00FE54F9" w:rsidP="00991649">
            <w:pPr>
              <w:rPr>
                <w:rFonts w:cs="Calibri"/>
              </w:rPr>
            </w:pPr>
            <w:r w:rsidRPr="0099071A">
              <w:rPr>
                <w:rFonts w:cs="Calibri"/>
              </w:rPr>
              <w:t xml:space="preserve">   5 246,39 € </w:t>
            </w:r>
          </w:p>
        </w:tc>
        <w:tc>
          <w:tcPr>
            <w:tcW w:w="1520" w:type="dxa"/>
            <w:vAlign w:val="bottom"/>
          </w:tcPr>
          <w:p w14:paraId="3A6C388C" w14:textId="77777777" w:rsidR="00FE54F9" w:rsidRPr="0099071A" w:rsidRDefault="00FE54F9" w:rsidP="00991649">
            <w:pPr>
              <w:jc w:val="right"/>
              <w:rPr>
                <w:rFonts w:cs="Calibri"/>
              </w:rPr>
            </w:pPr>
            <w:r w:rsidRPr="0099071A">
              <w:rPr>
                <w:rFonts w:cs="Calibri"/>
              </w:rPr>
              <w:t>20 965,97 €</w:t>
            </w:r>
          </w:p>
        </w:tc>
        <w:tc>
          <w:tcPr>
            <w:tcW w:w="1580" w:type="dxa"/>
            <w:vAlign w:val="bottom"/>
          </w:tcPr>
          <w:p w14:paraId="64C219D1" w14:textId="77777777" w:rsidR="00FE54F9" w:rsidRPr="0099071A" w:rsidRDefault="00FE54F9" w:rsidP="00991649">
            <w:pPr>
              <w:rPr>
                <w:rFonts w:cs="Calibri"/>
              </w:rPr>
            </w:pPr>
            <w:r w:rsidRPr="0099071A">
              <w:rPr>
                <w:rFonts w:cs="Calibri"/>
              </w:rPr>
              <w:t xml:space="preserve">  109 194,46 € </w:t>
            </w:r>
          </w:p>
        </w:tc>
      </w:tr>
      <w:tr w:rsidR="00FE54F9" w:rsidRPr="0099071A" w14:paraId="60F50439" w14:textId="77777777" w:rsidTr="00991649">
        <w:tblPrEx>
          <w:tblCellMar>
            <w:top w:w="0" w:type="dxa"/>
            <w:bottom w:w="0" w:type="dxa"/>
          </w:tblCellMar>
        </w:tblPrEx>
        <w:trPr>
          <w:trHeight w:val="255"/>
        </w:trPr>
        <w:tc>
          <w:tcPr>
            <w:tcW w:w="1637" w:type="dxa"/>
          </w:tcPr>
          <w:p w14:paraId="18868FF9" w14:textId="77777777" w:rsidR="00FE54F9" w:rsidRPr="0099071A" w:rsidRDefault="00FE54F9" w:rsidP="00991649">
            <w:pPr>
              <w:ind w:right="110"/>
              <w:jc w:val="center"/>
              <w:rPr>
                <w:rFonts w:cs="Calibri"/>
              </w:rPr>
            </w:pPr>
            <w:r w:rsidRPr="0099071A">
              <w:rPr>
                <w:rFonts w:cs="Calibri"/>
              </w:rPr>
              <w:t>…</w:t>
            </w:r>
          </w:p>
        </w:tc>
        <w:tc>
          <w:tcPr>
            <w:tcW w:w="1637" w:type="dxa"/>
            <w:vAlign w:val="bottom"/>
          </w:tcPr>
          <w:p w14:paraId="7D4DFFFF" w14:textId="77777777" w:rsidR="00FE54F9" w:rsidRPr="0099071A" w:rsidRDefault="00FE54F9" w:rsidP="00991649">
            <w:pPr>
              <w:ind w:right="110"/>
              <w:jc w:val="center"/>
              <w:rPr>
                <w:rFonts w:cs="Calibri"/>
              </w:rPr>
            </w:pPr>
            <w:r w:rsidRPr="0099071A">
              <w:rPr>
                <w:rFonts w:cs="Calibri"/>
              </w:rPr>
              <w:t>…</w:t>
            </w:r>
          </w:p>
        </w:tc>
        <w:tc>
          <w:tcPr>
            <w:tcW w:w="1563" w:type="dxa"/>
            <w:vAlign w:val="bottom"/>
          </w:tcPr>
          <w:p w14:paraId="3462D0D9" w14:textId="77777777" w:rsidR="00FE54F9" w:rsidRPr="0099071A" w:rsidRDefault="00FE54F9" w:rsidP="00991649">
            <w:pPr>
              <w:ind w:right="110"/>
              <w:jc w:val="center"/>
              <w:rPr>
                <w:rFonts w:cs="Calibri"/>
              </w:rPr>
            </w:pPr>
            <w:r w:rsidRPr="0099071A">
              <w:rPr>
                <w:rFonts w:cs="Calibri"/>
              </w:rPr>
              <w:t>…</w:t>
            </w:r>
          </w:p>
        </w:tc>
        <w:tc>
          <w:tcPr>
            <w:tcW w:w="1450" w:type="dxa"/>
            <w:vAlign w:val="bottom"/>
          </w:tcPr>
          <w:p w14:paraId="4DF2EE5F" w14:textId="77777777" w:rsidR="00FE54F9" w:rsidRPr="0099071A" w:rsidRDefault="00FE54F9" w:rsidP="00991649">
            <w:pPr>
              <w:ind w:right="110"/>
              <w:jc w:val="center"/>
              <w:rPr>
                <w:rFonts w:cs="Calibri"/>
              </w:rPr>
            </w:pPr>
            <w:r w:rsidRPr="0099071A">
              <w:rPr>
                <w:rFonts w:cs="Calibri"/>
              </w:rPr>
              <w:t>…</w:t>
            </w:r>
          </w:p>
        </w:tc>
        <w:tc>
          <w:tcPr>
            <w:tcW w:w="1520" w:type="dxa"/>
            <w:vAlign w:val="bottom"/>
          </w:tcPr>
          <w:p w14:paraId="7BAF8EAC" w14:textId="77777777" w:rsidR="00FE54F9" w:rsidRPr="0099071A" w:rsidRDefault="00FE54F9" w:rsidP="00991649">
            <w:pPr>
              <w:ind w:right="110"/>
              <w:jc w:val="center"/>
              <w:rPr>
                <w:rFonts w:cs="Calibri"/>
              </w:rPr>
            </w:pPr>
            <w:r w:rsidRPr="0099071A">
              <w:rPr>
                <w:rFonts w:cs="Calibri"/>
              </w:rPr>
              <w:t>…</w:t>
            </w:r>
          </w:p>
        </w:tc>
        <w:tc>
          <w:tcPr>
            <w:tcW w:w="1580" w:type="dxa"/>
            <w:vAlign w:val="bottom"/>
          </w:tcPr>
          <w:p w14:paraId="1901465C" w14:textId="77777777" w:rsidR="00FE54F9" w:rsidRPr="0099071A" w:rsidRDefault="00FE54F9" w:rsidP="00991649">
            <w:pPr>
              <w:ind w:right="110"/>
              <w:jc w:val="center"/>
              <w:rPr>
                <w:rFonts w:cs="Calibri"/>
              </w:rPr>
            </w:pPr>
            <w:r w:rsidRPr="0099071A">
              <w:rPr>
                <w:rFonts w:cs="Calibri"/>
              </w:rPr>
              <w:t>…</w:t>
            </w:r>
          </w:p>
        </w:tc>
      </w:tr>
      <w:tr w:rsidR="00FE54F9" w:rsidRPr="0099071A" w14:paraId="4636BC48" w14:textId="77777777" w:rsidTr="00991649">
        <w:tblPrEx>
          <w:tblCellMar>
            <w:top w:w="0" w:type="dxa"/>
            <w:bottom w:w="0" w:type="dxa"/>
          </w:tblCellMar>
        </w:tblPrEx>
        <w:trPr>
          <w:trHeight w:val="255"/>
        </w:trPr>
        <w:tc>
          <w:tcPr>
            <w:tcW w:w="1637" w:type="dxa"/>
          </w:tcPr>
          <w:p w14:paraId="32AFDF84" w14:textId="77777777" w:rsidR="00FE54F9" w:rsidRPr="0099071A" w:rsidRDefault="00FE54F9" w:rsidP="00991649">
            <w:pPr>
              <w:ind w:right="110"/>
              <w:jc w:val="center"/>
              <w:rPr>
                <w:rFonts w:cs="Calibri"/>
              </w:rPr>
            </w:pPr>
            <w:r>
              <w:rPr>
                <w:rFonts w:cs="Calibri"/>
              </w:rPr>
              <w:t>N+7</w:t>
            </w:r>
          </w:p>
        </w:tc>
        <w:tc>
          <w:tcPr>
            <w:tcW w:w="1637" w:type="dxa"/>
            <w:vAlign w:val="bottom"/>
          </w:tcPr>
          <w:p w14:paraId="201E9882" w14:textId="77777777" w:rsidR="00FE54F9" w:rsidRPr="0099071A" w:rsidRDefault="00FE54F9" w:rsidP="00991649">
            <w:pPr>
              <w:rPr>
                <w:rFonts w:cs="Calibri"/>
              </w:rPr>
            </w:pPr>
            <w:r w:rsidRPr="0099071A">
              <w:rPr>
                <w:rFonts w:cs="Calibri"/>
              </w:rPr>
              <w:t xml:space="preserve">20 120,89 € </w:t>
            </w:r>
          </w:p>
        </w:tc>
        <w:tc>
          <w:tcPr>
            <w:tcW w:w="1563" w:type="dxa"/>
            <w:vAlign w:val="bottom"/>
          </w:tcPr>
          <w:p w14:paraId="50CD66A0" w14:textId="77777777" w:rsidR="00FE54F9" w:rsidRPr="0099071A" w:rsidRDefault="00FE54F9" w:rsidP="00991649">
            <w:pPr>
              <w:jc w:val="right"/>
              <w:rPr>
                <w:rFonts w:cs="Calibri"/>
              </w:rPr>
            </w:pPr>
            <w:r w:rsidRPr="0099071A">
              <w:rPr>
                <w:rFonts w:cs="Calibri"/>
              </w:rPr>
              <w:t>20 120,89 €</w:t>
            </w:r>
          </w:p>
        </w:tc>
        <w:tc>
          <w:tcPr>
            <w:tcW w:w="1450" w:type="dxa"/>
            <w:vAlign w:val="bottom"/>
          </w:tcPr>
          <w:p w14:paraId="72E6F930" w14:textId="77777777" w:rsidR="00FE54F9" w:rsidRPr="0099071A" w:rsidRDefault="00FE54F9" w:rsidP="00991649">
            <w:pPr>
              <w:rPr>
                <w:rFonts w:cs="Calibri"/>
              </w:rPr>
            </w:pPr>
            <w:r w:rsidRPr="0099071A">
              <w:rPr>
                <w:rFonts w:cs="Calibri"/>
              </w:rPr>
              <w:t xml:space="preserve">      845,08 € </w:t>
            </w:r>
          </w:p>
        </w:tc>
        <w:tc>
          <w:tcPr>
            <w:tcW w:w="1520" w:type="dxa"/>
            <w:vAlign w:val="bottom"/>
          </w:tcPr>
          <w:p w14:paraId="21F2AA50" w14:textId="77777777" w:rsidR="00FE54F9" w:rsidRPr="0099071A" w:rsidRDefault="00FE54F9" w:rsidP="00991649">
            <w:pPr>
              <w:jc w:val="right"/>
              <w:rPr>
                <w:rFonts w:cs="Calibri"/>
              </w:rPr>
            </w:pPr>
            <w:r w:rsidRPr="0099071A">
              <w:rPr>
                <w:rFonts w:cs="Calibri"/>
              </w:rPr>
              <w:t>20 965,97 €</w:t>
            </w:r>
          </w:p>
        </w:tc>
        <w:tc>
          <w:tcPr>
            <w:tcW w:w="1580" w:type="dxa"/>
            <w:vAlign w:val="bottom"/>
          </w:tcPr>
          <w:p w14:paraId="757C8CE9" w14:textId="77777777" w:rsidR="00FE54F9" w:rsidRPr="0099071A" w:rsidRDefault="00FE54F9" w:rsidP="00991649">
            <w:pPr>
              <w:jc w:val="center"/>
              <w:rPr>
                <w:rFonts w:cs="Calibri"/>
              </w:rPr>
            </w:pPr>
            <w:r w:rsidRPr="0099071A">
              <w:rPr>
                <w:rFonts w:cs="Calibri"/>
              </w:rPr>
              <w:t>-   €</w:t>
            </w:r>
          </w:p>
        </w:tc>
      </w:tr>
    </w:tbl>
    <w:p w14:paraId="3CE1F6BD" w14:textId="77777777" w:rsidR="00FE54F9" w:rsidRPr="0099071A" w:rsidRDefault="00FE54F9" w:rsidP="00FE54F9">
      <w:pPr>
        <w:pStyle w:val="Corpsdetexte"/>
        <w:spacing w:before="40" w:after="40"/>
        <w:jc w:val="center"/>
        <w:rPr>
          <w:rFonts w:cs="Calibri"/>
          <w:b/>
          <w:szCs w:val="22"/>
        </w:rPr>
      </w:pPr>
      <w:r w:rsidRPr="0099071A">
        <w:rPr>
          <w:rFonts w:cs="Calibri"/>
          <w:b/>
          <w:szCs w:val="22"/>
        </w:rPr>
        <w:t>Calcul des flux nets de trésorerie</w:t>
      </w:r>
    </w:p>
    <w:tbl>
      <w:tblPr>
        <w:tblW w:w="14543" w:type="dxa"/>
        <w:tblInd w:w="53" w:type="dxa"/>
        <w:tblLayout w:type="fixed"/>
        <w:tblCellMar>
          <w:left w:w="70" w:type="dxa"/>
          <w:right w:w="70" w:type="dxa"/>
        </w:tblCellMar>
        <w:tblLook w:val="0000" w:firstRow="0" w:lastRow="0" w:firstColumn="0" w:lastColumn="0" w:noHBand="0" w:noVBand="0"/>
      </w:tblPr>
      <w:tblGrid>
        <w:gridCol w:w="2177"/>
        <w:gridCol w:w="1179"/>
        <w:gridCol w:w="1419"/>
        <w:gridCol w:w="1419"/>
        <w:gridCol w:w="1364"/>
        <w:gridCol w:w="1419"/>
        <w:gridCol w:w="1419"/>
        <w:gridCol w:w="1419"/>
        <w:gridCol w:w="1419"/>
        <w:gridCol w:w="1309"/>
      </w:tblGrid>
      <w:tr w:rsidR="00FE54F9" w:rsidRPr="0099071A" w14:paraId="5B417130" w14:textId="77777777" w:rsidTr="00991649">
        <w:tblPrEx>
          <w:tblCellMar>
            <w:top w:w="0" w:type="dxa"/>
            <w:bottom w:w="0" w:type="dxa"/>
          </w:tblCellMar>
        </w:tblPrEx>
        <w:trPr>
          <w:trHeight w:val="255"/>
        </w:trPr>
        <w:tc>
          <w:tcPr>
            <w:tcW w:w="2177" w:type="dxa"/>
            <w:tcBorders>
              <w:top w:val="single" w:sz="4" w:space="0" w:color="auto"/>
              <w:left w:val="single" w:sz="4" w:space="0" w:color="auto"/>
              <w:bottom w:val="single" w:sz="4" w:space="0" w:color="auto"/>
              <w:right w:val="single" w:sz="4" w:space="0" w:color="auto"/>
            </w:tcBorders>
            <w:shd w:val="clear" w:color="auto" w:fill="D9D9D9"/>
            <w:vAlign w:val="bottom"/>
          </w:tcPr>
          <w:p w14:paraId="43C38FAB" w14:textId="77777777" w:rsidR="00FE54F9" w:rsidRPr="0099071A" w:rsidRDefault="00FE54F9" w:rsidP="00991649">
            <w:pPr>
              <w:jc w:val="center"/>
              <w:rPr>
                <w:rFonts w:cs="Calibri"/>
                <w:b/>
              </w:rPr>
            </w:pPr>
          </w:p>
        </w:tc>
        <w:tc>
          <w:tcPr>
            <w:tcW w:w="1179" w:type="dxa"/>
            <w:tcBorders>
              <w:top w:val="single" w:sz="4" w:space="0" w:color="auto"/>
              <w:left w:val="nil"/>
              <w:bottom w:val="single" w:sz="4" w:space="0" w:color="auto"/>
              <w:right w:val="single" w:sz="4" w:space="0" w:color="auto"/>
            </w:tcBorders>
            <w:shd w:val="clear" w:color="auto" w:fill="D9D9D9"/>
            <w:vAlign w:val="bottom"/>
          </w:tcPr>
          <w:p w14:paraId="406B7940" w14:textId="77777777" w:rsidR="00FE54F9" w:rsidRPr="009E3CA4" w:rsidRDefault="00FE54F9" w:rsidP="00991649">
            <w:pPr>
              <w:jc w:val="center"/>
              <w:rPr>
                <w:rFonts w:cs="Calibri"/>
                <w:b/>
              </w:rPr>
            </w:pPr>
            <w:r w:rsidRPr="009E3CA4">
              <w:rPr>
                <w:rFonts w:cs="Calibri"/>
                <w:b/>
              </w:rPr>
              <w:t>Début N</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761755D4" w14:textId="77777777" w:rsidR="00FE54F9" w:rsidRPr="009E3CA4" w:rsidRDefault="00FE54F9" w:rsidP="00991649">
            <w:pPr>
              <w:jc w:val="center"/>
              <w:rPr>
                <w:rFonts w:cs="Calibri"/>
                <w:b/>
              </w:rPr>
            </w:pPr>
            <w:r w:rsidRPr="009E3CA4">
              <w:rPr>
                <w:rFonts w:cs="Calibri"/>
                <w:b/>
              </w:rPr>
              <w:t>Fin N</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78448E17" w14:textId="77777777" w:rsidR="00FE54F9" w:rsidRPr="009E3CA4" w:rsidRDefault="00FE54F9" w:rsidP="00991649">
            <w:pPr>
              <w:jc w:val="center"/>
              <w:rPr>
                <w:rFonts w:cs="Calibri"/>
                <w:b/>
              </w:rPr>
            </w:pPr>
            <w:r w:rsidRPr="009E3CA4">
              <w:rPr>
                <w:rFonts w:cs="Calibri"/>
                <w:b/>
              </w:rPr>
              <w:t>Fin N+1</w:t>
            </w:r>
          </w:p>
        </w:tc>
        <w:tc>
          <w:tcPr>
            <w:tcW w:w="1364" w:type="dxa"/>
            <w:tcBorders>
              <w:top w:val="single" w:sz="4" w:space="0" w:color="auto"/>
              <w:left w:val="nil"/>
              <w:bottom w:val="single" w:sz="4" w:space="0" w:color="auto"/>
              <w:right w:val="single" w:sz="4" w:space="0" w:color="auto"/>
            </w:tcBorders>
            <w:shd w:val="clear" w:color="auto" w:fill="D9D9D9"/>
            <w:vAlign w:val="bottom"/>
          </w:tcPr>
          <w:p w14:paraId="790BEDBB" w14:textId="77777777" w:rsidR="00FE54F9" w:rsidRPr="009E3CA4" w:rsidRDefault="00FE54F9" w:rsidP="00991649">
            <w:pPr>
              <w:jc w:val="center"/>
              <w:rPr>
                <w:rFonts w:cs="Calibri"/>
                <w:b/>
              </w:rPr>
            </w:pPr>
            <w:r w:rsidRPr="009E3CA4">
              <w:rPr>
                <w:rFonts w:cs="Calibri"/>
                <w:b/>
              </w:rPr>
              <w:t>Fin N+2</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59AC15FE" w14:textId="77777777" w:rsidR="00FE54F9" w:rsidRPr="009E3CA4" w:rsidRDefault="00FE54F9" w:rsidP="00991649">
            <w:pPr>
              <w:jc w:val="center"/>
              <w:rPr>
                <w:rFonts w:cs="Calibri"/>
                <w:b/>
              </w:rPr>
            </w:pPr>
            <w:r w:rsidRPr="009E3CA4">
              <w:rPr>
                <w:rFonts w:cs="Calibri"/>
                <w:b/>
              </w:rPr>
              <w:t>Fin N+3</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39D4A33D" w14:textId="77777777" w:rsidR="00FE54F9" w:rsidRPr="009E3CA4" w:rsidRDefault="00FE54F9" w:rsidP="00991649">
            <w:pPr>
              <w:jc w:val="center"/>
              <w:rPr>
                <w:rFonts w:cs="Calibri"/>
                <w:b/>
              </w:rPr>
            </w:pPr>
            <w:r w:rsidRPr="009E3CA4">
              <w:rPr>
                <w:rFonts w:cs="Calibri"/>
                <w:b/>
              </w:rPr>
              <w:t>Fin N+4</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2D873F91" w14:textId="77777777" w:rsidR="00FE54F9" w:rsidRPr="009E3CA4" w:rsidRDefault="00FE54F9" w:rsidP="00991649">
            <w:pPr>
              <w:jc w:val="center"/>
              <w:rPr>
                <w:rFonts w:cs="Calibri"/>
                <w:b/>
              </w:rPr>
            </w:pPr>
            <w:r w:rsidRPr="009E3CA4">
              <w:rPr>
                <w:rFonts w:cs="Calibri"/>
                <w:b/>
              </w:rPr>
              <w:t>Fin N+5</w:t>
            </w:r>
          </w:p>
        </w:tc>
        <w:tc>
          <w:tcPr>
            <w:tcW w:w="1419" w:type="dxa"/>
            <w:tcBorders>
              <w:top w:val="single" w:sz="4" w:space="0" w:color="auto"/>
              <w:left w:val="nil"/>
              <w:bottom w:val="single" w:sz="4" w:space="0" w:color="auto"/>
              <w:right w:val="single" w:sz="4" w:space="0" w:color="auto"/>
            </w:tcBorders>
            <w:shd w:val="clear" w:color="auto" w:fill="D9D9D9"/>
            <w:vAlign w:val="bottom"/>
          </w:tcPr>
          <w:p w14:paraId="389E6070" w14:textId="77777777" w:rsidR="00FE54F9" w:rsidRPr="009E3CA4" w:rsidRDefault="00FE54F9" w:rsidP="00991649">
            <w:pPr>
              <w:jc w:val="center"/>
              <w:rPr>
                <w:rFonts w:cs="Calibri"/>
                <w:b/>
              </w:rPr>
            </w:pPr>
            <w:r w:rsidRPr="009E3CA4">
              <w:rPr>
                <w:rFonts w:cs="Calibri"/>
                <w:b/>
              </w:rPr>
              <w:t>Fin N+6</w:t>
            </w:r>
          </w:p>
        </w:tc>
        <w:tc>
          <w:tcPr>
            <w:tcW w:w="1309" w:type="dxa"/>
            <w:tcBorders>
              <w:top w:val="single" w:sz="4" w:space="0" w:color="auto"/>
              <w:left w:val="nil"/>
              <w:bottom w:val="single" w:sz="4" w:space="0" w:color="auto"/>
              <w:right w:val="single" w:sz="4" w:space="0" w:color="auto"/>
            </w:tcBorders>
            <w:shd w:val="clear" w:color="auto" w:fill="D9D9D9"/>
            <w:vAlign w:val="bottom"/>
          </w:tcPr>
          <w:p w14:paraId="2EE67C75" w14:textId="77777777" w:rsidR="00FE54F9" w:rsidRPr="0099071A" w:rsidRDefault="00FE54F9" w:rsidP="00991649">
            <w:pPr>
              <w:jc w:val="center"/>
              <w:rPr>
                <w:rFonts w:cs="Calibri"/>
                <w:b/>
              </w:rPr>
            </w:pPr>
            <w:r w:rsidRPr="009E3CA4">
              <w:rPr>
                <w:rFonts w:cs="Calibri"/>
                <w:b/>
              </w:rPr>
              <w:t>Fin N+7</w:t>
            </w:r>
          </w:p>
        </w:tc>
      </w:tr>
      <w:tr w:rsidR="00FE54F9" w:rsidRPr="0099071A" w14:paraId="1040DFF7" w14:textId="77777777" w:rsidTr="00991649">
        <w:tblPrEx>
          <w:tblCellMar>
            <w:top w:w="0" w:type="dxa"/>
            <w:bottom w:w="0" w:type="dxa"/>
          </w:tblCellMar>
        </w:tblPrEx>
        <w:trPr>
          <w:trHeight w:val="255"/>
        </w:trPr>
        <w:tc>
          <w:tcPr>
            <w:tcW w:w="2177" w:type="dxa"/>
            <w:tcBorders>
              <w:top w:val="single" w:sz="4" w:space="0" w:color="auto"/>
              <w:left w:val="single" w:sz="4" w:space="0" w:color="auto"/>
              <w:bottom w:val="nil"/>
              <w:right w:val="single" w:sz="4" w:space="0" w:color="auto"/>
            </w:tcBorders>
            <w:vAlign w:val="bottom"/>
          </w:tcPr>
          <w:p w14:paraId="78A032B9" w14:textId="77777777" w:rsidR="00FE54F9" w:rsidRPr="0099071A" w:rsidRDefault="00FE54F9" w:rsidP="00991649">
            <w:pPr>
              <w:rPr>
                <w:rFonts w:cs="Calibri"/>
              </w:rPr>
            </w:pPr>
            <w:r w:rsidRPr="0099071A">
              <w:rPr>
                <w:rFonts w:cs="Calibri"/>
              </w:rPr>
              <w:t>Emprunt</w:t>
            </w:r>
          </w:p>
        </w:tc>
        <w:tc>
          <w:tcPr>
            <w:tcW w:w="1179" w:type="dxa"/>
            <w:tcBorders>
              <w:top w:val="single" w:sz="4" w:space="0" w:color="auto"/>
              <w:left w:val="nil"/>
              <w:bottom w:val="nil"/>
              <w:right w:val="nil"/>
            </w:tcBorders>
            <w:vAlign w:val="bottom"/>
          </w:tcPr>
          <w:p w14:paraId="34C6DFD0" w14:textId="77777777" w:rsidR="00FE54F9" w:rsidRPr="0099071A" w:rsidRDefault="00FE54F9" w:rsidP="00991649">
            <w:pPr>
              <w:ind w:hanging="70"/>
              <w:jc w:val="right"/>
              <w:rPr>
                <w:rFonts w:cs="Calibri"/>
              </w:rPr>
            </w:pPr>
            <w:r w:rsidRPr="0099071A">
              <w:rPr>
                <w:rFonts w:cs="Calibri"/>
              </w:rPr>
              <w:t xml:space="preserve"> 140 000 </w:t>
            </w:r>
          </w:p>
        </w:tc>
        <w:tc>
          <w:tcPr>
            <w:tcW w:w="1419" w:type="dxa"/>
            <w:tcBorders>
              <w:top w:val="single" w:sz="4" w:space="0" w:color="auto"/>
              <w:left w:val="single" w:sz="4" w:space="0" w:color="auto"/>
              <w:bottom w:val="nil"/>
              <w:right w:val="single" w:sz="4" w:space="0" w:color="auto"/>
            </w:tcBorders>
            <w:vAlign w:val="bottom"/>
          </w:tcPr>
          <w:p w14:paraId="4C850B19" w14:textId="77777777" w:rsidR="00FE54F9" w:rsidRPr="0099071A" w:rsidRDefault="00FE54F9" w:rsidP="00991649">
            <w:pPr>
              <w:ind w:hanging="70"/>
              <w:jc w:val="right"/>
              <w:rPr>
                <w:rFonts w:cs="Calibri"/>
              </w:rPr>
            </w:pPr>
          </w:p>
        </w:tc>
        <w:tc>
          <w:tcPr>
            <w:tcW w:w="1419" w:type="dxa"/>
            <w:tcBorders>
              <w:top w:val="single" w:sz="4" w:space="0" w:color="auto"/>
              <w:left w:val="nil"/>
              <w:bottom w:val="nil"/>
              <w:right w:val="single" w:sz="4" w:space="0" w:color="auto"/>
            </w:tcBorders>
            <w:vAlign w:val="bottom"/>
          </w:tcPr>
          <w:p w14:paraId="2707A470" w14:textId="77777777" w:rsidR="00FE54F9" w:rsidRPr="0099071A" w:rsidRDefault="00FE54F9" w:rsidP="00991649">
            <w:pPr>
              <w:ind w:hanging="70"/>
              <w:jc w:val="right"/>
              <w:rPr>
                <w:rFonts w:cs="Calibri"/>
              </w:rPr>
            </w:pPr>
          </w:p>
        </w:tc>
        <w:tc>
          <w:tcPr>
            <w:tcW w:w="1364" w:type="dxa"/>
            <w:tcBorders>
              <w:top w:val="single" w:sz="4" w:space="0" w:color="auto"/>
              <w:left w:val="nil"/>
              <w:bottom w:val="nil"/>
              <w:right w:val="single" w:sz="4" w:space="0" w:color="auto"/>
            </w:tcBorders>
            <w:vAlign w:val="bottom"/>
          </w:tcPr>
          <w:p w14:paraId="6B3C14CE" w14:textId="77777777" w:rsidR="00FE54F9" w:rsidRPr="0099071A" w:rsidRDefault="00FE54F9" w:rsidP="00991649">
            <w:pPr>
              <w:ind w:hanging="70"/>
              <w:jc w:val="right"/>
              <w:rPr>
                <w:rFonts w:cs="Calibri"/>
              </w:rPr>
            </w:pPr>
          </w:p>
        </w:tc>
        <w:tc>
          <w:tcPr>
            <w:tcW w:w="1419" w:type="dxa"/>
            <w:tcBorders>
              <w:top w:val="single" w:sz="4" w:space="0" w:color="auto"/>
              <w:left w:val="nil"/>
              <w:bottom w:val="nil"/>
              <w:right w:val="single" w:sz="4" w:space="0" w:color="auto"/>
            </w:tcBorders>
            <w:vAlign w:val="bottom"/>
          </w:tcPr>
          <w:p w14:paraId="7AF724E8" w14:textId="77777777" w:rsidR="00FE54F9" w:rsidRPr="0099071A" w:rsidRDefault="00FE54F9" w:rsidP="00991649">
            <w:pPr>
              <w:ind w:hanging="70"/>
              <w:jc w:val="right"/>
              <w:rPr>
                <w:rFonts w:cs="Calibri"/>
              </w:rPr>
            </w:pPr>
          </w:p>
        </w:tc>
        <w:tc>
          <w:tcPr>
            <w:tcW w:w="1419" w:type="dxa"/>
            <w:tcBorders>
              <w:top w:val="single" w:sz="4" w:space="0" w:color="auto"/>
              <w:left w:val="nil"/>
              <w:bottom w:val="nil"/>
              <w:right w:val="single" w:sz="4" w:space="0" w:color="auto"/>
            </w:tcBorders>
            <w:vAlign w:val="bottom"/>
          </w:tcPr>
          <w:p w14:paraId="764FE512" w14:textId="77777777" w:rsidR="00FE54F9" w:rsidRPr="0099071A" w:rsidRDefault="00FE54F9" w:rsidP="00991649">
            <w:pPr>
              <w:ind w:hanging="70"/>
              <w:jc w:val="right"/>
              <w:rPr>
                <w:rFonts w:cs="Calibri"/>
              </w:rPr>
            </w:pPr>
          </w:p>
        </w:tc>
        <w:tc>
          <w:tcPr>
            <w:tcW w:w="1419" w:type="dxa"/>
            <w:tcBorders>
              <w:top w:val="single" w:sz="4" w:space="0" w:color="auto"/>
              <w:left w:val="nil"/>
              <w:bottom w:val="nil"/>
              <w:right w:val="single" w:sz="4" w:space="0" w:color="auto"/>
            </w:tcBorders>
            <w:vAlign w:val="bottom"/>
          </w:tcPr>
          <w:p w14:paraId="7213C910" w14:textId="77777777" w:rsidR="00FE54F9" w:rsidRPr="0099071A" w:rsidRDefault="00FE54F9" w:rsidP="00991649">
            <w:pPr>
              <w:ind w:hanging="70"/>
              <w:jc w:val="right"/>
              <w:rPr>
                <w:rFonts w:cs="Calibri"/>
              </w:rPr>
            </w:pPr>
          </w:p>
        </w:tc>
        <w:tc>
          <w:tcPr>
            <w:tcW w:w="1419" w:type="dxa"/>
            <w:tcBorders>
              <w:top w:val="single" w:sz="4" w:space="0" w:color="auto"/>
              <w:left w:val="nil"/>
              <w:bottom w:val="nil"/>
              <w:right w:val="single" w:sz="4" w:space="0" w:color="auto"/>
            </w:tcBorders>
            <w:vAlign w:val="bottom"/>
          </w:tcPr>
          <w:p w14:paraId="7C156FCF" w14:textId="77777777" w:rsidR="00FE54F9" w:rsidRPr="0099071A" w:rsidRDefault="00FE54F9" w:rsidP="00991649">
            <w:pPr>
              <w:ind w:hanging="70"/>
              <w:jc w:val="right"/>
              <w:rPr>
                <w:rFonts w:cs="Calibri"/>
              </w:rPr>
            </w:pPr>
          </w:p>
        </w:tc>
        <w:tc>
          <w:tcPr>
            <w:tcW w:w="1309" w:type="dxa"/>
            <w:tcBorders>
              <w:top w:val="single" w:sz="4" w:space="0" w:color="auto"/>
              <w:left w:val="nil"/>
              <w:bottom w:val="nil"/>
              <w:right w:val="single" w:sz="4" w:space="0" w:color="auto"/>
            </w:tcBorders>
            <w:vAlign w:val="bottom"/>
          </w:tcPr>
          <w:p w14:paraId="5D6F41EC" w14:textId="77777777" w:rsidR="00FE54F9" w:rsidRPr="0099071A" w:rsidRDefault="00FE54F9" w:rsidP="00991649">
            <w:pPr>
              <w:ind w:hanging="70"/>
              <w:jc w:val="right"/>
              <w:rPr>
                <w:rFonts w:cs="Calibri"/>
              </w:rPr>
            </w:pPr>
          </w:p>
        </w:tc>
      </w:tr>
      <w:tr w:rsidR="00FE54F9" w:rsidRPr="0099071A" w14:paraId="1F1B8DD3" w14:textId="77777777" w:rsidTr="00991649">
        <w:tblPrEx>
          <w:tblCellMar>
            <w:top w:w="0" w:type="dxa"/>
            <w:bottom w:w="0" w:type="dxa"/>
          </w:tblCellMar>
        </w:tblPrEx>
        <w:trPr>
          <w:trHeight w:val="255"/>
        </w:trPr>
        <w:tc>
          <w:tcPr>
            <w:tcW w:w="2177" w:type="dxa"/>
            <w:tcBorders>
              <w:top w:val="nil"/>
              <w:left w:val="single" w:sz="4" w:space="0" w:color="auto"/>
              <w:bottom w:val="single" w:sz="4" w:space="0" w:color="auto"/>
              <w:right w:val="single" w:sz="4" w:space="0" w:color="auto"/>
            </w:tcBorders>
            <w:vAlign w:val="bottom"/>
          </w:tcPr>
          <w:p w14:paraId="23DCC96B" w14:textId="77777777" w:rsidR="00FE54F9" w:rsidRPr="0099071A" w:rsidRDefault="00FE54F9" w:rsidP="00991649">
            <w:pPr>
              <w:rPr>
                <w:rFonts w:cs="Calibri"/>
              </w:rPr>
            </w:pPr>
            <w:r w:rsidRPr="0099071A">
              <w:rPr>
                <w:rFonts w:cs="Calibri"/>
              </w:rPr>
              <w:t>Économie d'impôt</w:t>
            </w:r>
          </w:p>
        </w:tc>
        <w:tc>
          <w:tcPr>
            <w:tcW w:w="1179" w:type="dxa"/>
            <w:tcBorders>
              <w:top w:val="nil"/>
              <w:left w:val="nil"/>
              <w:bottom w:val="single" w:sz="4" w:space="0" w:color="auto"/>
              <w:right w:val="nil"/>
            </w:tcBorders>
            <w:vAlign w:val="bottom"/>
          </w:tcPr>
          <w:p w14:paraId="6827DAAC" w14:textId="77777777" w:rsidR="00FE54F9" w:rsidRPr="0099071A" w:rsidRDefault="00FE54F9" w:rsidP="00991649">
            <w:pPr>
              <w:ind w:hanging="70"/>
              <w:jc w:val="right"/>
              <w:rPr>
                <w:rFonts w:cs="Calibri"/>
              </w:rPr>
            </w:pPr>
          </w:p>
        </w:tc>
        <w:tc>
          <w:tcPr>
            <w:tcW w:w="1419" w:type="dxa"/>
            <w:tcBorders>
              <w:top w:val="nil"/>
              <w:left w:val="single" w:sz="4" w:space="0" w:color="auto"/>
              <w:bottom w:val="single" w:sz="4" w:space="0" w:color="auto"/>
              <w:right w:val="single" w:sz="4" w:space="0" w:color="auto"/>
            </w:tcBorders>
            <w:vAlign w:val="bottom"/>
          </w:tcPr>
          <w:p w14:paraId="5BFCD94A" w14:textId="77777777" w:rsidR="00FE54F9" w:rsidRPr="0099071A" w:rsidRDefault="00FE54F9" w:rsidP="00991649">
            <w:pPr>
              <w:ind w:hanging="70"/>
              <w:jc w:val="right"/>
              <w:rPr>
                <w:rFonts w:cs="Calibri"/>
              </w:rPr>
            </w:pPr>
            <w:r w:rsidRPr="0099071A">
              <w:rPr>
                <w:rFonts w:cs="Calibri"/>
              </w:rPr>
              <w:t>1 960,00</w:t>
            </w:r>
          </w:p>
        </w:tc>
        <w:tc>
          <w:tcPr>
            <w:tcW w:w="1419" w:type="dxa"/>
            <w:tcBorders>
              <w:top w:val="nil"/>
              <w:left w:val="nil"/>
              <w:bottom w:val="single" w:sz="4" w:space="0" w:color="auto"/>
              <w:right w:val="single" w:sz="4" w:space="0" w:color="auto"/>
            </w:tcBorders>
            <w:vAlign w:val="bottom"/>
          </w:tcPr>
          <w:p w14:paraId="0E28DFCD" w14:textId="77777777" w:rsidR="00FE54F9" w:rsidRPr="0099071A" w:rsidRDefault="00FE54F9" w:rsidP="00991649">
            <w:pPr>
              <w:ind w:hanging="70"/>
              <w:jc w:val="right"/>
              <w:rPr>
                <w:rFonts w:cs="Calibri"/>
              </w:rPr>
            </w:pPr>
            <w:r w:rsidRPr="0099071A">
              <w:rPr>
                <w:rFonts w:cs="Calibri"/>
              </w:rPr>
              <w:t>1 748,80</w:t>
            </w:r>
          </w:p>
        </w:tc>
        <w:tc>
          <w:tcPr>
            <w:tcW w:w="1364" w:type="dxa"/>
            <w:tcBorders>
              <w:top w:val="nil"/>
              <w:left w:val="nil"/>
              <w:bottom w:val="single" w:sz="4" w:space="0" w:color="auto"/>
              <w:right w:val="single" w:sz="4" w:space="0" w:color="auto"/>
            </w:tcBorders>
            <w:vAlign w:val="bottom"/>
          </w:tcPr>
          <w:p w14:paraId="511E6EDF" w14:textId="77777777" w:rsidR="00FE54F9" w:rsidRPr="0099071A" w:rsidRDefault="00FE54F9" w:rsidP="00991649">
            <w:pPr>
              <w:ind w:hanging="70"/>
              <w:jc w:val="right"/>
              <w:rPr>
                <w:rFonts w:cs="Calibri"/>
              </w:rPr>
            </w:pPr>
            <w:r w:rsidRPr="0099071A">
              <w:rPr>
                <w:rFonts w:cs="Calibri"/>
              </w:rPr>
              <w:t>1 528,72</w:t>
            </w:r>
          </w:p>
        </w:tc>
        <w:tc>
          <w:tcPr>
            <w:tcW w:w="1419" w:type="dxa"/>
            <w:tcBorders>
              <w:top w:val="nil"/>
              <w:left w:val="nil"/>
              <w:bottom w:val="single" w:sz="4" w:space="0" w:color="auto"/>
              <w:right w:val="single" w:sz="4" w:space="0" w:color="auto"/>
            </w:tcBorders>
            <w:vAlign w:val="bottom"/>
          </w:tcPr>
          <w:p w14:paraId="17905215" w14:textId="77777777" w:rsidR="00FE54F9" w:rsidRPr="0099071A" w:rsidRDefault="00FE54F9" w:rsidP="00991649">
            <w:pPr>
              <w:ind w:hanging="70"/>
              <w:jc w:val="right"/>
              <w:rPr>
                <w:rFonts w:cs="Calibri"/>
              </w:rPr>
            </w:pPr>
            <w:r w:rsidRPr="0099071A">
              <w:rPr>
                <w:rFonts w:cs="Calibri"/>
              </w:rPr>
              <w:t>1 299,41</w:t>
            </w:r>
          </w:p>
        </w:tc>
        <w:tc>
          <w:tcPr>
            <w:tcW w:w="1419" w:type="dxa"/>
            <w:tcBorders>
              <w:top w:val="nil"/>
              <w:left w:val="nil"/>
              <w:bottom w:val="single" w:sz="4" w:space="0" w:color="auto"/>
              <w:right w:val="single" w:sz="4" w:space="0" w:color="auto"/>
            </w:tcBorders>
            <w:vAlign w:val="bottom"/>
          </w:tcPr>
          <w:p w14:paraId="16A9A6C7" w14:textId="77777777" w:rsidR="00FE54F9" w:rsidRPr="0099071A" w:rsidRDefault="00FE54F9" w:rsidP="00991649">
            <w:pPr>
              <w:ind w:hanging="70"/>
              <w:jc w:val="right"/>
              <w:rPr>
                <w:rFonts w:cs="Calibri"/>
              </w:rPr>
            </w:pPr>
            <w:r w:rsidRPr="0099071A">
              <w:rPr>
                <w:rFonts w:cs="Calibri"/>
              </w:rPr>
              <w:t>1 060,46</w:t>
            </w:r>
          </w:p>
        </w:tc>
        <w:tc>
          <w:tcPr>
            <w:tcW w:w="1419" w:type="dxa"/>
            <w:tcBorders>
              <w:top w:val="nil"/>
              <w:left w:val="nil"/>
              <w:bottom w:val="single" w:sz="4" w:space="0" w:color="auto"/>
              <w:right w:val="single" w:sz="4" w:space="0" w:color="auto"/>
            </w:tcBorders>
            <w:vAlign w:val="bottom"/>
          </w:tcPr>
          <w:p w14:paraId="056FEE26" w14:textId="77777777" w:rsidR="00FE54F9" w:rsidRPr="0099071A" w:rsidRDefault="00FE54F9" w:rsidP="00991649">
            <w:pPr>
              <w:ind w:hanging="70"/>
              <w:jc w:val="right"/>
              <w:rPr>
                <w:rFonts w:cs="Calibri"/>
              </w:rPr>
            </w:pPr>
            <w:r w:rsidRPr="0099071A">
              <w:rPr>
                <w:rFonts w:cs="Calibri"/>
              </w:rPr>
              <w:t>811,47</w:t>
            </w:r>
          </w:p>
        </w:tc>
        <w:tc>
          <w:tcPr>
            <w:tcW w:w="1419" w:type="dxa"/>
            <w:tcBorders>
              <w:top w:val="nil"/>
              <w:left w:val="nil"/>
              <w:bottom w:val="single" w:sz="4" w:space="0" w:color="auto"/>
              <w:right w:val="single" w:sz="4" w:space="0" w:color="auto"/>
            </w:tcBorders>
            <w:vAlign w:val="bottom"/>
          </w:tcPr>
          <w:p w14:paraId="320FD0B7" w14:textId="77777777" w:rsidR="00FE54F9" w:rsidRPr="0099071A" w:rsidRDefault="00FE54F9" w:rsidP="00991649">
            <w:pPr>
              <w:ind w:hanging="70"/>
              <w:jc w:val="right"/>
              <w:rPr>
                <w:rFonts w:cs="Calibri"/>
              </w:rPr>
            </w:pPr>
            <w:r w:rsidRPr="0099071A">
              <w:rPr>
                <w:rFonts w:cs="Calibri"/>
              </w:rPr>
              <w:t>552,03</w:t>
            </w:r>
          </w:p>
        </w:tc>
        <w:tc>
          <w:tcPr>
            <w:tcW w:w="1309" w:type="dxa"/>
            <w:tcBorders>
              <w:top w:val="nil"/>
              <w:left w:val="nil"/>
              <w:bottom w:val="single" w:sz="4" w:space="0" w:color="auto"/>
              <w:right w:val="single" w:sz="4" w:space="0" w:color="auto"/>
            </w:tcBorders>
            <w:vAlign w:val="bottom"/>
          </w:tcPr>
          <w:p w14:paraId="23C6DD11" w14:textId="77777777" w:rsidR="00FE54F9" w:rsidRPr="0099071A" w:rsidRDefault="00FE54F9" w:rsidP="00991649">
            <w:pPr>
              <w:ind w:hanging="70"/>
              <w:jc w:val="right"/>
              <w:rPr>
                <w:rFonts w:cs="Calibri"/>
              </w:rPr>
            </w:pPr>
            <w:r w:rsidRPr="0099071A">
              <w:rPr>
                <w:rFonts w:cs="Calibri"/>
              </w:rPr>
              <w:t>281,69</w:t>
            </w:r>
          </w:p>
        </w:tc>
      </w:tr>
      <w:tr w:rsidR="00FE54F9" w:rsidRPr="0099071A" w14:paraId="2F4BF65D" w14:textId="77777777" w:rsidTr="00991649">
        <w:tblPrEx>
          <w:tblCellMar>
            <w:top w:w="0" w:type="dxa"/>
            <w:bottom w:w="0" w:type="dxa"/>
          </w:tblCellMar>
        </w:tblPrEx>
        <w:trPr>
          <w:trHeight w:val="255"/>
        </w:trPr>
        <w:tc>
          <w:tcPr>
            <w:tcW w:w="2177" w:type="dxa"/>
            <w:tcBorders>
              <w:top w:val="nil"/>
              <w:left w:val="single" w:sz="4" w:space="0" w:color="auto"/>
              <w:bottom w:val="single" w:sz="4" w:space="0" w:color="auto"/>
              <w:right w:val="single" w:sz="4" w:space="0" w:color="auto"/>
            </w:tcBorders>
            <w:vAlign w:val="bottom"/>
          </w:tcPr>
          <w:p w14:paraId="7F1C976A" w14:textId="77777777" w:rsidR="00FE54F9" w:rsidRPr="0099071A" w:rsidRDefault="00FE54F9" w:rsidP="00991649">
            <w:pPr>
              <w:rPr>
                <w:rFonts w:cs="Calibri"/>
                <w:b/>
              </w:rPr>
            </w:pPr>
            <w:r>
              <w:rPr>
                <w:rFonts w:cs="Calibri"/>
                <w:b/>
              </w:rPr>
              <w:t>T</w:t>
            </w:r>
            <w:r w:rsidRPr="0099071A">
              <w:rPr>
                <w:rFonts w:cs="Calibri"/>
                <w:b/>
              </w:rPr>
              <w:t>otal encaissement</w:t>
            </w:r>
          </w:p>
        </w:tc>
        <w:tc>
          <w:tcPr>
            <w:tcW w:w="1179" w:type="dxa"/>
            <w:tcBorders>
              <w:top w:val="single" w:sz="4" w:space="0" w:color="auto"/>
              <w:left w:val="nil"/>
              <w:bottom w:val="single" w:sz="4" w:space="0" w:color="auto"/>
              <w:right w:val="single" w:sz="4" w:space="0" w:color="auto"/>
            </w:tcBorders>
            <w:vAlign w:val="bottom"/>
          </w:tcPr>
          <w:p w14:paraId="06E9AD74" w14:textId="77777777" w:rsidR="00FE54F9" w:rsidRPr="0099071A" w:rsidRDefault="00FE54F9" w:rsidP="00991649">
            <w:pPr>
              <w:ind w:hanging="70"/>
              <w:jc w:val="right"/>
              <w:rPr>
                <w:rFonts w:cs="Calibri"/>
              </w:rPr>
            </w:pPr>
            <w:r w:rsidRPr="0099071A">
              <w:rPr>
                <w:rFonts w:cs="Calibri"/>
              </w:rPr>
              <w:t xml:space="preserve"> 140 000 </w:t>
            </w:r>
          </w:p>
        </w:tc>
        <w:tc>
          <w:tcPr>
            <w:tcW w:w="1419" w:type="dxa"/>
            <w:tcBorders>
              <w:top w:val="single" w:sz="4" w:space="0" w:color="auto"/>
              <w:left w:val="nil"/>
              <w:bottom w:val="single" w:sz="4" w:space="0" w:color="auto"/>
              <w:right w:val="single" w:sz="4" w:space="0" w:color="auto"/>
            </w:tcBorders>
            <w:vAlign w:val="bottom"/>
          </w:tcPr>
          <w:p w14:paraId="4DAFFCDA" w14:textId="77777777" w:rsidR="00FE54F9" w:rsidRPr="0099071A" w:rsidRDefault="00FE54F9" w:rsidP="00991649">
            <w:pPr>
              <w:ind w:hanging="70"/>
              <w:jc w:val="right"/>
              <w:rPr>
                <w:rFonts w:cs="Calibri"/>
              </w:rPr>
            </w:pPr>
            <w:r w:rsidRPr="0099071A">
              <w:rPr>
                <w:rFonts w:cs="Calibri"/>
              </w:rPr>
              <w:t>1 960,00</w:t>
            </w:r>
          </w:p>
        </w:tc>
        <w:tc>
          <w:tcPr>
            <w:tcW w:w="1419" w:type="dxa"/>
            <w:tcBorders>
              <w:top w:val="single" w:sz="4" w:space="0" w:color="auto"/>
              <w:left w:val="nil"/>
              <w:bottom w:val="single" w:sz="4" w:space="0" w:color="auto"/>
              <w:right w:val="single" w:sz="4" w:space="0" w:color="auto"/>
            </w:tcBorders>
            <w:vAlign w:val="bottom"/>
          </w:tcPr>
          <w:p w14:paraId="73841C7F" w14:textId="77777777" w:rsidR="00FE54F9" w:rsidRPr="0099071A" w:rsidRDefault="00FE54F9" w:rsidP="00991649">
            <w:pPr>
              <w:ind w:hanging="70"/>
              <w:jc w:val="right"/>
              <w:rPr>
                <w:rFonts w:cs="Calibri"/>
              </w:rPr>
            </w:pPr>
            <w:r w:rsidRPr="0099071A">
              <w:rPr>
                <w:rFonts w:cs="Calibri"/>
              </w:rPr>
              <w:t>1 748,80</w:t>
            </w:r>
          </w:p>
        </w:tc>
        <w:tc>
          <w:tcPr>
            <w:tcW w:w="1364" w:type="dxa"/>
            <w:tcBorders>
              <w:top w:val="single" w:sz="4" w:space="0" w:color="auto"/>
              <w:left w:val="nil"/>
              <w:bottom w:val="single" w:sz="4" w:space="0" w:color="auto"/>
              <w:right w:val="single" w:sz="4" w:space="0" w:color="auto"/>
            </w:tcBorders>
            <w:vAlign w:val="bottom"/>
          </w:tcPr>
          <w:p w14:paraId="2E462428" w14:textId="77777777" w:rsidR="00FE54F9" w:rsidRPr="0099071A" w:rsidRDefault="00FE54F9" w:rsidP="00991649">
            <w:pPr>
              <w:ind w:hanging="70"/>
              <w:jc w:val="right"/>
              <w:rPr>
                <w:rFonts w:cs="Calibri"/>
              </w:rPr>
            </w:pPr>
            <w:r w:rsidRPr="0099071A">
              <w:rPr>
                <w:rFonts w:cs="Calibri"/>
              </w:rPr>
              <w:t>1 528,72</w:t>
            </w:r>
          </w:p>
        </w:tc>
        <w:tc>
          <w:tcPr>
            <w:tcW w:w="1419" w:type="dxa"/>
            <w:tcBorders>
              <w:top w:val="single" w:sz="4" w:space="0" w:color="auto"/>
              <w:left w:val="nil"/>
              <w:bottom w:val="single" w:sz="4" w:space="0" w:color="auto"/>
              <w:right w:val="single" w:sz="4" w:space="0" w:color="auto"/>
            </w:tcBorders>
            <w:vAlign w:val="bottom"/>
          </w:tcPr>
          <w:p w14:paraId="53E5DB49" w14:textId="77777777" w:rsidR="00FE54F9" w:rsidRPr="0099071A" w:rsidRDefault="00FE54F9" w:rsidP="00991649">
            <w:pPr>
              <w:ind w:hanging="70"/>
              <w:jc w:val="right"/>
              <w:rPr>
                <w:rFonts w:cs="Calibri"/>
              </w:rPr>
            </w:pPr>
            <w:r w:rsidRPr="0099071A">
              <w:rPr>
                <w:rFonts w:cs="Calibri"/>
              </w:rPr>
              <w:t>1 299,41</w:t>
            </w:r>
          </w:p>
        </w:tc>
        <w:tc>
          <w:tcPr>
            <w:tcW w:w="1419" w:type="dxa"/>
            <w:tcBorders>
              <w:top w:val="single" w:sz="4" w:space="0" w:color="auto"/>
              <w:left w:val="nil"/>
              <w:bottom w:val="single" w:sz="4" w:space="0" w:color="auto"/>
              <w:right w:val="single" w:sz="4" w:space="0" w:color="auto"/>
            </w:tcBorders>
            <w:vAlign w:val="bottom"/>
          </w:tcPr>
          <w:p w14:paraId="341A67AC" w14:textId="77777777" w:rsidR="00FE54F9" w:rsidRPr="0099071A" w:rsidRDefault="00FE54F9" w:rsidP="00991649">
            <w:pPr>
              <w:ind w:hanging="70"/>
              <w:jc w:val="right"/>
              <w:rPr>
                <w:rFonts w:cs="Calibri"/>
              </w:rPr>
            </w:pPr>
            <w:r w:rsidRPr="0099071A">
              <w:rPr>
                <w:rFonts w:cs="Calibri"/>
              </w:rPr>
              <w:t>1 060,46</w:t>
            </w:r>
          </w:p>
        </w:tc>
        <w:tc>
          <w:tcPr>
            <w:tcW w:w="1419" w:type="dxa"/>
            <w:tcBorders>
              <w:top w:val="single" w:sz="4" w:space="0" w:color="auto"/>
              <w:left w:val="nil"/>
              <w:bottom w:val="single" w:sz="4" w:space="0" w:color="auto"/>
              <w:right w:val="single" w:sz="4" w:space="0" w:color="auto"/>
            </w:tcBorders>
            <w:vAlign w:val="bottom"/>
          </w:tcPr>
          <w:p w14:paraId="7407F764" w14:textId="77777777" w:rsidR="00FE54F9" w:rsidRPr="0099071A" w:rsidRDefault="00FE54F9" w:rsidP="00991649">
            <w:pPr>
              <w:ind w:hanging="70"/>
              <w:jc w:val="right"/>
              <w:rPr>
                <w:rFonts w:cs="Calibri"/>
              </w:rPr>
            </w:pPr>
            <w:r w:rsidRPr="0099071A">
              <w:rPr>
                <w:rFonts w:cs="Calibri"/>
              </w:rPr>
              <w:t>811,47</w:t>
            </w:r>
          </w:p>
        </w:tc>
        <w:tc>
          <w:tcPr>
            <w:tcW w:w="1419" w:type="dxa"/>
            <w:tcBorders>
              <w:top w:val="single" w:sz="4" w:space="0" w:color="auto"/>
              <w:left w:val="nil"/>
              <w:bottom w:val="single" w:sz="4" w:space="0" w:color="auto"/>
              <w:right w:val="single" w:sz="4" w:space="0" w:color="auto"/>
            </w:tcBorders>
            <w:vAlign w:val="bottom"/>
          </w:tcPr>
          <w:p w14:paraId="70AAA339" w14:textId="77777777" w:rsidR="00FE54F9" w:rsidRPr="0099071A" w:rsidRDefault="00FE54F9" w:rsidP="00991649">
            <w:pPr>
              <w:ind w:hanging="70"/>
              <w:jc w:val="right"/>
              <w:rPr>
                <w:rFonts w:cs="Calibri"/>
              </w:rPr>
            </w:pPr>
            <w:r w:rsidRPr="0099071A">
              <w:rPr>
                <w:rFonts w:cs="Calibri"/>
              </w:rPr>
              <w:t>552,03</w:t>
            </w:r>
          </w:p>
        </w:tc>
        <w:tc>
          <w:tcPr>
            <w:tcW w:w="1309" w:type="dxa"/>
            <w:tcBorders>
              <w:top w:val="single" w:sz="4" w:space="0" w:color="auto"/>
              <w:left w:val="nil"/>
              <w:bottom w:val="single" w:sz="4" w:space="0" w:color="auto"/>
              <w:right w:val="single" w:sz="4" w:space="0" w:color="auto"/>
            </w:tcBorders>
            <w:vAlign w:val="bottom"/>
          </w:tcPr>
          <w:p w14:paraId="5D44B120" w14:textId="77777777" w:rsidR="00FE54F9" w:rsidRPr="0099071A" w:rsidRDefault="00FE54F9" w:rsidP="00991649">
            <w:pPr>
              <w:ind w:hanging="70"/>
              <w:jc w:val="right"/>
              <w:rPr>
                <w:rFonts w:cs="Calibri"/>
              </w:rPr>
            </w:pPr>
            <w:r w:rsidRPr="0099071A">
              <w:rPr>
                <w:rFonts w:cs="Calibri"/>
              </w:rPr>
              <w:t>281,69</w:t>
            </w:r>
          </w:p>
        </w:tc>
      </w:tr>
      <w:tr w:rsidR="00FE54F9" w:rsidRPr="0099071A" w14:paraId="170BC80D" w14:textId="77777777" w:rsidTr="00991649">
        <w:tblPrEx>
          <w:tblCellMar>
            <w:top w:w="0" w:type="dxa"/>
            <w:bottom w:w="0" w:type="dxa"/>
          </w:tblCellMar>
        </w:tblPrEx>
        <w:trPr>
          <w:trHeight w:val="255"/>
        </w:trPr>
        <w:tc>
          <w:tcPr>
            <w:tcW w:w="2177" w:type="dxa"/>
            <w:tcBorders>
              <w:top w:val="nil"/>
              <w:left w:val="single" w:sz="4" w:space="0" w:color="auto"/>
              <w:bottom w:val="nil"/>
              <w:right w:val="nil"/>
            </w:tcBorders>
            <w:vAlign w:val="bottom"/>
          </w:tcPr>
          <w:p w14:paraId="10370A2E" w14:textId="77777777" w:rsidR="00FE54F9" w:rsidRPr="0099071A" w:rsidRDefault="00FE54F9" w:rsidP="00991649">
            <w:pPr>
              <w:rPr>
                <w:rFonts w:cs="Calibri"/>
              </w:rPr>
            </w:pPr>
            <w:r w:rsidRPr="0099071A">
              <w:rPr>
                <w:rFonts w:cs="Calibri"/>
              </w:rPr>
              <w:t>Annuité</w:t>
            </w:r>
          </w:p>
        </w:tc>
        <w:tc>
          <w:tcPr>
            <w:tcW w:w="1179" w:type="dxa"/>
            <w:tcBorders>
              <w:top w:val="single" w:sz="4" w:space="0" w:color="auto"/>
              <w:left w:val="single" w:sz="4" w:space="0" w:color="auto"/>
              <w:bottom w:val="single" w:sz="4" w:space="0" w:color="auto"/>
              <w:right w:val="single" w:sz="4" w:space="0" w:color="auto"/>
            </w:tcBorders>
            <w:vAlign w:val="bottom"/>
          </w:tcPr>
          <w:p w14:paraId="2A8E49A0" w14:textId="77777777" w:rsidR="00FE54F9" w:rsidRPr="0099071A" w:rsidRDefault="00FE54F9" w:rsidP="00991649">
            <w:pPr>
              <w:ind w:hanging="70"/>
              <w:jc w:val="right"/>
              <w:rPr>
                <w:rFonts w:cs="Calibri"/>
              </w:rPr>
            </w:pPr>
            <w:r w:rsidRPr="0099071A">
              <w:rPr>
                <w:rFonts w:cs="Calibri"/>
              </w:rPr>
              <w:t> </w:t>
            </w:r>
          </w:p>
        </w:tc>
        <w:tc>
          <w:tcPr>
            <w:tcW w:w="1419" w:type="dxa"/>
            <w:tcBorders>
              <w:top w:val="single" w:sz="4" w:space="0" w:color="auto"/>
              <w:left w:val="single" w:sz="4" w:space="0" w:color="auto"/>
              <w:bottom w:val="single" w:sz="4" w:space="0" w:color="auto"/>
              <w:right w:val="single" w:sz="4" w:space="0" w:color="auto"/>
            </w:tcBorders>
            <w:vAlign w:val="bottom"/>
          </w:tcPr>
          <w:p w14:paraId="2FAB3A78"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single" w:sz="4" w:space="0" w:color="auto"/>
              <w:left w:val="single" w:sz="4" w:space="0" w:color="auto"/>
              <w:bottom w:val="single" w:sz="4" w:space="0" w:color="auto"/>
              <w:right w:val="single" w:sz="4" w:space="0" w:color="auto"/>
            </w:tcBorders>
            <w:vAlign w:val="bottom"/>
          </w:tcPr>
          <w:p w14:paraId="56EEE209" w14:textId="77777777" w:rsidR="00FE54F9" w:rsidRPr="0099071A" w:rsidRDefault="00FE54F9" w:rsidP="00991649">
            <w:pPr>
              <w:ind w:hanging="70"/>
              <w:jc w:val="right"/>
              <w:rPr>
                <w:rFonts w:cs="Calibri"/>
              </w:rPr>
            </w:pPr>
            <w:r w:rsidRPr="0099071A">
              <w:rPr>
                <w:rFonts w:cs="Calibri"/>
              </w:rPr>
              <w:t>20 965,97</w:t>
            </w:r>
          </w:p>
        </w:tc>
        <w:tc>
          <w:tcPr>
            <w:tcW w:w="1364" w:type="dxa"/>
            <w:tcBorders>
              <w:top w:val="single" w:sz="4" w:space="0" w:color="auto"/>
              <w:left w:val="single" w:sz="4" w:space="0" w:color="auto"/>
              <w:bottom w:val="single" w:sz="4" w:space="0" w:color="auto"/>
              <w:right w:val="single" w:sz="4" w:space="0" w:color="auto"/>
            </w:tcBorders>
            <w:vAlign w:val="bottom"/>
          </w:tcPr>
          <w:p w14:paraId="2562684F"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single" w:sz="4" w:space="0" w:color="auto"/>
              <w:left w:val="single" w:sz="4" w:space="0" w:color="auto"/>
              <w:bottom w:val="single" w:sz="4" w:space="0" w:color="auto"/>
              <w:right w:val="single" w:sz="4" w:space="0" w:color="auto"/>
            </w:tcBorders>
            <w:vAlign w:val="bottom"/>
          </w:tcPr>
          <w:p w14:paraId="4B486DE6"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single" w:sz="4" w:space="0" w:color="auto"/>
              <w:left w:val="single" w:sz="4" w:space="0" w:color="auto"/>
              <w:bottom w:val="single" w:sz="4" w:space="0" w:color="auto"/>
              <w:right w:val="single" w:sz="4" w:space="0" w:color="auto"/>
            </w:tcBorders>
            <w:vAlign w:val="bottom"/>
          </w:tcPr>
          <w:p w14:paraId="34ACEA2C"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single" w:sz="4" w:space="0" w:color="auto"/>
              <w:left w:val="single" w:sz="4" w:space="0" w:color="auto"/>
              <w:bottom w:val="single" w:sz="4" w:space="0" w:color="auto"/>
              <w:right w:val="single" w:sz="4" w:space="0" w:color="auto"/>
            </w:tcBorders>
            <w:vAlign w:val="bottom"/>
          </w:tcPr>
          <w:p w14:paraId="68A056C0"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single" w:sz="4" w:space="0" w:color="auto"/>
              <w:left w:val="single" w:sz="4" w:space="0" w:color="auto"/>
              <w:bottom w:val="single" w:sz="4" w:space="0" w:color="auto"/>
              <w:right w:val="single" w:sz="4" w:space="0" w:color="auto"/>
            </w:tcBorders>
            <w:vAlign w:val="bottom"/>
          </w:tcPr>
          <w:p w14:paraId="6A2CE980" w14:textId="77777777" w:rsidR="00FE54F9" w:rsidRPr="0099071A" w:rsidRDefault="00FE54F9" w:rsidP="00991649">
            <w:pPr>
              <w:ind w:hanging="70"/>
              <w:jc w:val="right"/>
              <w:rPr>
                <w:rFonts w:cs="Calibri"/>
              </w:rPr>
            </w:pPr>
            <w:r w:rsidRPr="0099071A">
              <w:rPr>
                <w:rFonts w:cs="Calibri"/>
              </w:rPr>
              <w:t>20 965,97</w:t>
            </w:r>
          </w:p>
        </w:tc>
        <w:tc>
          <w:tcPr>
            <w:tcW w:w="1309" w:type="dxa"/>
            <w:tcBorders>
              <w:top w:val="single" w:sz="4" w:space="0" w:color="auto"/>
              <w:left w:val="single" w:sz="4" w:space="0" w:color="auto"/>
              <w:bottom w:val="single" w:sz="4" w:space="0" w:color="auto"/>
              <w:right w:val="single" w:sz="4" w:space="0" w:color="auto"/>
            </w:tcBorders>
            <w:vAlign w:val="bottom"/>
          </w:tcPr>
          <w:p w14:paraId="5806C6F7" w14:textId="77777777" w:rsidR="00FE54F9" w:rsidRPr="0099071A" w:rsidRDefault="00FE54F9" w:rsidP="00991649">
            <w:pPr>
              <w:ind w:hanging="70"/>
              <w:jc w:val="right"/>
              <w:rPr>
                <w:rFonts w:cs="Calibri"/>
              </w:rPr>
            </w:pPr>
            <w:r w:rsidRPr="0099071A">
              <w:rPr>
                <w:rFonts w:cs="Calibri"/>
              </w:rPr>
              <w:t>20 965,97</w:t>
            </w:r>
          </w:p>
        </w:tc>
      </w:tr>
      <w:tr w:rsidR="00FE54F9" w:rsidRPr="0099071A" w14:paraId="13CD939D" w14:textId="77777777" w:rsidTr="00991649">
        <w:tblPrEx>
          <w:tblCellMar>
            <w:top w:w="0" w:type="dxa"/>
            <w:bottom w:w="0" w:type="dxa"/>
          </w:tblCellMar>
        </w:tblPrEx>
        <w:trPr>
          <w:trHeight w:val="255"/>
        </w:trPr>
        <w:tc>
          <w:tcPr>
            <w:tcW w:w="2177" w:type="dxa"/>
            <w:tcBorders>
              <w:top w:val="single" w:sz="4" w:space="0" w:color="auto"/>
              <w:left w:val="single" w:sz="4" w:space="0" w:color="auto"/>
              <w:bottom w:val="single" w:sz="4" w:space="0" w:color="auto"/>
              <w:right w:val="single" w:sz="4" w:space="0" w:color="auto"/>
            </w:tcBorders>
            <w:vAlign w:val="bottom"/>
          </w:tcPr>
          <w:p w14:paraId="3A0657CA" w14:textId="77777777" w:rsidR="00FE54F9" w:rsidRPr="0099071A" w:rsidRDefault="00FE54F9" w:rsidP="00991649">
            <w:pPr>
              <w:rPr>
                <w:rFonts w:cs="Calibri"/>
                <w:b/>
              </w:rPr>
            </w:pPr>
            <w:r>
              <w:rPr>
                <w:rFonts w:cs="Calibri"/>
                <w:b/>
              </w:rPr>
              <w:t>T</w:t>
            </w:r>
            <w:r w:rsidRPr="0099071A">
              <w:rPr>
                <w:rFonts w:cs="Calibri"/>
                <w:b/>
              </w:rPr>
              <w:t>otal décaissement</w:t>
            </w:r>
          </w:p>
        </w:tc>
        <w:tc>
          <w:tcPr>
            <w:tcW w:w="1179" w:type="dxa"/>
            <w:tcBorders>
              <w:top w:val="nil"/>
              <w:left w:val="nil"/>
              <w:bottom w:val="single" w:sz="4" w:space="0" w:color="auto"/>
              <w:right w:val="single" w:sz="4" w:space="0" w:color="auto"/>
            </w:tcBorders>
            <w:vAlign w:val="bottom"/>
          </w:tcPr>
          <w:p w14:paraId="2062BBA6" w14:textId="77777777" w:rsidR="00FE54F9" w:rsidRPr="0099071A" w:rsidRDefault="00FE54F9" w:rsidP="00991649">
            <w:pPr>
              <w:ind w:hanging="70"/>
              <w:jc w:val="right"/>
              <w:rPr>
                <w:rFonts w:cs="Calibri"/>
              </w:rPr>
            </w:pPr>
            <w:r w:rsidRPr="0099071A">
              <w:rPr>
                <w:rFonts w:cs="Calibri"/>
              </w:rPr>
              <w:t>0</w:t>
            </w:r>
          </w:p>
        </w:tc>
        <w:tc>
          <w:tcPr>
            <w:tcW w:w="1419" w:type="dxa"/>
            <w:tcBorders>
              <w:top w:val="nil"/>
              <w:left w:val="nil"/>
              <w:bottom w:val="single" w:sz="4" w:space="0" w:color="auto"/>
              <w:right w:val="single" w:sz="4" w:space="0" w:color="auto"/>
            </w:tcBorders>
            <w:vAlign w:val="bottom"/>
          </w:tcPr>
          <w:p w14:paraId="06C58BED" w14:textId="77777777" w:rsidR="00FE54F9" w:rsidRPr="0099071A" w:rsidRDefault="00FE54F9" w:rsidP="00991649">
            <w:pPr>
              <w:ind w:hanging="70"/>
              <w:jc w:val="right"/>
              <w:rPr>
                <w:rFonts w:cs="Calibri"/>
              </w:rPr>
            </w:pPr>
            <w:r w:rsidRPr="0099071A">
              <w:rPr>
                <w:rFonts w:cs="Calibri"/>
              </w:rPr>
              <w:t xml:space="preserve">20 965,97 </w:t>
            </w:r>
          </w:p>
        </w:tc>
        <w:tc>
          <w:tcPr>
            <w:tcW w:w="1419" w:type="dxa"/>
            <w:tcBorders>
              <w:top w:val="nil"/>
              <w:left w:val="nil"/>
              <w:bottom w:val="single" w:sz="4" w:space="0" w:color="auto"/>
              <w:right w:val="single" w:sz="4" w:space="0" w:color="auto"/>
            </w:tcBorders>
            <w:vAlign w:val="bottom"/>
          </w:tcPr>
          <w:p w14:paraId="6395B48C" w14:textId="77777777" w:rsidR="00FE54F9" w:rsidRPr="0099071A" w:rsidRDefault="00FE54F9" w:rsidP="00991649">
            <w:pPr>
              <w:ind w:hanging="70"/>
              <w:jc w:val="right"/>
              <w:rPr>
                <w:rFonts w:cs="Calibri"/>
              </w:rPr>
            </w:pPr>
            <w:r w:rsidRPr="0099071A">
              <w:rPr>
                <w:rFonts w:cs="Calibri"/>
              </w:rPr>
              <w:t xml:space="preserve">20 965,97 </w:t>
            </w:r>
          </w:p>
        </w:tc>
        <w:tc>
          <w:tcPr>
            <w:tcW w:w="1364" w:type="dxa"/>
            <w:tcBorders>
              <w:top w:val="nil"/>
              <w:left w:val="nil"/>
              <w:bottom w:val="single" w:sz="4" w:space="0" w:color="auto"/>
              <w:right w:val="single" w:sz="4" w:space="0" w:color="auto"/>
            </w:tcBorders>
            <w:vAlign w:val="bottom"/>
          </w:tcPr>
          <w:p w14:paraId="013C5A92" w14:textId="77777777" w:rsidR="00FE54F9" w:rsidRPr="0099071A" w:rsidRDefault="00FE54F9" w:rsidP="00991649">
            <w:pPr>
              <w:ind w:hanging="70"/>
              <w:jc w:val="right"/>
              <w:rPr>
                <w:rFonts w:cs="Calibri"/>
              </w:rPr>
            </w:pPr>
            <w:r w:rsidRPr="0099071A">
              <w:rPr>
                <w:rFonts w:cs="Calibri"/>
              </w:rPr>
              <w:t>20 965,97</w:t>
            </w:r>
          </w:p>
        </w:tc>
        <w:tc>
          <w:tcPr>
            <w:tcW w:w="1419" w:type="dxa"/>
            <w:tcBorders>
              <w:top w:val="nil"/>
              <w:left w:val="nil"/>
              <w:bottom w:val="single" w:sz="4" w:space="0" w:color="auto"/>
              <w:right w:val="single" w:sz="4" w:space="0" w:color="auto"/>
            </w:tcBorders>
            <w:vAlign w:val="bottom"/>
          </w:tcPr>
          <w:p w14:paraId="036B423F" w14:textId="77777777" w:rsidR="00FE54F9" w:rsidRPr="0099071A" w:rsidRDefault="00FE54F9" w:rsidP="00991649">
            <w:pPr>
              <w:ind w:hanging="70"/>
              <w:jc w:val="right"/>
              <w:rPr>
                <w:rFonts w:cs="Calibri"/>
              </w:rPr>
            </w:pPr>
            <w:r w:rsidRPr="0099071A">
              <w:rPr>
                <w:rFonts w:cs="Calibri"/>
              </w:rPr>
              <w:t xml:space="preserve">20 965,97 </w:t>
            </w:r>
          </w:p>
        </w:tc>
        <w:tc>
          <w:tcPr>
            <w:tcW w:w="1419" w:type="dxa"/>
            <w:tcBorders>
              <w:top w:val="nil"/>
              <w:left w:val="nil"/>
              <w:bottom w:val="single" w:sz="4" w:space="0" w:color="auto"/>
              <w:right w:val="single" w:sz="4" w:space="0" w:color="auto"/>
            </w:tcBorders>
            <w:vAlign w:val="bottom"/>
          </w:tcPr>
          <w:p w14:paraId="44D92EFF" w14:textId="77777777" w:rsidR="00FE54F9" w:rsidRPr="0099071A" w:rsidRDefault="00FE54F9" w:rsidP="00991649">
            <w:pPr>
              <w:ind w:hanging="70"/>
              <w:jc w:val="right"/>
              <w:rPr>
                <w:rFonts w:cs="Calibri"/>
              </w:rPr>
            </w:pPr>
            <w:r w:rsidRPr="0099071A">
              <w:rPr>
                <w:rFonts w:cs="Calibri"/>
              </w:rPr>
              <w:t xml:space="preserve">20 965,97 </w:t>
            </w:r>
          </w:p>
        </w:tc>
        <w:tc>
          <w:tcPr>
            <w:tcW w:w="1419" w:type="dxa"/>
            <w:tcBorders>
              <w:top w:val="nil"/>
              <w:left w:val="nil"/>
              <w:bottom w:val="single" w:sz="4" w:space="0" w:color="auto"/>
              <w:right w:val="single" w:sz="4" w:space="0" w:color="auto"/>
            </w:tcBorders>
            <w:vAlign w:val="bottom"/>
          </w:tcPr>
          <w:p w14:paraId="5AECD63F" w14:textId="77777777" w:rsidR="00FE54F9" w:rsidRPr="0099071A" w:rsidRDefault="00FE54F9" w:rsidP="00991649">
            <w:pPr>
              <w:ind w:hanging="70"/>
              <w:jc w:val="right"/>
              <w:rPr>
                <w:rFonts w:cs="Calibri"/>
              </w:rPr>
            </w:pPr>
            <w:r w:rsidRPr="0099071A">
              <w:rPr>
                <w:rFonts w:cs="Calibri"/>
              </w:rPr>
              <w:t xml:space="preserve">20 965,97 </w:t>
            </w:r>
          </w:p>
        </w:tc>
        <w:tc>
          <w:tcPr>
            <w:tcW w:w="1419" w:type="dxa"/>
            <w:tcBorders>
              <w:top w:val="nil"/>
              <w:left w:val="nil"/>
              <w:bottom w:val="single" w:sz="4" w:space="0" w:color="auto"/>
              <w:right w:val="single" w:sz="4" w:space="0" w:color="auto"/>
            </w:tcBorders>
            <w:vAlign w:val="bottom"/>
          </w:tcPr>
          <w:p w14:paraId="4AE41CCE" w14:textId="77777777" w:rsidR="00FE54F9" w:rsidRPr="0099071A" w:rsidRDefault="00FE54F9" w:rsidP="00991649">
            <w:pPr>
              <w:ind w:hanging="70"/>
              <w:jc w:val="right"/>
              <w:rPr>
                <w:rFonts w:cs="Calibri"/>
              </w:rPr>
            </w:pPr>
            <w:r w:rsidRPr="0099071A">
              <w:rPr>
                <w:rFonts w:cs="Calibri"/>
              </w:rPr>
              <w:t xml:space="preserve">20 965,97 </w:t>
            </w:r>
          </w:p>
        </w:tc>
        <w:tc>
          <w:tcPr>
            <w:tcW w:w="1309" w:type="dxa"/>
            <w:tcBorders>
              <w:top w:val="nil"/>
              <w:left w:val="nil"/>
              <w:bottom w:val="single" w:sz="4" w:space="0" w:color="auto"/>
              <w:right w:val="single" w:sz="4" w:space="0" w:color="auto"/>
            </w:tcBorders>
            <w:vAlign w:val="bottom"/>
          </w:tcPr>
          <w:p w14:paraId="2C31F696" w14:textId="77777777" w:rsidR="00FE54F9" w:rsidRPr="0099071A" w:rsidRDefault="00FE54F9" w:rsidP="00991649">
            <w:pPr>
              <w:ind w:hanging="70"/>
              <w:jc w:val="right"/>
              <w:rPr>
                <w:rFonts w:cs="Calibri"/>
              </w:rPr>
            </w:pPr>
            <w:r w:rsidRPr="0099071A">
              <w:rPr>
                <w:rFonts w:cs="Calibri"/>
              </w:rPr>
              <w:t xml:space="preserve">20 965,97 </w:t>
            </w:r>
          </w:p>
        </w:tc>
      </w:tr>
      <w:tr w:rsidR="00FE54F9" w:rsidRPr="0099071A" w14:paraId="678BDC8E" w14:textId="77777777" w:rsidTr="00991649">
        <w:tblPrEx>
          <w:tblCellMar>
            <w:top w:w="0" w:type="dxa"/>
            <w:bottom w:w="0" w:type="dxa"/>
          </w:tblCellMar>
        </w:tblPrEx>
        <w:trPr>
          <w:trHeight w:val="255"/>
        </w:trPr>
        <w:tc>
          <w:tcPr>
            <w:tcW w:w="2177" w:type="dxa"/>
            <w:tcBorders>
              <w:top w:val="nil"/>
              <w:left w:val="single" w:sz="4" w:space="0" w:color="auto"/>
              <w:bottom w:val="single" w:sz="4" w:space="0" w:color="auto"/>
              <w:right w:val="single" w:sz="4" w:space="0" w:color="auto"/>
            </w:tcBorders>
            <w:vAlign w:val="bottom"/>
          </w:tcPr>
          <w:p w14:paraId="50A4AD93" w14:textId="77777777" w:rsidR="00FE54F9" w:rsidRPr="0099071A" w:rsidRDefault="00FE54F9" w:rsidP="00991649">
            <w:pPr>
              <w:rPr>
                <w:rFonts w:cs="Calibri"/>
                <w:b/>
              </w:rPr>
            </w:pPr>
            <w:r w:rsidRPr="0099071A">
              <w:rPr>
                <w:rFonts w:cs="Calibri"/>
                <w:b/>
              </w:rPr>
              <w:t>Flux net de trésorerie</w:t>
            </w:r>
          </w:p>
        </w:tc>
        <w:tc>
          <w:tcPr>
            <w:tcW w:w="1179" w:type="dxa"/>
            <w:tcBorders>
              <w:top w:val="nil"/>
              <w:left w:val="nil"/>
              <w:bottom w:val="single" w:sz="4" w:space="0" w:color="auto"/>
              <w:right w:val="single" w:sz="4" w:space="0" w:color="auto"/>
            </w:tcBorders>
            <w:vAlign w:val="bottom"/>
          </w:tcPr>
          <w:p w14:paraId="58A3BB70" w14:textId="77777777" w:rsidR="00FE54F9" w:rsidRPr="0099071A" w:rsidRDefault="00FE54F9" w:rsidP="00991649">
            <w:pPr>
              <w:ind w:hanging="70"/>
              <w:jc w:val="right"/>
              <w:rPr>
                <w:rFonts w:cs="Calibri"/>
              </w:rPr>
            </w:pPr>
            <w:r w:rsidRPr="0099071A">
              <w:rPr>
                <w:rFonts w:cs="Calibri"/>
              </w:rPr>
              <w:t>140 000,00</w:t>
            </w:r>
          </w:p>
        </w:tc>
        <w:tc>
          <w:tcPr>
            <w:tcW w:w="1419" w:type="dxa"/>
            <w:tcBorders>
              <w:top w:val="nil"/>
              <w:left w:val="nil"/>
              <w:bottom w:val="single" w:sz="4" w:space="0" w:color="auto"/>
              <w:right w:val="single" w:sz="4" w:space="0" w:color="auto"/>
            </w:tcBorders>
            <w:vAlign w:val="bottom"/>
          </w:tcPr>
          <w:p w14:paraId="1C5AAC21" w14:textId="77777777" w:rsidR="00FE54F9" w:rsidRPr="0099071A" w:rsidRDefault="00FE54F9" w:rsidP="00991649">
            <w:pPr>
              <w:ind w:hanging="70"/>
              <w:jc w:val="right"/>
              <w:rPr>
                <w:rFonts w:cs="Calibri"/>
              </w:rPr>
            </w:pPr>
            <w:r w:rsidRPr="0099071A">
              <w:rPr>
                <w:rFonts w:cs="Calibri"/>
              </w:rPr>
              <w:t xml:space="preserve">-19 005,97 </w:t>
            </w:r>
          </w:p>
        </w:tc>
        <w:tc>
          <w:tcPr>
            <w:tcW w:w="1419" w:type="dxa"/>
            <w:tcBorders>
              <w:top w:val="nil"/>
              <w:left w:val="nil"/>
              <w:bottom w:val="single" w:sz="4" w:space="0" w:color="auto"/>
              <w:right w:val="single" w:sz="4" w:space="0" w:color="auto"/>
            </w:tcBorders>
            <w:vAlign w:val="bottom"/>
          </w:tcPr>
          <w:p w14:paraId="5D8A2BCD" w14:textId="77777777" w:rsidR="00FE54F9" w:rsidRPr="0099071A" w:rsidRDefault="00FE54F9" w:rsidP="00991649">
            <w:pPr>
              <w:ind w:hanging="70"/>
              <w:jc w:val="right"/>
              <w:rPr>
                <w:rFonts w:cs="Calibri"/>
              </w:rPr>
            </w:pPr>
            <w:r w:rsidRPr="0099071A">
              <w:rPr>
                <w:rFonts w:cs="Calibri"/>
              </w:rPr>
              <w:t xml:space="preserve">-19 217,17 </w:t>
            </w:r>
          </w:p>
        </w:tc>
        <w:tc>
          <w:tcPr>
            <w:tcW w:w="1364" w:type="dxa"/>
            <w:tcBorders>
              <w:top w:val="nil"/>
              <w:left w:val="nil"/>
              <w:bottom w:val="single" w:sz="4" w:space="0" w:color="auto"/>
              <w:right w:val="single" w:sz="4" w:space="0" w:color="auto"/>
            </w:tcBorders>
            <w:vAlign w:val="bottom"/>
          </w:tcPr>
          <w:p w14:paraId="18BF520F" w14:textId="77777777" w:rsidR="00FE54F9" w:rsidRPr="0099071A" w:rsidRDefault="00FE54F9" w:rsidP="00991649">
            <w:pPr>
              <w:ind w:hanging="70"/>
              <w:jc w:val="right"/>
              <w:rPr>
                <w:rFonts w:cs="Calibri"/>
              </w:rPr>
            </w:pPr>
            <w:r w:rsidRPr="0099071A">
              <w:rPr>
                <w:rFonts w:cs="Calibri"/>
              </w:rPr>
              <w:t xml:space="preserve">-19 437,24 </w:t>
            </w:r>
          </w:p>
        </w:tc>
        <w:tc>
          <w:tcPr>
            <w:tcW w:w="1419" w:type="dxa"/>
            <w:tcBorders>
              <w:top w:val="nil"/>
              <w:left w:val="nil"/>
              <w:bottom w:val="single" w:sz="4" w:space="0" w:color="auto"/>
              <w:right w:val="single" w:sz="4" w:space="0" w:color="auto"/>
            </w:tcBorders>
            <w:vAlign w:val="bottom"/>
          </w:tcPr>
          <w:p w14:paraId="7EBBC337" w14:textId="77777777" w:rsidR="00FE54F9" w:rsidRPr="0099071A" w:rsidRDefault="00FE54F9" w:rsidP="00991649">
            <w:pPr>
              <w:ind w:hanging="70"/>
              <w:jc w:val="right"/>
              <w:rPr>
                <w:rFonts w:cs="Calibri"/>
              </w:rPr>
            </w:pPr>
            <w:r w:rsidRPr="0099071A">
              <w:rPr>
                <w:rFonts w:cs="Calibri"/>
              </w:rPr>
              <w:t>-19 666,56</w:t>
            </w:r>
          </w:p>
        </w:tc>
        <w:tc>
          <w:tcPr>
            <w:tcW w:w="1419" w:type="dxa"/>
            <w:tcBorders>
              <w:top w:val="nil"/>
              <w:left w:val="nil"/>
              <w:bottom w:val="single" w:sz="4" w:space="0" w:color="auto"/>
              <w:right w:val="single" w:sz="4" w:space="0" w:color="auto"/>
            </w:tcBorders>
            <w:vAlign w:val="bottom"/>
          </w:tcPr>
          <w:p w14:paraId="043D16E9" w14:textId="77777777" w:rsidR="00FE54F9" w:rsidRPr="0099071A" w:rsidRDefault="00FE54F9" w:rsidP="00991649">
            <w:pPr>
              <w:ind w:hanging="70"/>
              <w:jc w:val="right"/>
              <w:rPr>
                <w:rFonts w:cs="Calibri"/>
              </w:rPr>
            </w:pPr>
            <w:r w:rsidRPr="0099071A">
              <w:rPr>
                <w:rFonts w:cs="Calibri"/>
              </w:rPr>
              <w:t>-19 905,51</w:t>
            </w:r>
          </w:p>
        </w:tc>
        <w:tc>
          <w:tcPr>
            <w:tcW w:w="1419" w:type="dxa"/>
            <w:tcBorders>
              <w:top w:val="nil"/>
              <w:left w:val="nil"/>
              <w:bottom w:val="single" w:sz="4" w:space="0" w:color="auto"/>
              <w:right w:val="single" w:sz="4" w:space="0" w:color="auto"/>
            </w:tcBorders>
            <w:vAlign w:val="bottom"/>
          </w:tcPr>
          <w:p w14:paraId="36A49AC6" w14:textId="77777777" w:rsidR="00FE54F9" w:rsidRPr="0099071A" w:rsidRDefault="00FE54F9" w:rsidP="00991649">
            <w:pPr>
              <w:ind w:hanging="70"/>
              <w:jc w:val="right"/>
              <w:rPr>
                <w:rFonts w:cs="Calibri"/>
              </w:rPr>
            </w:pPr>
            <w:r w:rsidRPr="0099071A">
              <w:rPr>
                <w:rFonts w:cs="Calibri"/>
              </w:rPr>
              <w:t>-20 154,49</w:t>
            </w:r>
          </w:p>
        </w:tc>
        <w:tc>
          <w:tcPr>
            <w:tcW w:w="1419" w:type="dxa"/>
            <w:tcBorders>
              <w:top w:val="nil"/>
              <w:left w:val="nil"/>
              <w:bottom w:val="single" w:sz="4" w:space="0" w:color="auto"/>
              <w:right w:val="single" w:sz="4" w:space="0" w:color="auto"/>
            </w:tcBorders>
            <w:vAlign w:val="bottom"/>
          </w:tcPr>
          <w:p w14:paraId="63D26542" w14:textId="77777777" w:rsidR="00FE54F9" w:rsidRPr="0099071A" w:rsidRDefault="00FE54F9" w:rsidP="00991649">
            <w:pPr>
              <w:ind w:hanging="70"/>
              <w:jc w:val="right"/>
              <w:rPr>
                <w:rFonts w:cs="Calibri"/>
              </w:rPr>
            </w:pPr>
            <w:r w:rsidRPr="0099071A">
              <w:rPr>
                <w:rFonts w:cs="Calibri"/>
              </w:rPr>
              <w:t>-20 413,94</w:t>
            </w:r>
          </w:p>
        </w:tc>
        <w:tc>
          <w:tcPr>
            <w:tcW w:w="1309" w:type="dxa"/>
            <w:tcBorders>
              <w:top w:val="nil"/>
              <w:left w:val="nil"/>
              <w:bottom w:val="single" w:sz="4" w:space="0" w:color="auto"/>
              <w:right w:val="single" w:sz="4" w:space="0" w:color="auto"/>
            </w:tcBorders>
            <w:vAlign w:val="bottom"/>
          </w:tcPr>
          <w:p w14:paraId="1983922F" w14:textId="77777777" w:rsidR="00FE54F9" w:rsidRPr="0099071A" w:rsidRDefault="00FE54F9" w:rsidP="00991649">
            <w:pPr>
              <w:ind w:hanging="70"/>
              <w:jc w:val="right"/>
              <w:rPr>
                <w:rFonts w:cs="Calibri"/>
              </w:rPr>
            </w:pPr>
            <w:r w:rsidRPr="0099071A">
              <w:rPr>
                <w:rFonts w:cs="Calibri"/>
              </w:rPr>
              <w:t>-20 684,27</w:t>
            </w:r>
          </w:p>
        </w:tc>
      </w:tr>
      <w:tr w:rsidR="00FE54F9" w:rsidRPr="0099071A" w14:paraId="113808AD" w14:textId="77777777" w:rsidTr="00991649">
        <w:tblPrEx>
          <w:tblCellMar>
            <w:top w:w="0" w:type="dxa"/>
            <w:bottom w:w="0" w:type="dxa"/>
          </w:tblCellMar>
        </w:tblPrEx>
        <w:trPr>
          <w:trHeight w:val="270"/>
        </w:trPr>
        <w:tc>
          <w:tcPr>
            <w:tcW w:w="2177" w:type="dxa"/>
            <w:tcBorders>
              <w:top w:val="nil"/>
              <w:left w:val="nil"/>
              <w:bottom w:val="nil"/>
              <w:right w:val="nil"/>
            </w:tcBorders>
            <w:vAlign w:val="bottom"/>
          </w:tcPr>
          <w:p w14:paraId="7B99185C" w14:textId="77777777" w:rsidR="00FE54F9" w:rsidRPr="0099071A" w:rsidRDefault="00FE54F9" w:rsidP="00991649">
            <w:pPr>
              <w:rPr>
                <w:rFonts w:cs="Calibri"/>
                <w:b/>
              </w:rPr>
            </w:pPr>
          </w:p>
        </w:tc>
        <w:tc>
          <w:tcPr>
            <w:tcW w:w="2598" w:type="dxa"/>
            <w:gridSpan w:val="2"/>
            <w:tcBorders>
              <w:top w:val="nil"/>
              <w:left w:val="nil"/>
              <w:bottom w:val="nil"/>
              <w:right w:val="nil"/>
            </w:tcBorders>
            <w:vAlign w:val="bottom"/>
          </w:tcPr>
          <w:p w14:paraId="3B488D63" w14:textId="77777777" w:rsidR="00FE54F9" w:rsidRPr="0099071A" w:rsidRDefault="00FE54F9" w:rsidP="00991649">
            <w:pPr>
              <w:rPr>
                <w:rFonts w:cs="Calibri"/>
                <w:b/>
              </w:rPr>
            </w:pPr>
            <w:r w:rsidRPr="0099071A">
              <w:rPr>
                <w:rFonts w:cs="Calibri"/>
                <w:b/>
              </w:rPr>
              <w:t>Taux d'actualisation :</w:t>
            </w:r>
          </w:p>
        </w:tc>
        <w:tc>
          <w:tcPr>
            <w:tcW w:w="1419" w:type="dxa"/>
            <w:tcBorders>
              <w:top w:val="nil"/>
              <w:left w:val="nil"/>
              <w:bottom w:val="nil"/>
              <w:right w:val="nil"/>
            </w:tcBorders>
            <w:vAlign w:val="bottom"/>
          </w:tcPr>
          <w:p w14:paraId="6964F47E" w14:textId="77777777" w:rsidR="00FE54F9" w:rsidRPr="0099071A" w:rsidRDefault="00FE54F9" w:rsidP="00991649">
            <w:pPr>
              <w:rPr>
                <w:rFonts w:cs="Calibri"/>
                <w:b/>
              </w:rPr>
            </w:pPr>
            <w:r w:rsidRPr="0099071A">
              <w:rPr>
                <w:rFonts w:cs="Calibri"/>
                <w:b/>
              </w:rPr>
              <w:t>4,5</w:t>
            </w:r>
            <w:r>
              <w:rPr>
                <w:rFonts w:cs="Calibri"/>
                <w:b/>
              </w:rPr>
              <w:t xml:space="preserve"> </w:t>
            </w:r>
            <w:r w:rsidRPr="0099071A">
              <w:rPr>
                <w:rFonts w:cs="Calibri"/>
                <w:b/>
              </w:rPr>
              <w:t>%</w:t>
            </w:r>
          </w:p>
        </w:tc>
        <w:tc>
          <w:tcPr>
            <w:tcW w:w="1364" w:type="dxa"/>
            <w:tcBorders>
              <w:top w:val="nil"/>
              <w:left w:val="nil"/>
              <w:bottom w:val="nil"/>
              <w:right w:val="nil"/>
            </w:tcBorders>
            <w:vAlign w:val="bottom"/>
          </w:tcPr>
          <w:p w14:paraId="61046455" w14:textId="77777777" w:rsidR="00FE54F9" w:rsidRPr="0099071A" w:rsidRDefault="00FE54F9" w:rsidP="00991649">
            <w:pPr>
              <w:rPr>
                <w:rFonts w:cs="Calibri"/>
              </w:rPr>
            </w:pPr>
          </w:p>
        </w:tc>
        <w:tc>
          <w:tcPr>
            <w:tcW w:w="1419" w:type="dxa"/>
            <w:tcBorders>
              <w:top w:val="nil"/>
              <w:left w:val="nil"/>
              <w:bottom w:val="nil"/>
              <w:right w:val="nil"/>
            </w:tcBorders>
            <w:vAlign w:val="bottom"/>
          </w:tcPr>
          <w:p w14:paraId="0089F390" w14:textId="77777777" w:rsidR="00FE54F9" w:rsidRPr="0099071A" w:rsidRDefault="00FE54F9" w:rsidP="00991649">
            <w:pPr>
              <w:rPr>
                <w:rFonts w:cs="Calibri"/>
                <w:b/>
              </w:rPr>
            </w:pPr>
            <w:r w:rsidRPr="0099071A">
              <w:rPr>
                <w:rFonts w:cs="Calibri"/>
                <w:b/>
              </w:rPr>
              <w:t>VAN :</w:t>
            </w:r>
          </w:p>
        </w:tc>
        <w:tc>
          <w:tcPr>
            <w:tcW w:w="1419" w:type="dxa"/>
            <w:tcBorders>
              <w:top w:val="nil"/>
              <w:left w:val="nil"/>
              <w:bottom w:val="nil"/>
              <w:right w:val="nil"/>
            </w:tcBorders>
            <w:vAlign w:val="bottom"/>
          </w:tcPr>
          <w:p w14:paraId="47519741" w14:textId="77777777" w:rsidR="00FE54F9" w:rsidRPr="0099071A" w:rsidRDefault="00FE54F9" w:rsidP="00991649">
            <w:pPr>
              <w:rPr>
                <w:rFonts w:cs="Calibri"/>
                <w:b/>
              </w:rPr>
            </w:pPr>
            <w:r w:rsidRPr="0099071A">
              <w:rPr>
                <w:rFonts w:cs="Calibri"/>
                <w:b/>
              </w:rPr>
              <w:t xml:space="preserve">9 694,97 </w:t>
            </w:r>
          </w:p>
        </w:tc>
        <w:tc>
          <w:tcPr>
            <w:tcW w:w="2838" w:type="dxa"/>
            <w:gridSpan w:val="2"/>
            <w:tcBorders>
              <w:top w:val="nil"/>
              <w:left w:val="nil"/>
              <w:bottom w:val="nil"/>
              <w:right w:val="nil"/>
            </w:tcBorders>
            <w:vAlign w:val="bottom"/>
          </w:tcPr>
          <w:p w14:paraId="20247E72" w14:textId="77777777" w:rsidR="00FE54F9" w:rsidRPr="0099071A" w:rsidRDefault="00FE54F9" w:rsidP="00991649">
            <w:pPr>
              <w:rPr>
                <w:rFonts w:cs="Calibri"/>
                <w:b/>
              </w:rPr>
            </w:pPr>
          </w:p>
        </w:tc>
        <w:tc>
          <w:tcPr>
            <w:tcW w:w="1309" w:type="dxa"/>
            <w:tcBorders>
              <w:top w:val="nil"/>
              <w:left w:val="nil"/>
              <w:bottom w:val="nil"/>
              <w:right w:val="nil"/>
            </w:tcBorders>
            <w:vAlign w:val="bottom"/>
          </w:tcPr>
          <w:p w14:paraId="33139496" w14:textId="77777777" w:rsidR="00FE54F9" w:rsidRPr="0099071A" w:rsidRDefault="00FE54F9" w:rsidP="00991649">
            <w:pPr>
              <w:rPr>
                <w:rFonts w:cs="Calibri"/>
                <w:b/>
              </w:rPr>
            </w:pPr>
          </w:p>
        </w:tc>
      </w:tr>
    </w:tbl>
    <w:p w14:paraId="2DB18195" w14:textId="77777777" w:rsidR="00FE54F9" w:rsidRPr="00990719" w:rsidRDefault="00FE54F9" w:rsidP="00FE54F9">
      <w:pPr>
        <w:rPr>
          <w:sz w:val="16"/>
          <w:szCs w:val="16"/>
          <w:lang w:eastAsia="ar-SA"/>
        </w:rPr>
        <w:sectPr w:rsidR="00FE54F9" w:rsidRPr="00990719" w:rsidSect="00FE54F9">
          <w:pgSz w:w="16838" w:h="11906" w:orient="landscape" w:code="9"/>
          <w:pgMar w:top="1134" w:right="1134" w:bottom="1134" w:left="1134" w:header="720" w:footer="454" w:gutter="0"/>
          <w:cols w:space="720"/>
          <w:rtlGutter/>
          <w:docGrid w:linePitch="360"/>
        </w:sectPr>
      </w:pPr>
    </w:p>
    <w:p w14:paraId="0DC4F578" w14:textId="77777777" w:rsidR="00FE54F9" w:rsidRPr="00215594" w:rsidRDefault="00FE54F9" w:rsidP="00FE54F9">
      <w:pPr>
        <w:pStyle w:val="Titre1"/>
        <w:numPr>
          <w:ilvl w:val="0"/>
          <w:numId w:val="0"/>
        </w:numPr>
        <w:spacing w:before="0"/>
        <w:rPr>
          <w:szCs w:val="28"/>
        </w:rPr>
      </w:pPr>
      <w:r w:rsidRPr="00215594">
        <w:rPr>
          <w:szCs w:val="28"/>
        </w:rPr>
        <w:lastRenderedPageBreak/>
        <w:t xml:space="preserve">Application </w:t>
      </w:r>
      <w:r>
        <w:rPr>
          <w:szCs w:val="28"/>
        </w:rPr>
        <w:t>10</w:t>
      </w:r>
      <w:r w:rsidRPr="00215594">
        <w:rPr>
          <w:szCs w:val="28"/>
        </w:rPr>
        <w:t xml:space="preserve"> – </w:t>
      </w:r>
      <w:r>
        <w:rPr>
          <w:szCs w:val="28"/>
        </w:rPr>
        <w:t>Choix</w:t>
      </w:r>
      <w:r w:rsidRPr="00215594">
        <w:rPr>
          <w:szCs w:val="28"/>
        </w:rPr>
        <w:t xml:space="preserve"> de financement – </w:t>
      </w:r>
      <w:r w:rsidRPr="00373B44">
        <w:rPr>
          <w:szCs w:val="28"/>
        </w:rPr>
        <w:t>Extrait</w:t>
      </w:r>
      <w:r>
        <w:rPr>
          <w:szCs w:val="28"/>
        </w:rPr>
        <w:t xml:space="preserve"> sujet de DCG</w:t>
      </w:r>
      <w:r w:rsidRPr="00215594">
        <w:rPr>
          <w:szCs w:val="28"/>
        </w:rPr>
        <w:t xml:space="preserve"> – Session 20</w:t>
      </w:r>
      <w:r>
        <w:rPr>
          <w:szCs w:val="28"/>
        </w:rPr>
        <w:t>21</w:t>
      </w:r>
    </w:p>
    <w:p w14:paraId="5809A2E2" w14:textId="77777777" w:rsidR="00FE54F9" w:rsidRPr="004C36A9" w:rsidRDefault="00FE54F9" w:rsidP="00FE54F9">
      <w:pPr>
        <w:spacing w:before="120"/>
      </w:pPr>
      <w:r w:rsidRPr="004C36A9">
        <w:t xml:space="preserve">La société « Aux Délectables » est une grande épicerie fine installée depuis une vingtaine d’années au cœur de Paris, dans le quartier de la Madeleine, avec 18 boutiques </w:t>
      </w:r>
      <w:proofErr w:type="gramStart"/>
      <w:r w:rsidRPr="004C36A9">
        <w:t>sur</w:t>
      </w:r>
      <w:proofErr w:type="gramEnd"/>
      <w:r w:rsidRPr="004C36A9">
        <w:t xml:space="preserve"> Paris et sa couronne. Sa clientèle est essentiellement constituée de gourmets connaisseurs et exigeants, particuliers et professionnels de la restauration, qui plébiscitent les produits de qualité, haut de </w:t>
      </w:r>
      <w:proofErr w:type="gramStart"/>
      <w:r w:rsidRPr="004C36A9">
        <w:t>gamme voire rares</w:t>
      </w:r>
      <w:proofErr w:type="gramEnd"/>
      <w:r w:rsidRPr="004C36A9">
        <w:t xml:space="preserve"> comme le caviar Almas, la truffe blanche d’Alba, le bœuf de </w:t>
      </w:r>
      <w:proofErr w:type="spellStart"/>
      <w:r w:rsidRPr="004C36A9">
        <w:t>Kobé</w:t>
      </w:r>
      <w:proofErr w:type="spellEnd"/>
      <w:r w:rsidRPr="004C36A9">
        <w:t xml:space="preserve">, le safran ou le poivre de </w:t>
      </w:r>
      <w:proofErr w:type="spellStart"/>
      <w:r w:rsidRPr="004C36A9">
        <w:t>Kampot</w:t>
      </w:r>
      <w:proofErr w:type="spellEnd"/>
      <w:r w:rsidRPr="004C36A9">
        <w:t xml:space="preserve"> … Par ailleurs, elle propose des cours de cuisine à sa clientèle.</w:t>
      </w:r>
    </w:p>
    <w:p w14:paraId="04BA8AFA" w14:textId="77777777" w:rsidR="00FE54F9" w:rsidRDefault="00FE54F9" w:rsidP="00FE54F9">
      <w:pPr>
        <w:spacing w:before="120"/>
      </w:pPr>
      <w:r w:rsidRPr="00010E1E">
        <w:t>Madame DANIEL,</w:t>
      </w:r>
      <w:r w:rsidRPr="0089609D">
        <w:t xml:space="preserve"> </w:t>
      </w:r>
      <w:r w:rsidRPr="004C36A9">
        <w:t>propriétaire et gérante de</w:t>
      </w:r>
      <w:r>
        <w:t xml:space="preserve"> la société « Aux Délectables », </w:t>
      </w:r>
      <w:r w:rsidRPr="00010E1E">
        <w:t>envisage d’ouvrir un nouveau point de vente à Grenoble, en privilégiant la vente de produits régionaux. Celui-ci serait plus éco-responsable en proposant des emballages totalement recyclables.</w:t>
      </w:r>
      <w:r w:rsidRPr="004C36A9">
        <w:t xml:space="preserve"> </w:t>
      </w:r>
    </w:p>
    <w:p w14:paraId="03724841" w14:textId="77777777" w:rsidR="00FE54F9" w:rsidRPr="00F03510" w:rsidRDefault="00FE54F9" w:rsidP="00FE54F9">
      <w:pPr>
        <w:spacing w:before="120"/>
        <w:rPr>
          <w:b/>
        </w:rPr>
      </w:pPr>
      <w:r w:rsidRPr="00F03510">
        <w:rPr>
          <w:b/>
        </w:rPr>
        <w:t>Mission 1</w:t>
      </w:r>
    </w:p>
    <w:p w14:paraId="524A9844" w14:textId="77777777" w:rsidR="00FE54F9" w:rsidRPr="00F03510" w:rsidRDefault="00FE54F9" w:rsidP="00FE54F9">
      <w:pPr>
        <w:spacing w:before="120"/>
      </w:pPr>
      <w:r>
        <w:t>Pour cette mission</w:t>
      </w:r>
      <w:r w:rsidRPr="00F03510">
        <w:t>, les résultats des calculs seront</w:t>
      </w:r>
      <w:r>
        <w:t xml:space="preserve"> </w:t>
      </w:r>
      <w:r w:rsidRPr="00F03510">
        <w:t>arrondis à l’euro supérieur.</w:t>
      </w:r>
    </w:p>
    <w:p w14:paraId="12C03A74" w14:textId="77777777" w:rsidR="00FE54F9" w:rsidRPr="00F03510" w:rsidRDefault="00FE54F9" w:rsidP="00FE54F9">
      <w:pPr>
        <w:spacing w:before="120"/>
      </w:pPr>
      <w:r w:rsidRPr="00F03510">
        <w:t xml:space="preserve">Les caractéristiques économiques et financières de ce projet sont décrites en document </w:t>
      </w:r>
      <w:r>
        <w:t>1</w:t>
      </w:r>
      <w:r w:rsidRPr="00F03510">
        <w:t>.</w:t>
      </w:r>
    </w:p>
    <w:p w14:paraId="738F2E22" w14:textId="77777777" w:rsidR="00FE54F9" w:rsidRPr="00F03510" w:rsidRDefault="00FE54F9" w:rsidP="00FE54F9">
      <w:pPr>
        <w:spacing w:before="120"/>
      </w:pPr>
      <w:r>
        <w:t xml:space="preserve">En tant que stagiaire, </w:t>
      </w:r>
      <w:r w:rsidRPr="00010E1E">
        <w:t>Madame DANIEL</w:t>
      </w:r>
      <w:r>
        <w:t xml:space="preserve"> </w:t>
      </w:r>
      <w:r w:rsidRPr="00F03510">
        <w:t xml:space="preserve">vous confie la mission d’étudier les conditions dans lesquelles ce projet est réalisable. Pour cela, </w:t>
      </w:r>
      <w:r>
        <w:t xml:space="preserve">elle </w:t>
      </w:r>
      <w:r w:rsidRPr="00F03510">
        <w:t>vous demande de :</w:t>
      </w:r>
    </w:p>
    <w:p w14:paraId="56E9BED1" w14:textId="77777777" w:rsidR="00FE54F9" w:rsidRPr="00F03510" w:rsidRDefault="00FE54F9" w:rsidP="00FE54F9">
      <w:pPr>
        <w:tabs>
          <w:tab w:val="num" w:pos="426"/>
        </w:tabs>
        <w:spacing w:before="120" w:after="120"/>
        <w:rPr>
          <w:b/>
        </w:rPr>
      </w:pPr>
      <w:r>
        <w:rPr>
          <w:b/>
        </w:rPr>
        <w:t xml:space="preserve">1. </w:t>
      </w:r>
      <w:r w:rsidRPr="00F03510">
        <w:rPr>
          <w:b/>
        </w:rPr>
        <w:t xml:space="preserve">Justifier par le calcul le montant de la CAF d’exploitation et des Flux Nets de Trésorerie (FNT) prévisionnels pour les exercices </w:t>
      </w:r>
      <w:r>
        <w:rPr>
          <w:b/>
        </w:rPr>
        <w:t xml:space="preserve">N </w:t>
      </w:r>
      <w:r w:rsidRPr="00F03510">
        <w:rPr>
          <w:b/>
        </w:rPr>
        <w:t xml:space="preserve">et </w:t>
      </w:r>
      <w:r>
        <w:rPr>
          <w:b/>
        </w:rPr>
        <w:t>N+4</w:t>
      </w:r>
      <w:r w:rsidRPr="00F03510">
        <w:rPr>
          <w:b/>
        </w:rPr>
        <w:t xml:space="preserve"> en précisant la différence principale entre ces deux notions.</w:t>
      </w:r>
    </w:p>
    <w:p w14:paraId="604A4A7D" w14:textId="77777777" w:rsidR="00FE54F9" w:rsidRPr="00F03510" w:rsidRDefault="00FE54F9" w:rsidP="00FE54F9">
      <w:pPr>
        <w:tabs>
          <w:tab w:val="num" w:pos="426"/>
        </w:tabs>
        <w:spacing w:before="120" w:after="120"/>
        <w:rPr>
          <w:b/>
        </w:rPr>
      </w:pPr>
      <w:r>
        <w:rPr>
          <w:b/>
        </w:rPr>
        <w:t xml:space="preserve">2. </w:t>
      </w:r>
      <w:r w:rsidRPr="00F03510">
        <w:rPr>
          <w:b/>
        </w:rPr>
        <w:t>Vérifier le coût du capital de 3,3 %. Préciser son utilité dans le calcul de rentabilité d’un projet d’investissement.</w:t>
      </w:r>
    </w:p>
    <w:p w14:paraId="1D189333" w14:textId="77777777" w:rsidR="00FE54F9" w:rsidRPr="00F03510" w:rsidRDefault="00FE54F9" w:rsidP="00FE54F9">
      <w:pPr>
        <w:tabs>
          <w:tab w:val="num" w:pos="426"/>
        </w:tabs>
        <w:spacing w:before="120" w:after="120"/>
        <w:rPr>
          <w:b/>
        </w:rPr>
      </w:pPr>
      <w:r>
        <w:rPr>
          <w:b/>
        </w:rPr>
        <w:t xml:space="preserve">3. </w:t>
      </w:r>
      <w:bookmarkStart w:id="5" w:name="_Hlk25764410"/>
      <w:r w:rsidRPr="00F03510">
        <w:rPr>
          <w:b/>
        </w:rPr>
        <w:t>Calculer la valeur actuelle nette (VAN) du projet et un autre critère financier de votre choix. Interpréter vos résultats.</w:t>
      </w:r>
    </w:p>
    <w:p w14:paraId="52D3D3AF" w14:textId="77777777" w:rsidR="00FE54F9" w:rsidRPr="00F03510" w:rsidRDefault="00FE54F9" w:rsidP="00FE54F9">
      <w:pPr>
        <w:tabs>
          <w:tab w:val="num" w:pos="426"/>
        </w:tabs>
        <w:spacing w:before="120" w:after="120"/>
        <w:rPr>
          <w:b/>
        </w:rPr>
      </w:pPr>
      <w:r>
        <w:rPr>
          <w:b/>
        </w:rPr>
        <w:t xml:space="preserve">4. </w:t>
      </w:r>
      <w:r w:rsidRPr="00F03510">
        <w:rPr>
          <w:b/>
        </w:rPr>
        <w:t>Présenter deux critères non financiers pertinents permettant de déterminer la faisabilité du projet.</w:t>
      </w:r>
      <w:bookmarkEnd w:id="5"/>
    </w:p>
    <w:p w14:paraId="236CB758" w14:textId="77777777" w:rsidR="00FE54F9" w:rsidRPr="00F03510" w:rsidRDefault="00FE54F9" w:rsidP="00FE54F9">
      <w:pPr>
        <w:spacing w:before="120"/>
        <w:rPr>
          <w:b/>
        </w:rPr>
      </w:pPr>
      <w:r w:rsidRPr="00F03510">
        <w:rPr>
          <w:b/>
        </w:rPr>
        <w:t>Mission 2</w:t>
      </w:r>
    </w:p>
    <w:p w14:paraId="1CC26B7C" w14:textId="77777777" w:rsidR="00FE54F9" w:rsidRPr="00F03510" w:rsidRDefault="00FE54F9" w:rsidP="00FE54F9">
      <w:pPr>
        <w:spacing w:before="120"/>
      </w:pPr>
      <w:r w:rsidRPr="00F03510">
        <w:t>Le projet d’ouverture du point de vente à Grenoble a été validé. Initialement, un financement partiel par emprunt était prévu à hauteur de 450 000 € pour la composante majeure, le reste étant financé par fonds propres.</w:t>
      </w:r>
    </w:p>
    <w:p w14:paraId="69A23695" w14:textId="77777777" w:rsidR="00FE54F9" w:rsidRPr="004C36A9" w:rsidRDefault="00FE54F9" w:rsidP="00FE54F9">
      <w:pPr>
        <w:spacing w:before="120"/>
      </w:pPr>
      <w:r>
        <w:t>Madame DANIEL</w:t>
      </w:r>
      <w:r w:rsidRPr="004C36A9">
        <w:t xml:space="preserve"> vous confie la mission de </w:t>
      </w:r>
      <w:r>
        <w:t xml:space="preserve">la </w:t>
      </w:r>
      <w:r w:rsidRPr="004C36A9">
        <w:t>conseiller sur le financement du point de vente de Grenoble</w:t>
      </w:r>
      <w:r>
        <w:t xml:space="preserve"> en vous aidant des informations fournies en document 2</w:t>
      </w:r>
      <w:r w:rsidRPr="004C36A9">
        <w:t>.</w:t>
      </w:r>
    </w:p>
    <w:p w14:paraId="0F14D75C" w14:textId="77777777" w:rsidR="00FE54F9" w:rsidRPr="004C36A9" w:rsidRDefault="00FE54F9" w:rsidP="00FE54F9">
      <w:pPr>
        <w:tabs>
          <w:tab w:val="num" w:pos="426"/>
        </w:tabs>
        <w:spacing w:before="120" w:after="120"/>
        <w:rPr>
          <w:b/>
        </w:rPr>
      </w:pPr>
      <w:r>
        <w:rPr>
          <w:b/>
        </w:rPr>
        <w:t xml:space="preserve">1. </w:t>
      </w:r>
      <w:r w:rsidRPr="004C36A9">
        <w:rPr>
          <w:b/>
        </w:rPr>
        <w:t xml:space="preserve">Présenter deux avantages et deux inconvénients du choix de l’endettement pour le </w:t>
      </w:r>
      <w:r w:rsidRPr="004C36A9">
        <w:rPr>
          <w:b/>
        </w:rPr>
        <w:tab/>
        <w:t>financement du projet.</w:t>
      </w:r>
    </w:p>
    <w:p w14:paraId="2D96A71C" w14:textId="77777777" w:rsidR="00FE54F9" w:rsidRPr="004C36A9" w:rsidRDefault="00FE54F9" w:rsidP="00FE54F9">
      <w:pPr>
        <w:spacing w:before="120"/>
      </w:pPr>
      <w:r w:rsidRPr="004C36A9">
        <w:t xml:space="preserve">En accord avec </w:t>
      </w:r>
      <w:r>
        <w:t>Madame DANIEL</w:t>
      </w:r>
      <w:r w:rsidRPr="004C36A9">
        <w:t xml:space="preserve">, vous envisagez le recours au </w:t>
      </w:r>
      <w:r>
        <w:t>c</w:t>
      </w:r>
      <w:r w:rsidRPr="004C36A9">
        <w:t>rédit-</w:t>
      </w:r>
      <w:r>
        <w:t>b</w:t>
      </w:r>
      <w:r w:rsidRPr="004C36A9">
        <w:t>ail pour la composante majeure comme alternative de financement.</w:t>
      </w:r>
    </w:p>
    <w:p w14:paraId="0795A9FA" w14:textId="77777777" w:rsidR="00FE54F9" w:rsidRPr="004C36A9" w:rsidRDefault="00FE54F9" w:rsidP="00FE54F9">
      <w:pPr>
        <w:tabs>
          <w:tab w:val="num" w:pos="426"/>
        </w:tabs>
        <w:spacing w:before="120" w:after="120"/>
        <w:rPr>
          <w:b/>
        </w:rPr>
      </w:pPr>
      <w:r>
        <w:rPr>
          <w:b/>
        </w:rPr>
        <w:t xml:space="preserve">2. </w:t>
      </w:r>
      <w:r w:rsidRPr="004C36A9">
        <w:rPr>
          <w:b/>
        </w:rPr>
        <w:t xml:space="preserve">Calculer le coût du </w:t>
      </w:r>
      <w:r>
        <w:rPr>
          <w:b/>
        </w:rPr>
        <w:t>c</w:t>
      </w:r>
      <w:r w:rsidRPr="004C36A9">
        <w:rPr>
          <w:b/>
        </w:rPr>
        <w:t>rédit-bail.</w:t>
      </w:r>
    </w:p>
    <w:p w14:paraId="13A69644" w14:textId="77777777" w:rsidR="00FE54F9" w:rsidRDefault="00FE54F9" w:rsidP="00FE54F9">
      <w:pPr>
        <w:tabs>
          <w:tab w:val="num" w:pos="426"/>
        </w:tabs>
        <w:spacing w:before="120" w:after="120"/>
        <w:rPr>
          <w:b/>
        </w:rPr>
      </w:pPr>
      <w:r>
        <w:rPr>
          <w:b/>
        </w:rPr>
        <w:t xml:space="preserve">3. </w:t>
      </w:r>
      <w:r w:rsidRPr="004C36A9">
        <w:rPr>
          <w:b/>
        </w:rPr>
        <w:t>Conclure sur le choix de financement à privilégier.</w:t>
      </w:r>
    </w:p>
    <w:p w14:paraId="78DF7C40" w14:textId="77777777" w:rsidR="00FE54F9" w:rsidRDefault="00FE54F9" w:rsidP="00FE54F9">
      <w:pPr>
        <w:pStyle w:val="Annexe"/>
        <w:spacing w:before="0" w:after="0"/>
        <w:jc w:val="both"/>
      </w:pPr>
      <w:r>
        <w:rPr>
          <w:lang w:val="fr-FR"/>
        </w:rPr>
        <w:t>Document 1</w:t>
      </w:r>
      <w:r w:rsidRPr="004C36A9">
        <w:t xml:space="preserve"> – Caractéristiques </w:t>
      </w:r>
      <w:r w:rsidRPr="00F03510">
        <w:t>du projet d’investissement.</w:t>
      </w:r>
    </w:p>
    <w:p w14:paraId="30AEA361" w14:textId="77777777" w:rsidR="00FE54F9" w:rsidRPr="00F03510" w:rsidRDefault="00FE54F9" w:rsidP="00FE54F9">
      <w:pPr>
        <w:spacing w:before="120"/>
      </w:pPr>
      <w:r w:rsidRPr="00F03510">
        <w:t xml:space="preserve">Le coût total des acquisitions et aménagements à réaliser début </w:t>
      </w:r>
      <w:r>
        <w:t>N</w:t>
      </w:r>
      <w:r w:rsidRPr="00F03510">
        <w:t xml:space="preserve"> pour l’ouverture du nouveau point de vente s’élèverait à 600 000 € amortissables linéairement sur 5 ans. La base amortissable ne tiendra pas compte de la valeur résiduelle.</w:t>
      </w:r>
    </w:p>
    <w:p w14:paraId="36BE8AF1" w14:textId="77777777" w:rsidR="00FE54F9" w:rsidRPr="00F03510" w:rsidRDefault="00FE54F9" w:rsidP="00FE54F9">
      <w:pPr>
        <w:spacing w:before="120"/>
      </w:pPr>
      <w:r w:rsidRPr="00F03510">
        <w:t xml:space="preserve">Le chiffre d’affaires supplémentaire prévu en </w:t>
      </w:r>
      <w:r>
        <w:t>N</w:t>
      </w:r>
      <w:r w:rsidRPr="00F03510">
        <w:t xml:space="preserve"> est estimé à 800 000 €.</w:t>
      </w:r>
    </w:p>
    <w:p w14:paraId="46E51D10" w14:textId="77777777" w:rsidR="00FE54F9" w:rsidRDefault="00FE54F9" w:rsidP="00FE54F9">
      <w:pPr>
        <w:spacing w:before="120"/>
      </w:pPr>
      <w:r w:rsidRPr="00F03510">
        <w:t xml:space="preserve">Une augmentation de 10 % par an est attendue chaque année dès </w:t>
      </w:r>
      <w:r>
        <w:t>N+1</w:t>
      </w:r>
      <w:r w:rsidRPr="00F03510">
        <w:t xml:space="preserve"> et jusqu’en </w:t>
      </w:r>
      <w:r>
        <w:t>N+4</w:t>
      </w:r>
      <w:r w:rsidRPr="00F03510">
        <w:t>.</w:t>
      </w:r>
    </w:p>
    <w:p w14:paraId="5E98BCA9" w14:textId="77777777" w:rsidR="00FE54F9" w:rsidRPr="00F03510" w:rsidRDefault="00FE54F9" w:rsidP="00FE54F9">
      <w:pPr>
        <w:spacing w:before="120"/>
      </w:pPr>
      <w:r w:rsidRPr="00F03510">
        <w:t>La marge sur coûts variables est évaluée à 40 % du chiffre d’affaires et les coûts fixes (hors amortissements) à 200 000 € par an.</w:t>
      </w:r>
    </w:p>
    <w:p w14:paraId="248A9509" w14:textId="77777777" w:rsidR="00FE54F9" w:rsidRPr="00F03510" w:rsidRDefault="00FE54F9" w:rsidP="00FE54F9">
      <w:pPr>
        <w:spacing w:before="120"/>
      </w:pPr>
      <w:r w:rsidRPr="00F03510">
        <w:t>Elle estime que le BFR à financer devrait représenter un mois de chiffre d’affaires hors taxes (HT).</w:t>
      </w:r>
    </w:p>
    <w:p w14:paraId="7384347C" w14:textId="77777777" w:rsidR="00FE54F9" w:rsidRPr="00F03510" w:rsidRDefault="00FE54F9" w:rsidP="00FE54F9">
      <w:pPr>
        <w:spacing w:before="120" w:after="120"/>
      </w:pPr>
      <w:r w:rsidRPr="00F03510">
        <w:t>La rentabilité économique du projet est étudiée sur 5 ans et le tableau suivant indique les CAF d’exploitation et les FNT attendus chaque année :</w:t>
      </w:r>
    </w:p>
    <w:tbl>
      <w:tblPr>
        <w:tblW w:w="8260" w:type="dxa"/>
        <w:jc w:val="center"/>
        <w:tblLayout w:type="fixed"/>
        <w:tblCellMar>
          <w:left w:w="10" w:type="dxa"/>
          <w:right w:w="10" w:type="dxa"/>
        </w:tblCellMar>
        <w:tblLook w:val="0000" w:firstRow="0" w:lastRow="0" w:firstColumn="0" w:lastColumn="0" w:noHBand="0" w:noVBand="0"/>
      </w:tblPr>
      <w:tblGrid>
        <w:gridCol w:w="2260"/>
        <w:gridCol w:w="1199"/>
        <w:gridCol w:w="1199"/>
        <w:gridCol w:w="1200"/>
        <w:gridCol w:w="1199"/>
        <w:gridCol w:w="1203"/>
      </w:tblGrid>
      <w:tr w:rsidR="00FE54F9" w:rsidRPr="000B341E" w14:paraId="77E8AA3A" w14:textId="77777777" w:rsidTr="00991649">
        <w:trPr>
          <w:trHeight w:hRule="exact" w:val="284"/>
          <w:jc w:val="center"/>
        </w:trPr>
        <w:tc>
          <w:tcPr>
            <w:tcW w:w="2260" w:type="dxa"/>
            <w:tcBorders>
              <w:top w:val="single" w:sz="4" w:space="0" w:color="000001"/>
              <w:left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31DE7E6C" w14:textId="77777777" w:rsidR="00FE54F9" w:rsidRPr="000B341E" w:rsidRDefault="00FE54F9" w:rsidP="00991649">
            <w:pPr>
              <w:jc w:val="center"/>
              <w:rPr>
                <w:rFonts w:cs="Calibri"/>
                <w:b/>
              </w:rPr>
            </w:pPr>
            <w:r w:rsidRPr="000B341E">
              <w:rPr>
                <w:rFonts w:cs="Calibri"/>
                <w:b/>
              </w:rPr>
              <w:lastRenderedPageBreak/>
              <w:t> </w:t>
            </w:r>
          </w:p>
        </w:tc>
        <w:tc>
          <w:tcPr>
            <w:tcW w:w="1199" w:type="dxa"/>
            <w:tcBorders>
              <w:top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3FA4B500" w14:textId="77777777" w:rsidR="00FE54F9" w:rsidRPr="000B341E" w:rsidRDefault="00FE54F9" w:rsidP="00991649">
            <w:pPr>
              <w:jc w:val="center"/>
              <w:rPr>
                <w:rFonts w:cs="Calibri"/>
                <w:b/>
              </w:rPr>
            </w:pPr>
            <w:r w:rsidRPr="000B341E">
              <w:rPr>
                <w:rFonts w:cs="Calibri"/>
                <w:b/>
              </w:rPr>
              <w:t>N</w:t>
            </w:r>
          </w:p>
        </w:tc>
        <w:tc>
          <w:tcPr>
            <w:tcW w:w="1199" w:type="dxa"/>
            <w:tcBorders>
              <w:top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2CC08A95" w14:textId="77777777" w:rsidR="00FE54F9" w:rsidRPr="000B341E" w:rsidRDefault="00FE54F9" w:rsidP="00991649">
            <w:pPr>
              <w:jc w:val="center"/>
              <w:rPr>
                <w:rFonts w:cs="Calibri"/>
                <w:b/>
              </w:rPr>
            </w:pPr>
            <w:r w:rsidRPr="000B341E">
              <w:rPr>
                <w:rFonts w:cs="Calibri"/>
                <w:b/>
              </w:rPr>
              <w:t>N+1</w:t>
            </w:r>
          </w:p>
        </w:tc>
        <w:tc>
          <w:tcPr>
            <w:tcW w:w="1200" w:type="dxa"/>
            <w:tcBorders>
              <w:top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719137D7" w14:textId="77777777" w:rsidR="00FE54F9" w:rsidRPr="000B341E" w:rsidRDefault="00FE54F9" w:rsidP="00991649">
            <w:pPr>
              <w:jc w:val="center"/>
              <w:rPr>
                <w:rFonts w:cs="Calibri"/>
                <w:b/>
              </w:rPr>
            </w:pPr>
            <w:r w:rsidRPr="000B341E">
              <w:rPr>
                <w:rFonts w:cs="Calibri"/>
                <w:b/>
              </w:rPr>
              <w:t>N+2</w:t>
            </w:r>
          </w:p>
        </w:tc>
        <w:tc>
          <w:tcPr>
            <w:tcW w:w="1199" w:type="dxa"/>
            <w:tcBorders>
              <w:top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6B181868" w14:textId="77777777" w:rsidR="00FE54F9" w:rsidRPr="000B341E" w:rsidRDefault="00FE54F9" w:rsidP="00991649">
            <w:pPr>
              <w:jc w:val="center"/>
              <w:rPr>
                <w:rFonts w:cs="Calibri"/>
                <w:b/>
              </w:rPr>
            </w:pPr>
            <w:r w:rsidRPr="000B341E">
              <w:rPr>
                <w:rFonts w:cs="Calibri"/>
                <w:b/>
              </w:rPr>
              <w:t>N+3</w:t>
            </w:r>
          </w:p>
        </w:tc>
        <w:tc>
          <w:tcPr>
            <w:tcW w:w="1203" w:type="dxa"/>
            <w:tcBorders>
              <w:top w:val="single" w:sz="4" w:space="0" w:color="000001"/>
              <w:bottom w:val="single" w:sz="4" w:space="0" w:color="000001"/>
              <w:right w:val="single" w:sz="4" w:space="0" w:color="000001"/>
            </w:tcBorders>
            <w:shd w:val="pct12" w:color="auto" w:fill="FFFFFF"/>
            <w:tcMar>
              <w:top w:w="0" w:type="dxa"/>
              <w:left w:w="70" w:type="dxa"/>
              <w:bottom w:w="0" w:type="dxa"/>
              <w:right w:w="70" w:type="dxa"/>
            </w:tcMar>
            <w:vAlign w:val="bottom"/>
          </w:tcPr>
          <w:p w14:paraId="166D3DCD" w14:textId="77777777" w:rsidR="00FE54F9" w:rsidRPr="000B341E" w:rsidRDefault="00FE54F9" w:rsidP="00991649">
            <w:pPr>
              <w:jc w:val="center"/>
              <w:rPr>
                <w:rFonts w:cs="Calibri"/>
                <w:b/>
              </w:rPr>
            </w:pPr>
            <w:r w:rsidRPr="000B341E">
              <w:rPr>
                <w:rFonts w:cs="Calibri"/>
                <w:b/>
              </w:rPr>
              <w:t>N+4</w:t>
            </w:r>
          </w:p>
        </w:tc>
      </w:tr>
      <w:tr w:rsidR="00FE54F9" w:rsidRPr="000B341E" w14:paraId="1FDF3894" w14:textId="77777777" w:rsidTr="00991649">
        <w:trPr>
          <w:trHeight w:hRule="exact" w:val="284"/>
          <w:jc w:val="center"/>
        </w:trPr>
        <w:tc>
          <w:tcPr>
            <w:tcW w:w="226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33D75B39" w14:textId="77777777" w:rsidR="00FE54F9" w:rsidRPr="000B341E" w:rsidRDefault="00FE54F9" w:rsidP="00991649">
            <w:pPr>
              <w:rPr>
                <w:rFonts w:cs="Calibri"/>
              </w:rPr>
            </w:pPr>
            <w:r w:rsidRPr="000B341E">
              <w:rPr>
                <w:rFonts w:cs="Calibri"/>
              </w:rPr>
              <w:t>CAF d'exploitation</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67D35F9D" w14:textId="77777777" w:rsidR="00FE54F9" w:rsidRPr="000B341E" w:rsidRDefault="00FE54F9" w:rsidP="00991649">
            <w:pPr>
              <w:jc w:val="center"/>
              <w:rPr>
                <w:rFonts w:cs="Calibri"/>
              </w:rPr>
            </w:pPr>
            <w:r w:rsidRPr="000B341E">
              <w:rPr>
                <w:rFonts w:cs="Calibri"/>
              </w:rPr>
              <w:t>120 000</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3307F5EF" w14:textId="77777777" w:rsidR="00FE54F9" w:rsidRPr="000B341E" w:rsidRDefault="00FE54F9" w:rsidP="00991649">
            <w:pPr>
              <w:jc w:val="center"/>
              <w:rPr>
                <w:rFonts w:cs="Calibri"/>
              </w:rPr>
            </w:pPr>
            <w:r w:rsidRPr="000B341E">
              <w:rPr>
                <w:rFonts w:cs="Calibri"/>
              </w:rPr>
              <w:t>142 400</w:t>
            </w:r>
          </w:p>
        </w:tc>
        <w:tc>
          <w:tcPr>
            <w:tcW w:w="120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53729AE1" w14:textId="77777777" w:rsidR="00FE54F9" w:rsidRPr="000B341E" w:rsidRDefault="00FE54F9" w:rsidP="00991649">
            <w:pPr>
              <w:jc w:val="center"/>
              <w:rPr>
                <w:rFonts w:cs="Calibri"/>
              </w:rPr>
            </w:pPr>
            <w:r w:rsidRPr="000B341E">
              <w:rPr>
                <w:rFonts w:cs="Calibri"/>
              </w:rPr>
              <w:t>167 040</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6EAC8765" w14:textId="77777777" w:rsidR="00FE54F9" w:rsidRPr="000B341E" w:rsidRDefault="00FE54F9" w:rsidP="00991649">
            <w:pPr>
              <w:jc w:val="center"/>
              <w:rPr>
                <w:rFonts w:cs="Calibri"/>
              </w:rPr>
            </w:pPr>
            <w:r w:rsidRPr="000B341E">
              <w:rPr>
                <w:rFonts w:cs="Calibri"/>
              </w:rPr>
              <w:t>194 144</w:t>
            </w:r>
          </w:p>
        </w:tc>
        <w:tc>
          <w:tcPr>
            <w:tcW w:w="1203"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6BD32FD7" w14:textId="77777777" w:rsidR="00FE54F9" w:rsidRPr="000B341E" w:rsidRDefault="00FE54F9" w:rsidP="00991649">
            <w:pPr>
              <w:jc w:val="center"/>
              <w:rPr>
                <w:rFonts w:cs="Calibri"/>
              </w:rPr>
            </w:pPr>
            <w:r w:rsidRPr="000B341E">
              <w:rPr>
                <w:rFonts w:cs="Calibri"/>
              </w:rPr>
              <w:t>223 958</w:t>
            </w:r>
          </w:p>
        </w:tc>
      </w:tr>
      <w:tr w:rsidR="00FE54F9" w:rsidRPr="000B341E" w14:paraId="5BC4A8CD" w14:textId="77777777" w:rsidTr="00991649">
        <w:trPr>
          <w:trHeight w:hRule="exact" w:val="284"/>
          <w:jc w:val="center"/>
        </w:trPr>
        <w:tc>
          <w:tcPr>
            <w:tcW w:w="226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518A47C7" w14:textId="77777777" w:rsidR="00FE54F9" w:rsidRPr="000B341E" w:rsidRDefault="00FE54F9" w:rsidP="00991649">
            <w:pPr>
              <w:rPr>
                <w:rFonts w:cs="Calibri"/>
              </w:rPr>
            </w:pPr>
            <w:r w:rsidRPr="000B341E">
              <w:rPr>
                <w:rFonts w:cs="Calibri"/>
              </w:rPr>
              <w:t>FNT</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40F0781B" w14:textId="77777777" w:rsidR="00FE54F9" w:rsidRPr="000B341E" w:rsidRDefault="00FE54F9" w:rsidP="00991649">
            <w:pPr>
              <w:jc w:val="center"/>
              <w:rPr>
                <w:rFonts w:cs="Calibri"/>
              </w:rPr>
            </w:pPr>
            <w:r w:rsidRPr="000B341E">
              <w:rPr>
                <w:rFonts w:cs="Calibri"/>
              </w:rPr>
              <w:t>113 333</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643C8357" w14:textId="77777777" w:rsidR="00FE54F9" w:rsidRPr="000B341E" w:rsidRDefault="00FE54F9" w:rsidP="00991649">
            <w:pPr>
              <w:jc w:val="center"/>
              <w:rPr>
                <w:rFonts w:cs="Calibri"/>
              </w:rPr>
            </w:pPr>
            <w:r w:rsidRPr="000B341E">
              <w:rPr>
                <w:rFonts w:cs="Calibri"/>
              </w:rPr>
              <w:t>135 067</w:t>
            </w:r>
          </w:p>
        </w:tc>
        <w:tc>
          <w:tcPr>
            <w:tcW w:w="120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00879127" w14:textId="77777777" w:rsidR="00FE54F9" w:rsidRPr="000B341E" w:rsidRDefault="00FE54F9" w:rsidP="00991649">
            <w:pPr>
              <w:jc w:val="center"/>
              <w:rPr>
                <w:rFonts w:cs="Calibri"/>
              </w:rPr>
            </w:pPr>
            <w:r w:rsidRPr="000B341E">
              <w:rPr>
                <w:rFonts w:cs="Calibri"/>
              </w:rPr>
              <w:t>158 973</w:t>
            </w:r>
          </w:p>
        </w:tc>
        <w:tc>
          <w:tcPr>
            <w:tcW w:w="1199"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6BD831E6" w14:textId="77777777" w:rsidR="00FE54F9" w:rsidRPr="000B341E" w:rsidRDefault="00FE54F9" w:rsidP="00991649">
            <w:pPr>
              <w:jc w:val="center"/>
              <w:rPr>
                <w:rFonts w:cs="Calibri"/>
              </w:rPr>
            </w:pPr>
            <w:r w:rsidRPr="000B341E">
              <w:rPr>
                <w:rFonts w:cs="Calibri"/>
              </w:rPr>
              <w:t>185 271</w:t>
            </w:r>
          </w:p>
        </w:tc>
        <w:tc>
          <w:tcPr>
            <w:tcW w:w="1203"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bottom"/>
          </w:tcPr>
          <w:p w14:paraId="5FFF2F41" w14:textId="77777777" w:rsidR="00FE54F9" w:rsidRPr="000B341E" w:rsidRDefault="00FE54F9" w:rsidP="00991649">
            <w:pPr>
              <w:jc w:val="center"/>
              <w:rPr>
                <w:rFonts w:cs="Calibri"/>
              </w:rPr>
            </w:pPr>
            <w:r w:rsidRPr="000B341E">
              <w:rPr>
                <w:rFonts w:cs="Calibri"/>
              </w:rPr>
              <w:t>341 565</w:t>
            </w:r>
          </w:p>
        </w:tc>
      </w:tr>
    </w:tbl>
    <w:p w14:paraId="228CB8A9" w14:textId="77777777" w:rsidR="00FE54F9" w:rsidRPr="000B341E" w:rsidRDefault="00FE54F9" w:rsidP="00FE54F9">
      <w:pPr>
        <w:spacing w:before="120"/>
      </w:pPr>
      <w:r w:rsidRPr="000B341E">
        <w:t>La valeur résiduelle du projet au bout de 5 ans est estimée à 20 000 € nets d’impôts.</w:t>
      </w:r>
    </w:p>
    <w:p w14:paraId="0B94EC5C" w14:textId="77777777" w:rsidR="00FE54F9" w:rsidRPr="000B341E" w:rsidRDefault="00FE54F9" w:rsidP="00FE54F9">
      <w:pPr>
        <w:spacing w:before="120"/>
      </w:pPr>
      <w:r w:rsidRPr="000B341E">
        <w:t>Pour financer ce projet, la société prévoit un apport en fonds propres de 150 000 € dont le coût est estimé à 8 % et la souscription d’un emprunt de 450 000 € au taux nominal de 2,5 %.</w:t>
      </w:r>
    </w:p>
    <w:p w14:paraId="6B3C4B67" w14:textId="77777777" w:rsidR="00FE54F9" w:rsidRPr="000B341E" w:rsidRDefault="00FE54F9" w:rsidP="00FE54F9">
      <w:pPr>
        <w:spacing w:before="120"/>
      </w:pPr>
      <w:r w:rsidRPr="000B341E">
        <w:t>Le coût du capital de la société retenu pour ce projet est de 3,3125 %. Ce taux a été arrondi pour simplification à 3,3 %.</w:t>
      </w:r>
    </w:p>
    <w:p w14:paraId="0325A149" w14:textId="77777777" w:rsidR="00FE54F9" w:rsidRPr="000B341E" w:rsidRDefault="00FE54F9" w:rsidP="00FE54F9">
      <w:pPr>
        <w:spacing w:before="120" w:after="120"/>
      </w:pPr>
      <w:r w:rsidRPr="000B341E">
        <w:t>Le taux d’IS est de 30 %.</w:t>
      </w:r>
    </w:p>
    <w:p w14:paraId="55A93287" w14:textId="77777777" w:rsidR="00FE54F9" w:rsidRPr="004C36A9" w:rsidRDefault="00FE54F9" w:rsidP="00FE54F9">
      <w:pPr>
        <w:pStyle w:val="Annexe"/>
        <w:spacing w:before="0" w:after="0"/>
        <w:jc w:val="both"/>
        <w:rPr>
          <w:lang w:val="fr-FR"/>
        </w:rPr>
      </w:pPr>
      <w:r>
        <w:rPr>
          <w:lang w:val="fr-FR"/>
        </w:rPr>
        <w:t>Document 2</w:t>
      </w:r>
      <w:r w:rsidRPr="004C36A9">
        <w:t xml:space="preserve"> – Caractéristiques des</w:t>
      </w:r>
      <w:r>
        <w:t xml:space="preserve"> modes de financement envisagés</w:t>
      </w:r>
    </w:p>
    <w:p w14:paraId="57044A0C" w14:textId="77777777" w:rsidR="00FE54F9" w:rsidRPr="004C36A9" w:rsidRDefault="00FE54F9" w:rsidP="00FE54F9">
      <w:pPr>
        <w:spacing w:before="120"/>
        <w:rPr>
          <w:b/>
          <w:u w:val="single"/>
        </w:rPr>
      </w:pPr>
      <w:r>
        <w:rPr>
          <w:b/>
          <w:u w:val="single"/>
        </w:rPr>
        <w:t>Caractéristiques de l’emprunt :</w:t>
      </w:r>
    </w:p>
    <w:p w14:paraId="5A999981" w14:textId="77777777" w:rsidR="00FE54F9" w:rsidRPr="004C36A9" w:rsidRDefault="00FE54F9" w:rsidP="00FE54F9">
      <w:pPr>
        <w:spacing w:before="120"/>
      </w:pPr>
      <w:r w:rsidRPr="004C36A9">
        <w:t xml:space="preserve">450 000 € remboursable sur 5 ans par annuités constantes dont la première à verser fin </w:t>
      </w:r>
      <w:r>
        <w:t>N</w:t>
      </w:r>
      <w:r w:rsidRPr="004C36A9">
        <w:t>.</w:t>
      </w:r>
    </w:p>
    <w:p w14:paraId="51A2E053" w14:textId="77777777" w:rsidR="00FE54F9" w:rsidRPr="004C36A9" w:rsidRDefault="00FE54F9" w:rsidP="00FE54F9">
      <w:pPr>
        <w:spacing w:before="120"/>
      </w:pPr>
      <w:r w:rsidRPr="004C36A9">
        <w:t>Le taux nominal de l’emprunt est de 2,5 %.</w:t>
      </w:r>
    </w:p>
    <w:p w14:paraId="7084B0A8" w14:textId="77777777" w:rsidR="00FE54F9" w:rsidRPr="004C36A9" w:rsidRDefault="00FE54F9" w:rsidP="00FE54F9">
      <w:pPr>
        <w:spacing w:before="120"/>
        <w:rPr>
          <w:b/>
          <w:u w:val="single"/>
        </w:rPr>
      </w:pPr>
      <w:r>
        <w:rPr>
          <w:b/>
          <w:u w:val="single"/>
        </w:rPr>
        <w:t>Caractéristiques du crédit-bail :</w:t>
      </w:r>
    </w:p>
    <w:p w14:paraId="2D7A1B70" w14:textId="77777777" w:rsidR="00FE54F9" w:rsidRPr="004C36A9" w:rsidRDefault="00FE54F9" w:rsidP="00FE54F9">
      <w:pPr>
        <w:spacing w:before="120"/>
      </w:pPr>
      <w:r w:rsidRPr="004C36A9">
        <w:t>Valeur du bien financé : 450 000 € amortissable linéairement sur 5 ans.</w:t>
      </w:r>
    </w:p>
    <w:p w14:paraId="407B5BA6" w14:textId="77777777" w:rsidR="00FE54F9" w:rsidRPr="004C36A9" w:rsidRDefault="00FE54F9" w:rsidP="00FE54F9">
      <w:pPr>
        <w:spacing w:before="120"/>
      </w:pPr>
      <w:r w:rsidRPr="004C36A9">
        <w:t>4 redevances annuelles de 110 000 € payables en début de période.</w:t>
      </w:r>
    </w:p>
    <w:p w14:paraId="5777BF7A" w14:textId="77777777" w:rsidR="00FE54F9" w:rsidRPr="004C36A9" w:rsidRDefault="00FE54F9" w:rsidP="00FE54F9">
      <w:pPr>
        <w:spacing w:before="120"/>
      </w:pPr>
      <w:r w:rsidRPr="004C36A9">
        <w:t>Option d’achat à la fin de la quatrième année : 60 000 € amortissable en une seule fois la cinquième année.</w:t>
      </w:r>
    </w:p>
    <w:p w14:paraId="27F992CC" w14:textId="77777777" w:rsidR="00FE54F9" w:rsidRPr="00215594" w:rsidRDefault="00FE54F9" w:rsidP="00FE54F9">
      <w:pPr>
        <w:pStyle w:val="Titre1"/>
        <w:numPr>
          <w:ilvl w:val="0"/>
          <w:numId w:val="0"/>
        </w:numPr>
        <w:rPr>
          <w:szCs w:val="28"/>
        </w:rPr>
      </w:pPr>
      <w:r w:rsidRPr="00215594">
        <w:rPr>
          <w:szCs w:val="28"/>
        </w:rPr>
        <w:t xml:space="preserve">Application </w:t>
      </w:r>
      <w:r>
        <w:rPr>
          <w:szCs w:val="28"/>
        </w:rPr>
        <w:t>11</w:t>
      </w:r>
      <w:r w:rsidRPr="00215594">
        <w:rPr>
          <w:szCs w:val="28"/>
        </w:rPr>
        <w:t xml:space="preserve"> – </w:t>
      </w:r>
      <w:r>
        <w:rPr>
          <w:szCs w:val="28"/>
        </w:rPr>
        <w:t>Choix</w:t>
      </w:r>
      <w:r w:rsidRPr="00215594">
        <w:rPr>
          <w:szCs w:val="28"/>
        </w:rPr>
        <w:t xml:space="preserve"> de financement – </w:t>
      </w:r>
      <w:r w:rsidRPr="00373B44">
        <w:rPr>
          <w:szCs w:val="28"/>
        </w:rPr>
        <w:t>Extrait</w:t>
      </w:r>
      <w:r>
        <w:rPr>
          <w:szCs w:val="28"/>
        </w:rPr>
        <w:t xml:space="preserve"> sujet de DCG</w:t>
      </w:r>
      <w:r w:rsidRPr="00215594">
        <w:rPr>
          <w:szCs w:val="28"/>
        </w:rPr>
        <w:t xml:space="preserve"> – Session 20</w:t>
      </w:r>
      <w:r>
        <w:rPr>
          <w:szCs w:val="28"/>
        </w:rPr>
        <w:t>25</w:t>
      </w:r>
    </w:p>
    <w:p w14:paraId="2C817008" w14:textId="77777777" w:rsidR="00FE54F9" w:rsidRPr="00ED21F9" w:rsidRDefault="00FE54F9" w:rsidP="00FE54F9">
      <w:pPr>
        <w:spacing w:before="120"/>
      </w:pPr>
      <w:r w:rsidRPr="00ED21F9">
        <w:t>À la suite de l’analyse de la rentabilité d’investissement, madame PAYET décide de réaliser l’investissement début Net réfléchit aux différentes modalités de financement de ce projet. Le financement portera sur le montant du bien de 100 000 € HT.</w:t>
      </w:r>
    </w:p>
    <w:p w14:paraId="7CB3A72A" w14:textId="77777777" w:rsidR="00FE54F9" w:rsidRPr="00ED21F9" w:rsidRDefault="00FE54F9" w:rsidP="00FE54F9">
      <w:pPr>
        <w:spacing w:before="120"/>
      </w:pPr>
      <w:r w:rsidRPr="00ED21F9">
        <w:t>Elle a besoin de quelques éclaircissements pour choisir entre les deux modes de financement suivants :</w:t>
      </w:r>
    </w:p>
    <w:p w14:paraId="1320E24F" w14:textId="77777777" w:rsidR="00FE54F9" w:rsidRPr="00ED21F9" w:rsidRDefault="00FE54F9">
      <w:pPr>
        <w:numPr>
          <w:ilvl w:val="0"/>
          <w:numId w:val="7"/>
        </w:numPr>
        <w:tabs>
          <w:tab w:val="left" w:pos="284"/>
          <w:tab w:val="num" w:pos="426"/>
          <w:tab w:val="num" w:pos="1080"/>
        </w:tabs>
        <w:spacing w:line="240" w:lineRule="auto"/>
        <w:ind w:left="284" w:hanging="284"/>
      </w:pPr>
      <w:r w:rsidRPr="00ED21F9">
        <w:t>Financement 1 : emprunt bancaire.</w:t>
      </w:r>
    </w:p>
    <w:p w14:paraId="6F96A153" w14:textId="77777777" w:rsidR="00FE54F9" w:rsidRPr="00ED21F9" w:rsidRDefault="00FE54F9">
      <w:pPr>
        <w:numPr>
          <w:ilvl w:val="0"/>
          <w:numId w:val="7"/>
        </w:numPr>
        <w:tabs>
          <w:tab w:val="left" w:pos="284"/>
          <w:tab w:val="num" w:pos="426"/>
          <w:tab w:val="num" w:pos="1080"/>
        </w:tabs>
        <w:spacing w:line="240" w:lineRule="auto"/>
        <w:ind w:left="284" w:hanging="284"/>
      </w:pPr>
      <w:r w:rsidRPr="00ED21F9">
        <w:t>Financement 2 : crédit-bail.</w:t>
      </w:r>
    </w:p>
    <w:p w14:paraId="00B7E8F0" w14:textId="77777777" w:rsidR="00FE54F9" w:rsidRPr="00ED21F9" w:rsidRDefault="00FE54F9" w:rsidP="00FE54F9">
      <w:pPr>
        <w:tabs>
          <w:tab w:val="num" w:pos="426"/>
        </w:tabs>
        <w:spacing w:before="120" w:after="120"/>
        <w:rPr>
          <w:b/>
        </w:rPr>
      </w:pPr>
      <w:r>
        <w:rPr>
          <w:b/>
        </w:rPr>
        <w:t xml:space="preserve">1. </w:t>
      </w:r>
      <w:r w:rsidRPr="00ED21F9">
        <w:rPr>
          <w:b/>
        </w:rPr>
        <w:t>Présenter deux avantages et un inconvénient du recours au financement par crédit-bail.</w:t>
      </w:r>
    </w:p>
    <w:p w14:paraId="2A6FF55D" w14:textId="77777777" w:rsidR="00FE54F9" w:rsidRPr="00ED21F9" w:rsidRDefault="00FE54F9" w:rsidP="00FE54F9">
      <w:pPr>
        <w:tabs>
          <w:tab w:val="num" w:pos="426"/>
        </w:tabs>
        <w:spacing w:before="120" w:after="120"/>
        <w:rPr>
          <w:b/>
        </w:rPr>
      </w:pPr>
      <w:r>
        <w:rPr>
          <w:b/>
        </w:rPr>
        <w:t xml:space="preserve">2. </w:t>
      </w:r>
      <w:r w:rsidRPr="00ED21F9">
        <w:rPr>
          <w:b/>
        </w:rPr>
        <w:t>Calculer le coût de revient en pourcentage de l’emprunt bancaire et justifier par le calcul celui du crédit-bail.</w:t>
      </w:r>
    </w:p>
    <w:p w14:paraId="2424B0C7" w14:textId="77777777" w:rsidR="00FE54F9" w:rsidRPr="00ED21F9" w:rsidRDefault="00FE54F9" w:rsidP="00FE54F9">
      <w:pPr>
        <w:tabs>
          <w:tab w:val="num" w:pos="426"/>
        </w:tabs>
        <w:spacing w:before="120" w:after="120"/>
        <w:rPr>
          <w:b/>
        </w:rPr>
      </w:pPr>
      <w:r>
        <w:rPr>
          <w:b/>
        </w:rPr>
        <w:t xml:space="preserve">3. </w:t>
      </w:r>
      <w:r w:rsidRPr="00ED21F9">
        <w:rPr>
          <w:b/>
        </w:rPr>
        <w:t>Proposer des arguments pour aider madame PAYET à prendre sa décision.</w:t>
      </w:r>
    </w:p>
    <w:p w14:paraId="2E9E85EB" w14:textId="77777777" w:rsidR="00FE54F9" w:rsidRPr="00ED21F9" w:rsidRDefault="00FE54F9" w:rsidP="00FE54F9">
      <w:pPr>
        <w:pStyle w:val="Annexe"/>
        <w:spacing w:before="0" w:after="0"/>
        <w:jc w:val="both"/>
      </w:pPr>
      <w:r w:rsidRPr="00ED21F9">
        <w:t xml:space="preserve">Document – Financement du projet  </w:t>
      </w:r>
    </w:p>
    <w:p w14:paraId="12844C5F" w14:textId="77777777" w:rsidR="00FE54F9" w:rsidRPr="00ED21F9" w:rsidRDefault="00FE54F9" w:rsidP="00FE54F9">
      <w:pPr>
        <w:tabs>
          <w:tab w:val="num" w:pos="426"/>
        </w:tabs>
        <w:spacing w:before="120" w:after="120"/>
        <w:rPr>
          <w:b/>
        </w:rPr>
      </w:pPr>
      <w:r w:rsidRPr="00ED21F9">
        <w:rPr>
          <w:b/>
        </w:rPr>
        <w:t>Caractéristiques de l’emprunt bancaire</w:t>
      </w:r>
    </w:p>
    <w:p w14:paraId="787298FC" w14:textId="77777777" w:rsidR="00FE54F9" w:rsidRPr="00ED21F9" w:rsidRDefault="00FE54F9" w:rsidP="00FE54F9">
      <w:pPr>
        <w:spacing w:before="120"/>
      </w:pPr>
      <w:r w:rsidRPr="00ED21F9">
        <w:t xml:space="preserve">Obtention de l’emprunt bancaire : début </w:t>
      </w:r>
      <w:r>
        <w:t>N</w:t>
      </w:r>
      <w:r w:rsidRPr="00ED21F9">
        <w:t>.</w:t>
      </w:r>
    </w:p>
    <w:p w14:paraId="5F63F424" w14:textId="77777777" w:rsidR="00FE54F9" w:rsidRPr="00ED21F9" w:rsidRDefault="00FE54F9" w:rsidP="00FE54F9">
      <w:pPr>
        <w:spacing w:before="120"/>
      </w:pPr>
      <w:r w:rsidRPr="00ED21F9">
        <w:t>Montant de l’emprunt : 100 000 €.</w:t>
      </w:r>
    </w:p>
    <w:p w14:paraId="189A0397" w14:textId="77777777" w:rsidR="00FE54F9" w:rsidRPr="00ED21F9" w:rsidRDefault="00FE54F9" w:rsidP="00FE54F9">
      <w:pPr>
        <w:spacing w:before="120"/>
      </w:pPr>
      <w:r w:rsidRPr="00ED21F9">
        <w:t>Taux d’intérêt : 6 %.</w:t>
      </w:r>
    </w:p>
    <w:p w14:paraId="67886AA8" w14:textId="77777777" w:rsidR="00FE54F9" w:rsidRPr="00ED21F9" w:rsidRDefault="00FE54F9" w:rsidP="00FE54F9">
      <w:pPr>
        <w:spacing w:before="120"/>
      </w:pPr>
      <w:r w:rsidRPr="00ED21F9">
        <w:t>Durée : 5 ans.</w:t>
      </w:r>
    </w:p>
    <w:p w14:paraId="77708EB6" w14:textId="77777777" w:rsidR="00FE54F9" w:rsidRPr="00ED21F9" w:rsidRDefault="00FE54F9" w:rsidP="00FE54F9">
      <w:pPr>
        <w:spacing w:before="120"/>
      </w:pPr>
      <w:r w:rsidRPr="00ED21F9">
        <w:t>Modalité de remboursement : remboursement par annuités constantes.</w:t>
      </w:r>
    </w:p>
    <w:p w14:paraId="341FDA99" w14:textId="77777777" w:rsidR="00FE54F9" w:rsidRPr="00ED21F9" w:rsidRDefault="00FE54F9" w:rsidP="00FE54F9">
      <w:pPr>
        <w:tabs>
          <w:tab w:val="num" w:pos="426"/>
        </w:tabs>
        <w:spacing w:before="120" w:after="120"/>
        <w:rPr>
          <w:b/>
        </w:rPr>
      </w:pPr>
      <w:r w:rsidRPr="00ED21F9">
        <w:rPr>
          <w:b/>
        </w:rPr>
        <w:t>Caractéristiques du crédit-bail</w:t>
      </w:r>
    </w:p>
    <w:p w14:paraId="4511EA6F" w14:textId="77777777" w:rsidR="00FE54F9" w:rsidRPr="00ED21F9" w:rsidRDefault="00FE54F9" w:rsidP="00FE54F9">
      <w:pPr>
        <w:spacing w:before="120"/>
      </w:pPr>
      <w:r w:rsidRPr="00ED21F9">
        <w:t xml:space="preserve">Début du contrat : début </w:t>
      </w:r>
      <w:r>
        <w:t>N</w:t>
      </w:r>
      <w:r w:rsidRPr="00ED21F9">
        <w:t>.</w:t>
      </w:r>
    </w:p>
    <w:p w14:paraId="5B5B8FC5" w14:textId="77777777" w:rsidR="00FE54F9" w:rsidRPr="00ED21F9" w:rsidRDefault="00FE54F9" w:rsidP="00FE54F9">
      <w:pPr>
        <w:spacing w:before="120"/>
      </w:pPr>
      <w:r w:rsidRPr="00ED21F9">
        <w:t>Montant du contrat de crédit-bail : 100 000 €.</w:t>
      </w:r>
    </w:p>
    <w:p w14:paraId="62A76489" w14:textId="77777777" w:rsidR="00FE54F9" w:rsidRPr="00ED21F9" w:rsidRDefault="00FE54F9" w:rsidP="00FE54F9">
      <w:pPr>
        <w:spacing w:before="120"/>
      </w:pPr>
      <w:r w:rsidRPr="00ED21F9">
        <w:t>Dépôt de garantie : 10 000 €.</w:t>
      </w:r>
    </w:p>
    <w:p w14:paraId="4AC8D228" w14:textId="77777777" w:rsidR="00FE54F9" w:rsidRPr="00ED21F9" w:rsidRDefault="00FE54F9" w:rsidP="00FE54F9">
      <w:pPr>
        <w:spacing w:before="120"/>
      </w:pPr>
      <w:r w:rsidRPr="00ED21F9">
        <w:t>Durée du contrat : 4 ans.</w:t>
      </w:r>
    </w:p>
    <w:p w14:paraId="15332213" w14:textId="77777777" w:rsidR="00FE54F9" w:rsidRPr="00ED21F9" w:rsidRDefault="00FE54F9" w:rsidP="00FE54F9">
      <w:pPr>
        <w:spacing w:before="120"/>
      </w:pPr>
      <w:r w:rsidRPr="00ED21F9">
        <w:lastRenderedPageBreak/>
        <w:t>Loyers : 22 500 € payables d’avance.</w:t>
      </w:r>
    </w:p>
    <w:p w14:paraId="65AEE8B3" w14:textId="77777777" w:rsidR="00FE54F9" w:rsidRPr="00ED21F9" w:rsidRDefault="00FE54F9" w:rsidP="00FE54F9">
      <w:pPr>
        <w:spacing w:before="120"/>
      </w:pPr>
      <w:r w:rsidRPr="00ED21F9">
        <w:t>Durée de vie du bien : 5 ans.</w:t>
      </w:r>
    </w:p>
    <w:p w14:paraId="022204E8" w14:textId="77777777" w:rsidR="00FE54F9" w:rsidRPr="00ED21F9" w:rsidRDefault="00FE54F9" w:rsidP="00FE54F9">
      <w:pPr>
        <w:spacing w:before="120"/>
      </w:pPr>
      <w:r w:rsidRPr="00ED21F9">
        <w:t>Le dépôt de garantie est restitué au terme du contrat de crédit-bail.</w:t>
      </w:r>
    </w:p>
    <w:p w14:paraId="6E22DEA4" w14:textId="77777777" w:rsidR="00FE54F9" w:rsidRPr="00ED21F9" w:rsidRDefault="00FE54F9" w:rsidP="00FE54F9">
      <w:pPr>
        <w:spacing w:before="120"/>
      </w:pPr>
      <w:r w:rsidRPr="00ED21F9">
        <w:t>L’option sera levée à la fin du contrat de crédit-bail : 22 000 €, et le bien sera amorti sur un an.</w:t>
      </w:r>
    </w:p>
    <w:p w14:paraId="4AC439C8" w14:textId="77777777" w:rsidR="00FE54F9" w:rsidRPr="00ED21F9" w:rsidRDefault="00FE54F9" w:rsidP="00FE54F9">
      <w:pPr>
        <w:spacing w:before="120"/>
      </w:pPr>
      <w:r w:rsidRPr="00ED21F9">
        <w:t>Le coût de revient du crédit-bail s’élève à 5,72 %.</w:t>
      </w:r>
    </w:p>
    <w:p w14:paraId="64E99654" w14:textId="77777777" w:rsidR="00FE54F9" w:rsidRPr="00ED21F9" w:rsidRDefault="00FE54F9" w:rsidP="00FE54F9">
      <w:pPr>
        <w:spacing w:before="240"/>
      </w:pPr>
      <w:r w:rsidRPr="00ED21F9">
        <w:t>Le taux d’impôt sur les sociétés est de 25</w:t>
      </w:r>
      <w:r>
        <w:t xml:space="preserve"> %.</w:t>
      </w:r>
    </w:p>
    <w:p w14:paraId="66489EEE" w14:textId="77777777" w:rsidR="00AD52EE" w:rsidRPr="00FE54F9" w:rsidRDefault="00AD52EE" w:rsidP="00FE54F9"/>
    <w:sectPr w:rsidR="00AD52EE" w:rsidRPr="00FE54F9" w:rsidSect="00BA0AA6">
      <w:headerReference w:type="default" r:id="rId9"/>
      <w:footerReference w:type="default" r:id="rId10"/>
      <w:headerReference w:type="first" r:id="rId11"/>
      <w:footerReference w:type="first" r:id="rId12"/>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1D5E2" w14:textId="77777777" w:rsidR="00982F5B" w:rsidRDefault="00982F5B" w:rsidP="00DA69BE">
      <w:pPr>
        <w:spacing w:line="240" w:lineRule="auto"/>
      </w:pPr>
      <w:r>
        <w:separator/>
      </w:r>
    </w:p>
  </w:endnote>
  <w:endnote w:type="continuationSeparator" w:id="0">
    <w:p w14:paraId="653A5C8F" w14:textId="77777777" w:rsidR="00982F5B" w:rsidRDefault="00982F5B"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Syste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B3054" w14:textId="77777777" w:rsidR="00FE54F9" w:rsidRPr="00ED5A97" w:rsidRDefault="00FE54F9" w:rsidP="00DA1747">
    <w:pPr>
      <w:pStyle w:val="Pieddepage"/>
      <w:pBdr>
        <w:top w:val="single" w:sz="4" w:space="0" w:color="auto"/>
      </w:pBdr>
      <w:tabs>
        <w:tab w:val="clear" w:pos="9072"/>
        <w:tab w:val="right" w:pos="9639"/>
      </w:tabs>
    </w:pPr>
    <w:r>
      <w:rPr>
        <w:noProof/>
      </w:rPr>
      <w:t>MODEFIN</w:t>
    </w:r>
    <w:r w:rsidRPr="00D133E8">
      <w:rPr>
        <w:noProof/>
      </w:rPr>
      <w:t>_EN</w:t>
    </w:r>
    <w:r w:rsidRPr="00ED5A97">
      <w:tab/>
    </w:r>
    <w:r w:rsidRPr="00ED5A97">
      <w:rPr>
        <w:sz w:val="16"/>
      </w:rPr>
      <w:t xml:space="preserve">© Réseau CRCF - Ministère de l'Éducation nationale - </w:t>
    </w:r>
    <w:hyperlink r:id="rId1" w:history="1">
      <w:r w:rsidRPr="00ED5A97">
        <w:rPr>
          <w:rStyle w:val="Lienhypertexte"/>
          <w:color w:val="auto"/>
          <w:sz w:val="16"/>
          <w:szCs w:val="16"/>
          <w:u w:val="none"/>
        </w:rPr>
        <w:t>http://crcf.ac-grenoble.fr</w:t>
      </w:r>
    </w:hyperlink>
    <w:r w:rsidRPr="00ED5A97">
      <w:tab/>
      <w:t xml:space="preserve">page </w:t>
    </w:r>
    <w:r w:rsidRPr="00ED5A97">
      <w:fldChar w:fldCharType="begin"/>
    </w:r>
    <w:r w:rsidRPr="00ED5A97">
      <w:instrText xml:space="preserve"> PAGE   \* MERGEFORMAT </w:instrText>
    </w:r>
    <w:r w:rsidRPr="00ED5A97">
      <w:fldChar w:fldCharType="separate"/>
    </w:r>
    <w:r>
      <w:rPr>
        <w:noProof/>
      </w:rPr>
      <w:t>16</w:t>
    </w:r>
    <w:r w:rsidRPr="00ED5A97">
      <w:fldChar w:fldCharType="end"/>
    </w:r>
    <w:r w:rsidRPr="00ED5A97">
      <w:t>/</w:t>
    </w:r>
    <w:r w:rsidRPr="00ED5A97">
      <w:fldChar w:fldCharType="begin"/>
    </w:r>
    <w:r w:rsidRPr="00ED5A97">
      <w:instrText xml:space="preserve"> NUMPAGES   \* MERGEFORMAT </w:instrText>
    </w:r>
    <w:r w:rsidRPr="00ED5A97">
      <w:fldChar w:fldCharType="separate"/>
    </w:r>
    <w:r>
      <w:rPr>
        <w:noProof/>
      </w:rPr>
      <w:t>17</w:t>
    </w:r>
    <w:r w:rsidRPr="00ED5A9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17C4D0" w14:textId="77777777" w:rsidR="00982F5B" w:rsidRDefault="00982F5B" w:rsidP="00DA69BE">
      <w:pPr>
        <w:spacing w:line="240" w:lineRule="auto"/>
      </w:pPr>
      <w:r>
        <w:separator/>
      </w:r>
    </w:p>
  </w:footnote>
  <w:footnote w:type="continuationSeparator" w:id="0">
    <w:p w14:paraId="78EBE264" w14:textId="77777777" w:rsidR="00982F5B" w:rsidRDefault="00982F5B" w:rsidP="00DA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2CBFA" w14:textId="77777777" w:rsidR="00FE54F9" w:rsidRPr="00ED5A97" w:rsidRDefault="00FE54F9" w:rsidP="00DA1747">
    <w:pPr>
      <w:pStyle w:val="En-tte"/>
      <w:tabs>
        <w:tab w:val="clear" w:pos="9072"/>
        <w:tab w:val="right" w:pos="9639"/>
      </w:tabs>
    </w:pPr>
    <w:r>
      <w:t>Mode de financement</w:t>
    </w:r>
    <w:r w:rsidRPr="00ED5A97">
      <w:tab/>
    </w:r>
    <w:r w:rsidRPr="00ED5A97">
      <w:tab/>
    </w:r>
    <w:proofErr w:type="gramStart"/>
    <w:r>
      <w:t>Avril</w:t>
    </w:r>
    <w:proofErr w:type="gramEnd"/>
    <w:r>
      <w:t xml:space="preserv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85B5D55"/>
    <w:multiLevelType w:val="hybridMultilevel"/>
    <w:tmpl w:val="E66E8F26"/>
    <w:lvl w:ilvl="0" w:tplc="1CFC74F4">
      <w:start w:val="4"/>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6" w15:restartNumberingAfterBreak="0">
    <w:nsid w:val="68F43782"/>
    <w:multiLevelType w:val="hybridMultilevel"/>
    <w:tmpl w:val="755473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6B5A246E"/>
    <w:multiLevelType w:val="hybridMultilevel"/>
    <w:tmpl w:val="A386FCDC"/>
    <w:lvl w:ilvl="0" w:tplc="FF088FF8">
      <w:start w:val="1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6E226F9F"/>
    <w:multiLevelType w:val="multilevel"/>
    <w:tmpl w:val="B2364B12"/>
    <w:styleLink w:val="WWNum19"/>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23955252">
    <w:abstractNumId w:val="1"/>
  </w:num>
  <w:num w:numId="2" w16cid:durableId="1215969887">
    <w:abstractNumId w:val="0"/>
  </w:num>
  <w:num w:numId="3" w16cid:durableId="220748780">
    <w:abstractNumId w:val="4"/>
    <w:lvlOverride w:ilvl="0">
      <w:startOverride w:val="1"/>
    </w:lvlOverride>
  </w:num>
  <w:num w:numId="4" w16cid:durableId="1883244071">
    <w:abstractNumId w:val="5"/>
  </w:num>
  <w:num w:numId="5" w16cid:durableId="1756509717">
    <w:abstractNumId w:val="2"/>
  </w:num>
  <w:num w:numId="6" w16cid:durableId="146635739">
    <w:abstractNumId w:val="7"/>
  </w:num>
  <w:num w:numId="7" w16cid:durableId="1001204757">
    <w:abstractNumId w:val="3"/>
  </w:num>
  <w:num w:numId="8" w16cid:durableId="535626134">
    <w:abstractNumId w:val="6"/>
  </w:num>
  <w:num w:numId="9" w16cid:durableId="1905792538">
    <w:abstractNumId w:val="8"/>
  </w:num>
  <w:num w:numId="10" w16cid:durableId="1386954578">
    <w:abstractNumId w:val="9"/>
    <w:lvlOverride w:ilvl="0">
      <w:lvl w:ilvl="0">
        <w:numFmt w:val="decimal"/>
        <w:lvlText w:val=""/>
        <w:lvlJc w:val="left"/>
      </w:lvl>
    </w:lvlOverride>
    <w:lvlOverride w:ilvl="1">
      <w:lvl w:ilvl="1">
        <w:start w:val="1"/>
        <w:numFmt w:val="decimal"/>
        <w:lvlText w:val="%1.%2."/>
        <w:lvlJc w:val="left"/>
        <w:pPr>
          <w:ind w:left="720" w:hanging="720"/>
        </w:pPr>
        <w:rPr>
          <w:rFonts w:ascii="Arial" w:hAnsi="Arial" w:cs="Arial" w:hint="default"/>
          <w:sz w:val="22"/>
          <w:szCs w:val="22"/>
        </w:rPr>
      </w:lvl>
    </w:lvlOverride>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C04C2"/>
    <w:rsid w:val="000D666B"/>
    <w:rsid w:val="00114AF3"/>
    <w:rsid w:val="001B17C4"/>
    <w:rsid w:val="002264A2"/>
    <w:rsid w:val="002A4FCD"/>
    <w:rsid w:val="002B50A4"/>
    <w:rsid w:val="002C33EA"/>
    <w:rsid w:val="003D3737"/>
    <w:rsid w:val="003F15C1"/>
    <w:rsid w:val="004454A2"/>
    <w:rsid w:val="004F665E"/>
    <w:rsid w:val="005A6F2C"/>
    <w:rsid w:val="006A2C5F"/>
    <w:rsid w:val="00756D03"/>
    <w:rsid w:val="0080751E"/>
    <w:rsid w:val="00832982"/>
    <w:rsid w:val="00881B91"/>
    <w:rsid w:val="008F5E5A"/>
    <w:rsid w:val="00982F5B"/>
    <w:rsid w:val="00A04C4A"/>
    <w:rsid w:val="00A311A6"/>
    <w:rsid w:val="00AA0983"/>
    <w:rsid w:val="00AC6406"/>
    <w:rsid w:val="00AD52EE"/>
    <w:rsid w:val="00AF208F"/>
    <w:rsid w:val="00B16631"/>
    <w:rsid w:val="00BA0AA6"/>
    <w:rsid w:val="00BF4607"/>
    <w:rsid w:val="00C23E11"/>
    <w:rsid w:val="00CA2B66"/>
    <w:rsid w:val="00D1045C"/>
    <w:rsid w:val="00D83194"/>
    <w:rsid w:val="00D83B80"/>
    <w:rsid w:val="00DA2D28"/>
    <w:rsid w:val="00DA69BE"/>
    <w:rsid w:val="00DC70E1"/>
    <w:rsid w:val="00E8119A"/>
    <w:rsid w:val="00E841A9"/>
    <w:rsid w:val="00E920A2"/>
    <w:rsid w:val="00EE7A23"/>
    <w:rsid w:val="00F539E4"/>
    <w:rsid w:val="00F84B4D"/>
    <w:rsid w:val="00F91D45"/>
    <w:rsid w:val="00FE54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iPriority w:val="99"/>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iPriority w:val="99"/>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paragraph" w:styleId="Titre7">
    <w:name w:val="heading 7"/>
    <w:basedOn w:val="Normal"/>
    <w:next w:val="Normal"/>
    <w:link w:val="Titre7Car"/>
    <w:semiHidden/>
    <w:unhideWhenUsed/>
    <w:qFormat/>
    <w:rsid w:val="00DC70E1"/>
    <w:pPr>
      <w:spacing w:before="240" w:after="60" w:line="240" w:lineRule="auto"/>
      <w:outlineLvl w:val="6"/>
    </w:pPr>
    <w:rPr>
      <w:rFonts w:ascii="Calibri" w:eastAsia="Times New Roman" w:hAnsi="Calibri" w:cs="Times New Roman"/>
      <w:sz w:val="24"/>
      <w:szCs w:val="24"/>
      <w:lang w:val="x-none" w:eastAsia="x-none"/>
    </w:rPr>
  </w:style>
  <w:style w:type="paragraph" w:styleId="Titre8">
    <w:name w:val="heading 8"/>
    <w:basedOn w:val="Normal"/>
    <w:next w:val="Normal"/>
    <w:link w:val="Titre8Car"/>
    <w:semiHidden/>
    <w:unhideWhenUsed/>
    <w:qFormat/>
    <w:rsid w:val="00FE54F9"/>
    <w:pPr>
      <w:spacing w:before="240" w:after="60" w:line="240" w:lineRule="auto"/>
      <w:outlineLvl w:val="7"/>
    </w:pPr>
    <w:rPr>
      <w:rFonts w:ascii="Calibri" w:eastAsia="Times New Roman" w:hAnsi="Calibri" w:cs="Times New Roman"/>
      <w:i/>
      <w:iCs/>
      <w:sz w:val="24"/>
      <w:szCs w:val="24"/>
      <w:lang w:val="x-none" w:eastAsia="x-none"/>
    </w:rPr>
  </w:style>
  <w:style w:type="paragraph" w:styleId="Titre9">
    <w:name w:val="heading 9"/>
    <w:basedOn w:val="Normal"/>
    <w:next w:val="Normal"/>
    <w:link w:val="Titre9Car"/>
    <w:semiHidden/>
    <w:unhideWhenUsed/>
    <w:qFormat/>
    <w:rsid w:val="001B17C4"/>
    <w:pPr>
      <w:spacing w:before="240" w:after="60" w:line="240" w:lineRule="auto"/>
      <w:outlineLvl w:val="8"/>
    </w:pPr>
    <w:rPr>
      <w:rFonts w:ascii="Cambria" w:eastAsia="Times New Roman" w:hAnsi="Cambria" w:cs="Times New Roman"/>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aliases w:val="Normal (Web) Car"/>
    <w:basedOn w:val="Normal"/>
    <w:uiPriority w:val="99"/>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uiPriority w:val="99"/>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uiPriority w:val="99"/>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 w:type="paragraph" w:customStyle="1" w:styleId="ListParagraph">
    <w:name w:val="List Paragraph"/>
    <w:basedOn w:val="Normal"/>
    <w:rsid w:val="00881B91"/>
    <w:pPr>
      <w:spacing w:after="200" w:line="276" w:lineRule="auto"/>
      <w:ind w:left="720"/>
      <w:contextualSpacing/>
      <w:jc w:val="left"/>
    </w:pPr>
    <w:rPr>
      <w:rFonts w:ascii="Calibri" w:eastAsia="SimSun" w:hAnsi="Calibri" w:cs="Times New Roman"/>
      <w:lang w:eastAsia="zh-CN"/>
    </w:rPr>
  </w:style>
  <w:style w:type="paragraph" w:customStyle="1" w:styleId="Paragraphedeliste1">
    <w:name w:val="Paragraphe de liste1"/>
    <w:basedOn w:val="Normal"/>
    <w:rsid w:val="00881B91"/>
    <w:pPr>
      <w:spacing w:after="200" w:line="276" w:lineRule="auto"/>
      <w:ind w:left="720"/>
      <w:contextualSpacing/>
      <w:jc w:val="left"/>
    </w:pPr>
    <w:rPr>
      <w:rFonts w:ascii="Calibri" w:eastAsia="SimSun" w:hAnsi="Calibri" w:cs="Times New Roman"/>
      <w:lang w:eastAsia="zh-CN"/>
    </w:rPr>
  </w:style>
  <w:style w:type="character" w:customStyle="1" w:styleId="Titre7Car">
    <w:name w:val="Titre 7 Car"/>
    <w:basedOn w:val="Policepardfaut"/>
    <w:link w:val="Titre7"/>
    <w:semiHidden/>
    <w:rsid w:val="00DC70E1"/>
    <w:rPr>
      <w:rFonts w:ascii="Calibri" w:eastAsia="Times New Roman" w:hAnsi="Calibri" w:cs="Times New Roman"/>
      <w:sz w:val="24"/>
      <w:szCs w:val="24"/>
      <w:lang w:val="x-none" w:eastAsia="x-none"/>
    </w:rPr>
  </w:style>
  <w:style w:type="paragraph" w:customStyle="1" w:styleId="western">
    <w:name w:val="western"/>
    <w:basedOn w:val="Normal"/>
    <w:rsid w:val="00DC70E1"/>
    <w:pPr>
      <w:spacing w:before="100" w:beforeAutospacing="1" w:after="119" w:line="240" w:lineRule="auto"/>
    </w:pPr>
    <w:rPr>
      <w:rFonts w:ascii="Times New Roman" w:eastAsia="Arial Unicode MS" w:hAnsi="Times New Roman" w:cs="Times New Roman"/>
      <w:color w:val="00000A"/>
      <w:sz w:val="24"/>
      <w:szCs w:val="24"/>
      <w:lang w:eastAsia="fr-FR"/>
    </w:rPr>
  </w:style>
  <w:style w:type="paragraph" w:customStyle="1" w:styleId="xl27">
    <w:name w:val="xl27"/>
    <w:basedOn w:val="Normal"/>
    <w:rsid w:val="00DC70E1"/>
    <w:pPr>
      <w:pBdr>
        <w:bottom w:val="single" w:sz="4" w:space="0" w:color="auto"/>
        <w:right w:val="single" w:sz="4" w:space="0" w:color="auto"/>
      </w:pBdr>
      <w:spacing w:before="100" w:beforeAutospacing="1" w:after="100" w:afterAutospacing="1" w:line="240" w:lineRule="auto"/>
      <w:jc w:val="right"/>
      <w:textAlignment w:val="top"/>
    </w:pPr>
    <w:rPr>
      <w:rFonts w:ascii="Arial" w:eastAsia="Arial Unicode MS" w:hAnsi="Arial" w:cs="Arial"/>
      <w:sz w:val="18"/>
      <w:szCs w:val="18"/>
      <w:lang w:eastAsia="fr-FR"/>
    </w:rPr>
  </w:style>
  <w:style w:type="paragraph" w:customStyle="1" w:styleId="Titreprincipal">
    <w:name w:val="Titre principal"/>
    <w:basedOn w:val="Normal"/>
    <w:rsid w:val="00DC70E1"/>
    <w:pPr>
      <w:shd w:val="clear" w:color="auto" w:fill="FFFFFF"/>
      <w:spacing w:line="322" w:lineRule="exact"/>
      <w:ind w:right="43"/>
      <w:jc w:val="center"/>
    </w:pPr>
    <w:rPr>
      <w:rFonts w:ascii="Times New Roman" w:eastAsia="Times New Roman" w:hAnsi="Times New Roman" w:cs="Times New Roman"/>
      <w:b/>
      <w:color w:val="000000"/>
      <w:sz w:val="24"/>
      <w:szCs w:val="20"/>
      <w:lang w:eastAsia="fr-FR"/>
    </w:rPr>
  </w:style>
  <w:style w:type="table" w:customStyle="1" w:styleId="Grilledutableau1">
    <w:name w:val="Grille du tableau1"/>
    <w:basedOn w:val="TableauNormal"/>
    <w:next w:val="Grilledutableau"/>
    <w:uiPriority w:val="59"/>
    <w:rsid w:val="00DC70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 Spacing"/>
    <w:rsid w:val="00DC70E1"/>
    <w:pPr>
      <w:spacing w:after="0" w:line="240" w:lineRule="auto"/>
    </w:pPr>
    <w:rPr>
      <w:rFonts w:ascii="Calibri" w:eastAsia="Times New Roman" w:hAnsi="Calibri" w:cs="Times New Roman"/>
    </w:rPr>
  </w:style>
  <w:style w:type="paragraph" w:customStyle="1" w:styleId="Style5">
    <w:name w:val="Style5"/>
    <w:basedOn w:val="Normal"/>
    <w:uiPriority w:val="99"/>
    <w:rsid w:val="002A4FCD"/>
    <w:pPr>
      <w:widowControl w:val="0"/>
      <w:autoSpaceDE w:val="0"/>
      <w:autoSpaceDN w:val="0"/>
      <w:adjustRightInd w:val="0"/>
      <w:spacing w:line="233" w:lineRule="exact"/>
    </w:pPr>
    <w:rPr>
      <w:rFonts w:ascii="Arial Black" w:eastAsia="Times New Roman" w:hAnsi="Arial Black" w:cs="Times New Roman"/>
      <w:sz w:val="24"/>
      <w:szCs w:val="24"/>
      <w:lang w:eastAsia="fr-FR"/>
    </w:rPr>
  </w:style>
  <w:style w:type="character" w:customStyle="1" w:styleId="FontStyle14">
    <w:name w:val="Font Style14"/>
    <w:basedOn w:val="Policepardfaut"/>
    <w:uiPriority w:val="99"/>
    <w:rsid w:val="002A4FCD"/>
    <w:rPr>
      <w:rFonts w:ascii="Arial" w:hAnsi="Arial" w:cs="Arial"/>
      <w:sz w:val="18"/>
      <w:szCs w:val="18"/>
    </w:rPr>
  </w:style>
  <w:style w:type="character" w:customStyle="1" w:styleId="Titre9Car">
    <w:name w:val="Titre 9 Car"/>
    <w:basedOn w:val="Policepardfaut"/>
    <w:link w:val="Titre9"/>
    <w:semiHidden/>
    <w:rsid w:val="001B17C4"/>
    <w:rPr>
      <w:rFonts w:ascii="Cambria" w:eastAsia="Times New Roman" w:hAnsi="Cambria" w:cs="Times New Roman"/>
      <w:lang w:val="x-none" w:eastAsia="x-none"/>
    </w:rPr>
  </w:style>
  <w:style w:type="paragraph" w:customStyle="1" w:styleId="OmniPage3">
    <w:name w:val="OmniPage #3"/>
    <w:basedOn w:val="Normal"/>
    <w:rsid w:val="001B17C4"/>
    <w:pPr>
      <w:tabs>
        <w:tab w:val="left" w:pos="0"/>
        <w:tab w:val="center" w:pos="5700"/>
        <w:tab w:val="right" w:pos="11407"/>
      </w:tabs>
      <w:autoSpaceDE w:val="0"/>
      <w:autoSpaceDN w:val="0"/>
      <w:adjustRightInd w:val="0"/>
      <w:spacing w:line="240" w:lineRule="auto"/>
      <w:jc w:val="left"/>
    </w:pPr>
    <w:rPr>
      <w:rFonts w:ascii="System" w:eastAsia="Times New Roman" w:hAnsi="System" w:cs="Times New Roman"/>
      <w:sz w:val="24"/>
      <w:szCs w:val="24"/>
      <w:lang w:val="en-US" w:eastAsia="fr-FR"/>
    </w:rPr>
  </w:style>
  <w:style w:type="paragraph" w:styleId="Lgende">
    <w:name w:val="caption"/>
    <w:basedOn w:val="Normal"/>
    <w:next w:val="Normal"/>
    <w:qFormat/>
    <w:rsid w:val="001B17C4"/>
    <w:pPr>
      <w:autoSpaceDE w:val="0"/>
      <w:autoSpaceDN w:val="0"/>
      <w:spacing w:line="240" w:lineRule="auto"/>
      <w:jc w:val="left"/>
    </w:pPr>
    <w:rPr>
      <w:rFonts w:ascii="Times New Roman" w:eastAsia="Times New Roman" w:hAnsi="Times New Roman" w:cs="Times New Roman"/>
      <w:sz w:val="24"/>
      <w:szCs w:val="20"/>
      <w:u w:val="single"/>
      <w:lang w:eastAsia="fr-FR"/>
    </w:rPr>
  </w:style>
  <w:style w:type="paragraph" w:customStyle="1" w:styleId="Tableaunote">
    <w:name w:val="Tableau note"/>
    <w:rsid w:val="001B17C4"/>
    <w:pPr>
      <w:spacing w:after="0" w:line="240" w:lineRule="auto"/>
    </w:pPr>
    <w:rPr>
      <w:rFonts w:ascii="Times New Roman" w:eastAsia="Times New Roman" w:hAnsi="Times New Roman" w:cs="Times New Roman"/>
      <w:sz w:val="20"/>
      <w:szCs w:val="20"/>
      <w:lang w:eastAsia="fr-FR"/>
    </w:rPr>
  </w:style>
  <w:style w:type="character" w:customStyle="1" w:styleId="hgkelc">
    <w:name w:val="hgkelc"/>
    <w:basedOn w:val="Policepardfaut"/>
    <w:rsid w:val="001B17C4"/>
  </w:style>
  <w:style w:type="paragraph" w:customStyle="1" w:styleId="Textecourant">
    <w:name w:val="Texte courant"/>
    <w:basedOn w:val="Normal"/>
    <w:rsid w:val="001B17C4"/>
    <w:pPr>
      <w:spacing w:before="20" w:after="10" w:line="260" w:lineRule="exact"/>
    </w:pPr>
    <w:rPr>
      <w:rFonts w:ascii="Times New Roman" w:eastAsia="Times New Roman" w:hAnsi="Times New Roman" w:cs="Times New Roman"/>
      <w:sz w:val="24"/>
      <w:szCs w:val="20"/>
      <w:lang w:eastAsia="fr-FR"/>
    </w:rPr>
  </w:style>
  <w:style w:type="character" w:customStyle="1" w:styleId="Titre8Car">
    <w:name w:val="Titre 8 Car"/>
    <w:basedOn w:val="Policepardfaut"/>
    <w:link w:val="Titre8"/>
    <w:semiHidden/>
    <w:rsid w:val="00FE54F9"/>
    <w:rPr>
      <w:rFonts w:ascii="Calibri" w:eastAsia="Times New Roman" w:hAnsi="Calibri" w:cs="Times New Roman"/>
      <w:i/>
      <w:iCs/>
      <w:sz w:val="24"/>
      <w:szCs w:val="24"/>
      <w:lang w:val="x-none" w:eastAsia="x-none"/>
    </w:rPr>
  </w:style>
  <w:style w:type="paragraph" w:styleId="Corpsdetexte3">
    <w:name w:val="Body Text 3"/>
    <w:basedOn w:val="Normal"/>
    <w:link w:val="Corpsdetexte3Car"/>
    <w:rsid w:val="00FE54F9"/>
    <w:pPr>
      <w:spacing w:after="120" w:line="240" w:lineRule="auto"/>
      <w:jc w:val="left"/>
    </w:pPr>
    <w:rPr>
      <w:rFonts w:ascii="Times New Roman" w:eastAsia="Times New Roman" w:hAnsi="Times New Roman" w:cs="Times New Roman"/>
      <w:sz w:val="16"/>
      <w:szCs w:val="16"/>
      <w:lang w:val="x-none" w:eastAsia="x-none"/>
    </w:rPr>
  </w:style>
  <w:style w:type="character" w:customStyle="1" w:styleId="Corpsdetexte3Car">
    <w:name w:val="Corps de texte 3 Car"/>
    <w:basedOn w:val="Policepardfaut"/>
    <w:link w:val="Corpsdetexte3"/>
    <w:rsid w:val="00FE54F9"/>
    <w:rPr>
      <w:rFonts w:ascii="Times New Roman" w:eastAsia="Times New Roman" w:hAnsi="Times New Roman" w:cs="Times New Roman"/>
      <w:sz w:val="16"/>
      <w:szCs w:val="16"/>
      <w:lang w:val="x-none" w:eastAsia="x-none"/>
    </w:rPr>
  </w:style>
  <w:style w:type="paragraph" w:customStyle="1" w:styleId="exercicetitre2">
    <w:name w:val="exercice titre 2"/>
    <w:basedOn w:val="Titre2"/>
    <w:rsid w:val="00FE54F9"/>
    <w:pPr>
      <w:keepLines w:val="0"/>
      <w:numPr>
        <w:numId w:val="0"/>
      </w:numPr>
      <w:spacing w:before="200" w:after="120" w:line="240" w:lineRule="auto"/>
      <w:jc w:val="left"/>
    </w:pPr>
    <w:rPr>
      <w:rFonts w:ascii="Arial" w:eastAsia="Times New Roman" w:hAnsi="Arial" w:cs="Times New Roman"/>
      <w:bCs/>
      <w:i/>
      <w:color w:val="auto"/>
      <w:sz w:val="20"/>
      <w:szCs w:val="24"/>
      <w:lang w:eastAsia="fr-FR"/>
    </w:rPr>
  </w:style>
  <w:style w:type="paragraph" w:customStyle="1" w:styleId="Style">
    <w:name w:val="Style"/>
    <w:rsid w:val="00FE54F9"/>
    <w:pPr>
      <w:widowControl w:val="0"/>
      <w:snapToGrid w:val="0"/>
      <w:spacing w:after="0" w:line="240" w:lineRule="auto"/>
    </w:pPr>
    <w:rPr>
      <w:rFonts w:ascii="Times New Roman" w:eastAsia="Times New Roman" w:hAnsi="Times New Roman" w:cs="Times New Roman"/>
      <w:sz w:val="24"/>
      <w:szCs w:val="20"/>
      <w:lang w:eastAsia="fr-FR"/>
    </w:rPr>
  </w:style>
  <w:style w:type="paragraph" w:styleId="Retraitcorpsdetexte3">
    <w:name w:val="Body Text Indent 3"/>
    <w:basedOn w:val="Normal"/>
    <w:link w:val="Retraitcorpsdetexte3Car"/>
    <w:rsid w:val="00FE54F9"/>
    <w:pPr>
      <w:spacing w:after="120" w:line="240" w:lineRule="auto"/>
      <w:ind w:left="283"/>
    </w:pPr>
    <w:rPr>
      <w:rFonts w:ascii="Calibri" w:eastAsia="Times New Roman" w:hAnsi="Calibri" w:cs="Times New Roman"/>
      <w:sz w:val="16"/>
      <w:szCs w:val="16"/>
      <w:lang w:eastAsia="fr-FR"/>
    </w:rPr>
  </w:style>
  <w:style w:type="character" w:customStyle="1" w:styleId="Retraitcorpsdetexte3Car">
    <w:name w:val="Retrait corps de texte 3 Car"/>
    <w:basedOn w:val="Policepardfaut"/>
    <w:link w:val="Retraitcorpsdetexte3"/>
    <w:rsid w:val="00FE54F9"/>
    <w:rPr>
      <w:rFonts w:ascii="Calibri" w:eastAsia="Times New Roman" w:hAnsi="Calibri" w:cs="Times New Roman"/>
      <w:sz w:val="16"/>
      <w:szCs w:val="16"/>
      <w:lang w:eastAsia="fr-FR"/>
    </w:rPr>
  </w:style>
  <w:style w:type="numbering" w:customStyle="1" w:styleId="WWNum19">
    <w:name w:val="WWNum19"/>
    <w:basedOn w:val="Aucuneliste"/>
    <w:rsid w:val="00FE54F9"/>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crtg.ac-grenoble.f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5500</Words>
  <Characters>30256</Characters>
  <Application>Microsoft Office Word</Application>
  <DocSecurity>0</DocSecurity>
  <Lines>252</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2026-09-21T10:50:00Z</dcterms:created>
  <dcterms:modified xsi:type="dcterms:W3CDTF">2026-09-21T10:50:00Z</dcterms:modified>
</cp:coreProperties>
</file>