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7FC" w:rsidRPr="00E85C04" w:rsidRDefault="00C637FC" w:rsidP="00C637FC">
      <w:pPr>
        <w:spacing w:after="0"/>
        <w:rPr>
          <w:rFonts w:ascii="Arial Black" w:hAnsi="Arial Black"/>
          <w:b/>
          <w:sz w:val="28"/>
        </w:rPr>
      </w:pPr>
      <w:r>
        <w:rPr>
          <w:b/>
          <w:bCs/>
          <w:noProof/>
          <w:lang w:eastAsia="fr-FR"/>
        </w:rPr>
        <w:drawing>
          <wp:anchor distT="0" distB="0" distL="144145" distR="144145" simplePos="0" relativeHeight="251657216" behindDoc="0" locked="0" layoutInCell="1" allowOverlap="0">
            <wp:simplePos x="0" y="0"/>
            <wp:positionH relativeFrom="column">
              <wp:posOffset>1905</wp:posOffset>
            </wp:positionH>
            <wp:positionV relativeFrom="paragraph">
              <wp:posOffset>177800</wp:posOffset>
            </wp:positionV>
            <wp:extent cx="746760" cy="84455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21947"/>
                    <a:stretch>
                      <a:fillRect/>
                    </a:stretch>
                  </pic:blipFill>
                  <pic:spPr bwMode="auto">
                    <a:xfrm>
                      <a:off x="0" y="0"/>
                      <a:ext cx="746760" cy="844550"/>
                    </a:xfrm>
                    <a:prstGeom prst="rect">
                      <a:avLst/>
                    </a:prstGeom>
                    <a:noFill/>
                    <a:ln>
                      <a:noFill/>
                    </a:ln>
                    <a:effectLst/>
                  </pic:spPr>
                </pic:pic>
              </a:graphicData>
            </a:graphic>
          </wp:anchor>
        </w:drawing>
      </w:r>
      <w:r w:rsidRPr="00E85C04">
        <w:rPr>
          <w:rFonts w:ascii="Arial Black" w:hAnsi="Arial Black"/>
          <w:b/>
          <w:sz w:val="24"/>
        </w:rPr>
        <w:t xml:space="preserve">Centre de Ressources </w:t>
      </w:r>
      <w:r>
        <w:rPr>
          <w:rFonts w:ascii="Arial Black" w:hAnsi="Arial Black"/>
          <w:b/>
          <w:sz w:val="24"/>
        </w:rPr>
        <w:br/>
      </w:r>
      <w:r w:rsidRPr="00E85C04">
        <w:rPr>
          <w:rFonts w:ascii="Arial Black" w:hAnsi="Arial Black"/>
          <w:b/>
          <w:sz w:val="24"/>
        </w:rPr>
        <w:t>Comptabilité Finance</w:t>
      </w:r>
    </w:p>
    <w:p w:rsidR="00C637FC" w:rsidRPr="004563F0" w:rsidRDefault="00C637FC" w:rsidP="00C637FC">
      <w:pPr>
        <w:spacing w:after="0"/>
        <w:rPr>
          <w:sz w:val="20"/>
        </w:rPr>
      </w:pPr>
      <w:r w:rsidRPr="004563F0">
        <w:rPr>
          <w:sz w:val="20"/>
        </w:rPr>
        <w:t>Lycée MARIE CURIE</w:t>
      </w:r>
    </w:p>
    <w:p w:rsidR="00C637FC" w:rsidRPr="004563F0" w:rsidRDefault="00C637FC" w:rsidP="00C637FC">
      <w:pPr>
        <w:spacing w:after="0"/>
        <w:rPr>
          <w:sz w:val="20"/>
        </w:rPr>
      </w:pPr>
      <w:r w:rsidRPr="004563F0">
        <w:rPr>
          <w:sz w:val="20"/>
        </w:rPr>
        <w:t xml:space="preserve">Avenue du 8 mai 1945 - BP 348 </w:t>
      </w:r>
    </w:p>
    <w:p w:rsidR="00C637FC" w:rsidRPr="004563F0" w:rsidRDefault="00C637FC" w:rsidP="00C637FC">
      <w:pPr>
        <w:spacing w:after="0"/>
        <w:rPr>
          <w:sz w:val="16"/>
        </w:rPr>
      </w:pPr>
      <w:r w:rsidRPr="004563F0">
        <w:rPr>
          <w:sz w:val="20"/>
        </w:rPr>
        <w:t>38435 ECHIROLLES cedex</w:t>
      </w:r>
    </w:p>
    <w:p w:rsidR="00C637FC" w:rsidRPr="00E85C04" w:rsidRDefault="007744A4" w:rsidP="00C637FC">
      <w:pPr>
        <w:spacing w:after="0"/>
        <w:rPr>
          <w:lang w:val="nl-NL"/>
        </w:rPr>
      </w:pPr>
      <w:hyperlink r:id="rId9" w:history="1">
        <w:r w:rsidR="00C637FC" w:rsidRPr="00ED0EFA">
          <w:rPr>
            <w:rStyle w:val="Lienhypertexte"/>
            <w:b/>
            <w:sz w:val="18"/>
            <w:lang w:val="nl-NL"/>
          </w:rPr>
          <w:t>http://crcf.ac-grenoble.fr/</w:t>
        </w:r>
      </w:hyperlink>
      <w:r w:rsidR="00C637FC">
        <w:rPr>
          <w:lang w:val="nl-NL"/>
        </w:rPr>
        <w:t xml:space="preserve"> </w:t>
      </w:r>
    </w:p>
    <w:p w:rsidR="00C637FC" w:rsidRDefault="00C637FC" w:rsidP="00C637FC">
      <w:pPr>
        <w:spacing w:after="80"/>
        <w:jc w:val="both"/>
        <w:rPr>
          <w:sz w:val="16"/>
          <w:szCs w:val="16"/>
          <w:lang w:val="nl-NL"/>
        </w:rPr>
      </w:pPr>
    </w:p>
    <w:p w:rsidR="00310B56" w:rsidRPr="00C637FC" w:rsidRDefault="00310B56" w:rsidP="00E73A49">
      <w:pPr>
        <w:pStyle w:val="Titre"/>
        <w:pBdr>
          <w:top w:val="single" w:sz="4" w:space="6" w:color="DDDDDD"/>
          <w:bottom w:val="single" w:sz="4" w:space="6" w:color="DDDDDD"/>
        </w:pBdr>
        <w:shd w:val="clear" w:color="auto" w:fill="DBE5F1"/>
        <w:spacing w:before="120" w:after="80"/>
        <w:contextualSpacing w:val="0"/>
        <w:jc w:val="center"/>
        <w:rPr>
          <w:rFonts w:ascii="Arial" w:hAnsi="Arial" w:cs="Arial"/>
          <w:b/>
          <w:color w:val="auto"/>
          <w:spacing w:val="0"/>
          <w:kern w:val="0"/>
          <w:sz w:val="36"/>
          <w:szCs w:val="36"/>
          <w:lang w:eastAsia="fr-FR"/>
        </w:rPr>
      </w:pPr>
      <w:r w:rsidRPr="00C637FC">
        <w:rPr>
          <w:rFonts w:ascii="Arial" w:hAnsi="Arial" w:cs="Arial"/>
          <w:b/>
          <w:color w:val="auto"/>
          <w:spacing w:val="0"/>
          <w:kern w:val="0"/>
          <w:sz w:val="36"/>
          <w:szCs w:val="36"/>
          <w:lang w:eastAsia="fr-FR"/>
        </w:rPr>
        <w:t>2.3 La prise en compte de données aléatoires</w:t>
      </w:r>
    </w:p>
    <w:p w:rsidR="00D22A55" w:rsidRPr="00C637FC" w:rsidRDefault="0014659F" w:rsidP="00E73A49">
      <w:pPr>
        <w:pStyle w:val="Titre"/>
        <w:pBdr>
          <w:top w:val="single" w:sz="4" w:space="6" w:color="DDDDDD"/>
          <w:bottom w:val="single" w:sz="4" w:space="6" w:color="DDDDDD"/>
        </w:pBdr>
        <w:shd w:val="clear" w:color="auto" w:fill="DBE5F1"/>
        <w:spacing w:before="80" w:after="120"/>
        <w:contextualSpacing w:val="0"/>
        <w:jc w:val="center"/>
        <w:rPr>
          <w:rFonts w:ascii="Arial" w:hAnsi="Arial" w:cs="Arial"/>
          <w:b/>
          <w:color w:val="auto"/>
          <w:spacing w:val="0"/>
          <w:kern w:val="0"/>
          <w:sz w:val="36"/>
          <w:szCs w:val="36"/>
          <w:lang w:eastAsia="fr-FR"/>
        </w:rPr>
      </w:pPr>
      <w:r>
        <w:rPr>
          <w:rFonts w:ascii="Arial" w:hAnsi="Arial" w:cs="Arial"/>
          <w:b/>
          <w:color w:val="auto"/>
          <w:spacing w:val="0"/>
          <w:kern w:val="0"/>
          <w:sz w:val="36"/>
          <w:szCs w:val="36"/>
          <w:lang w:eastAsia="fr-FR"/>
        </w:rPr>
        <w:t>Variables aléatoires et lois de probabilité</w:t>
      </w:r>
    </w:p>
    <w:p w:rsidR="0014659F" w:rsidRPr="004D5DAC" w:rsidRDefault="00A450B6" w:rsidP="0014659F">
      <w:pPr>
        <w:spacing w:after="80"/>
        <w:jc w:val="both"/>
        <w:rPr>
          <w:b/>
          <w:i/>
        </w:rPr>
      </w:pPr>
      <w:r w:rsidRPr="004D5DAC">
        <w:rPr>
          <w:b/>
          <w:i/>
        </w:rPr>
        <w:t xml:space="preserve">Ce que dit le </w:t>
      </w:r>
      <w:r w:rsidR="00862366" w:rsidRPr="004D5DAC">
        <w:rPr>
          <w:b/>
          <w:i/>
        </w:rPr>
        <w:t xml:space="preserve">projet de </w:t>
      </w:r>
      <w:r w:rsidR="00222A14" w:rsidRPr="004D5DAC">
        <w:rPr>
          <w:b/>
          <w:i/>
        </w:rPr>
        <w:t>programme de l’UE 8 :</w:t>
      </w:r>
    </w:p>
    <w:p w:rsidR="00A450B6" w:rsidRPr="00DF4224" w:rsidRDefault="00A450B6" w:rsidP="00A450B6">
      <w:pPr>
        <w:spacing w:after="0" w:line="240" w:lineRule="auto"/>
        <w:rPr>
          <w:b/>
          <w:sz w:val="20"/>
          <w:szCs w:val="20"/>
        </w:rPr>
      </w:pPr>
      <w:r w:rsidRPr="00DF4224">
        <w:rPr>
          <w:b/>
          <w:sz w:val="20"/>
          <w:szCs w:val="20"/>
        </w:rPr>
        <w:t xml:space="preserve">2.3 La prise en compte de données aléatoires </w:t>
      </w:r>
    </w:p>
    <w:p w:rsidR="00A450B6" w:rsidRPr="00AB33DC" w:rsidRDefault="00A450B6" w:rsidP="00A450B6">
      <w:pPr>
        <w:spacing w:after="0" w:line="240" w:lineRule="auto"/>
        <w:rPr>
          <w:sz w:val="16"/>
          <w:szCs w:val="16"/>
        </w:rPr>
      </w:pPr>
    </w:p>
    <w:p w:rsidR="00A450B6" w:rsidRPr="00DF4224" w:rsidRDefault="00A450B6" w:rsidP="00A450B6">
      <w:pPr>
        <w:spacing w:after="0" w:line="240" w:lineRule="auto"/>
        <w:jc w:val="both"/>
        <w:rPr>
          <w:rFonts w:eastAsia="Arial"/>
          <w:b/>
          <w:sz w:val="20"/>
          <w:szCs w:val="20"/>
        </w:rPr>
      </w:pPr>
      <w:r w:rsidRPr="00DF4224">
        <w:rPr>
          <w:rFonts w:eastAsia="Arial"/>
          <w:b/>
          <w:sz w:val="20"/>
          <w:szCs w:val="20"/>
        </w:rPr>
        <w:t>Sens et portée de l’étude</w:t>
      </w:r>
    </w:p>
    <w:p w:rsidR="00A450B6" w:rsidRPr="00DF4224" w:rsidRDefault="00A450B6" w:rsidP="00AB33DC">
      <w:pPr>
        <w:pStyle w:val="Style"/>
        <w:spacing w:after="80" w:line="230" w:lineRule="atLeast"/>
        <w:ind w:left="4"/>
        <w:jc w:val="both"/>
        <w:textAlignment w:val="baseline"/>
        <w:rPr>
          <w:rFonts w:asciiTheme="minorHAnsi" w:eastAsia="Arial" w:hAnsiTheme="minorHAnsi" w:cs="Arial"/>
          <w:sz w:val="20"/>
          <w:szCs w:val="20"/>
        </w:rPr>
      </w:pPr>
      <w:r w:rsidRPr="00DF4224">
        <w:rPr>
          <w:rFonts w:asciiTheme="minorHAnsi" w:eastAsia="Arial" w:hAnsiTheme="minorHAnsi" w:cs="Arial"/>
          <w:sz w:val="20"/>
          <w:szCs w:val="20"/>
        </w:rPr>
        <w:t>Il s’agit d’introduire l’aléa dans les modèles de contrôle de gestion en présentant</w:t>
      </w:r>
      <w:r w:rsidRPr="00DF4224">
        <w:rPr>
          <w:rFonts w:asciiTheme="minorHAnsi" w:eastAsia="Times New Roman" w:hAnsiTheme="minorHAnsi" w:cs="Calibri"/>
          <w:sz w:val="20"/>
          <w:szCs w:val="20"/>
          <w:lang w:eastAsia="fr-FR"/>
        </w:rPr>
        <w:t xml:space="preserve"> les outils qui permettent de répondre à des problèmes de gestion en avenir aléatoire : risque d’exploitation, calcul du chiffre d’affaires, d’une </w:t>
      </w:r>
      <w:proofErr w:type="gramStart"/>
      <w:r w:rsidRPr="00DF4224">
        <w:rPr>
          <w:rFonts w:asciiTheme="minorHAnsi" w:eastAsia="Times New Roman" w:hAnsiTheme="minorHAnsi" w:cs="Calibri"/>
          <w:sz w:val="20"/>
          <w:szCs w:val="20"/>
          <w:lang w:eastAsia="fr-FR"/>
        </w:rPr>
        <w:t>marge</w:t>
      </w:r>
      <w:proofErr w:type="gramEnd"/>
      <w:r w:rsidRPr="00DF4224">
        <w:rPr>
          <w:rFonts w:asciiTheme="minorHAnsi" w:eastAsia="Times New Roman" w:hAnsiTheme="minorHAnsi" w:cs="Calibri"/>
          <w:sz w:val="20"/>
          <w:szCs w:val="20"/>
          <w:lang w:eastAsia="fr-FR"/>
        </w:rPr>
        <w:t xml:space="preserve"> et d’un résultat.</w:t>
      </w:r>
    </w:p>
    <w:tbl>
      <w:tblPr>
        <w:tblStyle w:val="Grilledutableau"/>
        <w:tblW w:w="0" w:type="auto"/>
        <w:tblLook w:val="04A0" w:firstRow="1" w:lastRow="0" w:firstColumn="1" w:lastColumn="0" w:noHBand="0" w:noVBand="1"/>
      </w:tblPr>
      <w:tblGrid>
        <w:gridCol w:w="4603"/>
        <w:gridCol w:w="4603"/>
      </w:tblGrid>
      <w:tr w:rsidR="00A450B6" w:rsidRPr="00DF4224" w:rsidTr="00AB33DC">
        <w:tc>
          <w:tcPr>
            <w:tcW w:w="4603" w:type="dxa"/>
            <w:vAlign w:val="center"/>
          </w:tcPr>
          <w:p w:rsidR="00A450B6" w:rsidRPr="00A450B6" w:rsidRDefault="00A450B6" w:rsidP="00AB33DC">
            <w:pPr>
              <w:spacing w:after="40"/>
              <w:jc w:val="center"/>
              <w:rPr>
                <w:rFonts w:asciiTheme="minorHAnsi" w:hAnsiTheme="minorHAnsi" w:cs="Calibri"/>
                <w:b/>
              </w:rPr>
            </w:pPr>
            <w:r w:rsidRPr="00A450B6">
              <w:rPr>
                <w:rFonts w:asciiTheme="minorHAnsi" w:hAnsiTheme="minorHAnsi" w:cs="Calibri"/>
                <w:b/>
              </w:rPr>
              <w:t>Compétences attendues</w:t>
            </w:r>
          </w:p>
        </w:tc>
        <w:tc>
          <w:tcPr>
            <w:tcW w:w="4603" w:type="dxa"/>
            <w:vAlign w:val="center"/>
          </w:tcPr>
          <w:p w:rsidR="00A450B6" w:rsidRPr="00A450B6" w:rsidRDefault="00A450B6" w:rsidP="00AB33DC">
            <w:pPr>
              <w:spacing w:after="40"/>
              <w:jc w:val="center"/>
              <w:rPr>
                <w:rFonts w:asciiTheme="minorHAnsi" w:hAnsiTheme="minorHAnsi" w:cs="Calibri"/>
                <w:b/>
              </w:rPr>
            </w:pPr>
            <w:r w:rsidRPr="00A450B6">
              <w:rPr>
                <w:rFonts w:asciiTheme="minorHAnsi" w:hAnsiTheme="minorHAnsi" w:cs="Calibri"/>
                <w:b/>
              </w:rPr>
              <w:t>Savoirs associés</w:t>
            </w:r>
          </w:p>
        </w:tc>
      </w:tr>
      <w:tr w:rsidR="00A450B6" w:rsidRPr="00DF4224" w:rsidTr="00E0292D">
        <w:tc>
          <w:tcPr>
            <w:tcW w:w="4603" w:type="dxa"/>
          </w:tcPr>
          <w:p w:rsidR="00A450B6" w:rsidRPr="00A450B6" w:rsidRDefault="00A450B6" w:rsidP="00E0292D">
            <w:pPr>
              <w:jc w:val="both"/>
              <w:rPr>
                <w:rFonts w:asciiTheme="minorHAnsi" w:hAnsiTheme="minorHAnsi" w:cs="Calibri"/>
              </w:rPr>
            </w:pPr>
            <w:r w:rsidRPr="00A450B6">
              <w:rPr>
                <w:rFonts w:asciiTheme="minorHAnsi" w:hAnsiTheme="minorHAnsi" w:cs="Calibri"/>
              </w:rPr>
              <w:t>- Calculer et interp</w:t>
            </w:r>
            <w:r w:rsidR="00BF6637">
              <w:rPr>
                <w:rFonts w:asciiTheme="minorHAnsi" w:hAnsiTheme="minorHAnsi" w:cs="Calibri"/>
              </w:rPr>
              <w:t>réter une espérance et un écart-</w:t>
            </w:r>
            <w:r w:rsidR="00BF6637" w:rsidRPr="00A450B6">
              <w:rPr>
                <w:rFonts w:asciiTheme="minorHAnsi" w:hAnsiTheme="minorHAnsi" w:cs="Calibri"/>
              </w:rPr>
              <w:t xml:space="preserve">type </w:t>
            </w:r>
            <w:r w:rsidRPr="00A450B6">
              <w:rPr>
                <w:rFonts w:asciiTheme="minorHAnsi" w:hAnsiTheme="minorHAnsi" w:cs="Calibri"/>
              </w:rPr>
              <w:t>sur ventes, coûts, marge et résultat, pour un ou plusieurs produits.</w:t>
            </w:r>
          </w:p>
          <w:p w:rsidR="00A450B6" w:rsidRPr="00AB33DC" w:rsidRDefault="00A450B6" w:rsidP="00E0292D">
            <w:pPr>
              <w:jc w:val="both"/>
              <w:rPr>
                <w:rFonts w:asciiTheme="minorHAnsi" w:hAnsiTheme="minorHAnsi" w:cs="Calibri"/>
                <w:sz w:val="16"/>
                <w:szCs w:val="16"/>
              </w:rPr>
            </w:pPr>
          </w:p>
          <w:p w:rsidR="00A450B6" w:rsidRPr="00A450B6" w:rsidRDefault="00A450B6" w:rsidP="00E0292D">
            <w:pPr>
              <w:jc w:val="both"/>
              <w:rPr>
                <w:rFonts w:asciiTheme="minorHAnsi" w:hAnsiTheme="minorHAnsi" w:cs="Calibri"/>
              </w:rPr>
            </w:pPr>
            <w:r w:rsidRPr="00A450B6">
              <w:rPr>
                <w:rFonts w:asciiTheme="minorHAnsi" w:hAnsiTheme="minorHAnsi" w:cs="Calibri"/>
              </w:rPr>
              <w:t xml:space="preserve">- Identifier la loi de probabilité adaptée à une situation de gestion donnée puis calculer et interpréter les probabilités. </w:t>
            </w:r>
          </w:p>
          <w:p w:rsidR="00A450B6" w:rsidRPr="00AB33DC" w:rsidRDefault="00A450B6" w:rsidP="00E0292D">
            <w:pPr>
              <w:jc w:val="both"/>
              <w:rPr>
                <w:rFonts w:asciiTheme="minorHAnsi" w:hAnsiTheme="minorHAnsi" w:cs="Calibri"/>
                <w:sz w:val="16"/>
                <w:szCs w:val="16"/>
              </w:rPr>
            </w:pPr>
          </w:p>
          <w:p w:rsidR="00A450B6" w:rsidRPr="00A450B6" w:rsidRDefault="00A450B6" w:rsidP="00E0292D">
            <w:pPr>
              <w:pStyle w:val="Style"/>
              <w:spacing w:line="230" w:lineRule="atLeast"/>
              <w:ind w:left="4"/>
              <w:jc w:val="both"/>
              <w:textAlignment w:val="baseline"/>
              <w:rPr>
                <w:rFonts w:asciiTheme="minorHAnsi" w:eastAsia="Arial" w:hAnsiTheme="minorHAnsi" w:cs="Arial"/>
                <w:sz w:val="20"/>
                <w:szCs w:val="20"/>
              </w:rPr>
            </w:pPr>
            <w:r w:rsidRPr="00A450B6">
              <w:rPr>
                <w:rFonts w:asciiTheme="minorHAnsi" w:eastAsia="Times New Roman" w:hAnsiTheme="minorHAnsi" w:cs="Calibri"/>
                <w:sz w:val="20"/>
                <w:szCs w:val="20"/>
                <w:lang w:eastAsia="fr-FR"/>
              </w:rPr>
              <w:t xml:space="preserve">- Déterminer et interpréter le seuil de rentabilité </w:t>
            </w:r>
            <w:r w:rsidRPr="00A450B6">
              <w:rPr>
                <w:rFonts w:asciiTheme="minorHAnsi" w:eastAsia="Arial" w:hAnsiTheme="minorHAnsi" w:cs="Arial"/>
                <w:sz w:val="20"/>
                <w:szCs w:val="20"/>
              </w:rPr>
              <w:t>en avenir aléatoire.</w:t>
            </w:r>
          </w:p>
        </w:tc>
        <w:tc>
          <w:tcPr>
            <w:tcW w:w="4603" w:type="dxa"/>
          </w:tcPr>
          <w:p w:rsidR="00A450B6" w:rsidRPr="00A450B6" w:rsidRDefault="00A450B6" w:rsidP="00E0292D">
            <w:pPr>
              <w:jc w:val="both"/>
              <w:rPr>
                <w:rFonts w:asciiTheme="minorHAnsi" w:hAnsiTheme="minorHAnsi" w:cs="Calibri"/>
              </w:rPr>
            </w:pPr>
            <w:r w:rsidRPr="00A450B6">
              <w:rPr>
                <w:rFonts w:asciiTheme="minorHAnsi" w:hAnsiTheme="minorHAnsi" w:cs="Calibri"/>
              </w:rPr>
              <w:t>- Variables aléatoires discrètes et continues : fonctions de distribution et de répartition, espérance mathématique, variance et écart type.</w:t>
            </w:r>
          </w:p>
          <w:p w:rsidR="00A450B6" w:rsidRPr="00A450B6" w:rsidRDefault="00A450B6" w:rsidP="00E0292D">
            <w:pPr>
              <w:jc w:val="both"/>
              <w:rPr>
                <w:rFonts w:asciiTheme="minorHAnsi" w:hAnsiTheme="minorHAnsi" w:cs="Calibri"/>
              </w:rPr>
            </w:pPr>
            <w:r w:rsidRPr="00A450B6">
              <w:rPr>
                <w:rFonts w:asciiTheme="minorHAnsi" w:hAnsiTheme="minorHAnsi" w:cs="Calibri"/>
              </w:rPr>
              <w:t xml:space="preserve">- Propriétés de l’espérance et de la variance pour le seul cas de variables aléatoires indépendantes. </w:t>
            </w:r>
          </w:p>
          <w:p w:rsidR="00A450B6" w:rsidRPr="00A450B6" w:rsidRDefault="00A450B6" w:rsidP="00E0292D">
            <w:pPr>
              <w:jc w:val="both"/>
              <w:rPr>
                <w:rFonts w:asciiTheme="minorHAnsi" w:hAnsiTheme="minorHAnsi" w:cs="Calibri"/>
              </w:rPr>
            </w:pPr>
            <w:r w:rsidRPr="00A450B6">
              <w:rPr>
                <w:rFonts w:asciiTheme="minorHAnsi" w:hAnsiTheme="minorHAnsi" w:cs="Calibri"/>
              </w:rPr>
              <w:t>- Caractéristiques et modalités d'application des lois suivantes : binomiale, de Poisson, normale.</w:t>
            </w:r>
          </w:p>
          <w:p w:rsidR="00A450B6" w:rsidRPr="00A450B6" w:rsidRDefault="00A450B6" w:rsidP="00E0292D">
            <w:pPr>
              <w:jc w:val="both"/>
              <w:rPr>
                <w:rFonts w:asciiTheme="minorHAnsi" w:eastAsia="Arial" w:hAnsiTheme="minorHAnsi" w:cs="Arial"/>
              </w:rPr>
            </w:pPr>
            <w:r w:rsidRPr="00A450B6">
              <w:rPr>
                <w:rFonts w:asciiTheme="minorHAnsi" w:hAnsiTheme="minorHAnsi" w:cs="Calibri"/>
              </w:rPr>
              <w:t>- Approximation des lois.</w:t>
            </w:r>
          </w:p>
        </w:tc>
      </w:tr>
    </w:tbl>
    <w:p w:rsidR="0014659F" w:rsidRPr="00AB33DC" w:rsidRDefault="0014659F" w:rsidP="0014659F">
      <w:pPr>
        <w:spacing w:after="80"/>
        <w:jc w:val="both"/>
        <w:rPr>
          <w:sz w:val="16"/>
          <w:szCs w:val="16"/>
        </w:rPr>
      </w:pPr>
    </w:p>
    <w:p w:rsidR="00B16985" w:rsidRPr="00B16985" w:rsidRDefault="00132D0E" w:rsidP="00335AF2">
      <w:pPr>
        <w:pStyle w:val="Paragraphedeliste"/>
        <w:numPr>
          <w:ilvl w:val="0"/>
          <w:numId w:val="2"/>
        </w:numPr>
        <w:spacing w:after="80"/>
        <w:jc w:val="both"/>
        <w:rPr>
          <w:rFonts w:ascii="Arial Black" w:hAnsi="Arial Black"/>
        </w:rPr>
      </w:pPr>
      <w:r w:rsidRPr="00200EF1">
        <w:rPr>
          <w:rFonts w:ascii="Arial Black" w:hAnsi="Arial Black"/>
        </w:rPr>
        <w:t xml:space="preserve">Découverte </w:t>
      </w:r>
      <w:r>
        <w:rPr>
          <w:rFonts w:ascii="Arial Black" w:hAnsi="Arial Black"/>
        </w:rPr>
        <w:t>de la notion de</w:t>
      </w:r>
      <w:r w:rsidRPr="00200EF1">
        <w:rPr>
          <w:rFonts w:ascii="Arial Black" w:hAnsi="Arial Black"/>
        </w:rPr>
        <w:t xml:space="preserve"> variable aléatoire</w:t>
      </w:r>
    </w:p>
    <w:p w:rsidR="0085677C" w:rsidRPr="005D5258" w:rsidRDefault="0085677C" w:rsidP="0085677C">
      <w:pPr>
        <w:spacing w:after="80"/>
        <w:jc w:val="both"/>
        <w:rPr>
          <w:b/>
        </w:rPr>
      </w:pPr>
      <w:r w:rsidRPr="005D5258">
        <w:rPr>
          <w:b/>
        </w:rPr>
        <w:t>1</w:t>
      </w:r>
      <w:r w:rsidRPr="005D5258">
        <w:rPr>
          <w:b/>
          <w:vertAlign w:val="superscript"/>
        </w:rPr>
        <w:t>er</w:t>
      </w:r>
      <w:r w:rsidRPr="005D5258">
        <w:rPr>
          <w:b/>
        </w:rPr>
        <w:t xml:space="preserve"> exemple :</w:t>
      </w:r>
    </w:p>
    <w:p w:rsidR="00BF1D98" w:rsidRDefault="00BF1D98" w:rsidP="0085677C">
      <w:pPr>
        <w:spacing w:after="80"/>
        <w:jc w:val="both"/>
      </w:pPr>
      <w:r>
        <w:t>Reprenons l’exemple de la pêche aux canards.</w:t>
      </w:r>
    </w:p>
    <w:p w:rsidR="00BF1D98" w:rsidRDefault="00BF1D98" w:rsidP="00BF1D98">
      <w:pPr>
        <w:spacing w:after="80"/>
        <w:jc w:val="both"/>
      </w:pPr>
      <w:r>
        <w:t>Le magasin Au bon marché désire réaliser une animation commerciale à l’occasion du printemps.</w:t>
      </w:r>
    </w:p>
    <w:p w:rsidR="00BF1D98" w:rsidRDefault="00BF1D98" w:rsidP="00BF1D98">
      <w:pPr>
        <w:spacing w:after="80"/>
        <w:jc w:val="both"/>
      </w:pPr>
      <w:r>
        <w:t xml:space="preserve">Le directeur propose de faire une pêche aux canards à destination des enfants de moins de 8 ans. Le magasin achète le matériel nécessaire dont 10 canards numérotés de 1 à 10 sous ceux-ci (lors de la pêche, le numéro n’est donc pas visible). Chaque canard </w:t>
      </w:r>
      <w:r w:rsidR="006237EC">
        <w:t>a</w:t>
      </w:r>
      <w:r>
        <w:t xml:space="preserve"> la même chance d’être tiré.</w:t>
      </w:r>
    </w:p>
    <w:p w:rsidR="00BF1D98" w:rsidRDefault="00BF1D98" w:rsidP="00BF1D98">
      <w:pPr>
        <w:spacing w:after="80"/>
        <w:jc w:val="both"/>
      </w:pPr>
      <w:r>
        <w:t>À chaque numéro sera attribué un bon d’achat dont la valeur est égale à cinq fois le numéro pêché.</w:t>
      </w:r>
    </w:p>
    <w:p w:rsidR="00BF1D98" w:rsidRDefault="006C1A1F" w:rsidP="0085677C">
      <w:pPr>
        <w:spacing w:after="80"/>
        <w:jc w:val="both"/>
      </w:pPr>
      <w:r>
        <w:t>Les bons d’achat à gagner ont donc une valeur de 5, 10, 15, etc., jusqu’à 50 euros.</w:t>
      </w:r>
    </w:p>
    <w:p w:rsidR="006D01C9" w:rsidRDefault="006C1A1F" w:rsidP="0085677C">
      <w:pPr>
        <w:spacing w:after="80"/>
        <w:jc w:val="both"/>
      </w:pPr>
      <w:r w:rsidRPr="00AB2EF1">
        <w:rPr>
          <w:b/>
          <w:i/>
        </w:rPr>
        <w:t>La valeur du bon d’achat à gagner constitue une variable aléatoire</w:t>
      </w:r>
      <w:r>
        <w:t xml:space="preserve">. À chaque valeur de bon d’achat est </w:t>
      </w:r>
      <w:r w:rsidR="006D01C9">
        <w:t>attachée</w:t>
      </w:r>
      <w:r>
        <w:t xml:space="preserve"> une probabilité</w:t>
      </w:r>
      <w:r w:rsidR="006D01C9">
        <w:t>.</w:t>
      </w:r>
    </w:p>
    <w:p w:rsidR="006C1A1F" w:rsidRDefault="006C1A1F" w:rsidP="0085677C">
      <w:pPr>
        <w:spacing w:after="80"/>
        <w:jc w:val="both"/>
      </w:pPr>
      <w:r>
        <w:t>Nous pouvons dresser le tableau suivant dans lequel x</w:t>
      </w:r>
      <w:r w:rsidRPr="00AE4818">
        <w:rPr>
          <w:vertAlign w:val="subscript"/>
        </w:rPr>
        <w:t>i</w:t>
      </w:r>
      <w:r>
        <w:t xml:space="preserve"> désigne la valeur du bon d’achat et P</w:t>
      </w:r>
      <w:r w:rsidRPr="00AE4818">
        <w:rPr>
          <w:vertAlign w:val="subscript"/>
        </w:rPr>
        <w:t>i</w:t>
      </w:r>
      <w:r>
        <w:t xml:space="preserve"> la pro</w:t>
      </w:r>
      <w:r w:rsidR="006D01C9">
        <w:t>babilité de gagner cette valeur :</w:t>
      </w:r>
    </w:p>
    <w:p w:rsidR="00BF1D98" w:rsidRDefault="00E73A49" w:rsidP="0085677C">
      <w:pPr>
        <w:spacing w:after="80"/>
        <w:jc w:val="both"/>
      </w:pPr>
      <w:r>
        <w:object w:dxaOrig="9143" w:dyaOrig="509">
          <v:shape id="_x0000_i1025" type="#_x0000_t75" style="width:457.65pt;height:25.05pt" o:ole="">
            <v:imagedata r:id="rId10" o:title=""/>
          </v:shape>
          <o:OLEObject Type="Embed" ProgID="Excel.Sheet.12" ShapeID="_x0000_i1025" DrawAspect="Content" ObjectID="_1617978838" r:id="rId11"/>
        </w:object>
      </w:r>
    </w:p>
    <w:p w:rsidR="00E73A49" w:rsidRDefault="00AB2EF1" w:rsidP="0085677C">
      <w:pPr>
        <w:spacing w:after="80"/>
        <w:jc w:val="both"/>
      </w:pPr>
      <w:r>
        <w:t>Ce tableau constitue la loi de probabilité de la variable aléatoire « valeur du bon d’achat ».</w:t>
      </w:r>
      <w:r w:rsidR="00D43219">
        <w:t xml:space="preserve"> Les valeurs prises par la variable sont « isolées »</w:t>
      </w:r>
      <w:r w:rsidR="00F50980">
        <w:t>, dénombrables</w:t>
      </w:r>
      <w:r w:rsidR="00D43219">
        <w:t xml:space="preserve">, on dit alors que c’est une </w:t>
      </w:r>
      <w:r w:rsidR="00D43219" w:rsidRPr="00D43219">
        <w:rPr>
          <w:b/>
        </w:rPr>
        <w:t xml:space="preserve">variable </w:t>
      </w:r>
      <w:r w:rsidR="00DA6841">
        <w:rPr>
          <w:b/>
        </w:rPr>
        <w:t xml:space="preserve">aléatoire </w:t>
      </w:r>
      <w:r w:rsidR="00D43219" w:rsidRPr="00D43219">
        <w:rPr>
          <w:b/>
        </w:rPr>
        <w:t>discrète</w:t>
      </w:r>
      <w:r w:rsidR="00D43219">
        <w:t>.</w:t>
      </w:r>
    </w:p>
    <w:p w:rsidR="00AB33DC" w:rsidRPr="005D5258" w:rsidRDefault="00AB33DC" w:rsidP="00AB33DC">
      <w:pPr>
        <w:spacing w:after="80"/>
        <w:jc w:val="both"/>
        <w:rPr>
          <w:b/>
        </w:rPr>
      </w:pPr>
      <w:r w:rsidRPr="005D5258">
        <w:rPr>
          <w:b/>
        </w:rPr>
        <w:lastRenderedPageBreak/>
        <w:t>Deuxième exemple :</w:t>
      </w:r>
    </w:p>
    <w:p w:rsidR="000C7206" w:rsidRDefault="00AB33DC" w:rsidP="00AB33DC">
      <w:pPr>
        <w:spacing w:after="80"/>
        <w:jc w:val="both"/>
      </w:pPr>
      <w:r>
        <w:t>Un magasin de fruits et légume</w:t>
      </w:r>
      <w:r w:rsidR="00CD03A1">
        <w:t>s</w:t>
      </w:r>
      <w:r>
        <w:t xml:space="preserve"> vend en juillet et août des abricots par caisse de 5 kg.</w:t>
      </w:r>
      <w:r w:rsidR="00CD03A1">
        <w:t xml:space="preserve"> L</w:t>
      </w:r>
      <w:r w:rsidR="00AE2FAC">
        <w:t xml:space="preserve">e nombre </w:t>
      </w:r>
      <w:r w:rsidR="00CD03A1">
        <w:t xml:space="preserve">de caisses vendues varie </w:t>
      </w:r>
      <w:r w:rsidR="000C7206">
        <w:t>de 0 à 30 caisses.</w:t>
      </w:r>
    </w:p>
    <w:p w:rsidR="00AB33DC" w:rsidRDefault="00AB33DC" w:rsidP="00AB33DC">
      <w:pPr>
        <w:spacing w:after="80"/>
        <w:jc w:val="both"/>
      </w:pPr>
      <w:r>
        <w:t>Chaque jour, on relève le nombre de caisses vendues. Ce nombre dépend de la demande et est donc soumis au hasard.</w:t>
      </w:r>
    </w:p>
    <w:p w:rsidR="00AB33DC" w:rsidRDefault="00AB33DC" w:rsidP="00AB33DC">
      <w:pPr>
        <w:spacing w:after="80"/>
        <w:jc w:val="both"/>
      </w:pPr>
      <w:r>
        <w:t>La variable « nombre de caisses vendues au cours d’une journée » c</w:t>
      </w:r>
      <w:r w:rsidR="00D43219">
        <w:t xml:space="preserve">onstitue une </w:t>
      </w:r>
      <w:r w:rsidR="00D43219" w:rsidRPr="00DA6841">
        <w:rPr>
          <w:b/>
        </w:rPr>
        <w:t>variable aléatoire discrète</w:t>
      </w:r>
      <w:r w:rsidR="00D43219">
        <w:t>.</w:t>
      </w:r>
      <w:r w:rsidR="00AE2FAC">
        <w:t xml:space="preserve"> </w:t>
      </w:r>
      <w:r w:rsidR="000C7206">
        <w:t>À chaque valeur « nombre de caisses vendues au cours d’une journée » est attachée une probabilité.</w:t>
      </w:r>
    </w:p>
    <w:p w:rsidR="00AB33DC" w:rsidRDefault="00AB33DC" w:rsidP="00AB33DC">
      <w:pPr>
        <w:spacing w:after="80"/>
        <w:jc w:val="both"/>
      </w:pPr>
    </w:p>
    <w:p w:rsidR="00BD766E" w:rsidRPr="005D5258" w:rsidRDefault="00BD766E" w:rsidP="00BD766E">
      <w:pPr>
        <w:spacing w:after="80"/>
        <w:jc w:val="both"/>
        <w:rPr>
          <w:b/>
        </w:rPr>
      </w:pPr>
      <w:r>
        <w:rPr>
          <w:b/>
        </w:rPr>
        <w:t>Troisième</w:t>
      </w:r>
      <w:r w:rsidRPr="005D5258">
        <w:rPr>
          <w:b/>
        </w:rPr>
        <w:t xml:space="preserve"> exemple :</w:t>
      </w:r>
    </w:p>
    <w:p w:rsidR="00BD766E" w:rsidRDefault="00BD766E" w:rsidP="00BD766E">
      <w:pPr>
        <w:spacing w:after="80"/>
        <w:jc w:val="both"/>
      </w:pPr>
      <w:r>
        <w:t>La S</w:t>
      </w:r>
      <w:r w:rsidR="00F54F0F">
        <w:t>V</w:t>
      </w:r>
      <w:r>
        <w:t xml:space="preserve">R, Société </w:t>
      </w:r>
      <w:r w:rsidR="00F54F0F">
        <w:t>Vendéenne</w:t>
      </w:r>
      <w:r>
        <w:t xml:space="preserve"> de Roulements</w:t>
      </w:r>
      <w:r w:rsidR="00F54F0F">
        <w:t>,</w:t>
      </w:r>
      <w:r>
        <w:t xml:space="preserve"> fabrique différents types de roulement à bille pour l’industrie.</w:t>
      </w:r>
    </w:p>
    <w:p w:rsidR="00BD766E" w:rsidRDefault="00BD766E" w:rsidP="00BD766E">
      <w:pPr>
        <w:spacing w:after="80"/>
        <w:jc w:val="both"/>
      </w:pPr>
      <w:r>
        <w:t>Vous êtes chargé(e) de contrôler le diamètre des roulements dont la référence est R005. Ces roulements doivent avoir un diamètre de 5 centimètres, mais une tolérance est admise. Un roulement à bille de référence R005, est commercialisable quand son diamètre est compris entre 4,95 et 5,05 centimètres. Quand la chaîne de fabrication qui le produit est correctement réglée, le diamètre se trouve dans cet intervalle.</w:t>
      </w:r>
    </w:p>
    <w:p w:rsidR="00BD766E" w:rsidRDefault="00663ACC" w:rsidP="00BD766E">
      <w:pPr>
        <w:spacing w:after="80"/>
        <w:jc w:val="both"/>
      </w:pPr>
      <w:r>
        <w:t>Vous contrôlez</w:t>
      </w:r>
      <w:r w:rsidR="00BD766E">
        <w:t xml:space="preserve"> toute</w:t>
      </w:r>
      <w:r>
        <w:t>s</w:t>
      </w:r>
      <w:r w:rsidR="00BD766E">
        <w:t xml:space="preserve"> les heures le diamètre</w:t>
      </w:r>
      <w:r w:rsidR="0098449D">
        <w:t xml:space="preserve"> (contrôle qualité)</w:t>
      </w:r>
      <w:r w:rsidR="00BD766E">
        <w:t>. En une heure, il est produit environ 5 000 roulements.</w:t>
      </w:r>
    </w:p>
    <w:p w:rsidR="00BD766E" w:rsidRDefault="00BD766E" w:rsidP="00BD766E">
      <w:pPr>
        <w:spacing w:after="80"/>
        <w:jc w:val="both"/>
      </w:pPr>
      <w:r>
        <w:t xml:space="preserve">Vous choisissez au hasard un </w:t>
      </w:r>
      <w:r w:rsidR="00EF2C1D">
        <w:t>roulement R005 de la production ;</w:t>
      </w:r>
      <w:r>
        <w:t xml:space="preserve"> </w:t>
      </w:r>
      <w:r w:rsidR="00EF2C1D">
        <w:t>l</w:t>
      </w:r>
      <w:r>
        <w:t>a valeur du diamètre de ce roulement prélevé est donc soumise au hasard.</w:t>
      </w:r>
    </w:p>
    <w:p w:rsidR="00BD766E" w:rsidRDefault="0098449D" w:rsidP="00BD766E">
      <w:pPr>
        <w:spacing w:after="80"/>
        <w:jc w:val="both"/>
      </w:pPr>
      <w:r>
        <w:t>O</w:t>
      </w:r>
      <w:r w:rsidR="00BD766E">
        <w:t xml:space="preserve">n appelle X, la </w:t>
      </w:r>
      <w:r>
        <w:t>variable</w:t>
      </w:r>
      <w:r w:rsidR="00BD766E">
        <w:t xml:space="preserve"> qui à tout rouleme</w:t>
      </w:r>
      <w:r>
        <w:t>nt prélevé associe son diamètre.</w:t>
      </w:r>
      <w:r w:rsidR="00BD766E">
        <w:t xml:space="preserve"> X est appelée variable aléatoire. </w:t>
      </w:r>
      <w:r w:rsidR="00BD766E" w:rsidRPr="0098449D">
        <w:rPr>
          <w:b/>
        </w:rPr>
        <w:t>X peut prendre toutes les valeurs possibles dans un intervalle</w:t>
      </w:r>
      <w:r w:rsidR="00BD766E">
        <w:t xml:space="preserve">. </w:t>
      </w:r>
      <w:r w:rsidR="00BD766E" w:rsidRPr="0098449D">
        <w:rPr>
          <w:b/>
          <w:i/>
        </w:rPr>
        <w:t>X est appelée variable aléatoire continue</w:t>
      </w:r>
      <w:r w:rsidR="00BD766E">
        <w:t>.</w:t>
      </w:r>
      <w:r w:rsidR="00DA6841">
        <w:t xml:space="preserve"> Le nombre de valeurs que peut pre</w:t>
      </w:r>
      <w:r w:rsidR="00B7222C">
        <w:t>ndre X n’est pas dénombrable</w:t>
      </w:r>
      <w:r w:rsidR="00DA6841">
        <w:t xml:space="preserve"> (il y a une infinité de valeurs dans un</w:t>
      </w:r>
      <w:r w:rsidR="006C3E38">
        <w:t xml:space="preserve"> </w:t>
      </w:r>
      <w:r w:rsidR="00DA6841">
        <w:t>intervalle).</w:t>
      </w:r>
    </w:p>
    <w:p w:rsidR="006C3E38" w:rsidRDefault="006C3E38" w:rsidP="00BD766E">
      <w:pPr>
        <w:spacing w:after="80"/>
        <w:jc w:val="both"/>
      </w:pPr>
      <w:r w:rsidRPr="006C3E38">
        <w:rPr>
          <w:b/>
        </w:rPr>
        <w:t>Précision</w:t>
      </w:r>
      <w:r>
        <w:t xml:space="preserve"> : Dans le cas d’une variable continue le calcul d’une probabilité pour une valeur donnée n’a pas de sens. Par exemple la probabilité que le diamètre soit exactement </w:t>
      </w:r>
      <w:r w:rsidR="00675A23">
        <w:t>égal</w:t>
      </w:r>
      <w:r>
        <w:t xml:space="preserve"> à 4,995 cm est nulle (ou quasi), le diamètre pouvant prendre une infinité de valeur dans un intervalle. En revanche calculer la probabilité que le diamètre soit inférieur à une certaine valeur a du sens.</w:t>
      </w:r>
    </w:p>
    <w:p w:rsidR="00E73A49" w:rsidRDefault="00E73A49" w:rsidP="0085677C">
      <w:pPr>
        <w:spacing w:after="80"/>
        <w:jc w:val="both"/>
      </w:pPr>
    </w:p>
    <w:p w:rsidR="006C1A1F" w:rsidRPr="006C1A1F" w:rsidRDefault="006C1A1F" w:rsidP="006C1A1F">
      <w:pPr>
        <w:pBdr>
          <w:top w:val="single" w:sz="4" w:space="1" w:color="auto"/>
          <w:left w:val="single" w:sz="4" w:space="4" w:color="auto"/>
          <w:bottom w:val="single" w:sz="4" w:space="1" w:color="auto"/>
          <w:right w:val="single" w:sz="4" w:space="4" w:color="auto"/>
        </w:pBdr>
        <w:spacing w:after="80"/>
        <w:jc w:val="both"/>
        <w:rPr>
          <w:b/>
        </w:rPr>
      </w:pPr>
      <w:r w:rsidRPr="006C1A1F">
        <w:rPr>
          <w:b/>
        </w:rPr>
        <w:t xml:space="preserve">Formalisons </w:t>
      </w:r>
      <w:r w:rsidR="006C3E38">
        <w:rPr>
          <w:b/>
        </w:rPr>
        <w:t xml:space="preserve">un peu </w:t>
      </w:r>
      <w:r w:rsidRPr="006C1A1F">
        <w:rPr>
          <w:b/>
        </w:rPr>
        <w:t>et généralisons</w:t>
      </w:r>
    </w:p>
    <w:p w:rsidR="006C1A1F" w:rsidRDefault="006C3E38" w:rsidP="006C1A1F">
      <w:pPr>
        <w:pBdr>
          <w:top w:val="single" w:sz="4" w:space="1" w:color="auto"/>
          <w:left w:val="single" w:sz="4" w:space="4" w:color="auto"/>
          <w:bottom w:val="single" w:sz="4" w:space="1" w:color="auto"/>
          <w:right w:val="single" w:sz="4" w:space="4" w:color="auto"/>
        </w:pBdr>
        <w:spacing w:after="80"/>
        <w:jc w:val="both"/>
      </w:pPr>
      <w:r>
        <w:t>Une variable aléatoire est une variable qui peut prendre un certain nombre de valeurs, dénombrables ou non</w:t>
      </w:r>
      <w:r w:rsidR="00675A23">
        <w:t>. À chaque valeur d’une variable aléatoire discrète, est attachée une probabilité (on utilise le terme de loi de probabilité). Pour ce qui est des variables continues, nous aurons l’occasion de les définir un peu plus loin.</w:t>
      </w:r>
    </w:p>
    <w:p w:rsidR="00675A23" w:rsidRPr="003D503C" w:rsidRDefault="003D503C" w:rsidP="006C1A1F">
      <w:pPr>
        <w:pBdr>
          <w:top w:val="single" w:sz="4" w:space="1" w:color="auto"/>
          <w:left w:val="single" w:sz="4" w:space="4" w:color="auto"/>
          <w:bottom w:val="single" w:sz="4" w:space="1" w:color="auto"/>
          <w:right w:val="single" w:sz="4" w:space="4" w:color="auto"/>
        </w:pBdr>
        <w:spacing w:after="80"/>
        <w:jc w:val="both"/>
        <w:rPr>
          <w:b/>
          <w:i/>
        </w:rPr>
      </w:pPr>
      <w:r w:rsidRPr="003D503C">
        <w:rPr>
          <w:b/>
          <w:i/>
        </w:rPr>
        <w:t xml:space="preserve">Une variable aléatoire est dite discrète quand elle prend des valeurs réelles </w:t>
      </w:r>
      <w:r w:rsidR="006B0835" w:rsidRPr="003D503C">
        <w:rPr>
          <w:b/>
          <w:i/>
        </w:rPr>
        <w:t>isolées</w:t>
      </w:r>
      <w:r w:rsidRPr="003D503C">
        <w:rPr>
          <w:b/>
          <w:i/>
        </w:rPr>
        <w:t xml:space="preserve"> (elles sont dénombrables).</w:t>
      </w:r>
    </w:p>
    <w:p w:rsidR="003D503C" w:rsidRPr="003D503C" w:rsidRDefault="003D503C" w:rsidP="003D503C">
      <w:pPr>
        <w:pBdr>
          <w:top w:val="single" w:sz="4" w:space="1" w:color="auto"/>
          <w:left w:val="single" w:sz="4" w:space="4" w:color="auto"/>
          <w:bottom w:val="single" w:sz="4" w:space="1" w:color="auto"/>
          <w:right w:val="single" w:sz="4" w:space="4" w:color="auto"/>
        </w:pBdr>
        <w:spacing w:after="80"/>
        <w:jc w:val="both"/>
        <w:rPr>
          <w:b/>
          <w:i/>
        </w:rPr>
      </w:pPr>
      <w:r w:rsidRPr="003D503C">
        <w:rPr>
          <w:b/>
          <w:i/>
        </w:rPr>
        <w:t xml:space="preserve">Une variable aléatoire est dite </w:t>
      </w:r>
      <w:r>
        <w:rPr>
          <w:b/>
          <w:i/>
        </w:rPr>
        <w:t>continue</w:t>
      </w:r>
      <w:r w:rsidRPr="003D503C">
        <w:rPr>
          <w:b/>
          <w:i/>
        </w:rPr>
        <w:t xml:space="preserve"> quand elle </w:t>
      </w:r>
      <w:r>
        <w:rPr>
          <w:b/>
          <w:i/>
        </w:rPr>
        <w:t xml:space="preserve">peut </w:t>
      </w:r>
      <w:r w:rsidRPr="003D503C">
        <w:rPr>
          <w:b/>
          <w:i/>
        </w:rPr>
        <w:t>prend</w:t>
      </w:r>
      <w:r>
        <w:rPr>
          <w:b/>
          <w:i/>
        </w:rPr>
        <w:t>re</w:t>
      </w:r>
      <w:r w:rsidRPr="003D503C">
        <w:rPr>
          <w:b/>
          <w:i/>
        </w:rPr>
        <w:t xml:space="preserve"> </w:t>
      </w:r>
      <w:r>
        <w:rPr>
          <w:b/>
          <w:i/>
        </w:rPr>
        <w:t>n’importe quelle valeur</w:t>
      </w:r>
      <w:r w:rsidRPr="003D503C">
        <w:rPr>
          <w:b/>
          <w:i/>
        </w:rPr>
        <w:t xml:space="preserve"> </w:t>
      </w:r>
      <w:r>
        <w:rPr>
          <w:b/>
          <w:i/>
        </w:rPr>
        <w:t>sur un intervalle</w:t>
      </w:r>
      <w:r w:rsidRPr="003D503C">
        <w:rPr>
          <w:b/>
          <w:i/>
        </w:rPr>
        <w:t xml:space="preserve"> (elles </w:t>
      </w:r>
      <w:r>
        <w:rPr>
          <w:b/>
          <w:i/>
        </w:rPr>
        <w:t xml:space="preserve">ne </w:t>
      </w:r>
      <w:r w:rsidRPr="003D503C">
        <w:rPr>
          <w:b/>
          <w:i/>
        </w:rPr>
        <w:t xml:space="preserve">sont </w:t>
      </w:r>
      <w:r>
        <w:rPr>
          <w:b/>
          <w:i/>
        </w:rPr>
        <w:t xml:space="preserve">pas </w:t>
      </w:r>
      <w:r w:rsidRPr="003D503C">
        <w:rPr>
          <w:b/>
          <w:i/>
        </w:rPr>
        <w:t>dénombrables).</w:t>
      </w:r>
    </w:p>
    <w:p w:rsidR="006C1A1F" w:rsidRDefault="006C1A1F" w:rsidP="0085677C">
      <w:pPr>
        <w:spacing w:after="80"/>
        <w:jc w:val="both"/>
      </w:pPr>
    </w:p>
    <w:p w:rsidR="006C1A1F" w:rsidRPr="006F61A9" w:rsidRDefault="003D503C" w:rsidP="003D503C">
      <w:pPr>
        <w:pBdr>
          <w:top w:val="single" w:sz="4" w:space="1" w:color="auto"/>
          <w:left w:val="single" w:sz="4" w:space="4" w:color="auto"/>
          <w:bottom w:val="single" w:sz="4" w:space="1" w:color="auto"/>
          <w:right w:val="single" w:sz="4" w:space="4" w:color="auto"/>
        </w:pBdr>
        <w:spacing w:after="80"/>
        <w:jc w:val="both"/>
        <w:rPr>
          <w:rFonts w:ascii="Arial Black" w:hAnsi="Arial Black"/>
        </w:rPr>
      </w:pPr>
      <w:r w:rsidRPr="006F61A9">
        <w:rPr>
          <w:rFonts w:ascii="Arial Black" w:hAnsi="Arial Black"/>
        </w:rPr>
        <w:t>Pour faciliter l’écriture, nous utiliserons par la suite l’acronyme VA pour désigner le terme variable aléatoire.</w:t>
      </w:r>
    </w:p>
    <w:p w:rsidR="00132D0E" w:rsidRPr="00676B10" w:rsidRDefault="00676B10" w:rsidP="00676B10">
      <w:pPr>
        <w:pStyle w:val="Paragraphedeliste"/>
        <w:numPr>
          <w:ilvl w:val="0"/>
          <w:numId w:val="2"/>
        </w:numPr>
        <w:spacing w:after="80"/>
        <w:jc w:val="both"/>
        <w:rPr>
          <w:rFonts w:ascii="Arial Black" w:hAnsi="Arial Black"/>
        </w:rPr>
      </w:pPr>
      <w:r>
        <w:rPr>
          <w:rFonts w:ascii="Arial Black" w:hAnsi="Arial Black"/>
        </w:rPr>
        <w:lastRenderedPageBreak/>
        <w:t>Loi de probabilité (ou fonction de distribution) et fonction de répartition</w:t>
      </w:r>
      <w:r w:rsidR="002369AC">
        <w:rPr>
          <w:rFonts w:ascii="Arial Black" w:hAnsi="Arial Black"/>
        </w:rPr>
        <w:t xml:space="preserve"> d’une VA discrète</w:t>
      </w:r>
    </w:p>
    <w:p w:rsidR="00E00D7B" w:rsidRDefault="00E405D9" w:rsidP="00335AF2">
      <w:pPr>
        <w:spacing w:after="80"/>
        <w:jc w:val="both"/>
      </w:pPr>
      <w:r>
        <w:t>Nous partirons d’un exemple pour définir les notions de loi de probabilité (ou fonction de distribution) et de fonction de répartition.</w:t>
      </w:r>
    </w:p>
    <w:p w:rsidR="00B56364" w:rsidRPr="00B56364" w:rsidRDefault="00E405D9" w:rsidP="00335AF2">
      <w:pPr>
        <w:spacing w:after="80"/>
        <w:jc w:val="both"/>
        <w:rPr>
          <w:rFonts w:ascii="Arial Black" w:hAnsi="Arial Black"/>
        </w:rPr>
      </w:pPr>
      <w:r>
        <w:rPr>
          <w:rFonts w:ascii="Arial Black" w:hAnsi="Arial Black"/>
        </w:rPr>
        <w:t>Exemple</w:t>
      </w:r>
      <w:r w:rsidR="002C42D6">
        <w:rPr>
          <w:rFonts w:ascii="Arial Black" w:hAnsi="Arial Black"/>
        </w:rPr>
        <w:t xml:space="preserve"> </w:t>
      </w:r>
      <w:r w:rsidR="00B56364" w:rsidRPr="00B56364">
        <w:rPr>
          <w:rFonts w:ascii="Arial Black" w:hAnsi="Arial Black"/>
        </w:rPr>
        <w:t xml:space="preserve">– </w:t>
      </w:r>
      <w:r w:rsidR="00811E75">
        <w:rPr>
          <w:rFonts w:ascii="Arial Black" w:hAnsi="Arial Black"/>
        </w:rPr>
        <w:t>(reprise des données de l’application 1 du document « des statistiques aux probabilités).</w:t>
      </w:r>
    </w:p>
    <w:p w:rsidR="00DE3A25" w:rsidRDefault="00961767" w:rsidP="00335AF2">
      <w:pPr>
        <w:spacing w:after="80"/>
        <w:jc w:val="both"/>
      </w:pPr>
      <w:r w:rsidRPr="00961767">
        <w:rPr>
          <w:u w:val="single"/>
        </w:rPr>
        <w:t>Rappel du contexte</w:t>
      </w:r>
      <w:r>
        <w:t> : Parmi ses activités, l’EARL (</w:t>
      </w:r>
      <w:r w:rsidRPr="00770F35">
        <w:t>Exploitation Agricole à Responsabilité Limitée</w:t>
      </w:r>
      <w:r>
        <w:t>) des Terres Noires élève en plein air des volailles BIO qu’elle vend sur place ou sur les marchés. Chaque début de semaine sont abattues les volailles qui seront mises à la vente dans la semaine. Toute volaille non vendue dans la semaine est perdue et envoyée à l’équarrissage (destruction de la volaille).</w:t>
      </w:r>
    </w:p>
    <w:p w:rsidR="00E00D7B" w:rsidRDefault="00961767" w:rsidP="00335AF2">
      <w:pPr>
        <w:spacing w:after="80"/>
        <w:jc w:val="both"/>
      </w:pPr>
      <w:r>
        <w:t xml:space="preserve">Les ventes possibles </w:t>
      </w:r>
      <w:r w:rsidR="00E405D9">
        <w:t xml:space="preserve">au cours d’une semaine </w:t>
      </w:r>
      <w:r>
        <w:t xml:space="preserve">(univers des possibles ou ensemble des résultats </w:t>
      </w:r>
      <w:r w:rsidR="00E405D9">
        <w:t xml:space="preserve">élémentaires </w:t>
      </w:r>
      <w:r>
        <w:t>possible</w:t>
      </w:r>
      <w:r w:rsidR="00E405D9">
        <w:t>s</w:t>
      </w:r>
      <w:r>
        <w:t>) avec leur probabilité attachée sont résumées dans le tableau suivant :</w:t>
      </w:r>
    </w:p>
    <w:p w:rsidR="00B27A1B" w:rsidRDefault="001F7BB0" w:rsidP="00335AF2">
      <w:pPr>
        <w:spacing w:after="80"/>
        <w:jc w:val="both"/>
      </w:pPr>
      <w:r>
        <w:object w:dxaOrig="10538" w:dyaOrig="1467">
          <v:shape id="_x0000_i1026" type="#_x0000_t75" style="width:484.6pt;height:67.6pt" o:ole="">
            <v:imagedata r:id="rId12" o:title=""/>
          </v:shape>
          <o:OLEObject Type="Embed" ProgID="Excel.Sheet.12" ShapeID="_x0000_i1026" DrawAspect="Content" ObjectID="_1617978839" r:id="rId13"/>
        </w:object>
      </w:r>
    </w:p>
    <w:p w:rsidR="00E405D9" w:rsidRDefault="00E405D9" w:rsidP="00335AF2">
      <w:pPr>
        <w:spacing w:after="80"/>
        <w:jc w:val="both"/>
      </w:pPr>
      <w:r>
        <w:t xml:space="preserve">Appelons X le nombre de volailles vendues au cours d’une semaine. </w:t>
      </w:r>
      <w:r w:rsidRPr="00A82981">
        <w:rPr>
          <w:b/>
        </w:rPr>
        <w:t>X est une variable aléatoire discrète</w:t>
      </w:r>
      <w:r>
        <w:t>.</w:t>
      </w:r>
    </w:p>
    <w:p w:rsidR="00E00D7B" w:rsidRPr="00D03466" w:rsidRDefault="00B27A1B" w:rsidP="00335AF2">
      <w:pPr>
        <w:spacing w:after="80"/>
        <w:jc w:val="both"/>
        <w:rPr>
          <w:b/>
          <w:i/>
        </w:rPr>
      </w:pPr>
      <w:r w:rsidRPr="00D03466">
        <w:rPr>
          <w:b/>
          <w:i/>
        </w:rPr>
        <w:t xml:space="preserve">Les probabilités </w:t>
      </w:r>
      <w:r w:rsidR="003450D0">
        <w:rPr>
          <w:b/>
          <w:i/>
        </w:rPr>
        <w:t>p</w:t>
      </w:r>
      <w:r w:rsidRPr="00E31414">
        <w:rPr>
          <w:b/>
          <w:i/>
          <w:vertAlign w:val="subscript"/>
        </w:rPr>
        <w:t>i</w:t>
      </w:r>
      <w:r w:rsidRPr="00D03466">
        <w:rPr>
          <w:b/>
          <w:i/>
        </w:rPr>
        <w:t xml:space="preserve"> </w:t>
      </w:r>
      <w:r w:rsidR="00425033">
        <w:rPr>
          <w:b/>
          <w:i/>
        </w:rPr>
        <w:t>= P(X = x</w:t>
      </w:r>
      <w:r w:rsidR="00425033" w:rsidRPr="00425033">
        <w:rPr>
          <w:b/>
          <w:i/>
          <w:vertAlign w:val="subscript"/>
        </w:rPr>
        <w:t>i</w:t>
      </w:r>
      <w:r w:rsidR="00425033">
        <w:rPr>
          <w:b/>
          <w:i/>
        </w:rPr>
        <w:t xml:space="preserve">) </w:t>
      </w:r>
      <w:r w:rsidRPr="00D03466">
        <w:rPr>
          <w:b/>
          <w:i/>
        </w:rPr>
        <w:t xml:space="preserve">associées aux valeurs xi de la VA X constituent la </w:t>
      </w:r>
      <w:r w:rsidRPr="00931DEB">
        <w:rPr>
          <w:b/>
          <w:i/>
          <w:u w:val="single"/>
        </w:rPr>
        <w:t>loi de probabilité de X</w:t>
      </w:r>
      <w:r w:rsidRPr="00D03466">
        <w:rPr>
          <w:b/>
          <w:i/>
        </w:rPr>
        <w:t xml:space="preserve">, encore appelée </w:t>
      </w:r>
      <w:r w:rsidRPr="00931DEB">
        <w:rPr>
          <w:b/>
          <w:i/>
          <w:u w:val="single"/>
        </w:rPr>
        <w:t>fonction de distribution</w:t>
      </w:r>
      <w:r w:rsidR="00D03466" w:rsidRPr="00931DEB">
        <w:rPr>
          <w:b/>
          <w:i/>
          <w:u w:val="single"/>
        </w:rPr>
        <w:t xml:space="preserve"> de X</w:t>
      </w:r>
      <w:r w:rsidRPr="00D03466">
        <w:rPr>
          <w:b/>
          <w:i/>
        </w:rPr>
        <w:t>.</w:t>
      </w:r>
    </w:p>
    <w:p w:rsidR="00011721" w:rsidRDefault="00D03466" w:rsidP="00EC6E35">
      <w:pPr>
        <w:spacing w:after="0"/>
        <w:jc w:val="both"/>
      </w:pPr>
      <w:r>
        <w:t>La fonction de distribution peut être représentée par le diagramme suivant (diagramme en bâtons) :</w:t>
      </w:r>
    </w:p>
    <w:p w:rsidR="00FD5D2E" w:rsidRDefault="00FD5D2E" w:rsidP="00EC6E35">
      <w:pPr>
        <w:spacing w:after="0"/>
        <w:jc w:val="both"/>
      </w:pPr>
    </w:p>
    <w:p w:rsidR="00D03466" w:rsidRDefault="00E605D3" w:rsidP="00E605D3">
      <w:pPr>
        <w:spacing w:after="80"/>
        <w:jc w:val="center"/>
      </w:pPr>
      <w:r>
        <w:rPr>
          <w:noProof/>
          <w:lang w:eastAsia="fr-FR"/>
        </w:rPr>
        <w:drawing>
          <wp:inline distT="0" distB="0" distL="0" distR="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03466" w:rsidRDefault="00D03466" w:rsidP="00EC6E35">
      <w:pPr>
        <w:spacing w:after="0"/>
        <w:jc w:val="both"/>
      </w:pPr>
    </w:p>
    <w:p w:rsidR="002A3AE0" w:rsidRPr="006C1A1F" w:rsidRDefault="00EE37F6" w:rsidP="00EC6E35">
      <w:pPr>
        <w:pBdr>
          <w:top w:val="single" w:sz="4" w:space="1" w:color="auto"/>
          <w:left w:val="single" w:sz="4" w:space="4" w:color="auto"/>
          <w:bottom w:val="single" w:sz="4" w:space="1" w:color="auto"/>
          <w:right w:val="single" w:sz="4" w:space="4" w:color="auto"/>
        </w:pBdr>
        <w:spacing w:after="80"/>
        <w:jc w:val="both"/>
        <w:rPr>
          <w:b/>
        </w:rPr>
      </w:pPr>
      <w:r>
        <w:rPr>
          <w:b/>
        </w:rPr>
        <w:t>Formalisons et g</w:t>
      </w:r>
      <w:r w:rsidR="002A3AE0" w:rsidRPr="006C1A1F">
        <w:rPr>
          <w:b/>
        </w:rPr>
        <w:t>énéralisons</w:t>
      </w:r>
    </w:p>
    <w:p w:rsidR="002A3AE0" w:rsidRPr="00EC6E35" w:rsidRDefault="002A3AE0" w:rsidP="00EC6E35">
      <w:pPr>
        <w:pBdr>
          <w:top w:val="single" w:sz="4" w:space="1" w:color="auto"/>
          <w:left w:val="single" w:sz="4" w:space="4" w:color="auto"/>
          <w:bottom w:val="single" w:sz="4" w:space="1" w:color="auto"/>
          <w:right w:val="single" w:sz="4" w:space="4" w:color="auto"/>
        </w:pBdr>
        <w:spacing w:after="80"/>
        <w:jc w:val="both"/>
      </w:pPr>
      <w:r w:rsidRPr="00EC6E35">
        <w:t xml:space="preserve">La loi de probabilité </w:t>
      </w:r>
      <w:r w:rsidR="00EC6E35">
        <w:t xml:space="preserve">ou fonction de distribution </w:t>
      </w:r>
      <w:r w:rsidRPr="00EC6E35">
        <w:t xml:space="preserve">d’une variable aléatoire </w:t>
      </w:r>
      <w:r w:rsidR="00EC6E35">
        <w:t xml:space="preserve">discrète </w:t>
      </w:r>
      <w:r w:rsidRPr="00EC6E35">
        <w:t>X est donnée par :</w:t>
      </w:r>
    </w:p>
    <w:p w:rsidR="002A3AE0" w:rsidRPr="00EC6E35" w:rsidRDefault="00EC6E35" w:rsidP="00EC6E35">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L’</w:t>
      </w:r>
      <w:r w:rsidR="002A3AE0" w:rsidRPr="00EC6E35">
        <w:t xml:space="preserve">ensemble des valeurs </w:t>
      </w:r>
      <w:r>
        <w:t>x</w:t>
      </w:r>
      <w:r w:rsidRPr="00E31414">
        <w:rPr>
          <w:vertAlign w:val="subscript"/>
        </w:rPr>
        <w:t>1</w:t>
      </w:r>
      <w:r>
        <w:t>, x</w:t>
      </w:r>
      <w:r w:rsidRPr="00E31414">
        <w:rPr>
          <w:vertAlign w:val="subscript"/>
        </w:rPr>
        <w:t>2</w:t>
      </w:r>
      <w:r>
        <w:t>, x</w:t>
      </w:r>
      <w:r w:rsidRPr="00E31414">
        <w:rPr>
          <w:vertAlign w:val="subscript"/>
        </w:rPr>
        <w:t>3</w:t>
      </w:r>
      <w:r>
        <w:t>, etc.</w:t>
      </w:r>
      <w:r w:rsidR="002A3AE0" w:rsidRPr="00EC6E35">
        <w:t xml:space="preserve"> prises par la variable aléatoire ;</w:t>
      </w:r>
    </w:p>
    <w:p w:rsidR="002A3AE0" w:rsidRPr="00EC6E35" w:rsidRDefault="00EC6E35" w:rsidP="00EC6E35">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 xml:space="preserve">Et </w:t>
      </w:r>
      <w:r w:rsidR="002A3AE0" w:rsidRPr="00EC6E35">
        <w:t xml:space="preserve">les probabilités </w:t>
      </w:r>
      <w:r>
        <w:t>p</w:t>
      </w:r>
      <w:r w:rsidRPr="00E31414">
        <w:rPr>
          <w:vertAlign w:val="subscript"/>
        </w:rPr>
        <w:t>i</w:t>
      </w:r>
      <w:r>
        <w:t xml:space="preserve">= P(X = </w:t>
      </w:r>
      <w:r w:rsidR="002A3AE0" w:rsidRPr="00EC6E35">
        <w:t>x</w:t>
      </w:r>
      <w:r w:rsidR="002A3AE0" w:rsidRPr="00E31414">
        <w:rPr>
          <w:vertAlign w:val="subscript"/>
        </w:rPr>
        <w:t>i</w:t>
      </w:r>
      <w:r>
        <w:t xml:space="preserve">) </w:t>
      </w:r>
      <w:r w:rsidR="002A3AE0" w:rsidRPr="00EC6E35">
        <w:t>pour toutes les valeurs x</w:t>
      </w:r>
      <w:r w:rsidR="002A3AE0" w:rsidRPr="00E31414">
        <w:rPr>
          <w:vertAlign w:val="subscript"/>
        </w:rPr>
        <w:t>i</w:t>
      </w:r>
      <w:r w:rsidR="002A3AE0" w:rsidRPr="00EC6E35">
        <w:t xml:space="preserve"> prises par </w:t>
      </w:r>
      <w:r>
        <w:t>X.</w:t>
      </w:r>
    </w:p>
    <w:p w:rsidR="002A3AE0" w:rsidRDefault="00EC6E35" w:rsidP="00EC6E35">
      <w:pPr>
        <w:pBdr>
          <w:top w:val="single" w:sz="4" w:space="1" w:color="auto"/>
          <w:left w:val="single" w:sz="4" w:space="4" w:color="auto"/>
          <w:bottom w:val="single" w:sz="4" w:space="1" w:color="auto"/>
          <w:right w:val="single" w:sz="4" w:space="4" w:color="auto"/>
        </w:pBdr>
        <w:spacing w:after="80"/>
        <w:jc w:val="both"/>
      </w:pPr>
      <w:r>
        <w:t>Et la somme des probabilités p</w:t>
      </w:r>
      <w:r w:rsidRPr="00E31414">
        <w:rPr>
          <w:vertAlign w:val="subscript"/>
        </w:rPr>
        <w:t>i</w:t>
      </w:r>
      <w:r>
        <w:t xml:space="preserve"> est égale à 1.</w:t>
      </w:r>
    </w:p>
    <w:p w:rsidR="00961767" w:rsidRDefault="00E14C4A" w:rsidP="00335AF2">
      <w:pPr>
        <w:spacing w:after="80"/>
        <w:jc w:val="both"/>
      </w:pPr>
      <w:r>
        <w:lastRenderedPageBreak/>
        <w:t>Pour bâtir la fonction de répartition à partir de l’exemple sur les ventes de volailles, nous avons besoin de calculer le cumulé croissant des probabilités des ventes de volailles. Nous obtenons le tableau suivant :</w:t>
      </w:r>
    </w:p>
    <w:p w:rsidR="00E14C4A" w:rsidRDefault="002223E9" w:rsidP="00143567">
      <w:pPr>
        <w:spacing w:after="0"/>
        <w:jc w:val="both"/>
      </w:pPr>
      <w:r>
        <w:object w:dxaOrig="11409" w:dyaOrig="1903">
          <v:shape id="_x0000_i1027" type="#_x0000_t75" style="width:491.5pt;height:82pt" o:ole="">
            <v:imagedata r:id="rId15" o:title=""/>
          </v:shape>
          <o:OLEObject Type="Embed" ProgID="Excel.Sheet.12" ShapeID="_x0000_i1027" DrawAspect="Content" ObjectID="_1617978840" r:id="rId16"/>
        </w:object>
      </w:r>
    </w:p>
    <w:p w:rsidR="00961767" w:rsidRDefault="003F7AC7" w:rsidP="00143567">
      <w:pPr>
        <w:spacing w:after="0"/>
        <w:jc w:val="both"/>
      </w:pPr>
      <w:r w:rsidRPr="003F7AC7">
        <w:rPr>
          <w:u w:val="single"/>
        </w:rPr>
        <w:t>Interprétation du cumulé croissant</w:t>
      </w:r>
      <w:r>
        <w:t xml:space="preserve"> : </w:t>
      </w:r>
      <w:r w:rsidR="000D74F0">
        <w:t xml:space="preserve">le cumulé croissant des </w:t>
      </w:r>
      <w:r w:rsidR="00190A48">
        <w:t>probabilités</w:t>
      </w:r>
      <w:r w:rsidR="000D74F0">
        <w:t xml:space="preserve"> donne la probabilité que les ventes de volailles soient inférieures à une certaine valeur. Par exemple la probabilité que les ventes de la semaine soient inférieures </w:t>
      </w:r>
      <w:r w:rsidR="0059149E">
        <w:t xml:space="preserve">ou égal </w:t>
      </w:r>
      <w:r w:rsidR="000D74F0">
        <w:t xml:space="preserve">à </w:t>
      </w:r>
      <w:r w:rsidR="00190A48">
        <w:t xml:space="preserve">22 </w:t>
      </w:r>
      <w:r w:rsidR="0059149E">
        <w:t>volailles est de 0,44</w:t>
      </w:r>
      <w:r w:rsidR="00190A48">
        <w:t>, et l’on note cette probabilité P(X &lt;= 22).</w:t>
      </w:r>
    </w:p>
    <w:p w:rsidR="00931DEB" w:rsidRPr="00D03466" w:rsidRDefault="00931DEB" w:rsidP="00143567">
      <w:pPr>
        <w:spacing w:after="0"/>
        <w:jc w:val="both"/>
        <w:rPr>
          <w:b/>
          <w:i/>
        </w:rPr>
      </w:pPr>
      <w:r w:rsidRPr="00D03466">
        <w:rPr>
          <w:b/>
          <w:i/>
        </w:rPr>
        <w:t xml:space="preserve">Les probabilités </w:t>
      </w:r>
      <w:r>
        <w:rPr>
          <w:b/>
          <w:i/>
        </w:rPr>
        <w:t>p</w:t>
      </w:r>
      <w:r w:rsidRPr="00E31414">
        <w:rPr>
          <w:b/>
          <w:i/>
          <w:vertAlign w:val="subscript"/>
        </w:rPr>
        <w:t>i</w:t>
      </w:r>
      <w:r w:rsidRPr="00D03466">
        <w:rPr>
          <w:b/>
          <w:i/>
        </w:rPr>
        <w:t xml:space="preserve"> </w:t>
      </w:r>
      <w:r>
        <w:rPr>
          <w:b/>
          <w:i/>
        </w:rPr>
        <w:t>= P(X &lt;= x</w:t>
      </w:r>
      <w:r w:rsidRPr="00425033">
        <w:rPr>
          <w:b/>
          <w:i/>
          <w:vertAlign w:val="subscript"/>
        </w:rPr>
        <w:t>i</w:t>
      </w:r>
      <w:r>
        <w:rPr>
          <w:b/>
          <w:i/>
        </w:rPr>
        <w:t xml:space="preserve">) </w:t>
      </w:r>
      <w:r w:rsidRPr="00D03466">
        <w:rPr>
          <w:b/>
          <w:i/>
        </w:rPr>
        <w:t xml:space="preserve">associées aux valeurs xi de la VA X constituent la </w:t>
      </w:r>
      <w:r w:rsidRPr="00931DEB">
        <w:rPr>
          <w:b/>
          <w:i/>
          <w:u w:val="single"/>
        </w:rPr>
        <w:t>fonction de répartition de la VA X</w:t>
      </w:r>
      <w:r w:rsidRPr="00D03466">
        <w:rPr>
          <w:b/>
          <w:i/>
        </w:rPr>
        <w:t>.</w:t>
      </w:r>
    </w:p>
    <w:p w:rsidR="00961767" w:rsidRDefault="00961767" w:rsidP="00143567">
      <w:pPr>
        <w:spacing w:after="0"/>
        <w:jc w:val="both"/>
      </w:pPr>
    </w:p>
    <w:p w:rsidR="002522A8" w:rsidRDefault="002522A8" w:rsidP="00143567">
      <w:pPr>
        <w:spacing w:after="0"/>
        <w:jc w:val="both"/>
      </w:pPr>
      <w:r>
        <w:t xml:space="preserve">La fonction de </w:t>
      </w:r>
      <w:r w:rsidR="00415745">
        <w:t>répartition</w:t>
      </w:r>
      <w:r>
        <w:t xml:space="preserve"> peut être représentée par le diagramme suivant (</w:t>
      </w:r>
      <w:r w:rsidR="00415745">
        <w:t>histogramme</w:t>
      </w:r>
      <w:r w:rsidR="002D61C9">
        <w:t xml:space="preserve"> en cumulé</w:t>
      </w:r>
      <w:r>
        <w:t>) :</w:t>
      </w:r>
    </w:p>
    <w:p w:rsidR="002522A8" w:rsidRDefault="002522A8" w:rsidP="00143567">
      <w:pPr>
        <w:spacing w:after="0"/>
        <w:jc w:val="both"/>
      </w:pPr>
    </w:p>
    <w:p w:rsidR="002522A8" w:rsidRDefault="00011CC4" w:rsidP="00011CC4">
      <w:pPr>
        <w:spacing w:after="80"/>
        <w:jc w:val="center"/>
      </w:pPr>
      <w:r>
        <w:rPr>
          <w:noProof/>
          <w:lang w:eastAsia="fr-FR"/>
        </w:rPr>
        <w:drawing>
          <wp:inline distT="0" distB="0" distL="0" distR="0">
            <wp:extent cx="457200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522A8" w:rsidRDefault="002522A8" w:rsidP="00143567">
      <w:pPr>
        <w:spacing w:after="0"/>
        <w:jc w:val="both"/>
      </w:pPr>
    </w:p>
    <w:p w:rsidR="002522A8" w:rsidRPr="006C1A1F" w:rsidRDefault="002522A8" w:rsidP="002522A8">
      <w:pPr>
        <w:pBdr>
          <w:top w:val="single" w:sz="4" w:space="1" w:color="auto"/>
          <w:left w:val="single" w:sz="4" w:space="4" w:color="auto"/>
          <w:bottom w:val="single" w:sz="4" w:space="1" w:color="auto"/>
          <w:right w:val="single" w:sz="4" w:space="4" w:color="auto"/>
        </w:pBdr>
        <w:spacing w:after="80"/>
        <w:jc w:val="both"/>
        <w:rPr>
          <w:b/>
        </w:rPr>
      </w:pPr>
      <w:r>
        <w:rPr>
          <w:b/>
        </w:rPr>
        <w:t>Formalisons et g</w:t>
      </w:r>
      <w:r w:rsidRPr="006C1A1F">
        <w:rPr>
          <w:b/>
        </w:rPr>
        <w:t>énéralisons</w:t>
      </w:r>
    </w:p>
    <w:p w:rsidR="002522A8" w:rsidRPr="00EC6E35" w:rsidRDefault="002522A8" w:rsidP="002522A8">
      <w:pPr>
        <w:pBdr>
          <w:top w:val="single" w:sz="4" w:space="1" w:color="auto"/>
          <w:left w:val="single" w:sz="4" w:space="4" w:color="auto"/>
          <w:bottom w:val="single" w:sz="4" w:space="1" w:color="auto"/>
          <w:right w:val="single" w:sz="4" w:space="4" w:color="auto"/>
        </w:pBdr>
        <w:spacing w:after="80"/>
        <w:jc w:val="both"/>
      </w:pPr>
      <w:r w:rsidRPr="00EC6E35">
        <w:t xml:space="preserve">La </w:t>
      </w:r>
      <w:r>
        <w:t xml:space="preserve">fonction de </w:t>
      </w:r>
      <w:r w:rsidR="005F0A6C">
        <w:t>répartition</w:t>
      </w:r>
      <w:r>
        <w:t xml:space="preserve"> </w:t>
      </w:r>
      <w:r w:rsidRPr="00EC6E35">
        <w:t xml:space="preserve">d’une variable aléatoire </w:t>
      </w:r>
      <w:r>
        <w:t xml:space="preserve">discrète </w:t>
      </w:r>
      <w:r w:rsidRPr="00EC6E35">
        <w:t>X est donnée par :</w:t>
      </w:r>
    </w:p>
    <w:p w:rsidR="005F0A6C" w:rsidRDefault="005F0A6C" w:rsidP="002522A8">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L</w:t>
      </w:r>
      <w:r w:rsidR="002522A8" w:rsidRPr="00EC6E35">
        <w:t xml:space="preserve">es probabilités </w:t>
      </w:r>
      <w:r w:rsidR="002522A8">
        <w:t>p</w:t>
      </w:r>
      <w:r w:rsidR="002522A8" w:rsidRPr="00E31414">
        <w:rPr>
          <w:vertAlign w:val="subscript"/>
        </w:rPr>
        <w:t>i</w:t>
      </w:r>
      <w:r w:rsidR="002522A8">
        <w:t xml:space="preserve">= P(X </w:t>
      </w:r>
      <w:r>
        <w:t>&lt;</w:t>
      </w:r>
      <w:r w:rsidR="002522A8">
        <w:t xml:space="preserve">= </w:t>
      </w:r>
      <w:r w:rsidR="002522A8" w:rsidRPr="00EC6E35">
        <w:t>x</w:t>
      </w:r>
      <w:r w:rsidR="002522A8" w:rsidRPr="00E31414">
        <w:rPr>
          <w:vertAlign w:val="subscript"/>
        </w:rPr>
        <w:t>i</w:t>
      </w:r>
      <w:r w:rsidR="002522A8">
        <w:t xml:space="preserve">) </w:t>
      </w:r>
      <w:r w:rsidR="002522A8" w:rsidRPr="00EC6E35">
        <w:t>pour toutes les valeurs x</w:t>
      </w:r>
      <w:r w:rsidR="002522A8" w:rsidRPr="00E31414">
        <w:rPr>
          <w:vertAlign w:val="subscript"/>
        </w:rPr>
        <w:t>i</w:t>
      </w:r>
      <w:r w:rsidR="002522A8" w:rsidRPr="00EC6E35">
        <w:t xml:space="preserve"> prises par </w:t>
      </w:r>
      <w:r w:rsidR="002522A8">
        <w:t>X.</w:t>
      </w:r>
    </w:p>
    <w:p w:rsidR="002522A8" w:rsidRPr="00EC6E35" w:rsidRDefault="00E13685" w:rsidP="005F0A6C">
      <w:pPr>
        <w:pBdr>
          <w:top w:val="single" w:sz="4" w:space="1" w:color="auto"/>
          <w:left w:val="single" w:sz="4" w:space="4" w:color="auto"/>
          <w:bottom w:val="single" w:sz="4" w:space="1" w:color="auto"/>
          <w:right w:val="single" w:sz="4" w:space="4" w:color="auto"/>
        </w:pBdr>
        <w:spacing w:after="80"/>
        <w:jc w:val="both"/>
      </w:pPr>
      <w:r>
        <w:t xml:space="preserve">P(X &lt;= </w:t>
      </w:r>
      <w:r w:rsidRPr="00EC6E35">
        <w:t>x</w:t>
      </w:r>
      <w:r w:rsidRPr="00E31414">
        <w:rPr>
          <w:vertAlign w:val="subscript"/>
        </w:rPr>
        <w:t>i</w:t>
      </w:r>
      <w:r>
        <w:t xml:space="preserve">) représente la </w:t>
      </w:r>
      <w:r w:rsidR="005F0A6C" w:rsidRPr="005F0A6C">
        <w:rPr>
          <w:rFonts w:eastAsia="Arial Unicode MS"/>
        </w:rPr>
        <w:t xml:space="preserve">probabilité que la variable aléatoire X prenne une valeur inférieure ou égale </w:t>
      </w:r>
      <w:r>
        <w:rPr>
          <w:rFonts w:eastAsia="Arial Unicode MS"/>
        </w:rPr>
        <w:t>à x</w:t>
      </w:r>
      <w:r w:rsidRPr="00E13685">
        <w:rPr>
          <w:rFonts w:eastAsia="Arial Unicode MS"/>
          <w:vertAlign w:val="subscript"/>
        </w:rPr>
        <w:t>i</w:t>
      </w:r>
      <w:r>
        <w:rPr>
          <w:rFonts w:eastAsia="Arial Unicode MS"/>
        </w:rPr>
        <w:t>.</w:t>
      </w:r>
    </w:p>
    <w:p w:rsidR="002522A8" w:rsidRDefault="002522A8" w:rsidP="00335AF2">
      <w:pPr>
        <w:spacing w:after="80"/>
        <w:jc w:val="both"/>
      </w:pPr>
    </w:p>
    <w:p w:rsidR="00651038" w:rsidRPr="00676B10" w:rsidRDefault="00651038" w:rsidP="00436B69">
      <w:pPr>
        <w:pStyle w:val="Paragraphedeliste"/>
        <w:numPr>
          <w:ilvl w:val="0"/>
          <w:numId w:val="2"/>
        </w:numPr>
        <w:spacing w:after="80"/>
        <w:jc w:val="both"/>
        <w:rPr>
          <w:rFonts w:ascii="Arial Black" w:hAnsi="Arial Black"/>
        </w:rPr>
      </w:pPr>
      <w:r>
        <w:rPr>
          <w:rFonts w:ascii="Arial Black" w:hAnsi="Arial Black"/>
        </w:rPr>
        <w:t>Espérance mathématique et variance d’une VA discrète</w:t>
      </w:r>
    </w:p>
    <w:p w:rsidR="00651038" w:rsidRDefault="00651038" w:rsidP="00335AF2">
      <w:pPr>
        <w:spacing w:after="80"/>
        <w:jc w:val="both"/>
      </w:pPr>
      <w:r w:rsidRPr="002848AE">
        <w:rPr>
          <w:b/>
        </w:rPr>
        <w:t>L’espérance mathématique</w:t>
      </w:r>
      <w:r>
        <w:t xml:space="preserve"> correspond tout simplement à la </w:t>
      </w:r>
      <w:r w:rsidRPr="002848AE">
        <w:rPr>
          <w:b/>
        </w:rPr>
        <w:t xml:space="preserve">moyenne </w:t>
      </w:r>
      <w:r w:rsidR="00383BD3" w:rsidRPr="002848AE">
        <w:rPr>
          <w:b/>
        </w:rPr>
        <w:t>(arithmétique)</w:t>
      </w:r>
      <w:r w:rsidR="00383BD3">
        <w:t xml:space="preserve"> </w:t>
      </w:r>
      <w:r>
        <w:t>que l’on peut calculer à partir d’une série statistique</w:t>
      </w:r>
      <w:r w:rsidR="00B10765">
        <w:t xml:space="preserve"> (la somme des probabilités faisant 1, le dénominateur est inutile dans la formule de calcul)</w:t>
      </w:r>
      <w:r>
        <w:t>. Le terme d’espérance est utilisé car c’est « l’espoir » d’atteindre au moins cette moyenne qui est attendu. Dans notre exemple précédent, la vente moyenne attendue de volaille ou espérance mathématique est égale à :</w:t>
      </w:r>
    </w:p>
    <w:p w:rsidR="0092032C" w:rsidRDefault="00085E02" w:rsidP="00335AF2">
      <w:pPr>
        <w:spacing w:after="80"/>
        <w:jc w:val="both"/>
      </w:pPr>
      <w:r>
        <w:lastRenderedPageBreak/>
        <w:t>(15x0</w:t>
      </w:r>
      <w:proofErr w:type="gramStart"/>
      <w:r>
        <w:t>,</w:t>
      </w:r>
      <w:r w:rsidR="00DC7C92">
        <w:t>0</w:t>
      </w:r>
      <w:r>
        <w:t>2</w:t>
      </w:r>
      <w:proofErr w:type="gramEnd"/>
      <w:r>
        <w:t>) + (16x</w:t>
      </w:r>
      <w:r w:rsidR="00DC7C92">
        <w:t>0,02</w:t>
      </w:r>
      <w:r>
        <w:t>) + (17x</w:t>
      </w:r>
      <w:r w:rsidR="00DC7C92">
        <w:t>0,04</w:t>
      </w:r>
      <w:r>
        <w:t>) + (18x</w:t>
      </w:r>
      <w:r w:rsidR="00DC7C92">
        <w:t>0,04</w:t>
      </w:r>
      <w:r>
        <w:t>) + (19x</w:t>
      </w:r>
      <w:r w:rsidR="00DC7C92">
        <w:t>0,04</w:t>
      </w:r>
      <w:r>
        <w:t>)+</w:t>
      </w:r>
      <w:r w:rsidRPr="00085E02">
        <w:t xml:space="preserve"> </w:t>
      </w:r>
      <w:r>
        <w:t>(20x</w:t>
      </w:r>
      <w:r w:rsidR="00DC7C92">
        <w:t>0,10</w:t>
      </w:r>
      <w:r>
        <w:t>)+</w:t>
      </w:r>
      <w:r w:rsidRPr="00085E02">
        <w:t xml:space="preserve"> </w:t>
      </w:r>
      <w:r>
        <w:t>(21x</w:t>
      </w:r>
      <w:r w:rsidR="00573188">
        <w:t>0,10</w:t>
      </w:r>
      <w:r>
        <w:t>)+</w:t>
      </w:r>
      <w:r w:rsidRPr="00085E02">
        <w:t xml:space="preserve"> </w:t>
      </w:r>
      <w:r>
        <w:t>(22x</w:t>
      </w:r>
      <w:r w:rsidR="00DC7C92">
        <w:t>0,08</w:t>
      </w:r>
      <w:r>
        <w:t>)+</w:t>
      </w:r>
      <w:r w:rsidRPr="00085E02">
        <w:t xml:space="preserve"> </w:t>
      </w:r>
      <w:r>
        <w:t>(23x</w:t>
      </w:r>
      <w:r w:rsidR="00573188">
        <w:t>0,12</w:t>
      </w:r>
      <w:r>
        <w:t>)+</w:t>
      </w:r>
      <w:r w:rsidRPr="00085E02">
        <w:t xml:space="preserve"> </w:t>
      </w:r>
      <w:r>
        <w:t>(24x</w:t>
      </w:r>
      <w:r w:rsidR="00573188">
        <w:t>0,10</w:t>
      </w:r>
      <w:r>
        <w:t>)+</w:t>
      </w:r>
      <w:r w:rsidRPr="00085E02">
        <w:t xml:space="preserve"> </w:t>
      </w:r>
      <w:r>
        <w:t>(25x</w:t>
      </w:r>
      <w:r w:rsidR="00573188">
        <w:t>0,12</w:t>
      </w:r>
      <w:r>
        <w:t>)+</w:t>
      </w:r>
      <w:r w:rsidRPr="00085E02">
        <w:t xml:space="preserve"> </w:t>
      </w:r>
      <w:r>
        <w:t>(26x</w:t>
      </w:r>
      <w:r w:rsidR="00573188">
        <w:t>0,10</w:t>
      </w:r>
      <w:r>
        <w:t>)+</w:t>
      </w:r>
      <w:r w:rsidRPr="00085E02">
        <w:t xml:space="preserve"> </w:t>
      </w:r>
      <w:r>
        <w:t>(27x</w:t>
      </w:r>
      <w:r w:rsidR="00573188">
        <w:t>0,04</w:t>
      </w:r>
      <w:r>
        <w:t>)+</w:t>
      </w:r>
      <w:r w:rsidRPr="00085E02">
        <w:t xml:space="preserve"> </w:t>
      </w:r>
      <w:r>
        <w:t>(28x</w:t>
      </w:r>
      <w:r w:rsidR="00573188">
        <w:t>0,02</w:t>
      </w:r>
      <w:r>
        <w:t>)+</w:t>
      </w:r>
      <w:r w:rsidRPr="00085E02">
        <w:t xml:space="preserve"> </w:t>
      </w:r>
      <w:r>
        <w:t>(29x</w:t>
      </w:r>
      <w:r w:rsidR="00573188">
        <w:t>0,02</w:t>
      </w:r>
      <w:r>
        <w:t>)+</w:t>
      </w:r>
      <w:r w:rsidRPr="00085E02">
        <w:t xml:space="preserve"> </w:t>
      </w:r>
      <w:r>
        <w:t>(30x</w:t>
      </w:r>
      <w:r w:rsidR="00573188">
        <w:t xml:space="preserve">0,04) = </w:t>
      </w:r>
      <w:r w:rsidR="00C429B7">
        <w:t xml:space="preserve">22,82 </w:t>
      </w:r>
      <w:r w:rsidR="00C429B7" w:rsidRPr="00C429B7">
        <w:rPr>
          <w:b/>
          <w:i/>
        </w:rPr>
        <w:t>soit environ 23 volailles.</w:t>
      </w:r>
    </w:p>
    <w:p w:rsidR="005B7FC2" w:rsidRDefault="005B7FC2" w:rsidP="00936512">
      <w:pPr>
        <w:spacing w:after="0"/>
        <w:jc w:val="both"/>
      </w:pPr>
    </w:p>
    <w:p w:rsidR="005B7FC2" w:rsidRDefault="00C429B7" w:rsidP="00335AF2">
      <w:pPr>
        <w:spacing w:after="80"/>
        <w:jc w:val="both"/>
      </w:pPr>
      <w:r w:rsidRPr="00C429B7">
        <w:rPr>
          <w:rFonts w:ascii="Calibri" w:eastAsia="Times New Roman" w:hAnsi="Calibri" w:cs="Times New Roman"/>
          <w:noProof/>
          <w:lang w:eastAsia="fr-FR"/>
        </w:rPr>
        <w:drawing>
          <wp:anchor distT="0" distB="0" distL="114300" distR="114300" simplePos="0" relativeHeight="251658240" behindDoc="0" locked="0" layoutInCell="1" allowOverlap="1">
            <wp:simplePos x="0" y="0"/>
            <wp:positionH relativeFrom="column">
              <wp:posOffset>3785412</wp:posOffset>
            </wp:positionH>
            <wp:positionV relativeFrom="paragraph">
              <wp:posOffset>1414145</wp:posOffset>
            </wp:positionV>
            <wp:extent cx="137795" cy="241300"/>
            <wp:effectExtent l="0" t="0" r="0" b="0"/>
            <wp:wrapSquare wrapText="bothSides"/>
            <wp:docPr id="3" name="Image 3" descr="http://public.iutenligne.net/mathematiques/statistiques-et-probabilites/farge/variable-aleatoire-1/image0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blic.iutenligne.net/mathematiques/statistiques-et-probabilites/farge/variable-aleatoire-1/image059.pn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79677"/>
                    <a:stretch/>
                  </pic:blipFill>
                  <pic:spPr bwMode="auto">
                    <a:xfrm>
                      <a:off x="0" y="0"/>
                      <a:ext cx="137795" cy="241300"/>
                    </a:xfrm>
                    <a:prstGeom prst="rect">
                      <a:avLst/>
                    </a:prstGeom>
                    <a:noFill/>
                    <a:ln>
                      <a:noFill/>
                    </a:ln>
                    <a:extLst>
                      <a:ext uri="{53640926-AAD7-44D8-BBD7-CCE9431645EC}">
                        <a14:shadowObscured xmlns:a14="http://schemas.microsoft.com/office/drawing/2010/main"/>
                      </a:ext>
                    </a:extLst>
                  </pic:spPr>
                </pic:pic>
              </a:graphicData>
            </a:graphic>
          </wp:anchor>
        </w:drawing>
      </w:r>
      <w:r w:rsidR="005B7FC2" w:rsidRPr="005B7FC2">
        <w:rPr>
          <w:b/>
        </w:rPr>
        <w:t>Interprétation</w:t>
      </w:r>
      <w:r w:rsidR="005B7FC2">
        <w:rPr>
          <w:b/>
        </w:rPr>
        <w:t xml:space="preserve"> et limites</w:t>
      </w:r>
      <w:r w:rsidR="005B7FC2">
        <w:t xml:space="preserve"> : si on fait des statistiques sur le long terme, c’est-à-dire si l’on note chaque semaine les ventes pendant un très grand nombre de semaines, </w:t>
      </w:r>
      <w:r w:rsidR="001141C4">
        <w:t xml:space="preserve">et </w:t>
      </w:r>
      <w:r w:rsidR="005B7FC2">
        <w:t>que l’on fait la moyenne de ces ventes, on se rapprochera sensiblement de l’espérance mathématique. L’espérance est souvent utilisée comme outil de comparaison (comparaison des moyennes</w:t>
      </w:r>
      <w:r w:rsidR="001141C4">
        <w:t xml:space="preserve"> entre plusieurs stratégies par exemple</w:t>
      </w:r>
      <w:r w:rsidR="005B7FC2">
        <w:t>). Mais à court terme, la moyenne doit être accompagnée d’un autre indicateur qui est l’écart moyen et que l’</w:t>
      </w:r>
      <w:r w:rsidR="001141C4">
        <w:t>on nomme écart-</w:t>
      </w:r>
      <w:r w:rsidR="005B7FC2">
        <w:t>type. L’</w:t>
      </w:r>
      <w:r w:rsidR="001141C4">
        <w:t>écart-</w:t>
      </w:r>
      <w:r w:rsidR="005B7FC2">
        <w:t>type étan</w:t>
      </w:r>
      <w:r w:rsidR="001141C4">
        <w:t>t la racine</w:t>
      </w:r>
      <w:r w:rsidR="005B7FC2">
        <w:t xml:space="preserve"> carrée de la variance : </w:t>
      </w:r>
      <w:r w:rsidR="005B7FC2" w:rsidRPr="005B7FC2">
        <w:rPr>
          <w:i/>
        </w:rPr>
        <w:t>la moyenne est en effet une valeur que l’on atteint rarement</w:t>
      </w:r>
      <w:r w:rsidR="005B7FC2">
        <w:t>.</w:t>
      </w:r>
    </w:p>
    <w:p w:rsidR="00C429B7" w:rsidRPr="00C429B7" w:rsidRDefault="00573188" w:rsidP="00C429B7">
      <w:pPr>
        <w:pStyle w:val="NormalWeb"/>
        <w:spacing w:before="0" w:beforeAutospacing="0" w:after="80" w:afterAutospacing="0"/>
        <w:rPr>
          <w:rFonts w:ascii="Calibri" w:hAnsi="Calibri"/>
          <w:sz w:val="22"/>
          <w:szCs w:val="22"/>
        </w:rPr>
      </w:pPr>
      <w:r w:rsidRPr="00C429B7">
        <w:rPr>
          <w:rFonts w:ascii="Calibri" w:hAnsi="Calibri"/>
          <w:b/>
          <w:sz w:val="22"/>
          <w:szCs w:val="22"/>
        </w:rPr>
        <w:t xml:space="preserve">Notation : </w:t>
      </w:r>
      <w:r w:rsidR="00C429B7" w:rsidRPr="00C429B7">
        <w:rPr>
          <w:rFonts w:ascii="Calibri" w:hAnsi="Calibri"/>
          <w:b/>
          <w:sz w:val="22"/>
          <w:szCs w:val="22"/>
        </w:rPr>
        <w:t>l’espérance mathématique est notée E(X) ou parfois (</w:t>
      </w:r>
      <w:r w:rsidR="00C429B7" w:rsidRPr="00C429B7">
        <w:rPr>
          <w:rFonts w:ascii="Calibri" w:hAnsi="Calibri"/>
          <w:sz w:val="22"/>
          <w:szCs w:val="22"/>
        </w:rPr>
        <w:t>X barre).</w:t>
      </w:r>
    </w:p>
    <w:p w:rsidR="00C429B7" w:rsidRPr="00C429B7" w:rsidRDefault="00C429B7" w:rsidP="00936512">
      <w:pPr>
        <w:spacing w:after="0"/>
        <w:jc w:val="both"/>
      </w:pPr>
    </w:p>
    <w:p w:rsidR="00CC4382" w:rsidRPr="006C1A1F" w:rsidRDefault="00CC4382" w:rsidP="00CC4382">
      <w:pPr>
        <w:pBdr>
          <w:top w:val="single" w:sz="4" w:space="1" w:color="auto"/>
          <w:left w:val="single" w:sz="4" w:space="4" w:color="auto"/>
          <w:bottom w:val="single" w:sz="4" w:space="1" w:color="auto"/>
          <w:right w:val="single" w:sz="4" w:space="4" w:color="auto"/>
        </w:pBdr>
        <w:spacing w:after="80"/>
        <w:jc w:val="both"/>
        <w:rPr>
          <w:b/>
        </w:rPr>
      </w:pPr>
      <w:r>
        <w:rPr>
          <w:b/>
        </w:rPr>
        <w:t>Formalisons et g</w:t>
      </w:r>
      <w:r w:rsidRPr="006C1A1F">
        <w:rPr>
          <w:b/>
        </w:rPr>
        <w:t>énéralisons</w:t>
      </w:r>
    </w:p>
    <w:p w:rsidR="00CC4382" w:rsidRDefault="00CC4382" w:rsidP="00CC4382">
      <w:pPr>
        <w:pBdr>
          <w:top w:val="single" w:sz="4" w:space="1" w:color="auto"/>
          <w:left w:val="single" w:sz="4" w:space="4" w:color="auto"/>
          <w:bottom w:val="single" w:sz="4" w:space="1" w:color="auto"/>
          <w:right w:val="single" w:sz="4" w:space="4" w:color="auto"/>
        </w:pBdr>
        <w:spacing w:after="80"/>
        <w:jc w:val="both"/>
      </w:pPr>
      <w:r>
        <w:t xml:space="preserve">On considère </w:t>
      </w:r>
      <w:r w:rsidRPr="00EC6E35">
        <w:t xml:space="preserve">une variable aléatoire </w:t>
      </w:r>
      <w:r>
        <w:t xml:space="preserve">discrète notée X. L’univers. </w:t>
      </w:r>
    </w:p>
    <w:p w:rsidR="00CC4382" w:rsidRPr="00EC6E35" w:rsidRDefault="00CC4382" w:rsidP="00CC4382">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On note x</w:t>
      </w:r>
      <w:r w:rsidRPr="00E31414">
        <w:rPr>
          <w:vertAlign w:val="subscript"/>
        </w:rPr>
        <w:t>1</w:t>
      </w:r>
      <w:r>
        <w:t>, x</w:t>
      </w:r>
      <w:r w:rsidRPr="00E31414">
        <w:rPr>
          <w:vertAlign w:val="subscript"/>
        </w:rPr>
        <w:t>2</w:t>
      </w:r>
      <w:r>
        <w:t>, x</w:t>
      </w:r>
      <w:r w:rsidRPr="00E31414">
        <w:rPr>
          <w:vertAlign w:val="subscript"/>
        </w:rPr>
        <w:t>3</w:t>
      </w:r>
      <w:r>
        <w:t>, etc.</w:t>
      </w:r>
      <w:r w:rsidRPr="00EC6E35">
        <w:t xml:space="preserve"> </w:t>
      </w:r>
      <w:r>
        <w:t>l’</w:t>
      </w:r>
      <w:r w:rsidRPr="00EC6E35">
        <w:t>ensemble des valeurs pr</w:t>
      </w:r>
      <w:r>
        <w:t>ises par la variable aléatoire,</w:t>
      </w:r>
    </w:p>
    <w:p w:rsidR="00CC4382" w:rsidRPr="00EC6E35" w:rsidRDefault="00CC4382" w:rsidP="00CC4382">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Et p</w:t>
      </w:r>
      <w:r w:rsidRPr="00E31414">
        <w:rPr>
          <w:vertAlign w:val="subscript"/>
        </w:rPr>
        <w:t>i</w:t>
      </w:r>
      <w:r>
        <w:t xml:space="preserve">= P(X = </w:t>
      </w:r>
      <w:r w:rsidRPr="00EC6E35">
        <w:t>x</w:t>
      </w:r>
      <w:r w:rsidRPr="00E31414">
        <w:rPr>
          <w:vertAlign w:val="subscript"/>
        </w:rPr>
        <w:t>i</w:t>
      </w:r>
      <w:r>
        <w:t xml:space="preserve">) </w:t>
      </w:r>
      <w:r w:rsidRPr="00EC6E35">
        <w:t>les probabilités pour toutes les valeurs x</w:t>
      </w:r>
      <w:r w:rsidRPr="00E31414">
        <w:rPr>
          <w:vertAlign w:val="subscript"/>
        </w:rPr>
        <w:t>i</w:t>
      </w:r>
      <w:r w:rsidRPr="00EC6E35">
        <w:t xml:space="preserve"> prises par </w:t>
      </w:r>
      <w:r>
        <w:t>X.</w:t>
      </w:r>
    </w:p>
    <w:p w:rsidR="00CC4382" w:rsidRPr="00E42644" w:rsidRDefault="00383BD3" w:rsidP="00CC4382">
      <w:pPr>
        <w:pBdr>
          <w:top w:val="single" w:sz="4" w:space="1" w:color="auto"/>
          <w:left w:val="single" w:sz="4" w:space="4" w:color="auto"/>
          <w:bottom w:val="single" w:sz="4" w:space="1" w:color="auto"/>
          <w:right w:val="single" w:sz="4" w:space="4" w:color="auto"/>
        </w:pBdr>
        <w:spacing w:after="80"/>
        <w:jc w:val="both"/>
        <w:rPr>
          <w:b/>
        </w:rPr>
      </w:pPr>
      <w:r w:rsidRPr="00E42644">
        <w:rPr>
          <w:b/>
        </w:rPr>
        <w:t>L'espérance mathématique de la VA X est la moyenne arithmétique des valeurs de X p</w:t>
      </w:r>
      <w:r w:rsidR="00B25BCC">
        <w:rPr>
          <w:b/>
        </w:rPr>
        <w:t>ondérées par leur probabilité</w:t>
      </w:r>
      <w:r w:rsidRPr="00E42644">
        <w:rPr>
          <w:b/>
        </w:rPr>
        <w:t>, elle se calcule donc de la façon suivante : E(X) = p</w:t>
      </w:r>
      <w:r w:rsidRPr="00E42644">
        <w:rPr>
          <w:b/>
          <w:vertAlign w:val="subscript"/>
        </w:rPr>
        <w:t>1</w:t>
      </w:r>
      <w:r w:rsidRPr="00E42644">
        <w:rPr>
          <w:b/>
        </w:rPr>
        <w:t>.x</w:t>
      </w:r>
      <w:r w:rsidRPr="00E42644">
        <w:rPr>
          <w:b/>
          <w:vertAlign w:val="subscript"/>
        </w:rPr>
        <w:t>1</w:t>
      </w:r>
      <w:r w:rsidRPr="00E42644">
        <w:rPr>
          <w:b/>
        </w:rPr>
        <w:t xml:space="preserve"> + p</w:t>
      </w:r>
      <w:r w:rsidRPr="00E42644">
        <w:rPr>
          <w:b/>
          <w:vertAlign w:val="subscript"/>
        </w:rPr>
        <w:t>2</w:t>
      </w:r>
      <w:r w:rsidRPr="00E42644">
        <w:rPr>
          <w:b/>
        </w:rPr>
        <w:t>.x</w:t>
      </w:r>
      <w:r w:rsidRPr="00E42644">
        <w:rPr>
          <w:b/>
          <w:vertAlign w:val="subscript"/>
        </w:rPr>
        <w:t>2</w:t>
      </w:r>
      <w:r w:rsidRPr="00E42644">
        <w:rPr>
          <w:b/>
        </w:rPr>
        <w:t>+ p</w:t>
      </w:r>
      <w:r w:rsidRPr="00E42644">
        <w:rPr>
          <w:b/>
          <w:vertAlign w:val="subscript"/>
        </w:rPr>
        <w:t>3</w:t>
      </w:r>
      <w:r w:rsidRPr="00E42644">
        <w:rPr>
          <w:b/>
        </w:rPr>
        <w:t>.x</w:t>
      </w:r>
      <w:r w:rsidRPr="00E42644">
        <w:rPr>
          <w:b/>
          <w:vertAlign w:val="subscript"/>
        </w:rPr>
        <w:t>3</w:t>
      </w:r>
      <w:r w:rsidRPr="00E42644">
        <w:rPr>
          <w:b/>
        </w:rPr>
        <w:t xml:space="preserve"> + et. = </w:t>
      </w: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pi . xi</m:t>
            </m:r>
          </m:e>
        </m:nary>
      </m:oMath>
      <w:r w:rsidR="007A3783">
        <w:rPr>
          <w:rFonts w:eastAsiaTheme="minorEastAsia"/>
          <w:b/>
        </w:rPr>
        <w:t>.</w:t>
      </w:r>
    </w:p>
    <w:p w:rsidR="00DC7C92" w:rsidRPr="00C429B7" w:rsidRDefault="00DC7C92" w:rsidP="00936512">
      <w:pPr>
        <w:spacing w:after="0"/>
        <w:jc w:val="both"/>
      </w:pPr>
    </w:p>
    <w:p w:rsidR="00AD0426" w:rsidRDefault="009E0483" w:rsidP="00335AF2">
      <w:pPr>
        <w:spacing w:after="80"/>
        <w:jc w:val="both"/>
      </w:pPr>
      <w:r>
        <w:t xml:space="preserve">Les valeurs de la VA s’écartent plus ou moins fortement </w:t>
      </w:r>
      <w:r w:rsidR="00AD0426">
        <w:t xml:space="preserve">de </w:t>
      </w:r>
      <w:r>
        <w:t xml:space="preserve">son espérance (la moyenne). Il est intéressant de connaitre cet écart moyen pour avoir une </w:t>
      </w:r>
      <w:r w:rsidR="00AD0426">
        <w:t xml:space="preserve">idée de </w:t>
      </w:r>
      <w:r>
        <w:t>la dispersion des valeurs autours de l’espérance (la moyenne)</w:t>
      </w:r>
      <w:r w:rsidR="00AD0426">
        <w:t>. Cet écart moyen doit bien sûr tenir compte des probabilités de chaque valeur de la variable.</w:t>
      </w:r>
    </w:p>
    <w:p w:rsidR="00573188" w:rsidRDefault="00AD0426" w:rsidP="00335AF2">
      <w:pPr>
        <w:spacing w:after="80"/>
        <w:jc w:val="both"/>
      </w:pPr>
      <w:r>
        <w:t>Par ailleurs, les valeurs de la VA sont soient supérieures, soit inférieures à la moyenne. Pour neutraliser le signe de l’écart, ceux-ci sont élevés au carré. Donc pour calculer la variance, i</w:t>
      </w:r>
      <w:r w:rsidR="002D0188">
        <w:t>l</w:t>
      </w:r>
      <w:r>
        <w:t xml:space="preserve"> nous faut dans un premier temps calculer pour chaque valeur de la VA les écarts suivant : (x</w:t>
      </w:r>
      <w:r w:rsidRPr="00AD0426">
        <w:rPr>
          <w:vertAlign w:val="subscript"/>
        </w:rPr>
        <w:t>i</w:t>
      </w:r>
      <w:r>
        <w:t xml:space="preserve"> – E(X)</w:t>
      </w:r>
      <w:proofErr w:type="gramStart"/>
      <w:r>
        <w:t>)²</w:t>
      </w:r>
      <w:proofErr w:type="gramEnd"/>
      <w:r>
        <w:t>. Ces écarts sont ensuite multipliés par la probabilité pi attachée à chaque valeur x</w:t>
      </w:r>
      <w:r w:rsidRPr="00AD0426">
        <w:rPr>
          <w:vertAlign w:val="subscript"/>
        </w:rPr>
        <w:t>i</w:t>
      </w:r>
      <w:r>
        <w:t>.</w:t>
      </w:r>
    </w:p>
    <w:p w:rsidR="00AD0426" w:rsidRPr="00AD0426" w:rsidRDefault="00AD0426" w:rsidP="00621BF3">
      <w:pPr>
        <w:spacing w:after="0"/>
        <w:jc w:val="both"/>
      </w:pPr>
      <w:r>
        <w:t>Le calcul décrit ci-dessus correspond à la moyenne arithmétique des écarts (x</w:t>
      </w:r>
      <w:r w:rsidRPr="00AD0426">
        <w:rPr>
          <w:vertAlign w:val="subscript"/>
        </w:rPr>
        <w:t>i</w:t>
      </w:r>
      <w:r>
        <w:t xml:space="preserve"> – E(X)</w:t>
      </w:r>
      <w:proofErr w:type="gramStart"/>
      <w:r>
        <w:t>)²</w:t>
      </w:r>
      <w:proofErr w:type="gramEnd"/>
      <w:r>
        <w:t xml:space="preserve"> pondérés</w:t>
      </w:r>
      <w:r w:rsidRPr="00AD0426">
        <w:rPr>
          <w:b/>
        </w:rPr>
        <w:t xml:space="preserve"> </w:t>
      </w:r>
      <w:r w:rsidRPr="00AD0426">
        <w:t>par leur probabilité</w:t>
      </w:r>
      <w:r>
        <w:t>.</w:t>
      </w:r>
      <w:r w:rsidR="00EC0DE8">
        <w:t xml:space="preserve"> Pour l’analyse, il sera bien sûr nécessaire de prendre la racine, puisque les valeurs ont été élevées dans un premier temps au carré. La rac</w:t>
      </w:r>
      <w:r w:rsidR="0068567A">
        <w:t>ine de la variance est appelée é</w:t>
      </w:r>
      <w:r w:rsidR="00EC0DE8">
        <w:t>cart-type.</w:t>
      </w:r>
    </w:p>
    <w:p w:rsidR="00573188" w:rsidRDefault="00573188" w:rsidP="00936512">
      <w:pPr>
        <w:spacing w:after="0"/>
        <w:jc w:val="both"/>
      </w:pPr>
    </w:p>
    <w:p w:rsidR="003B59F0" w:rsidRDefault="003B59F0" w:rsidP="003B59F0">
      <w:pPr>
        <w:pBdr>
          <w:top w:val="single" w:sz="4" w:space="1" w:color="auto"/>
          <w:left w:val="single" w:sz="4" w:space="4" w:color="auto"/>
          <w:bottom w:val="single" w:sz="4" w:space="1" w:color="auto"/>
          <w:right w:val="single" w:sz="4" w:space="4" w:color="auto"/>
        </w:pBdr>
        <w:spacing w:after="80"/>
        <w:jc w:val="both"/>
      </w:pPr>
      <w:r w:rsidRPr="003B59F0">
        <w:rPr>
          <w:b/>
        </w:rPr>
        <w:t>Le recours aux statistiques pour expliquer ce que représente l’écart-type</w:t>
      </w:r>
      <w:r>
        <w:t> :</w:t>
      </w:r>
    </w:p>
    <w:p w:rsidR="009E0483" w:rsidRDefault="003B59F0" w:rsidP="003B59F0">
      <w:pPr>
        <w:pBdr>
          <w:top w:val="single" w:sz="4" w:space="1" w:color="auto"/>
          <w:left w:val="single" w:sz="4" w:space="4" w:color="auto"/>
          <w:bottom w:val="single" w:sz="4" w:space="1" w:color="auto"/>
          <w:right w:val="single" w:sz="4" w:space="4" w:color="auto"/>
        </w:pBdr>
        <w:spacing w:after="80"/>
        <w:jc w:val="both"/>
      </w:pPr>
      <w:r>
        <w:t>Imaginons une entreprise où 30 % des salariés gagnent 2 000 euros, 50 %, 3 000 euros et 20% 4 000 euros.</w:t>
      </w:r>
    </w:p>
    <w:p w:rsidR="003B59F0" w:rsidRDefault="003B59F0" w:rsidP="003B59F0">
      <w:pPr>
        <w:pBdr>
          <w:top w:val="single" w:sz="4" w:space="1" w:color="auto"/>
          <w:left w:val="single" w:sz="4" w:space="4" w:color="auto"/>
          <w:bottom w:val="single" w:sz="4" w:space="1" w:color="auto"/>
          <w:right w:val="single" w:sz="4" w:space="4" w:color="auto"/>
        </w:pBdr>
        <w:spacing w:after="80"/>
        <w:jc w:val="both"/>
      </w:pPr>
      <w:r>
        <w:t>La moyenne est de (30% * 2000) + (50% * 3000) + (20%*4000) = 2 900 euros.</w:t>
      </w:r>
    </w:p>
    <w:p w:rsidR="003B59F0" w:rsidRDefault="003B59F0" w:rsidP="003B59F0">
      <w:pPr>
        <w:pBdr>
          <w:top w:val="single" w:sz="4" w:space="1" w:color="auto"/>
          <w:left w:val="single" w:sz="4" w:space="4" w:color="auto"/>
          <w:bottom w:val="single" w:sz="4" w:space="1" w:color="auto"/>
          <w:right w:val="single" w:sz="4" w:space="4" w:color="auto"/>
        </w:pBdr>
        <w:spacing w:after="80"/>
        <w:jc w:val="both"/>
      </w:pPr>
      <w:r>
        <w:t>Mais aucun salarié ne gagne effectivement 2 900 euros. Ce qui est en revanche intéressant c’est l’écart moyen autours de cette moyenne, calculé comme précisé précédemment :</w:t>
      </w:r>
    </w:p>
    <w:p w:rsidR="003B59F0" w:rsidRDefault="003B59F0" w:rsidP="00936512">
      <w:pPr>
        <w:pBdr>
          <w:top w:val="single" w:sz="4" w:space="1" w:color="auto"/>
          <w:left w:val="single" w:sz="4" w:space="4" w:color="auto"/>
          <w:bottom w:val="single" w:sz="4" w:space="1" w:color="auto"/>
          <w:right w:val="single" w:sz="4" w:space="4" w:color="auto"/>
        </w:pBdr>
        <w:spacing w:after="80"/>
        <w:jc w:val="center"/>
      </w:pPr>
      <w:r>
        <w:t xml:space="preserve">Variance = 30% *(2000-2900)² + 50% * (3000-2900)² + 20% *(4000-2900)² = </w:t>
      </w:r>
      <w:r w:rsidR="000D6797">
        <w:t>490 000</w:t>
      </w:r>
    </w:p>
    <w:p w:rsidR="003B59F0" w:rsidRDefault="003B59F0" w:rsidP="00936512">
      <w:pPr>
        <w:pBdr>
          <w:top w:val="single" w:sz="4" w:space="1" w:color="auto"/>
          <w:left w:val="single" w:sz="4" w:space="4" w:color="auto"/>
          <w:bottom w:val="single" w:sz="4" w:space="1" w:color="auto"/>
          <w:right w:val="single" w:sz="4" w:space="4" w:color="auto"/>
        </w:pBdr>
        <w:spacing w:after="80"/>
        <w:jc w:val="center"/>
      </w:pPr>
      <w:r>
        <w:t xml:space="preserve">Écart-type = Racine </w:t>
      </w:r>
      <w:r w:rsidR="000D6797">
        <w:t xml:space="preserve">carré </w:t>
      </w:r>
      <w:r>
        <w:t>(variance)</w:t>
      </w:r>
      <w:r w:rsidR="000D6797">
        <w:t xml:space="preserve"> = racine carré (490 000) = 700 euros.</w:t>
      </w:r>
    </w:p>
    <w:p w:rsidR="000D6797" w:rsidRDefault="000D6797" w:rsidP="003B59F0">
      <w:pPr>
        <w:pBdr>
          <w:top w:val="single" w:sz="4" w:space="1" w:color="auto"/>
          <w:left w:val="single" w:sz="4" w:space="4" w:color="auto"/>
          <w:bottom w:val="single" w:sz="4" w:space="1" w:color="auto"/>
          <w:right w:val="single" w:sz="4" w:space="4" w:color="auto"/>
        </w:pBdr>
        <w:spacing w:after="80"/>
        <w:jc w:val="both"/>
      </w:pPr>
      <w:r>
        <w:t>Donc dans cette entreprise l’écart moyen des salaire</w:t>
      </w:r>
      <w:r w:rsidR="00936512">
        <w:t>s</w:t>
      </w:r>
      <w:r>
        <w:t xml:space="preserve"> est de 700 euros, ce qui permet d’apprécier l’amplitude des salaires. C’est tou</w:t>
      </w:r>
      <w:r w:rsidR="00936512">
        <w:t>t</w:t>
      </w:r>
      <w:r>
        <w:t xml:space="preserve"> l’intérêt de cet indicateur qu’est l’écart-type en matière d’analyse.</w:t>
      </w:r>
    </w:p>
    <w:p w:rsidR="000D6797" w:rsidRPr="00936512" w:rsidRDefault="00936512" w:rsidP="003B59F0">
      <w:pPr>
        <w:pBdr>
          <w:top w:val="single" w:sz="4" w:space="1" w:color="auto"/>
          <w:left w:val="single" w:sz="4" w:space="4" w:color="auto"/>
          <w:bottom w:val="single" w:sz="4" w:space="1" w:color="auto"/>
          <w:right w:val="single" w:sz="4" w:space="4" w:color="auto"/>
        </w:pBdr>
        <w:spacing w:after="80"/>
        <w:jc w:val="both"/>
        <w:rPr>
          <w:b/>
          <w:i/>
        </w:rPr>
      </w:pPr>
      <w:r w:rsidRPr="00936512">
        <w:rPr>
          <w:b/>
          <w:i/>
        </w:rPr>
        <w:t>Nous pouvons étendre aux probabilités ce qu’il ressort de cet exemple.</w:t>
      </w:r>
    </w:p>
    <w:p w:rsidR="009E0483" w:rsidRPr="003977BE" w:rsidRDefault="003977BE" w:rsidP="00335AF2">
      <w:pPr>
        <w:spacing w:after="80"/>
        <w:jc w:val="both"/>
        <w:rPr>
          <w:b/>
          <w:u w:val="single"/>
        </w:rPr>
      </w:pPr>
      <w:r w:rsidRPr="003977BE">
        <w:rPr>
          <w:b/>
          <w:u w:val="single"/>
        </w:rPr>
        <w:lastRenderedPageBreak/>
        <w:t>Calcul de la variance et de l’écart-type dans l’exemple des ventes de volailles :</w:t>
      </w:r>
    </w:p>
    <w:p w:rsidR="009E0483" w:rsidRDefault="003977BE" w:rsidP="00335AF2">
      <w:pPr>
        <w:spacing w:after="80"/>
        <w:jc w:val="both"/>
      </w:pPr>
      <w:r>
        <w:t>Les calculs peuvent être présentés dans le tableau suivant :</w:t>
      </w:r>
      <w:r w:rsidR="005E6B0D">
        <w:t xml:space="preserve"> (calculs faits avec un tableur, dont tous les chiffres après la virgule ont été conservés)</w:t>
      </w:r>
    </w:p>
    <w:p w:rsidR="003977BE" w:rsidRDefault="00F1488F" w:rsidP="00335AF2">
      <w:pPr>
        <w:spacing w:after="80"/>
        <w:jc w:val="both"/>
      </w:pPr>
      <w:r>
        <w:object w:dxaOrig="11505" w:dyaOrig="3147">
          <v:shape id="_x0000_i1028" type="#_x0000_t75" style="width:496.5pt;height:134pt" o:ole="">
            <v:imagedata r:id="rId19" o:title=""/>
          </v:shape>
          <o:OLEObject Type="Embed" ProgID="Excel.Sheet.12" ShapeID="_x0000_i1028" DrawAspect="Content" ObjectID="_1617978841" r:id="rId20"/>
        </w:object>
      </w:r>
    </w:p>
    <w:p w:rsidR="003977BE" w:rsidRDefault="0093363C" w:rsidP="00335AF2">
      <w:pPr>
        <w:spacing w:after="80"/>
        <w:jc w:val="both"/>
      </w:pPr>
      <w:r>
        <w:t>La variance est égale à 11,99.</w:t>
      </w:r>
    </w:p>
    <w:p w:rsidR="0093363C" w:rsidRDefault="0093363C" w:rsidP="00335AF2">
      <w:pPr>
        <w:spacing w:after="80"/>
        <w:jc w:val="both"/>
      </w:pPr>
      <w:r w:rsidRPr="0093363C">
        <w:rPr>
          <w:b/>
        </w:rPr>
        <w:t>Remarque</w:t>
      </w:r>
      <w:r>
        <w:t> : On peut également la calculer de la façon suivante : Σ</w:t>
      </w:r>
      <w:r w:rsidRPr="0093363C">
        <w:t xml:space="preserve"> pi * xi²</w:t>
      </w:r>
      <w:r>
        <w:t xml:space="preserve"> - E(X</w:t>
      </w:r>
      <w:proofErr w:type="gramStart"/>
      <w:r>
        <w:t>)²</w:t>
      </w:r>
      <w:proofErr w:type="gramEnd"/>
      <w:r>
        <w:t xml:space="preserve"> = 533 – 22,82² = 11,99. Ce calcul est plus rapide quand il</w:t>
      </w:r>
      <w:r w:rsidR="002D0188">
        <w:t xml:space="preserve"> est effectué</w:t>
      </w:r>
      <w:r>
        <w:t xml:space="preserve"> « à la main ».</w:t>
      </w:r>
    </w:p>
    <w:p w:rsidR="003977BE" w:rsidRDefault="001438A1" w:rsidP="00335AF2">
      <w:pPr>
        <w:spacing w:after="80"/>
        <w:jc w:val="both"/>
      </w:pPr>
      <w:r>
        <w:t>L’écart-type est égale à la racine carrée de 11,99 soit environ 3,46.</w:t>
      </w:r>
    </w:p>
    <w:p w:rsidR="003977BE" w:rsidRDefault="001438A1" w:rsidP="00335AF2">
      <w:pPr>
        <w:spacing w:after="80"/>
        <w:jc w:val="both"/>
      </w:pPr>
      <w:r w:rsidRPr="001438A1">
        <w:rPr>
          <w:b/>
        </w:rPr>
        <w:t>Interprétation des résultats</w:t>
      </w:r>
      <w:r>
        <w:t> : la moyenne des ventes de volailles au cours d’une semaine est d’envi</w:t>
      </w:r>
      <w:r w:rsidR="002D0188">
        <w:t>ron 23, et l’écart moyen autour</w:t>
      </w:r>
      <w:r>
        <w:t xml:space="preserve"> de cette moyenne est d’environ 3. Ce qui laisse à penser qu’en moyenne les ventes seront assez resserrées auto</w:t>
      </w:r>
      <w:r w:rsidR="002D0188">
        <w:t>ur</w:t>
      </w:r>
      <w:r>
        <w:t xml:space="preserve"> de la moyenne. Le risque de ventes basses est donc faible, ce qui donne une bonne visibilité pour l’entreprise dans le nombre de volailles à abattre en début de semaine.</w:t>
      </w:r>
    </w:p>
    <w:p w:rsidR="001438A1" w:rsidRDefault="001438A1" w:rsidP="00335AF2">
      <w:pPr>
        <w:spacing w:after="80"/>
        <w:jc w:val="both"/>
      </w:pPr>
    </w:p>
    <w:p w:rsidR="003977BE" w:rsidRDefault="0093363C" w:rsidP="0093363C">
      <w:pPr>
        <w:pBdr>
          <w:top w:val="single" w:sz="4" w:space="1" w:color="auto"/>
          <w:left w:val="single" w:sz="4" w:space="4" w:color="auto"/>
          <w:bottom w:val="single" w:sz="4" w:space="1" w:color="auto"/>
          <w:right w:val="single" w:sz="4" w:space="4" w:color="auto"/>
        </w:pBdr>
        <w:spacing w:after="80"/>
        <w:jc w:val="both"/>
        <w:rPr>
          <w:b/>
          <w:i/>
        </w:rPr>
      </w:pPr>
      <w:r w:rsidRPr="0093363C">
        <w:rPr>
          <w:b/>
          <w:i/>
        </w:rPr>
        <w:t>Les calculatrices permettent d’obtenir facilement l’espérance (la moyenne), la variance et l’écart-type.</w:t>
      </w:r>
    </w:p>
    <w:p w:rsidR="0093363C" w:rsidRPr="0093363C" w:rsidRDefault="0093363C" w:rsidP="0093363C">
      <w:pPr>
        <w:pBdr>
          <w:top w:val="single" w:sz="4" w:space="1" w:color="auto"/>
          <w:left w:val="single" w:sz="4" w:space="4" w:color="auto"/>
          <w:bottom w:val="single" w:sz="4" w:space="1" w:color="auto"/>
          <w:right w:val="single" w:sz="4" w:space="4" w:color="auto"/>
        </w:pBdr>
        <w:spacing w:after="80"/>
        <w:jc w:val="both"/>
        <w:rPr>
          <w:b/>
          <w:i/>
        </w:rPr>
      </w:pPr>
      <w:r>
        <w:rPr>
          <w:b/>
          <w:i/>
        </w:rPr>
        <w:t>Il appartient à chacun de maîtriser ces calculs sur sa calculatrice.</w:t>
      </w:r>
    </w:p>
    <w:p w:rsidR="003977BE" w:rsidRDefault="003977BE" w:rsidP="00335AF2">
      <w:pPr>
        <w:spacing w:after="80"/>
        <w:jc w:val="both"/>
      </w:pPr>
    </w:p>
    <w:p w:rsidR="000C4B37" w:rsidRPr="006C1A1F" w:rsidRDefault="000C4B37" w:rsidP="000C4B37">
      <w:pPr>
        <w:pBdr>
          <w:top w:val="single" w:sz="4" w:space="1" w:color="auto"/>
          <w:left w:val="single" w:sz="4" w:space="4" w:color="auto"/>
          <w:bottom w:val="single" w:sz="4" w:space="1" w:color="auto"/>
          <w:right w:val="single" w:sz="4" w:space="4" w:color="auto"/>
        </w:pBdr>
        <w:spacing w:after="80"/>
        <w:jc w:val="both"/>
        <w:rPr>
          <w:b/>
        </w:rPr>
      </w:pPr>
      <w:r>
        <w:rPr>
          <w:b/>
        </w:rPr>
        <w:t>Formalisons et g</w:t>
      </w:r>
      <w:r w:rsidRPr="006C1A1F">
        <w:rPr>
          <w:b/>
        </w:rPr>
        <w:t>énéralisons</w:t>
      </w:r>
    </w:p>
    <w:p w:rsidR="000C4B37" w:rsidRDefault="000C4B37" w:rsidP="000C4B37">
      <w:pPr>
        <w:pBdr>
          <w:top w:val="single" w:sz="4" w:space="1" w:color="auto"/>
          <w:left w:val="single" w:sz="4" w:space="4" w:color="auto"/>
          <w:bottom w:val="single" w:sz="4" w:space="1" w:color="auto"/>
          <w:right w:val="single" w:sz="4" w:space="4" w:color="auto"/>
        </w:pBdr>
        <w:spacing w:after="80"/>
        <w:jc w:val="both"/>
      </w:pPr>
      <w:r>
        <w:t xml:space="preserve">On considère </w:t>
      </w:r>
      <w:r w:rsidRPr="00EC6E35">
        <w:t xml:space="preserve">une variable aléatoire </w:t>
      </w:r>
      <w:r>
        <w:t>discrète notée X. L’univers.</w:t>
      </w:r>
    </w:p>
    <w:p w:rsidR="000C4B37" w:rsidRPr="00EC6E35" w:rsidRDefault="000C4B37" w:rsidP="000C4B37">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On note x</w:t>
      </w:r>
      <w:r w:rsidRPr="00E31414">
        <w:rPr>
          <w:vertAlign w:val="subscript"/>
        </w:rPr>
        <w:t>1</w:t>
      </w:r>
      <w:r>
        <w:t>, x</w:t>
      </w:r>
      <w:r w:rsidRPr="00E31414">
        <w:rPr>
          <w:vertAlign w:val="subscript"/>
        </w:rPr>
        <w:t>2</w:t>
      </w:r>
      <w:r>
        <w:t>, x</w:t>
      </w:r>
      <w:r w:rsidRPr="00E31414">
        <w:rPr>
          <w:vertAlign w:val="subscript"/>
        </w:rPr>
        <w:t>3</w:t>
      </w:r>
      <w:r>
        <w:t>, etc.</w:t>
      </w:r>
      <w:r w:rsidRPr="00EC6E35">
        <w:t xml:space="preserve"> </w:t>
      </w:r>
      <w:r>
        <w:t>l’</w:t>
      </w:r>
      <w:r w:rsidRPr="00EC6E35">
        <w:t>ensemble des valeurs pr</w:t>
      </w:r>
      <w:r>
        <w:t>ises par la variable aléatoire,</w:t>
      </w:r>
    </w:p>
    <w:p w:rsidR="000C4B37" w:rsidRPr="00EC6E35" w:rsidRDefault="000C4B37" w:rsidP="000C4B37">
      <w:pPr>
        <w:pStyle w:val="Paragraphedeliste"/>
        <w:numPr>
          <w:ilvl w:val="0"/>
          <w:numId w:val="11"/>
        </w:numPr>
        <w:pBdr>
          <w:top w:val="single" w:sz="4" w:space="1" w:color="auto"/>
          <w:left w:val="single" w:sz="4" w:space="4" w:color="auto"/>
          <w:bottom w:val="single" w:sz="4" w:space="1" w:color="auto"/>
          <w:right w:val="single" w:sz="4" w:space="4" w:color="auto"/>
        </w:pBdr>
        <w:spacing w:after="80"/>
        <w:jc w:val="both"/>
      </w:pPr>
      <w:r>
        <w:t>Et p</w:t>
      </w:r>
      <w:r w:rsidRPr="00E31414">
        <w:rPr>
          <w:vertAlign w:val="subscript"/>
        </w:rPr>
        <w:t>i</w:t>
      </w:r>
      <w:r>
        <w:t xml:space="preserve">= P(X = </w:t>
      </w:r>
      <w:r w:rsidRPr="00EC6E35">
        <w:t>x</w:t>
      </w:r>
      <w:r w:rsidRPr="00E31414">
        <w:rPr>
          <w:vertAlign w:val="subscript"/>
        </w:rPr>
        <w:t>i</w:t>
      </w:r>
      <w:r>
        <w:t xml:space="preserve">) </w:t>
      </w:r>
      <w:r w:rsidRPr="00EC6E35">
        <w:t>les probabilités pour toutes les valeurs x</w:t>
      </w:r>
      <w:r w:rsidRPr="00E31414">
        <w:rPr>
          <w:vertAlign w:val="subscript"/>
        </w:rPr>
        <w:t>i</w:t>
      </w:r>
      <w:r w:rsidRPr="00EC6E35">
        <w:t xml:space="preserve"> prises par </w:t>
      </w:r>
      <w:r>
        <w:t>X.</w:t>
      </w:r>
    </w:p>
    <w:p w:rsidR="000C4B37" w:rsidRDefault="000C4B37" w:rsidP="000C4B37">
      <w:pPr>
        <w:pBdr>
          <w:top w:val="single" w:sz="4" w:space="1" w:color="auto"/>
          <w:left w:val="single" w:sz="4" w:space="4" w:color="auto"/>
          <w:bottom w:val="single" w:sz="4" w:space="1" w:color="auto"/>
          <w:right w:val="single" w:sz="4" w:space="4" w:color="auto"/>
        </w:pBdr>
        <w:spacing w:after="80"/>
        <w:jc w:val="both"/>
        <w:rPr>
          <w:b/>
        </w:rPr>
      </w:pPr>
      <w:r>
        <w:rPr>
          <w:b/>
        </w:rPr>
        <w:t>La variance</w:t>
      </w:r>
      <w:r w:rsidRPr="00E42644">
        <w:rPr>
          <w:b/>
        </w:rPr>
        <w:t xml:space="preserve"> de la VA X</w:t>
      </w:r>
      <w:r>
        <w:rPr>
          <w:b/>
        </w:rPr>
        <w:t>, notée V(X) se calcule comme suit :</w:t>
      </w:r>
    </w:p>
    <w:p w:rsidR="000C4B37" w:rsidRDefault="007744A4" w:rsidP="000C4B37">
      <w:pPr>
        <w:pBdr>
          <w:top w:val="single" w:sz="4" w:space="1" w:color="auto"/>
          <w:left w:val="single" w:sz="4" w:space="4" w:color="auto"/>
          <w:bottom w:val="single" w:sz="4" w:space="1" w:color="auto"/>
          <w:right w:val="single" w:sz="4" w:space="4" w:color="auto"/>
        </w:pBdr>
        <w:spacing w:after="80"/>
        <w:jc w:val="both"/>
        <w:rPr>
          <w:b/>
        </w:rPr>
      </w:pP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pi . [xi</m:t>
            </m:r>
          </m:e>
        </m:nary>
      </m:oMath>
      <w:r w:rsidR="000C4B37">
        <w:rPr>
          <w:rFonts w:eastAsiaTheme="minorEastAsia"/>
          <w:b/>
        </w:rPr>
        <w:t>- E</w:t>
      </w:r>
      <w:r w:rsidR="004D64F2">
        <w:rPr>
          <w:rFonts w:eastAsiaTheme="minorEastAsia"/>
          <w:b/>
        </w:rPr>
        <w:t>(X)</w:t>
      </w:r>
      <w:proofErr w:type="gramStart"/>
      <w:r w:rsidR="004D64F2">
        <w:rPr>
          <w:rFonts w:eastAsiaTheme="minorEastAsia"/>
          <w:b/>
        </w:rPr>
        <w:t>]</w:t>
      </w:r>
      <w:r w:rsidR="000C4B37">
        <w:rPr>
          <w:rFonts w:eastAsiaTheme="minorEastAsia"/>
          <w:b/>
        </w:rPr>
        <w:t>²</w:t>
      </w:r>
      <w:proofErr w:type="gramEnd"/>
      <w:r w:rsidR="000C4B37">
        <w:rPr>
          <w:rFonts w:eastAsiaTheme="minorEastAsia"/>
          <w:b/>
        </w:rPr>
        <w:t xml:space="preserve"> ou encore de manière équivalente </w:t>
      </w:r>
      <m:oMath>
        <m:nary>
          <m:naryPr>
            <m:chr m:val="∑"/>
            <m:limLoc m:val="undOvr"/>
            <m:ctrlPr>
              <w:rPr>
                <w:rFonts w:ascii="Cambria Math" w:hAnsi="Cambria Math"/>
                <w:b/>
                <w:i/>
              </w:rPr>
            </m:ctrlPr>
          </m:naryPr>
          <m:sub>
            <m:r>
              <m:rPr>
                <m:sty m:val="bi"/>
              </m:rPr>
              <w:rPr>
                <w:rFonts w:ascii="Cambria Math" w:hAnsi="Cambria Math"/>
              </w:rPr>
              <m:t>i=1</m:t>
            </m:r>
          </m:sub>
          <m:sup>
            <m:r>
              <m:rPr>
                <m:sty m:val="bi"/>
              </m:rPr>
              <w:rPr>
                <w:rFonts w:ascii="Cambria Math" w:hAnsi="Cambria Math"/>
              </w:rPr>
              <m:t>n</m:t>
            </m:r>
          </m:sup>
          <m:e>
            <m:r>
              <m:rPr>
                <m:sty m:val="bi"/>
              </m:rPr>
              <w:rPr>
                <w:rFonts w:ascii="Cambria Math" w:hAnsi="Cambria Math"/>
              </w:rPr>
              <m:t>pi . x</m:t>
            </m:r>
            <m:sSup>
              <m:sSupPr>
                <m:ctrlPr>
                  <w:rPr>
                    <w:rFonts w:ascii="Cambria Math" w:hAnsi="Cambria Math"/>
                    <w:b/>
                    <w:i/>
                  </w:rPr>
                </m:ctrlPr>
              </m:sSupPr>
              <m:e>
                <m:r>
                  <m:rPr>
                    <m:sty m:val="bi"/>
                  </m:rPr>
                  <w:rPr>
                    <w:rFonts w:ascii="Cambria Math" w:hAnsi="Cambria Math"/>
                  </w:rPr>
                  <m:t>i</m:t>
                </m:r>
              </m:e>
              <m:sup>
                <m:r>
                  <m:rPr>
                    <m:sty m:val="bi"/>
                  </m:rPr>
                  <w:rPr>
                    <w:rFonts w:ascii="Cambria Math" w:hAnsi="Cambria Math"/>
                  </w:rPr>
                  <m:t>2</m:t>
                </m:r>
              </m:sup>
            </m:sSup>
            <m:r>
              <m:rPr>
                <m:sty m:val="bi"/>
              </m:rPr>
              <w:rPr>
                <w:rFonts w:ascii="Cambria Math" w:hAnsi="Cambria Math"/>
              </w:rPr>
              <m:t>-E(X)²</m:t>
            </m:r>
          </m:e>
        </m:nary>
      </m:oMath>
    </w:p>
    <w:p w:rsidR="000C4B37" w:rsidRDefault="000C4B37" w:rsidP="000C4B37">
      <w:pPr>
        <w:pBdr>
          <w:top w:val="single" w:sz="4" w:space="1" w:color="auto"/>
          <w:left w:val="single" w:sz="4" w:space="4" w:color="auto"/>
          <w:bottom w:val="single" w:sz="4" w:space="1" w:color="auto"/>
          <w:right w:val="single" w:sz="4" w:space="4" w:color="auto"/>
        </w:pBdr>
        <w:spacing w:after="80"/>
        <w:jc w:val="both"/>
        <w:rPr>
          <w:b/>
        </w:rPr>
      </w:pPr>
    </w:p>
    <w:p w:rsidR="000C4B37" w:rsidRPr="00E42644" w:rsidRDefault="000C4B37" w:rsidP="000C4B37">
      <w:pPr>
        <w:pBdr>
          <w:top w:val="single" w:sz="4" w:space="1" w:color="auto"/>
          <w:left w:val="single" w:sz="4" w:space="4" w:color="auto"/>
          <w:bottom w:val="single" w:sz="4" w:space="1" w:color="auto"/>
          <w:right w:val="single" w:sz="4" w:space="4" w:color="auto"/>
        </w:pBdr>
        <w:spacing w:after="80"/>
        <w:jc w:val="both"/>
        <w:rPr>
          <w:b/>
        </w:rPr>
      </w:pPr>
      <w:r>
        <w:rPr>
          <w:rFonts w:eastAsiaTheme="minorEastAsia"/>
          <w:b/>
        </w:rPr>
        <w:t xml:space="preserve">L’écart-type </w:t>
      </w:r>
      <w:r w:rsidR="009D104D">
        <w:rPr>
          <w:rFonts w:eastAsiaTheme="minorEastAsia"/>
          <w:b/>
        </w:rPr>
        <w:t xml:space="preserve">noté σ(X) est égal à la racine carré de la variance : σ(X) = </w:t>
      </w:r>
      <m:oMath>
        <m:rad>
          <m:radPr>
            <m:degHide m:val="1"/>
            <m:ctrlPr>
              <w:rPr>
                <w:rFonts w:ascii="Cambria Math" w:eastAsiaTheme="minorEastAsia" w:hAnsi="Cambria Math"/>
                <w:b/>
                <w:i/>
              </w:rPr>
            </m:ctrlPr>
          </m:radPr>
          <m:deg/>
          <m:e>
            <m:r>
              <m:rPr>
                <m:sty m:val="bi"/>
              </m:rPr>
              <w:rPr>
                <w:rFonts w:ascii="Cambria Math" w:eastAsiaTheme="minorEastAsia" w:hAnsi="Cambria Math"/>
              </w:rPr>
              <m:t>V(X)</m:t>
            </m:r>
          </m:e>
        </m:rad>
      </m:oMath>
    </w:p>
    <w:p w:rsidR="00573188" w:rsidRDefault="00573188" w:rsidP="00335AF2">
      <w:pPr>
        <w:spacing w:after="80"/>
        <w:jc w:val="both"/>
      </w:pPr>
    </w:p>
    <w:p w:rsidR="00573188" w:rsidRPr="00147325" w:rsidRDefault="0081088D" w:rsidP="00147325">
      <w:pPr>
        <w:pBdr>
          <w:top w:val="single" w:sz="4" w:space="1" w:color="auto"/>
          <w:left w:val="single" w:sz="4" w:space="4" w:color="auto"/>
          <w:bottom w:val="single" w:sz="4" w:space="1" w:color="auto"/>
          <w:right w:val="single" w:sz="4" w:space="4" w:color="auto"/>
        </w:pBdr>
        <w:spacing w:after="80"/>
        <w:jc w:val="both"/>
        <w:rPr>
          <w:b/>
        </w:rPr>
      </w:pPr>
      <w:r w:rsidRPr="0081088D">
        <w:rPr>
          <w:b/>
          <w:u w:val="single"/>
        </w:rPr>
        <w:t>Complément </w:t>
      </w:r>
      <w:r>
        <w:rPr>
          <w:b/>
        </w:rPr>
        <w:t xml:space="preserve">: </w:t>
      </w:r>
      <w:r w:rsidR="00147325" w:rsidRPr="00147325">
        <w:rPr>
          <w:b/>
        </w:rPr>
        <w:t>Pourquoi faut-il souvent accompagner le calcul de l’espérance mathématique du calcul de l’écart-type ?</w:t>
      </w:r>
    </w:p>
    <w:p w:rsidR="00DC7C92" w:rsidRDefault="00A944B1" w:rsidP="00147325">
      <w:pPr>
        <w:pBdr>
          <w:top w:val="single" w:sz="4" w:space="1" w:color="auto"/>
          <w:left w:val="single" w:sz="4" w:space="4" w:color="auto"/>
          <w:bottom w:val="single" w:sz="4" w:space="1" w:color="auto"/>
          <w:right w:val="single" w:sz="4" w:space="4" w:color="auto"/>
        </w:pBdr>
        <w:spacing w:after="80"/>
        <w:jc w:val="both"/>
      </w:pPr>
      <w:r>
        <w:t>Vous êtes un fidèle client d’une entreprise. Pour vous remercier elle vous propose l’alternative suivante :</w:t>
      </w:r>
    </w:p>
    <w:p w:rsidR="00A944B1" w:rsidRDefault="00A944B1" w:rsidP="00A944B1">
      <w:pPr>
        <w:pStyle w:val="Paragraphedeliste"/>
        <w:numPr>
          <w:ilvl w:val="0"/>
          <w:numId w:val="14"/>
        </w:numPr>
        <w:pBdr>
          <w:top w:val="single" w:sz="4" w:space="1" w:color="auto"/>
          <w:left w:val="single" w:sz="4" w:space="4" w:color="auto"/>
          <w:bottom w:val="single" w:sz="4" w:space="1" w:color="auto"/>
          <w:right w:val="single" w:sz="4" w:space="4" w:color="auto"/>
        </w:pBdr>
        <w:spacing w:after="80"/>
        <w:jc w:val="both"/>
      </w:pPr>
      <w:r>
        <w:t>Un bon d’achat de 1000 euros ou,</w:t>
      </w:r>
    </w:p>
    <w:p w:rsidR="00A944B1" w:rsidRDefault="00A944B1" w:rsidP="00A944B1">
      <w:pPr>
        <w:pStyle w:val="Paragraphedeliste"/>
        <w:numPr>
          <w:ilvl w:val="0"/>
          <w:numId w:val="14"/>
        </w:numPr>
        <w:pBdr>
          <w:top w:val="single" w:sz="4" w:space="1" w:color="auto"/>
          <w:left w:val="single" w:sz="4" w:space="4" w:color="auto"/>
          <w:bottom w:val="single" w:sz="4" w:space="1" w:color="auto"/>
          <w:right w:val="single" w:sz="4" w:space="4" w:color="auto"/>
        </w:pBdr>
        <w:spacing w:after="80"/>
        <w:jc w:val="both"/>
      </w:pPr>
      <w:r>
        <w:t>Un billet de tombola qui ne comporte qu’un lot : un bon d’achat de 100 000 euros. Le nombre de billets de tombola distribué est de 100.</w:t>
      </w:r>
    </w:p>
    <w:p w:rsidR="00147325" w:rsidRPr="00A944B1" w:rsidRDefault="00A944B1" w:rsidP="00147325">
      <w:pPr>
        <w:pBdr>
          <w:top w:val="single" w:sz="4" w:space="1" w:color="auto"/>
          <w:left w:val="single" w:sz="4" w:space="4" w:color="auto"/>
          <w:bottom w:val="single" w:sz="4" w:space="1" w:color="auto"/>
          <w:right w:val="single" w:sz="4" w:space="4" w:color="auto"/>
        </w:pBdr>
        <w:spacing w:after="80"/>
        <w:jc w:val="both"/>
        <w:rPr>
          <w:b/>
        </w:rPr>
      </w:pPr>
      <w:r w:rsidRPr="00A944B1">
        <w:rPr>
          <w:b/>
        </w:rPr>
        <w:lastRenderedPageBreak/>
        <w:t>Que choisissez-vous ?</w:t>
      </w:r>
    </w:p>
    <w:p w:rsidR="00147325" w:rsidRDefault="00A944B1" w:rsidP="00147325">
      <w:pPr>
        <w:pBdr>
          <w:top w:val="single" w:sz="4" w:space="1" w:color="auto"/>
          <w:left w:val="single" w:sz="4" w:space="4" w:color="auto"/>
          <w:bottom w:val="single" w:sz="4" w:space="1" w:color="auto"/>
          <w:right w:val="single" w:sz="4" w:space="4" w:color="auto"/>
        </w:pBdr>
        <w:spacing w:after="80"/>
        <w:jc w:val="both"/>
      </w:pPr>
      <w:r>
        <w:t>Si nous excluons dans un premier temps tout recours à une formalisation du problème et à un outil d’aide à la décision, votre décision dépendra de votre aversion au risque.</w:t>
      </w:r>
    </w:p>
    <w:p w:rsidR="00A26D08" w:rsidRDefault="00A26D08" w:rsidP="00147325">
      <w:pPr>
        <w:pBdr>
          <w:top w:val="single" w:sz="4" w:space="1" w:color="auto"/>
          <w:left w:val="single" w:sz="4" w:space="4" w:color="auto"/>
          <w:bottom w:val="single" w:sz="4" w:space="1" w:color="auto"/>
          <w:right w:val="single" w:sz="4" w:space="4" w:color="auto"/>
        </w:pBdr>
        <w:spacing w:after="80"/>
        <w:jc w:val="both"/>
      </w:pPr>
      <w:r>
        <w:t>Formalisons le problème : nous avons le choix entre un gain certain de 1 000 euros et un gain incertain. Si nous utilisons l’espérance mathématique, dans le premier cas l’espérance est de 1 000 euros. Dans le second cas, nous avons 1/100 de chance de gagner 100 000 euros et 99/100 de (mal</w:t>
      </w:r>
      <w:proofErr w:type="gramStart"/>
      <w:r>
        <w:t>)chance</w:t>
      </w:r>
      <w:proofErr w:type="gramEnd"/>
      <w:r>
        <w:t xml:space="preserve"> de gagner 0. L’espérance est donc (1/100 * 100 000) + (99/100 * 0) = 1 000 euros.</w:t>
      </w:r>
    </w:p>
    <w:p w:rsidR="004E79EB" w:rsidRDefault="004E79EB" w:rsidP="00147325">
      <w:pPr>
        <w:pBdr>
          <w:top w:val="single" w:sz="4" w:space="1" w:color="auto"/>
          <w:left w:val="single" w:sz="4" w:space="4" w:color="auto"/>
          <w:bottom w:val="single" w:sz="4" w:space="1" w:color="auto"/>
          <w:right w:val="single" w:sz="4" w:space="4" w:color="auto"/>
        </w:pBdr>
        <w:spacing w:after="80"/>
        <w:jc w:val="both"/>
      </w:pPr>
      <w:r w:rsidRPr="005F61D3">
        <w:rPr>
          <w:b/>
        </w:rPr>
        <w:t>Les espérances sont identiques</w:t>
      </w:r>
      <w:r>
        <w:t>, selon ce critère les choix sont donc équivalents.</w:t>
      </w:r>
      <w:r w:rsidR="008F014E">
        <w:t xml:space="preserve"> Notons toutefois de nouveau l’aspect théorique de la notion d’espérance, pour la tombola, c’est un montant qui ne sera jamais atteint : c’est 100 000 ou rien. L’espérance ou moyenne n’est pas toujours un critère pertinent.</w:t>
      </w:r>
    </w:p>
    <w:p w:rsidR="004E79EB" w:rsidRDefault="004E79EB" w:rsidP="00147325">
      <w:pPr>
        <w:pBdr>
          <w:top w:val="single" w:sz="4" w:space="1" w:color="auto"/>
          <w:left w:val="single" w:sz="4" w:space="4" w:color="auto"/>
          <w:bottom w:val="single" w:sz="4" w:space="1" w:color="auto"/>
          <w:right w:val="single" w:sz="4" w:space="4" w:color="auto"/>
        </w:pBdr>
        <w:spacing w:after="80"/>
        <w:jc w:val="both"/>
      </w:pPr>
      <w:r>
        <w:t>Mais calculons l’écart-type. Dans le premier cas, il est bien s</w:t>
      </w:r>
      <w:r w:rsidR="00684FD5">
        <w:t>û</w:t>
      </w:r>
      <w:r>
        <w:t>r nul. Dans le second cas il est égal à :</w:t>
      </w:r>
    </w:p>
    <w:p w:rsidR="004E79EB" w:rsidRDefault="004E79EB" w:rsidP="00147325">
      <w:pPr>
        <w:pBdr>
          <w:top w:val="single" w:sz="4" w:space="1" w:color="auto"/>
          <w:left w:val="single" w:sz="4" w:space="4" w:color="auto"/>
          <w:bottom w:val="single" w:sz="4" w:space="1" w:color="auto"/>
          <w:right w:val="single" w:sz="4" w:space="4" w:color="auto"/>
        </w:pBdr>
        <w:spacing w:after="80"/>
        <w:jc w:val="both"/>
      </w:pPr>
      <w:r>
        <w:t>Racine [(1/100 * 100 000²</w:t>
      </w:r>
      <w:proofErr w:type="gramStart"/>
      <w:r>
        <w:t>)+</w:t>
      </w:r>
      <w:proofErr w:type="gramEnd"/>
      <w:r>
        <w:t>(99/100 * 0²)] – 1 000² = 9 949,87 euros.</w:t>
      </w:r>
    </w:p>
    <w:p w:rsidR="001C2D50" w:rsidRDefault="001C2D50" w:rsidP="00147325">
      <w:pPr>
        <w:pBdr>
          <w:top w:val="single" w:sz="4" w:space="1" w:color="auto"/>
          <w:left w:val="single" w:sz="4" w:space="4" w:color="auto"/>
          <w:bottom w:val="single" w:sz="4" w:space="1" w:color="auto"/>
          <w:right w:val="single" w:sz="4" w:space="4" w:color="auto"/>
        </w:pBdr>
        <w:spacing w:after="80"/>
        <w:jc w:val="both"/>
      </w:pPr>
      <w:r w:rsidRPr="005F61D3">
        <w:rPr>
          <w:b/>
        </w:rPr>
        <w:t>L’écart type de la loterie est donc très élevé</w:t>
      </w:r>
      <w:r>
        <w:t xml:space="preserve">, ce qu’intuitivement vous aviez perçu dès le départ. Mais dans des cas plus complexes, le calcul de l’écart-type pour mesurer le risque est </w:t>
      </w:r>
      <w:r w:rsidR="007F08AF">
        <w:t>nécessaire</w:t>
      </w:r>
      <w:r>
        <w:t xml:space="preserve"> et apporte un élément indispensable pour prendre une décision.</w:t>
      </w:r>
    </w:p>
    <w:p w:rsidR="001C2D50" w:rsidRDefault="001C2D50" w:rsidP="00147325">
      <w:pPr>
        <w:pBdr>
          <w:top w:val="single" w:sz="4" w:space="1" w:color="auto"/>
          <w:left w:val="single" w:sz="4" w:space="4" w:color="auto"/>
          <w:bottom w:val="single" w:sz="4" w:space="1" w:color="auto"/>
          <w:right w:val="single" w:sz="4" w:space="4" w:color="auto"/>
        </w:pBdr>
        <w:spacing w:after="80"/>
        <w:jc w:val="both"/>
      </w:pPr>
      <w:r w:rsidRPr="005F61D3">
        <w:rPr>
          <w:b/>
          <w:i/>
        </w:rPr>
        <w:t>La décision finale dépend du risque que vous êtes prêt à prendre</w:t>
      </w:r>
      <w:r w:rsidRPr="009A02FA">
        <w:rPr>
          <w:b/>
          <w:i/>
        </w:rPr>
        <w:t>.</w:t>
      </w:r>
      <w:r w:rsidR="009A02FA" w:rsidRPr="009A02FA">
        <w:rPr>
          <w:b/>
          <w:i/>
        </w:rPr>
        <w:t xml:space="preserve"> L’écart-type est ici une mesure du risque.</w:t>
      </w:r>
    </w:p>
    <w:p w:rsidR="00436B69" w:rsidRDefault="00436B69" w:rsidP="00335AF2">
      <w:pPr>
        <w:spacing w:after="80"/>
        <w:jc w:val="both"/>
      </w:pPr>
    </w:p>
    <w:p w:rsidR="00090980" w:rsidRPr="00676B10" w:rsidRDefault="00090980" w:rsidP="008871C0">
      <w:pPr>
        <w:pStyle w:val="Paragraphedeliste"/>
        <w:numPr>
          <w:ilvl w:val="0"/>
          <w:numId w:val="2"/>
        </w:numPr>
        <w:spacing w:after="80"/>
        <w:jc w:val="both"/>
        <w:rPr>
          <w:rFonts w:ascii="Arial Black" w:hAnsi="Arial Black"/>
        </w:rPr>
      </w:pPr>
      <w:r>
        <w:rPr>
          <w:rFonts w:ascii="Arial Black" w:hAnsi="Arial Black"/>
        </w:rPr>
        <w:t>Loi de probabilité et fonction de répartition d’une VA continue</w:t>
      </w:r>
    </w:p>
    <w:p w:rsidR="00FB0982" w:rsidRPr="00FB0982" w:rsidRDefault="00FB0982" w:rsidP="00FB0982">
      <w:pPr>
        <w:spacing w:after="80"/>
        <w:jc w:val="both"/>
      </w:pPr>
      <w:r>
        <w:t>Rappelons qu’u</w:t>
      </w:r>
      <w:r w:rsidRPr="00FB0982">
        <w:t>ne variable aléatoire est dite continue quand elle peut prendre n’importe quelle valeur sur un intervalle (elles ne sont pas dénombrables).</w:t>
      </w:r>
    </w:p>
    <w:p w:rsidR="00090980" w:rsidRDefault="009C5CD7" w:rsidP="00335AF2">
      <w:pPr>
        <w:spacing w:after="80"/>
        <w:jc w:val="both"/>
      </w:pPr>
      <w:r>
        <w:t>Lorsque la variable est continue, il</w:t>
      </w:r>
      <w:r w:rsidR="00D44648">
        <w:t xml:space="preserve"> n’est pas possible de donner les</w:t>
      </w:r>
      <w:r>
        <w:t xml:space="preserve"> même</w:t>
      </w:r>
      <w:r w:rsidR="00D44648">
        <w:t>s</w:t>
      </w:r>
      <w:r>
        <w:t xml:space="preserve"> définition</w:t>
      </w:r>
      <w:r w:rsidR="00D44648">
        <w:t>s</w:t>
      </w:r>
      <w:r>
        <w:t xml:space="preserve"> que pour les VA discrètes pour lesquelles nous donnions les probabilités de chaque résultat élémentaire possible (évènement élémentaire) avec pour contrainte que la somme des probabilités faisait 1. Le nombre de résultats possibles est en effet infini, non dénombrable.</w:t>
      </w:r>
    </w:p>
    <w:p w:rsidR="009C5CD7" w:rsidRDefault="009C5CD7" w:rsidP="00335AF2">
      <w:pPr>
        <w:spacing w:after="80"/>
        <w:jc w:val="both"/>
      </w:pPr>
      <w:r w:rsidRPr="00B6760A">
        <w:rPr>
          <w:b/>
          <w:i/>
        </w:rPr>
        <w:t>Avec une VA continue, la probabilité d’un résultat élémentaire est paradoxalement égal à 0</w:t>
      </w:r>
      <w:r>
        <w:t>, calculer une telle probabilité n’a pas de sens. Prenons l’exemple d’une entreprise dont le chiffre d’affaires prévisionnel est entre 100 000 et 200 000 euros. Se poser la question suivante : quel</w:t>
      </w:r>
      <w:r w:rsidR="007F08AF">
        <w:t>le</w:t>
      </w:r>
      <w:r>
        <w:t xml:space="preserve"> est la probabilité d’atteindre un chiffre d’affaires de 127 846,52 euros n’a pas de sens, cette probabilité est nulle. En revanche </w:t>
      </w:r>
      <w:r w:rsidR="00FD3D9E">
        <w:t>se poser la question : quelle est la probabilité d’atteindre un chiffre d’affaires au moins égal à 120 000 euros a du sens.</w:t>
      </w:r>
    </w:p>
    <w:p w:rsidR="00090980" w:rsidRPr="00B6760A" w:rsidRDefault="00B6760A" w:rsidP="00335AF2">
      <w:pPr>
        <w:spacing w:after="80"/>
        <w:jc w:val="both"/>
        <w:rPr>
          <w:b/>
          <w:i/>
        </w:rPr>
      </w:pPr>
      <w:r w:rsidRPr="00B6760A">
        <w:rPr>
          <w:b/>
          <w:i/>
        </w:rPr>
        <w:t>Avec une VA continue, c’est donc la fonction de répartition qui est essentiellement utilisée. Elle permet notamment de calculer P(X&lt; = a) o</w:t>
      </w:r>
      <w:r w:rsidR="007F08AF">
        <w:rPr>
          <w:b/>
          <w:i/>
        </w:rPr>
        <w:t>ù</w:t>
      </w:r>
      <w:r w:rsidRPr="00B6760A">
        <w:rPr>
          <w:b/>
          <w:i/>
        </w:rPr>
        <w:t xml:space="preserve"> a est un réel (une valeur), c’est-à-dire la probabilité que la VA soit inférieure à la valeur a.</w:t>
      </w:r>
    </w:p>
    <w:p w:rsidR="000E7038" w:rsidRDefault="000E7038" w:rsidP="00335AF2">
      <w:pPr>
        <w:spacing w:after="80"/>
        <w:jc w:val="both"/>
      </w:pPr>
    </w:p>
    <w:p w:rsidR="00090980" w:rsidRDefault="00B42BB2" w:rsidP="003055BA">
      <w:pPr>
        <w:pBdr>
          <w:top w:val="single" w:sz="4" w:space="1" w:color="auto"/>
          <w:left w:val="single" w:sz="4" w:space="4" w:color="auto"/>
          <w:bottom w:val="single" w:sz="4" w:space="1" w:color="auto"/>
          <w:right w:val="single" w:sz="4" w:space="4" w:color="auto"/>
        </w:pBdr>
        <w:spacing w:after="80"/>
        <w:jc w:val="both"/>
        <w:rPr>
          <w:b/>
        </w:rPr>
      </w:pPr>
      <w:r w:rsidRPr="003055BA">
        <w:rPr>
          <w:b/>
        </w:rPr>
        <w:t>Il n’est pas nécessaire d’entrer dans les détails mathématiques des lois de probabilité des VA continues</w:t>
      </w:r>
      <w:r w:rsidR="00367381" w:rsidRPr="003055BA">
        <w:rPr>
          <w:b/>
        </w:rPr>
        <w:t xml:space="preserve">, </w:t>
      </w:r>
      <w:r w:rsidR="00367381" w:rsidRPr="009C5CBC">
        <w:rPr>
          <w:b/>
          <w:u w:val="single"/>
        </w:rPr>
        <w:t>nous étudierons essentiellement celle que nous rencontrons le plus souvent en gestion à savoir la loi normale</w:t>
      </w:r>
      <w:r w:rsidR="00367381" w:rsidRPr="003055BA">
        <w:rPr>
          <w:b/>
        </w:rPr>
        <w:t xml:space="preserve"> (voir plus loin)</w:t>
      </w:r>
      <w:r w:rsidR="005F7FF5">
        <w:rPr>
          <w:b/>
        </w:rPr>
        <w:t>.</w:t>
      </w:r>
    </w:p>
    <w:p w:rsidR="005F7FF5" w:rsidRPr="003055BA" w:rsidRDefault="005F7FF5" w:rsidP="003055BA">
      <w:pPr>
        <w:pBdr>
          <w:top w:val="single" w:sz="4" w:space="1" w:color="auto"/>
          <w:left w:val="single" w:sz="4" w:space="4" w:color="auto"/>
          <w:bottom w:val="single" w:sz="4" w:space="1" w:color="auto"/>
          <w:right w:val="single" w:sz="4" w:space="4" w:color="auto"/>
        </w:pBdr>
        <w:spacing w:after="80"/>
        <w:jc w:val="both"/>
        <w:rPr>
          <w:b/>
        </w:rPr>
      </w:pPr>
      <w:r>
        <w:rPr>
          <w:b/>
        </w:rPr>
        <w:t>Nous proposons toutefois dans l’encadré qui suit quelques développements.</w:t>
      </w:r>
    </w:p>
    <w:p w:rsidR="003055BA" w:rsidRDefault="003055BA" w:rsidP="005F7FF5">
      <w:pPr>
        <w:spacing w:after="80"/>
        <w:jc w:val="both"/>
      </w:pPr>
    </w:p>
    <w:p w:rsidR="009471FF" w:rsidRDefault="009471FF">
      <w:pPr>
        <w:rPr>
          <w:b/>
        </w:rPr>
      </w:pPr>
      <w:r>
        <w:rPr>
          <w:b/>
        </w:rPr>
        <w:br w:type="page"/>
      </w:r>
    </w:p>
    <w:p w:rsidR="005F7FF5" w:rsidRPr="005F7FF5" w:rsidRDefault="005F7FF5" w:rsidP="00841301">
      <w:pPr>
        <w:pBdr>
          <w:top w:val="single" w:sz="4" w:space="1" w:color="auto"/>
          <w:left w:val="single" w:sz="4" w:space="4" w:color="auto"/>
          <w:bottom w:val="single" w:sz="4" w:space="1" w:color="auto"/>
          <w:right w:val="single" w:sz="4" w:space="4" w:color="auto"/>
        </w:pBdr>
        <w:spacing w:after="0"/>
        <w:jc w:val="both"/>
        <w:rPr>
          <w:b/>
        </w:rPr>
      </w:pPr>
      <w:r>
        <w:rPr>
          <w:b/>
        </w:rPr>
        <w:lastRenderedPageBreak/>
        <w:t xml:space="preserve">Pour aller </w:t>
      </w:r>
      <w:r w:rsidR="00494E9F">
        <w:rPr>
          <w:b/>
        </w:rPr>
        <w:t xml:space="preserve">un peu </w:t>
      </w:r>
      <w:r>
        <w:rPr>
          <w:b/>
        </w:rPr>
        <w:t>plus loin</w:t>
      </w:r>
    </w:p>
    <w:p w:rsidR="005F7FF5" w:rsidRDefault="00F83957" w:rsidP="00FC775A">
      <w:pPr>
        <w:pBdr>
          <w:top w:val="single" w:sz="4" w:space="1" w:color="auto"/>
          <w:left w:val="single" w:sz="4" w:space="4" w:color="auto"/>
          <w:bottom w:val="single" w:sz="4" w:space="1" w:color="auto"/>
          <w:right w:val="single" w:sz="4" w:space="4" w:color="auto"/>
        </w:pBdr>
        <w:spacing w:after="0"/>
        <w:jc w:val="both"/>
      </w:pPr>
      <w:r>
        <w:t>Une VA continue peut prendre une infinité de valeurs dans un intervalle. La somme des probabilités de cet infini est finie et égale à 1. Pour illustrer ce paradoxe, prenons l’exemple d’une entreprise dont le chiffre d’affaires prévisionnel est compris entre 500 000 et 1 000 000 euros et, nous faisons l’hypothèse qu’il y a équiprobabilité de chaque valeur. Nous pouvons représenter cela par le graphique suivant :</w:t>
      </w:r>
    </w:p>
    <w:p w:rsidR="0048794D" w:rsidRPr="00CB048E" w:rsidRDefault="0048794D" w:rsidP="00FC775A">
      <w:pPr>
        <w:pBdr>
          <w:top w:val="single" w:sz="4" w:space="1" w:color="auto"/>
          <w:left w:val="single" w:sz="4" w:space="4" w:color="auto"/>
          <w:bottom w:val="single" w:sz="4" w:space="1" w:color="auto"/>
          <w:right w:val="single" w:sz="4" w:space="4" w:color="auto"/>
        </w:pBdr>
        <w:spacing w:after="0"/>
        <w:jc w:val="both"/>
        <w:rPr>
          <w:sz w:val="16"/>
          <w:szCs w:val="16"/>
        </w:rPr>
      </w:pPr>
    </w:p>
    <w:p w:rsidR="005F7FF5" w:rsidRDefault="00AD1E5C" w:rsidP="00AD1E5C">
      <w:pPr>
        <w:pBdr>
          <w:top w:val="single" w:sz="4" w:space="1" w:color="auto"/>
          <w:left w:val="single" w:sz="4" w:space="4" w:color="auto"/>
          <w:bottom w:val="single" w:sz="4" w:space="1" w:color="auto"/>
          <w:right w:val="single" w:sz="4" w:space="4" w:color="auto"/>
        </w:pBdr>
        <w:spacing w:after="80"/>
        <w:jc w:val="center"/>
      </w:pPr>
      <w:r>
        <w:rPr>
          <w:noProof/>
          <w:lang w:eastAsia="fr-FR"/>
        </w:rPr>
        <w:drawing>
          <wp:inline distT="0" distB="0" distL="0" distR="0">
            <wp:extent cx="3919993" cy="1455089"/>
            <wp:effectExtent l="0" t="0" r="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8794D" w:rsidRDefault="00AD534E" w:rsidP="00FC775A">
      <w:pPr>
        <w:pBdr>
          <w:top w:val="single" w:sz="4" w:space="1" w:color="auto"/>
          <w:left w:val="single" w:sz="4" w:space="4" w:color="auto"/>
          <w:bottom w:val="single" w:sz="4" w:space="1" w:color="auto"/>
          <w:right w:val="single" w:sz="4" w:space="4" w:color="auto"/>
        </w:pBdr>
        <w:spacing w:after="0"/>
        <w:jc w:val="both"/>
      </w:pPr>
      <w:r>
        <w:t>La fonction représentée est la fonction constante f(x) = 1 / (1 000 000 – 500 000) = 0,000002 sur l’intervalle [500 </w:t>
      </w:r>
      <w:proofErr w:type="gramStart"/>
      <w:r>
        <w:t>000 ,</w:t>
      </w:r>
      <w:proofErr w:type="gramEnd"/>
      <w:r>
        <w:t xml:space="preserve"> 1 000 000].</w:t>
      </w:r>
      <w:r w:rsidR="00767050">
        <w:t xml:space="preserve"> Si on calcule l’aire sous</w:t>
      </w:r>
      <w:r w:rsidR="00302DC7">
        <w:t xml:space="preserve"> la droite, c’est l’aire d’un rectangle, nous obtenons : (1 000 000 – 500 000) * 0,000002 = </w:t>
      </w:r>
      <w:r w:rsidR="00A754E9">
        <w:t>1.</w:t>
      </w:r>
    </w:p>
    <w:p w:rsidR="00C20A8D" w:rsidRPr="00CB048E" w:rsidRDefault="00C20A8D" w:rsidP="00FC775A">
      <w:pPr>
        <w:pBdr>
          <w:top w:val="single" w:sz="4" w:space="1" w:color="auto"/>
          <w:left w:val="single" w:sz="4" w:space="4" w:color="auto"/>
          <w:bottom w:val="single" w:sz="4" w:space="1" w:color="auto"/>
          <w:right w:val="single" w:sz="4" w:space="4" w:color="auto"/>
        </w:pBdr>
        <w:spacing w:after="0"/>
        <w:jc w:val="both"/>
        <w:rPr>
          <w:sz w:val="16"/>
          <w:szCs w:val="16"/>
        </w:rPr>
      </w:pPr>
    </w:p>
    <w:p w:rsidR="00C20A8D" w:rsidRDefault="00C20A8D" w:rsidP="005F1E14">
      <w:pPr>
        <w:pBdr>
          <w:top w:val="single" w:sz="4" w:space="1" w:color="auto"/>
          <w:left w:val="single" w:sz="4" w:space="4" w:color="auto"/>
          <w:bottom w:val="single" w:sz="4" w:space="1" w:color="auto"/>
          <w:right w:val="single" w:sz="4" w:space="4" w:color="auto"/>
        </w:pBdr>
        <w:spacing w:after="40"/>
        <w:jc w:val="both"/>
      </w:pPr>
      <w:r>
        <w:t xml:space="preserve">Nous avons représenté ce qu’on appelle la </w:t>
      </w:r>
      <w:r w:rsidRPr="0013330C">
        <w:rPr>
          <w:b/>
        </w:rPr>
        <w:t>fonction de densité</w:t>
      </w:r>
      <w:r>
        <w:t xml:space="preserve"> (ou </w:t>
      </w:r>
      <w:r w:rsidRPr="00AD1E5C">
        <w:rPr>
          <w:b/>
        </w:rPr>
        <w:t>densité de la probabilité</w:t>
      </w:r>
      <w:r>
        <w:t xml:space="preserve">) de la variable aléatoire chiffre d’affaires de notre entreprise. </w:t>
      </w:r>
      <w:r w:rsidRPr="00C20A8D">
        <w:rPr>
          <w:b/>
          <w:i/>
        </w:rPr>
        <w:t>Cette fonction ne permet pas de donner la probabilité d’une valeur donnée</w:t>
      </w:r>
      <w:r>
        <w:t>. En termes mathématiques, la fonction densité correspond à la dérivée de la fonction de répartition (notion définie dans l’étude des VA discrètes).</w:t>
      </w:r>
    </w:p>
    <w:p w:rsidR="00C20A8D" w:rsidRDefault="00C20A8D" w:rsidP="005F1E14">
      <w:pPr>
        <w:pBdr>
          <w:top w:val="single" w:sz="4" w:space="1" w:color="auto"/>
          <w:left w:val="single" w:sz="4" w:space="4" w:color="auto"/>
          <w:bottom w:val="single" w:sz="4" w:space="1" w:color="auto"/>
          <w:right w:val="single" w:sz="4" w:space="4" w:color="auto"/>
        </w:pBdr>
        <w:spacing w:after="40"/>
        <w:jc w:val="both"/>
      </w:pPr>
      <w:r>
        <w:t xml:space="preserve">À noter qu’une fonction définie sur un intervalle est une </w:t>
      </w:r>
      <w:r w:rsidRPr="00FB67DD">
        <w:rPr>
          <w:b/>
        </w:rPr>
        <w:t>fonction de densité</w:t>
      </w:r>
      <w:r>
        <w:t xml:space="preserve"> dès l’instant où </w:t>
      </w:r>
      <w:r w:rsidRPr="00FB67DD">
        <w:rPr>
          <w:b/>
        </w:rPr>
        <w:t>l’aire comprise entre sa représentation graphique et l’axe des abscisses est égal à 1</w:t>
      </w:r>
    </w:p>
    <w:p w:rsidR="00C20A8D" w:rsidRPr="00FB67DD" w:rsidRDefault="00C20A8D" w:rsidP="005F1E14">
      <w:pPr>
        <w:pBdr>
          <w:top w:val="single" w:sz="4" w:space="1" w:color="auto"/>
          <w:left w:val="single" w:sz="4" w:space="4" w:color="auto"/>
          <w:bottom w:val="single" w:sz="4" w:space="1" w:color="auto"/>
          <w:right w:val="single" w:sz="4" w:space="4" w:color="auto"/>
        </w:pBdr>
        <w:spacing w:after="40"/>
        <w:jc w:val="both"/>
      </w:pPr>
      <w:r w:rsidRPr="00FB67DD">
        <w:t>La VA aléatoire définie dans l’exemple suit ce qu’on appelle une loi uniforme sur un intervalle. L’aire entre la fonction et l’axes des abscisses est bien égale à 1, c’est donc bien une fonction de densité (ou densité de la probabilité).</w:t>
      </w:r>
    </w:p>
    <w:p w:rsidR="00C20A8D" w:rsidRDefault="00901A4F" w:rsidP="005F1E14">
      <w:pPr>
        <w:pBdr>
          <w:top w:val="single" w:sz="4" w:space="1" w:color="auto"/>
          <w:left w:val="single" w:sz="4" w:space="4" w:color="auto"/>
          <w:bottom w:val="single" w:sz="4" w:space="1" w:color="auto"/>
          <w:right w:val="single" w:sz="4" w:space="4" w:color="auto"/>
        </w:pBdr>
        <w:spacing w:after="40"/>
        <w:jc w:val="both"/>
      </w:pPr>
      <w:r>
        <w:t>Nous admettrons que dans notre cas la fonction de répartition est la suivante, quand x est compris dans l’intervalle [500 </w:t>
      </w:r>
      <w:proofErr w:type="gramStart"/>
      <w:r>
        <w:t>000 ,</w:t>
      </w:r>
      <w:proofErr w:type="gramEnd"/>
      <w:r>
        <w:t xml:space="preserve"> 1 000 000] : F(x) = (x – 500 000) / (1 000 000 – 500 000) = (x – 500 000) / 500 000.</w:t>
      </w:r>
    </w:p>
    <w:p w:rsidR="009B523E" w:rsidRDefault="00901A4F" w:rsidP="005F1E14">
      <w:pPr>
        <w:pBdr>
          <w:top w:val="single" w:sz="4" w:space="1" w:color="auto"/>
          <w:left w:val="single" w:sz="4" w:space="4" w:color="auto"/>
          <w:bottom w:val="single" w:sz="4" w:space="1" w:color="auto"/>
          <w:right w:val="single" w:sz="4" w:space="4" w:color="auto"/>
        </w:pBdr>
        <w:spacing w:after="40"/>
        <w:jc w:val="both"/>
      </w:pPr>
      <w:r>
        <w:t>Nous pouvons par exemple calculer la probabilité que le chiffre d’affaires soit inférieur ou égal à 700 000 € :</w:t>
      </w:r>
    </w:p>
    <w:p w:rsidR="00901A4F" w:rsidRDefault="00901A4F" w:rsidP="005F1E14">
      <w:pPr>
        <w:pBdr>
          <w:top w:val="single" w:sz="4" w:space="1" w:color="auto"/>
          <w:left w:val="single" w:sz="4" w:space="4" w:color="auto"/>
          <w:bottom w:val="single" w:sz="4" w:space="1" w:color="auto"/>
          <w:right w:val="single" w:sz="4" w:space="4" w:color="auto"/>
        </w:pBdr>
        <w:spacing w:after="40"/>
        <w:jc w:val="center"/>
      </w:pPr>
      <w:r>
        <w:t xml:space="preserve">P(X&lt;=700 000) = </w:t>
      </w:r>
      <w:proofErr w:type="gramStart"/>
      <w:r>
        <w:t>F(</w:t>
      </w:r>
      <w:proofErr w:type="gramEnd"/>
      <w:r>
        <w:t>700 000) = (700 000 – 500 000) / 500 000 = 0,40 = 40 %.</w:t>
      </w:r>
    </w:p>
    <w:p w:rsidR="00901A4F" w:rsidRDefault="00CB048E" w:rsidP="005F1E14">
      <w:pPr>
        <w:pBdr>
          <w:top w:val="single" w:sz="4" w:space="1" w:color="auto"/>
          <w:left w:val="single" w:sz="4" w:space="4" w:color="auto"/>
          <w:bottom w:val="single" w:sz="4" w:space="1" w:color="auto"/>
          <w:right w:val="single" w:sz="4" w:space="4" w:color="auto"/>
        </w:pBdr>
        <w:spacing w:after="40"/>
        <w:jc w:val="both"/>
      </w:pPr>
      <w:r>
        <w:t>La représentation graphique de la fonction répartition se présente comme suit :</w:t>
      </w:r>
    </w:p>
    <w:p w:rsidR="00901A4F" w:rsidRDefault="00CB048E" w:rsidP="00CB048E">
      <w:pPr>
        <w:pBdr>
          <w:top w:val="single" w:sz="4" w:space="1" w:color="auto"/>
          <w:left w:val="single" w:sz="4" w:space="4" w:color="auto"/>
          <w:bottom w:val="single" w:sz="4" w:space="1" w:color="auto"/>
          <w:right w:val="single" w:sz="4" w:space="4" w:color="auto"/>
        </w:pBdr>
        <w:spacing w:after="80"/>
        <w:jc w:val="center"/>
      </w:pPr>
      <w:r>
        <w:rPr>
          <w:noProof/>
          <w:lang w:eastAsia="fr-FR"/>
        </w:rPr>
        <w:drawing>
          <wp:inline distT="0" distB="0" distL="0" distR="0">
            <wp:extent cx="3896139" cy="1653871"/>
            <wp:effectExtent l="0" t="0" r="0" b="0"/>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83957" w:rsidRDefault="00CB048E" w:rsidP="00841301">
      <w:pPr>
        <w:pBdr>
          <w:top w:val="single" w:sz="4" w:space="1" w:color="auto"/>
          <w:left w:val="single" w:sz="4" w:space="4" w:color="auto"/>
          <w:bottom w:val="single" w:sz="4" w:space="1" w:color="auto"/>
          <w:right w:val="single" w:sz="4" w:space="4" w:color="auto"/>
        </w:pBdr>
        <w:spacing w:after="0"/>
        <w:jc w:val="both"/>
      </w:pPr>
      <w:r>
        <w:t xml:space="preserve">On remarque que logiquement </w:t>
      </w:r>
      <w:proofErr w:type="gramStart"/>
      <w:r>
        <w:t>F(</w:t>
      </w:r>
      <w:proofErr w:type="gramEnd"/>
      <w:r>
        <w:t>1 000 000) = P(X&lt;=1 000 000) = 1. Puisque 1 000 000 est le chiffre d’affaires maximum que l’on peut atteindre, la probabilité de réaliser un chiffre d’affaires inférieur ou égal à 1 000 000 est donc certaine soit 1 ou 100 %.</w:t>
      </w:r>
    </w:p>
    <w:p w:rsidR="005F7FF5" w:rsidRPr="00841301" w:rsidRDefault="005F7FF5" w:rsidP="00841301">
      <w:pPr>
        <w:spacing w:after="0"/>
        <w:jc w:val="both"/>
        <w:rPr>
          <w:sz w:val="16"/>
          <w:szCs w:val="16"/>
        </w:rPr>
      </w:pPr>
    </w:p>
    <w:p w:rsidR="009C5CBC" w:rsidRDefault="009C5CBC">
      <w:pPr>
        <w:rPr>
          <w:rFonts w:ascii="Arial Black" w:hAnsi="Arial Black"/>
        </w:rPr>
      </w:pPr>
      <w:r>
        <w:rPr>
          <w:rFonts w:ascii="Arial Black" w:hAnsi="Arial Black"/>
        </w:rPr>
        <w:br w:type="page"/>
      </w:r>
    </w:p>
    <w:p w:rsidR="00436B69" w:rsidRPr="00676B10" w:rsidRDefault="00436B69" w:rsidP="008871C0">
      <w:pPr>
        <w:pStyle w:val="Paragraphedeliste"/>
        <w:numPr>
          <w:ilvl w:val="0"/>
          <w:numId w:val="2"/>
        </w:numPr>
        <w:spacing w:after="80"/>
        <w:jc w:val="both"/>
        <w:rPr>
          <w:rFonts w:ascii="Arial Black" w:hAnsi="Arial Black"/>
        </w:rPr>
      </w:pPr>
      <w:r>
        <w:rPr>
          <w:rFonts w:ascii="Arial Black" w:hAnsi="Arial Black"/>
        </w:rPr>
        <w:lastRenderedPageBreak/>
        <w:t>Espérance mathématique et variance d’une VA continue</w:t>
      </w:r>
    </w:p>
    <w:p w:rsidR="00436B69" w:rsidRDefault="003055BA" w:rsidP="00335AF2">
      <w:pPr>
        <w:spacing w:after="80"/>
        <w:jc w:val="both"/>
      </w:pPr>
      <w:r>
        <w:t>Le calcul de l’espérance et de la variance d’une VA continue nécessite l’utilisation du calcul intégral (mesure des aires en particulier). Il ne nous appartient donc pas de développer ici ces calculs.</w:t>
      </w:r>
    </w:p>
    <w:p w:rsidR="005F7FF5" w:rsidRDefault="005F7FF5" w:rsidP="00335AF2">
      <w:pPr>
        <w:spacing w:after="80"/>
        <w:jc w:val="both"/>
      </w:pPr>
    </w:p>
    <w:p w:rsidR="003055BA" w:rsidRDefault="003055BA" w:rsidP="00335AF2">
      <w:pPr>
        <w:spacing w:after="80"/>
        <w:jc w:val="both"/>
      </w:pPr>
      <w:r>
        <w:t xml:space="preserve">Nous préciserons simplement que l’espérance mathématique et la variance (ainsi que l’écart-type) </w:t>
      </w:r>
      <w:r w:rsidR="00814403">
        <w:t xml:space="preserve">sont des indicateurs similaires à ceux étudiés pour les variables discrètes. </w:t>
      </w:r>
      <w:r w:rsidR="00814403" w:rsidRPr="00814403">
        <w:rPr>
          <w:b/>
          <w:i/>
        </w:rPr>
        <w:t>Ils ont la même signification</w:t>
      </w:r>
      <w:r w:rsidR="00454A9F">
        <w:t>.</w:t>
      </w:r>
    </w:p>
    <w:p w:rsidR="00BC71B3" w:rsidRDefault="00BC71B3" w:rsidP="00335AF2">
      <w:pPr>
        <w:spacing w:after="80"/>
        <w:jc w:val="both"/>
      </w:pPr>
    </w:p>
    <w:p w:rsidR="00BC71B3" w:rsidRDefault="00BC71B3" w:rsidP="00335AF2">
      <w:pPr>
        <w:spacing w:after="80"/>
        <w:jc w:val="both"/>
      </w:pPr>
      <w:r>
        <w:t>Par exemple si l’on considère le chiffre d’affaires prévisionnel d’une entreprise, l’espérance mathématique représente le chiffre d’affaires moyen que l’on obtiendrait avec des statistiques sur plusieurs périodes (suffisamment nombreuses) et l’écart-type, la dispersion moyenne autour de l’espérance.</w:t>
      </w:r>
    </w:p>
    <w:p w:rsidR="00BC71B3" w:rsidRDefault="00BC71B3" w:rsidP="00335AF2">
      <w:pPr>
        <w:spacing w:after="80"/>
        <w:jc w:val="both"/>
      </w:pPr>
    </w:p>
    <w:p w:rsidR="00436B69" w:rsidRPr="001D6242" w:rsidRDefault="00454A9F" w:rsidP="003C2626">
      <w:pPr>
        <w:pBdr>
          <w:top w:val="single" w:sz="4" w:space="1" w:color="auto"/>
          <w:left w:val="single" w:sz="4" w:space="4" w:color="auto"/>
          <w:bottom w:val="single" w:sz="4" w:space="1" w:color="auto"/>
          <w:right w:val="single" w:sz="4" w:space="4" w:color="auto"/>
        </w:pBdr>
        <w:spacing w:after="80"/>
        <w:jc w:val="both"/>
        <w:rPr>
          <w:b/>
        </w:rPr>
      </w:pPr>
      <w:r w:rsidRPr="001D6242">
        <w:rPr>
          <w:b/>
        </w:rPr>
        <w:t xml:space="preserve">Nous développerons </w:t>
      </w:r>
      <w:r w:rsidR="006241C3">
        <w:rPr>
          <w:b/>
        </w:rPr>
        <w:t xml:space="preserve">plus loin </w:t>
      </w:r>
      <w:r w:rsidR="001D6242" w:rsidRPr="001D6242">
        <w:rPr>
          <w:b/>
        </w:rPr>
        <w:t>l’</w:t>
      </w:r>
      <w:r w:rsidRPr="001D6242">
        <w:rPr>
          <w:b/>
        </w:rPr>
        <w:t xml:space="preserve">utilisation </w:t>
      </w:r>
      <w:r w:rsidR="001D6242" w:rsidRPr="001D6242">
        <w:rPr>
          <w:b/>
        </w:rPr>
        <w:t xml:space="preserve">de l’espérance et de la variance (et écart-type) d’une VA continue </w:t>
      </w:r>
      <w:r w:rsidR="006241C3">
        <w:rPr>
          <w:b/>
        </w:rPr>
        <w:t xml:space="preserve">au </w:t>
      </w:r>
      <w:r w:rsidRPr="001D6242">
        <w:rPr>
          <w:b/>
        </w:rPr>
        <w:t xml:space="preserve">travers </w:t>
      </w:r>
      <w:r w:rsidR="006241C3">
        <w:rPr>
          <w:b/>
        </w:rPr>
        <w:t>du</w:t>
      </w:r>
      <w:r w:rsidR="001D6242">
        <w:rPr>
          <w:b/>
        </w:rPr>
        <w:t xml:space="preserve"> cas de </w:t>
      </w:r>
      <w:r w:rsidRPr="001D6242">
        <w:rPr>
          <w:b/>
        </w:rPr>
        <w:t>la loi normale.</w:t>
      </w:r>
      <w:r w:rsidR="001D6242">
        <w:rPr>
          <w:b/>
        </w:rPr>
        <w:t xml:space="preserve"> La loi normale étant la loi de probabilité la plus fréquemment rencontrée.</w:t>
      </w:r>
    </w:p>
    <w:p w:rsidR="005F7FF5" w:rsidRDefault="005F7FF5" w:rsidP="00F11498">
      <w:pPr>
        <w:spacing w:after="40"/>
        <w:jc w:val="both"/>
      </w:pPr>
    </w:p>
    <w:p w:rsidR="00B00002" w:rsidRDefault="00B00002" w:rsidP="00F11498">
      <w:pPr>
        <w:spacing w:after="40"/>
        <w:jc w:val="both"/>
      </w:pPr>
    </w:p>
    <w:p w:rsidR="00436B69" w:rsidRDefault="00436B69" w:rsidP="008871C0">
      <w:pPr>
        <w:pStyle w:val="Paragraphedeliste"/>
        <w:numPr>
          <w:ilvl w:val="0"/>
          <w:numId w:val="2"/>
        </w:numPr>
        <w:spacing w:after="80"/>
        <w:jc w:val="both"/>
        <w:rPr>
          <w:rFonts w:ascii="Arial Black" w:hAnsi="Arial Black"/>
        </w:rPr>
      </w:pPr>
      <w:r>
        <w:rPr>
          <w:rFonts w:ascii="Arial Black" w:hAnsi="Arial Black"/>
        </w:rPr>
        <w:t>Les propriétés de l’espérance et de la variance</w:t>
      </w:r>
      <w:r w:rsidR="00E43D52">
        <w:rPr>
          <w:rFonts w:ascii="Arial Black" w:hAnsi="Arial Black"/>
        </w:rPr>
        <w:t xml:space="preserve"> des VA</w:t>
      </w:r>
    </w:p>
    <w:p w:rsidR="00B00002" w:rsidRPr="00B00002" w:rsidRDefault="00B00002" w:rsidP="00B00002">
      <w:pPr>
        <w:spacing w:after="80"/>
        <w:jc w:val="both"/>
      </w:pPr>
    </w:p>
    <w:p w:rsidR="00436B69" w:rsidRDefault="00454A9F" w:rsidP="003C2626">
      <w:pPr>
        <w:pBdr>
          <w:top w:val="single" w:sz="4" w:space="1" w:color="auto"/>
          <w:left w:val="single" w:sz="4" w:space="4" w:color="auto"/>
          <w:bottom w:val="single" w:sz="4" w:space="1" w:color="auto"/>
          <w:right w:val="single" w:sz="4" w:space="4" w:color="auto"/>
        </w:pBdr>
        <w:spacing w:after="80"/>
        <w:jc w:val="both"/>
        <w:rPr>
          <w:b/>
          <w:i/>
        </w:rPr>
      </w:pPr>
      <w:r w:rsidRPr="00454A9F">
        <w:rPr>
          <w:b/>
          <w:i/>
        </w:rPr>
        <w:t>Les propriétés développés dans ce qui suit sont vérifiées à la fois pour les VA discrètes et pour les VA continues.</w:t>
      </w:r>
      <w:r w:rsidR="00412AE0">
        <w:rPr>
          <w:b/>
          <w:i/>
        </w:rPr>
        <w:t xml:space="preserve"> Elles sont à bien maîtriser.</w:t>
      </w:r>
    </w:p>
    <w:p w:rsidR="00B00002" w:rsidRPr="00B00002" w:rsidRDefault="00B00002" w:rsidP="003C2626">
      <w:pPr>
        <w:pBdr>
          <w:top w:val="single" w:sz="4" w:space="1" w:color="auto"/>
          <w:left w:val="single" w:sz="4" w:space="4" w:color="auto"/>
          <w:bottom w:val="single" w:sz="4" w:space="1" w:color="auto"/>
          <w:right w:val="single" w:sz="4" w:space="4" w:color="auto"/>
        </w:pBdr>
        <w:spacing w:after="80"/>
        <w:jc w:val="both"/>
      </w:pPr>
      <w:r w:rsidRPr="00B00002">
        <w:t xml:space="preserve">Ces propriétés </w:t>
      </w:r>
      <w:r w:rsidR="007C0B62">
        <w:t>seront très utiles pour l’étude des distributions d’échantillonnage et de l’estimation. Ces notions font partie du programme de l’UE 11.</w:t>
      </w:r>
    </w:p>
    <w:p w:rsidR="00B00002" w:rsidRDefault="00B00002" w:rsidP="00335AF2">
      <w:pPr>
        <w:spacing w:after="80"/>
        <w:jc w:val="both"/>
      </w:pPr>
    </w:p>
    <w:p w:rsidR="00412AE0" w:rsidRPr="00B20724" w:rsidRDefault="00412AE0" w:rsidP="00B20724">
      <w:pPr>
        <w:pBdr>
          <w:top w:val="single" w:sz="4" w:space="1" w:color="auto"/>
          <w:left w:val="single" w:sz="4" w:space="4" w:color="auto"/>
          <w:bottom w:val="single" w:sz="4" w:space="1" w:color="auto"/>
          <w:right w:val="single" w:sz="4" w:space="4" w:color="auto"/>
        </w:pBdr>
        <w:spacing w:after="80"/>
        <w:jc w:val="both"/>
        <w:rPr>
          <w:b/>
          <w:u w:val="single"/>
        </w:rPr>
      </w:pPr>
      <w:r w:rsidRPr="00B20724">
        <w:rPr>
          <w:b/>
          <w:u w:val="single"/>
        </w:rPr>
        <w:t>Propriété</w:t>
      </w:r>
      <w:r w:rsidR="00B20724">
        <w:rPr>
          <w:b/>
          <w:u w:val="single"/>
        </w:rPr>
        <w:t>s</w:t>
      </w:r>
      <w:r w:rsidRPr="00B20724">
        <w:rPr>
          <w:b/>
          <w:u w:val="single"/>
        </w:rPr>
        <w:t xml:space="preserve"> de l’espérance mathématique</w:t>
      </w:r>
      <w:r w:rsidR="00B20724">
        <w:rPr>
          <w:b/>
          <w:u w:val="single"/>
        </w:rPr>
        <w:t xml:space="preserve"> d’une VA</w:t>
      </w:r>
    </w:p>
    <w:p w:rsidR="00412AE0" w:rsidRDefault="00412AE0" w:rsidP="00B20724">
      <w:pPr>
        <w:pBdr>
          <w:top w:val="single" w:sz="4" w:space="1" w:color="auto"/>
          <w:left w:val="single" w:sz="4" w:space="4" w:color="auto"/>
          <w:bottom w:val="single" w:sz="4" w:space="1" w:color="auto"/>
          <w:right w:val="single" w:sz="4" w:space="4" w:color="auto"/>
        </w:pBdr>
        <w:spacing w:after="80"/>
        <w:jc w:val="both"/>
      </w:pPr>
      <w:r>
        <w:t>Soient X et Y deux VA de même nature (soit discrètes</w:t>
      </w:r>
      <w:r w:rsidR="00941ADE">
        <w:t>,</w:t>
      </w:r>
      <w:r>
        <w:t xml:space="preserve"> soit </w:t>
      </w:r>
      <w:proofErr w:type="spellStart"/>
      <w:r>
        <w:t>continues</w:t>
      </w:r>
      <w:proofErr w:type="spellEnd"/>
      <w:r>
        <w:t>).</w:t>
      </w:r>
      <w:r w:rsidR="00B20724">
        <w:t xml:space="preserve"> Soient a et b deux valeurs (des réels).</w:t>
      </w:r>
    </w:p>
    <w:p w:rsidR="008871C0" w:rsidRDefault="00B20724" w:rsidP="00B20724">
      <w:pPr>
        <w:pBdr>
          <w:top w:val="single" w:sz="4" w:space="1" w:color="auto"/>
          <w:left w:val="single" w:sz="4" w:space="4" w:color="auto"/>
          <w:bottom w:val="single" w:sz="4" w:space="1" w:color="auto"/>
          <w:right w:val="single" w:sz="4" w:space="4" w:color="auto"/>
        </w:pBdr>
        <w:spacing w:after="80"/>
        <w:jc w:val="both"/>
      </w:pPr>
      <w:r>
        <w:t>Il est démontré que :</w:t>
      </w:r>
    </w:p>
    <w:p w:rsidR="00412AE0" w:rsidRPr="00B20724" w:rsidRDefault="00B20724" w:rsidP="00B20724">
      <w:pPr>
        <w:pBdr>
          <w:top w:val="single" w:sz="4" w:space="1" w:color="auto"/>
          <w:left w:val="single" w:sz="4" w:space="4" w:color="auto"/>
          <w:bottom w:val="single" w:sz="4" w:space="1" w:color="auto"/>
          <w:right w:val="single" w:sz="4" w:space="4" w:color="auto"/>
        </w:pBdr>
        <w:spacing w:after="80"/>
        <w:jc w:val="both"/>
        <w:rPr>
          <w:b/>
        </w:rPr>
      </w:pPr>
      <w:r w:rsidRPr="00B20724">
        <w:rPr>
          <w:b/>
        </w:rPr>
        <w:t>E(X+Y) = E(X) + E(Y)</w:t>
      </w:r>
      <w:r w:rsidRPr="00B20724">
        <w:rPr>
          <w:b/>
        </w:rPr>
        <w:tab/>
        <w:t>L’espérance d’une Somme de VA est égale à la Somme des espérances de ces VA.</w:t>
      </w:r>
    </w:p>
    <w:p w:rsidR="00B20724" w:rsidRDefault="00B20724" w:rsidP="00B20724">
      <w:pPr>
        <w:pBdr>
          <w:top w:val="single" w:sz="4" w:space="1" w:color="auto"/>
          <w:left w:val="single" w:sz="4" w:space="4" w:color="auto"/>
          <w:bottom w:val="single" w:sz="4" w:space="1" w:color="auto"/>
          <w:right w:val="single" w:sz="4" w:space="4" w:color="auto"/>
        </w:pBdr>
        <w:spacing w:after="80"/>
        <w:ind w:left="2124" w:hanging="2124"/>
        <w:jc w:val="both"/>
        <w:rPr>
          <w:b/>
        </w:rPr>
      </w:pPr>
      <w:proofErr w:type="gramStart"/>
      <w:r w:rsidRPr="00B20724">
        <w:rPr>
          <w:b/>
        </w:rPr>
        <w:t>E(</w:t>
      </w:r>
      <w:proofErr w:type="spellStart"/>
      <w:proofErr w:type="gramEnd"/>
      <w:r w:rsidRPr="00B20724">
        <w:rPr>
          <w:b/>
        </w:rPr>
        <w:t>aX</w:t>
      </w:r>
      <w:proofErr w:type="spellEnd"/>
      <w:r w:rsidRPr="00B20724">
        <w:rPr>
          <w:b/>
        </w:rPr>
        <w:t>) = a E(X)</w:t>
      </w:r>
      <w:r w:rsidRPr="00B20724">
        <w:rPr>
          <w:b/>
        </w:rPr>
        <w:tab/>
        <w:t>L’espérance du produit d’un réel par une VA est égale au produit du réel par l’espérance de la VA</w:t>
      </w:r>
    </w:p>
    <w:p w:rsidR="00803C32" w:rsidRPr="00803C32" w:rsidRDefault="00803C32" w:rsidP="00B20724">
      <w:pPr>
        <w:pBdr>
          <w:top w:val="single" w:sz="4" w:space="1" w:color="auto"/>
          <w:left w:val="single" w:sz="4" w:space="4" w:color="auto"/>
          <w:bottom w:val="single" w:sz="4" w:space="1" w:color="auto"/>
          <w:right w:val="single" w:sz="4" w:space="4" w:color="auto"/>
        </w:pBdr>
        <w:spacing w:after="80"/>
        <w:ind w:left="2124" w:hanging="2124"/>
        <w:jc w:val="both"/>
        <w:rPr>
          <w:b/>
        </w:rPr>
      </w:pPr>
      <w:proofErr w:type="gramStart"/>
      <w:r w:rsidRPr="00803C32">
        <w:rPr>
          <w:rFonts w:eastAsia="Arial Unicode MS"/>
          <w:b/>
        </w:rPr>
        <w:t>E(</w:t>
      </w:r>
      <w:proofErr w:type="spellStart"/>
      <w:proofErr w:type="gramEnd"/>
      <w:r w:rsidRPr="00803C32">
        <w:rPr>
          <w:rFonts w:eastAsia="Arial Unicode MS"/>
          <w:b/>
        </w:rPr>
        <w:t>a</w:t>
      </w:r>
      <w:proofErr w:type="spellEnd"/>
      <w:r w:rsidRPr="00803C32">
        <w:rPr>
          <w:rFonts w:eastAsia="Arial Unicode MS"/>
          <w:b/>
        </w:rPr>
        <w:t xml:space="preserve"> X + b) = a E (X) + b</w:t>
      </w:r>
      <w:r w:rsidRPr="00803C32">
        <w:rPr>
          <w:rFonts w:eastAsia="Arial Unicode MS"/>
          <w:b/>
        </w:rPr>
        <w:tab/>
      </w:r>
    </w:p>
    <w:p w:rsidR="00412AE0" w:rsidRPr="00803C32" w:rsidRDefault="008B1807" w:rsidP="00B20724">
      <w:pPr>
        <w:pBdr>
          <w:top w:val="single" w:sz="4" w:space="1" w:color="auto"/>
          <w:left w:val="single" w:sz="4" w:space="4" w:color="auto"/>
          <w:bottom w:val="single" w:sz="4" w:space="1" w:color="auto"/>
          <w:right w:val="single" w:sz="4" w:space="4" w:color="auto"/>
        </w:pBdr>
        <w:spacing w:after="80"/>
        <w:jc w:val="both"/>
      </w:pPr>
      <w:r>
        <w:t>Nous pouvons généraliser ces propriétés en considérant n variables aléatoires notées X</w:t>
      </w:r>
      <w:r w:rsidRPr="008B1807">
        <w:rPr>
          <w:vertAlign w:val="subscript"/>
        </w:rPr>
        <w:t>1</w:t>
      </w:r>
      <w:r>
        <w:t>, X</w:t>
      </w:r>
      <w:r w:rsidRPr="008B1807">
        <w:rPr>
          <w:vertAlign w:val="subscript"/>
        </w:rPr>
        <w:t>2</w:t>
      </w:r>
      <w:r>
        <w:t xml:space="preserve">, ..., </w:t>
      </w:r>
      <w:proofErr w:type="spellStart"/>
      <w:r>
        <w:t>X</w:t>
      </w:r>
      <w:r w:rsidRPr="008B1807">
        <w:rPr>
          <w:vertAlign w:val="subscript"/>
        </w:rPr>
        <w:t>n</w:t>
      </w:r>
      <w:proofErr w:type="spellEnd"/>
      <w:r>
        <w:t>.</w:t>
      </w:r>
      <w:r w:rsidR="007D5932">
        <w:t xml:space="preserve"> Nous avons notamment :</w:t>
      </w:r>
    </w:p>
    <w:p w:rsidR="00412AE0" w:rsidRDefault="00B330F4" w:rsidP="00B330F4">
      <w:pPr>
        <w:pBdr>
          <w:top w:val="single" w:sz="4" w:space="1" w:color="auto"/>
          <w:left w:val="single" w:sz="4" w:space="4" w:color="auto"/>
          <w:bottom w:val="single" w:sz="4" w:space="1" w:color="auto"/>
          <w:right w:val="single" w:sz="4" w:space="4" w:color="auto"/>
        </w:pBdr>
        <w:spacing w:after="80"/>
        <w:ind w:left="2124" w:hanging="2124"/>
        <w:jc w:val="both"/>
        <w:rPr>
          <w:rFonts w:eastAsia="Arial Unicode MS"/>
          <w:b/>
        </w:rPr>
      </w:pPr>
      <w:r w:rsidRPr="009E30E3">
        <w:rPr>
          <w:rFonts w:eastAsia="Arial Unicode MS"/>
          <w:b/>
        </w:rPr>
        <w:t>E(X</w:t>
      </w:r>
      <w:r w:rsidRPr="009E30E3">
        <w:rPr>
          <w:rFonts w:eastAsia="Arial Unicode MS"/>
          <w:b/>
          <w:vertAlign w:val="subscript"/>
        </w:rPr>
        <w:t>1</w:t>
      </w:r>
      <w:r w:rsidRPr="009E30E3">
        <w:rPr>
          <w:rFonts w:eastAsia="Arial Unicode MS"/>
          <w:b/>
        </w:rPr>
        <w:t xml:space="preserve"> + X</w:t>
      </w:r>
      <w:r w:rsidRPr="009E30E3">
        <w:rPr>
          <w:rFonts w:eastAsia="Arial Unicode MS"/>
          <w:b/>
          <w:vertAlign w:val="subscript"/>
        </w:rPr>
        <w:t>2</w:t>
      </w:r>
      <w:r w:rsidRPr="009E30E3">
        <w:rPr>
          <w:rFonts w:eastAsia="Arial Unicode MS"/>
          <w:b/>
        </w:rPr>
        <w:t xml:space="preserve"> +……</w:t>
      </w:r>
      <w:proofErr w:type="gramStart"/>
      <w:r w:rsidRPr="009E30E3">
        <w:rPr>
          <w:rFonts w:eastAsia="Arial Unicode MS"/>
          <w:b/>
        </w:rPr>
        <w:t>.+</w:t>
      </w:r>
      <w:proofErr w:type="gramEnd"/>
      <w:r w:rsidRPr="009E30E3">
        <w:rPr>
          <w:rFonts w:eastAsia="Arial Unicode MS"/>
          <w:b/>
        </w:rPr>
        <w:t xml:space="preserve"> </w:t>
      </w:r>
      <w:proofErr w:type="spellStart"/>
      <w:r w:rsidRPr="009E30E3">
        <w:rPr>
          <w:rFonts w:eastAsia="Arial Unicode MS"/>
          <w:b/>
        </w:rPr>
        <w:t>X</w:t>
      </w:r>
      <w:r w:rsidRPr="009E30E3">
        <w:rPr>
          <w:rFonts w:eastAsia="Arial Unicode MS"/>
          <w:b/>
          <w:vertAlign w:val="subscript"/>
        </w:rPr>
        <w:t>n</w:t>
      </w:r>
      <w:proofErr w:type="spellEnd"/>
      <w:r w:rsidRPr="009E30E3">
        <w:rPr>
          <w:rFonts w:eastAsia="Arial Unicode MS"/>
          <w:b/>
        </w:rPr>
        <w:t>) = E(X</w:t>
      </w:r>
      <w:r w:rsidRPr="009E30E3">
        <w:rPr>
          <w:rFonts w:eastAsia="Arial Unicode MS"/>
          <w:b/>
          <w:vertAlign w:val="subscript"/>
        </w:rPr>
        <w:t>1</w:t>
      </w:r>
      <w:r w:rsidRPr="009E30E3">
        <w:rPr>
          <w:rFonts w:eastAsia="Arial Unicode MS"/>
          <w:b/>
        </w:rPr>
        <w:t>) + E(X</w:t>
      </w:r>
      <w:r w:rsidRPr="009E30E3">
        <w:rPr>
          <w:rFonts w:eastAsia="Arial Unicode MS"/>
          <w:b/>
          <w:vertAlign w:val="subscript"/>
        </w:rPr>
        <w:t>2</w:t>
      </w:r>
      <w:r w:rsidRPr="009E30E3">
        <w:rPr>
          <w:rFonts w:eastAsia="Arial Unicode MS"/>
          <w:b/>
        </w:rPr>
        <w:t>) + …..+ E(</w:t>
      </w:r>
      <w:proofErr w:type="spellStart"/>
      <w:r w:rsidRPr="009E30E3">
        <w:rPr>
          <w:rFonts w:eastAsia="Arial Unicode MS"/>
          <w:b/>
        </w:rPr>
        <w:t>X</w:t>
      </w:r>
      <w:r w:rsidRPr="009E30E3">
        <w:rPr>
          <w:rFonts w:eastAsia="Arial Unicode MS"/>
          <w:b/>
          <w:vertAlign w:val="subscript"/>
        </w:rPr>
        <w:t>n</w:t>
      </w:r>
      <w:proofErr w:type="spellEnd"/>
      <w:r w:rsidRPr="009E30E3">
        <w:rPr>
          <w:rFonts w:eastAsia="Arial Unicode MS"/>
          <w:b/>
        </w:rPr>
        <w:t>)</w:t>
      </w:r>
    </w:p>
    <w:p w:rsidR="00F11498" w:rsidRPr="00F11498" w:rsidRDefault="00F11498" w:rsidP="00F11498">
      <w:pPr>
        <w:pBdr>
          <w:top w:val="single" w:sz="4" w:space="1" w:color="auto"/>
          <w:left w:val="single" w:sz="4" w:space="4" w:color="auto"/>
          <w:bottom w:val="single" w:sz="4" w:space="1" w:color="auto"/>
          <w:right w:val="single" w:sz="4" w:space="4" w:color="auto"/>
        </w:pBdr>
        <w:spacing w:after="80"/>
        <w:jc w:val="both"/>
      </w:pPr>
      <w:r w:rsidRPr="00F11498">
        <w:rPr>
          <w:u w:val="single"/>
        </w:rPr>
        <w:t>Complément</w:t>
      </w:r>
      <w:r>
        <w:t xml:space="preserve"> : si, et seulement si les deux VA X et Y sont indépendantes alors nous avons également la propriété suivante : </w:t>
      </w:r>
      <w:r w:rsidRPr="00F11498">
        <w:rPr>
          <w:b/>
        </w:rPr>
        <w:t>E(X.Y) = E(X).E(Y)</w:t>
      </w:r>
    </w:p>
    <w:p w:rsidR="00D5225A" w:rsidRPr="00844317" w:rsidRDefault="00D5225A" w:rsidP="00844317">
      <w:pPr>
        <w:spacing w:after="80"/>
        <w:jc w:val="both"/>
      </w:pPr>
    </w:p>
    <w:p w:rsidR="00B00002" w:rsidRDefault="00B00002">
      <w:pPr>
        <w:rPr>
          <w:b/>
          <w:u w:val="single"/>
        </w:rPr>
      </w:pPr>
      <w:r>
        <w:rPr>
          <w:b/>
          <w:u w:val="single"/>
        </w:rPr>
        <w:br w:type="page"/>
      </w:r>
    </w:p>
    <w:p w:rsidR="007109AC" w:rsidRPr="00B20724" w:rsidRDefault="007109AC" w:rsidP="00E5417A">
      <w:pPr>
        <w:pBdr>
          <w:top w:val="single" w:sz="4" w:space="1" w:color="auto"/>
          <w:left w:val="single" w:sz="4" w:space="4" w:color="auto"/>
          <w:bottom w:val="single" w:sz="4" w:space="1" w:color="auto"/>
          <w:right w:val="single" w:sz="4" w:space="4" w:color="auto"/>
        </w:pBdr>
        <w:spacing w:after="80"/>
        <w:jc w:val="both"/>
        <w:rPr>
          <w:b/>
          <w:u w:val="single"/>
        </w:rPr>
      </w:pPr>
      <w:r w:rsidRPr="00B20724">
        <w:rPr>
          <w:b/>
          <w:u w:val="single"/>
        </w:rPr>
        <w:lastRenderedPageBreak/>
        <w:t>Propriété</w:t>
      </w:r>
      <w:r>
        <w:rPr>
          <w:b/>
          <w:u w:val="single"/>
        </w:rPr>
        <w:t>s</w:t>
      </w:r>
      <w:r w:rsidRPr="00B20724">
        <w:rPr>
          <w:b/>
          <w:u w:val="single"/>
        </w:rPr>
        <w:t xml:space="preserve"> de </w:t>
      </w:r>
      <w:r>
        <w:rPr>
          <w:b/>
          <w:u w:val="single"/>
        </w:rPr>
        <w:t>la variance d’une VA</w:t>
      </w:r>
    </w:p>
    <w:p w:rsidR="00B20724" w:rsidRDefault="00941ADE" w:rsidP="00E5417A">
      <w:pPr>
        <w:pBdr>
          <w:top w:val="single" w:sz="4" w:space="1" w:color="auto"/>
          <w:left w:val="single" w:sz="4" w:space="4" w:color="auto"/>
          <w:bottom w:val="single" w:sz="4" w:space="1" w:color="auto"/>
          <w:right w:val="single" w:sz="4" w:space="4" w:color="auto"/>
        </w:pBdr>
        <w:spacing w:after="80"/>
        <w:jc w:val="both"/>
      </w:pPr>
      <w:r>
        <w:t>Nous rappelons que l’écart-type est la racine carrée de la variance</w:t>
      </w:r>
      <w:r w:rsidR="0052688F">
        <w:t xml:space="preserve">. Et </w:t>
      </w:r>
      <w:r w:rsidR="0052688F" w:rsidRPr="00E944DF">
        <w:rPr>
          <w:b/>
          <w:i/>
        </w:rPr>
        <w:t>pour éviter toute erreur de calcul, il est fortement conseillé de calculer dans un premier temps la variance, puis l’écart-type, quand bien même la question serait « déterminer l’écart-type »</w:t>
      </w:r>
      <w:r w:rsidR="00E944DF">
        <w:t>. L’une des raisons e</w:t>
      </w:r>
      <w:r w:rsidR="007F08AF">
        <w:t>st que la racine d’une somme n’es</w:t>
      </w:r>
      <w:r w:rsidR="00E944DF">
        <w:t>t pas la somme des racines</w:t>
      </w:r>
      <w:r w:rsidR="003B2D75">
        <w:t xml:space="preserve"> (par exemple racine carrée de 2+2 soit 4, n’est pas égal à racine carrée de 2 + racine carrée de 2</w:t>
      </w:r>
      <w:r w:rsidR="007F08AF">
        <w:t>)</w:t>
      </w:r>
      <w:r w:rsidR="003B2D75">
        <w:t>.</w:t>
      </w:r>
    </w:p>
    <w:p w:rsidR="00D5225A" w:rsidRDefault="00D5225A" w:rsidP="00152A24">
      <w:pPr>
        <w:pBdr>
          <w:top w:val="single" w:sz="4" w:space="1" w:color="auto"/>
          <w:left w:val="single" w:sz="4" w:space="4" w:color="auto"/>
          <w:bottom w:val="single" w:sz="4" w:space="1" w:color="auto"/>
          <w:right w:val="single" w:sz="4" w:space="4" w:color="auto"/>
        </w:pBdr>
        <w:spacing w:after="80"/>
        <w:jc w:val="both"/>
      </w:pPr>
      <w:r>
        <w:t xml:space="preserve">Soient X et Y deux </w:t>
      </w:r>
      <w:r w:rsidRPr="009E30E3">
        <w:rPr>
          <w:b/>
          <w:i/>
        </w:rPr>
        <w:t xml:space="preserve">VA </w:t>
      </w:r>
      <w:r w:rsidR="002904FB" w:rsidRPr="009E30E3">
        <w:rPr>
          <w:b/>
          <w:i/>
        </w:rPr>
        <w:t>indépendantes</w:t>
      </w:r>
      <w:r w:rsidR="002904FB">
        <w:t xml:space="preserve"> </w:t>
      </w:r>
      <w:r>
        <w:t xml:space="preserve">de même nature (soit discrètes, soit </w:t>
      </w:r>
      <w:proofErr w:type="spellStart"/>
      <w:r>
        <w:t>continues</w:t>
      </w:r>
      <w:proofErr w:type="spellEnd"/>
      <w:r>
        <w:t>). Soient a et b deux valeurs (des réels).</w:t>
      </w:r>
      <w:r w:rsidR="002904FB">
        <w:t xml:space="preserve"> </w:t>
      </w:r>
      <w:r w:rsidR="002904FB" w:rsidRPr="009E30E3">
        <w:rPr>
          <w:b/>
          <w:i/>
        </w:rPr>
        <w:t>À noter que les propriétés qui suivent sur la variance nécessitent l’hypothèse d’indépendance des VA</w:t>
      </w:r>
      <w:r w:rsidR="002904FB">
        <w:t>.</w:t>
      </w:r>
    </w:p>
    <w:p w:rsidR="00941ADE" w:rsidRPr="00844317" w:rsidRDefault="00D5225A" w:rsidP="00152A24">
      <w:pPr>
        <w:pBdr>
          <w:top w:val="single" w:sz="4" w:space="1" w:color="auto"/>
          <w:left w:val="single" w:sz="4" w:space="4" w:color="auto"/>
          <w:bottom w:val="single" w:sz="4" w:space="1" w:color="auto"/>
          <w:right w:val="single" w:sz="4" w:space="4" w:color="auto"/>
        </w:pBdr>
        <w:spacing w:after="80"/>
        <w:jc w:val="both"/>
      </w:pPr>
      <w:r>
        <w:t>Il est démontré que</w:t>
      </w:r>
      <w:r w:rsidR="002904FB">
        <w:t> :</w:t>
      </w:r>
    </w:p>
    <w:p w:rsidR="008871C0" w:rsidRPr="003E538B" w:rsidRDefault="007744A4" w:rsidP="00152A24">
      <w:pPr>
        <w:pBdr>
          <w:top w:val="single" w:sz="4" w:space="1" w:color="auto"/>
          <w:left w:val="single" w:sz="4" w:space="4" w:color="auto"/>
          <w:bottom w:val="single" w:sz="4" w:space="1" w:color="auto"/>
          <w:right w:val="single" w:sz="4" w:space="4" w:color="auto"/>
        </w:pBdr>
        <w:spacing w:after="80"/>
        <w:jc w:val="both"/>
        <w:rPr>
          <w:b/>
        </w:rPr>
      </w:pPr>
      <w:r>
        <w:rPr>
          <w:rFonts w:eastAsia="Arial Unicode MS"/>
          <w:b/>
          <w:noProof/>
          <w:color w:val="4F81BD" w:themeColor="accent1"/>
        </w:rPr>
        <w:object w:dxaOrig="1440" w:dyaOrig="1440">
          <v:shape id="_x0000_s1030" type="#_x0000_t75" style="position:absolute;left:0;text-align:left;margin-left:213.3pt;margin-top:16.8pt;width:147pt;height:17pt;z-index:251660288" wrapcoords="7093 2400 322 6400 81 15200 1048 17600 6851 18400 14427 18400 21278 17600 21439 2400 7093 2400" strokecolor="#1f497d">
            <v:imagedata r:id="rId23" o:title=""/>
            <w10:wrap type="tight"/>
          </v:shape>
          <o:OLEObject Type="Embed" ProgID="Equation.3" ShapeID="_x0000_s1030" DrawAspect="Content" ObjectID="_1617978850" r:id="rId24"/>
        </w:object>
      </w:r>
      <w:proofErr w:type="gramStart"/>
      <w:r w:rsidR="009E30E3" w:rsidRPr="003E538B">
        <w:rPr>
          <w:rFonts w:eastAsia="Arial Unicode MS"/>
          <w:b/>
        </w:rPr>
        <w:t>V(</w:t>
      </w:r>
      <w:proofErr w:type="spellStart"/>
      <w:proofErr w:type="gramEnd"/>
      <w:r w:rsidR="009E30E3" w:rsidRPr="003E538B">
        <w:rPr>
          <w:rFonts w:eastAsia="Arial Unicode MS"/>
          <w:b/>
        </w:rPr>
        <w:t>a</w:t>
      </w:r>
      <w:proofErr w:type="spellEnd"/>
      <w:r w:rsidR="009E30E3" w:rsidRPr="003E538B">
        <w:rPr>
          <w:rFonts w:eastAsia="Arial Unicode MS"/>
          <w:b/>
        </w:rPr>
        <w:t xml:space="preserve"> X + b) = a</w:t>
      </w:r>
      <w:r w:rsidR="009E30E3" w:rsidRPr="003E538B">
        <w:rPr>
          <w:rFonts w:eastAsia="Arial Unicode MS"/>
          <w:b/>
          <w:vertAlign w:val="superscript"/>
        </w:rPr>
        <w:t>2</w:t>
      </w:r>
      <w:r w:rsidR="009E30E3" w:rsidRPr="003E538B">
        <w:rPr>
          <w:rFonts w:eastAsia="Arial Unicode MS"/>
          <w:b/>
        </w:rPr>
        <w:t xml:space="preserve"> V (X)</w:t>
      </w:r>
    </w:p>
    <w:p w:rsidR="007109AC" w:rsidRDefault="009E30E3" w:rsidP="00152A24">
      <w:pPr>
        <w:pBdr>
          <w:top w:val="single" w:sz="4" w:space="1" w:color="auto"/>
          <w:left w:val="single" w:sz="4" w:space="4" w:color="auto"/>
          <w:bottom w:val="single" w:sz="4" w:space="1" w:color="auto"/>
          <w:right w:val="single" w:sz="4" w:space="4" w:color="auto"/>
        </w:pBdr>
        <w:spacing w:after="80"/>
        <w:jc w:val="both"/>
      </w:pPr>
      <w:r w:rsidRPr="003E538B">
        <w:rPr>
          <w:rFonts w:eastAsia="Arial Unicode MS"/>
          <w:b/>
        </w:rPr>
        <w:t>V (X + Y) = V (X) + V (Y)</w:t>
      </w:r>
      <w:r w:rsidRPr="003E538B">
        <w:rPr>
          <w:rFonts w:eastAsia="Arial Unicode MS"/>
          <w:b/>
        </w:rPr>
        <w:tab/>
      </w:r>
      <w:r>
        <w:rPr>
          <w:rFonts w:eastAsia="Arial Unicode MS"/>
        </w:rPr>
        <w:tab/>
        <w:t>et donc</w:t>
      </w:r>
      <w:r>
        <w:rPr>
          <w:rFonts w:eastAsia="Arial Unicode MS"/>
        </w:rPr>
        <w:tab/>
      </w:r>
      <w:r w:rsidR="00152A24">
        <w:rPr>
          <w:rFonts w:eastAsia="Arial Unicode MS"/>
        </w:rPr>
        <w:tab/>
      </w:r>
    </w:p>
    <w:p w:rsidR="007109AC" w:rsidRDefault="001307A6" w:rsidP="00152A24">
      <w:pPr>
        <w:pBdr>
          <w:top w:val="single" w:sz="4" w:space="1" w:color="auto"/>
          <w:left w:val="single" w:sz="4" w:space="4" w:color="auto"/>
          <w:bottom w:val="single" w:sz="4" w:space="1" w:color="auto"/>
          <w:right w:val="single" w:sz="4" w:space="4" w:color="auto"/>
        </w:pBdr>
        <w:spacing w:after="80"/>
        <w:jc w:val="both"/>
      </w:pPr>
      <w:r>
        <w:t xml:space="preserve">Nous pouvons généraliser ces propriétés en considérant </w:t>
      </w:r>
      <w:r w:rsidRPr="001307A6">
        <w:rPr>
          <w:b/>
          <w:i/>
        </w:rPr>
        <w:t>n variables aléatoires indépendantes</w:t>
      </w:r>
      <w:r>
        <w:t xml:space="preserve"> </w:t>
      </w:r>
      <w:r w:rsidR="00180D99">
        <w:t xml:space="preserve">2 à 2 </w:t>
      </w:r>
      <w:r>
        <w:t>notées X</w:t>
      </w:r>
      <w:r w:rsidRPr="008B1807">
        <w:rPr>
          <w:vertAlign w:val="subscript"/>
        </w:rPr>
        <w:t>1</w:t>
      </w:r>
      <w:r>
        <w:t>, X</w:t>
      </w:r>
      <w:r w:rsidRPr="008B1807">
        <w:rPr>
          <w:vertAlign w:val="subscript"/>
        </w:rPr>
        <w:t>2</w:t>
      </w:r>
      <w:r>
        <w:t xml:space="preserve">, ..., </w:t>
      </w:r>
      <w:proofErr w:type="spellStart"/>
      <w:r>
        <w:t>X</w:t>
      </w:r>
      <w:r w:rsidRPr="008B1807">
        <w:rPr>
          <w:vertAlign w:val="subscript"/>
        </w:rPr>
        <w:t>n</w:t>
      </w:r>
      <w:proofErr w:type="spellEnd"/>
      <w:r>
        <w:t>. Nous avons notamment :</w:t>
      </w:r>
    </w:p>
    <w:p w:rsidR="003E538B" w:rsidRPr="001307A6" w:rsidRDefault="001307A6" w:rsidP="00152A24">
      <w:pPr>
        <w:pBdr>
          <w:top w:val="single" w:sz="4" w:space="1" w:color="auto"/>
          <w:left w:val="single" w:sz="4" w:space="4" w:color="auto"/>
          <w:bottom w:val="single" w:sz="4" w:space="1" w:color="auto"/>
          <w:right w:val="single" w:sz="4" w:space="4" w:color="auto"/>
        </w:pBdr>
        <w:spacing w:after="80"/>
        <w:jc w:val="both"/>
        <w:rPr>
          <w:b/>
        </w:rPr>
      </w:pPr>
      <w:r w:rsidRPr="001307A6">
        <w:rPr>
          <w:rFonts w:eastAsia="Arial Unicode MS"/>
          <w:b/>
        </w:rPr>
        <w:t>V(X</w:t>
      </w:r>
      <w:r w:rsidRPr="001307A6">
        <w:rPr>
          <w:rFonts w:eastAsia="Arial Unicode MS"/>
          <w:b/>
          <w:vertAlign w:val="subscript"/>
        </w:rPr>
        <w:t>1</w:t>
      </w:r>
      <w:r w:rsidRPr="001307A6">
        <w:rPr>
          <w:rFonts w:eastAsia="Arial Unicode MS"/>
          <w:b/>
        </w:rPr>
        <w:t xml:space="preserve"> + X</w:t>
      </w:r>
      <w:r w:rsidRPr="001307A6">
        <w:rPr>
          <w:rFonts w:eastAsia="Arial Unicode MS"/>
          <w:b/>
          <w:vertAlign w:val="subscript"/>
        </w:rPr>
        <w:t>2</w:t>
      </w:r>
      <w:r w:rsidRPr="001307A6">
        <w:rPr>
          <w:rFonts w:eastAsia="Arial Unicode MS"/>
          <w:b/>
        </w:rPr>
        <w:t xml:space="preserve"> +……</w:t>
      </w:r>
      <w:proofErr w:type="gramStart"/>
      <w:r w:rsidRPr="001307A6">
        <w:rPr>
          <w:rFonts w:eastAsia="Arial Unicode MS"/>
          <w:b/>
        </w:rPr>
        <w:t>.+</w:t>
      </w:r>
      <w:proofErr w:type="gramEnd"/>
      <w:r w:rsidRPr="001307A6">
        <w:rPr>
          <w:rFonts w:eastAsia="Arial Unicode MS"/>
          <w:b/>
        </w:rPr>
        <w:t xml:space="preserve"> </w:t>
      </w:r>
      <w:proofErr w:type="spellStart"/>
      <w:r w:rsidRPr="001307A6">
        <w:rPr>
          <w:rFonts w:eastAsia="Arial Unicode MS"/>
          <w:b/>
        </w:rPr>
        <w:t>X</w:t>
      </w:r>
      <w:r w:rsidRPr="001307A6">
        <w:rPr>
          <w:rFonts w:eastAsia="Arial Unicode MS"/>
          <w:b/>
          <w:vertAlign w:val="subscript"/>
        </w:rPr>
        <w:t>n</w:t>
      </w:r>
      <w:proofErr w:type="spellEnd"/>
      <w:r w:rsidRPr="001307A6">
        <w:rPr>
          <w:rFonts w:eastAsia="Arial Unicode MS"/>
          <w:b/>
        </w:rPr>
        <w:t xml:space="preserve">) = </w:t>
      </w:r>
      <w:r>
        <w:rPr>
          <w:rFonts w:eastAsia="Arial Unicode MS"/>
          <w:b/>
        </w:rPr>
        <w:t>V</w:t>
      </w:r>
      <w:r w:rsidRPr="001307A6">
        <w:rPr>
          <w:rFonts w:eastAsia="Arial Unicode MS"/>
          <w:b/>
        </w:rPr>
        <w:t>(X</w:t>
      </w:r>
      <w:r w:rsidRPr="001307A6">
        <w:rPr>
          <w:rFonts w:eastAsia="Arial Unicode MS"/>
          <w:b/>
          <w:vertAlign w:val="subscript"/>
        </w:rPr>
        <w:t>1</w:t>
      </w:r>
      <w:r>
        <w:rPr>
          <w:rFonts w:eastAsia="Arial Unicode MS"/>
          <w:b/>
        </w:rPr>
        <w:t>) + V</w:t>
      </w:r>
      <w:r w:rsidRPr="001307A6">
        <w:rPr>
          <w:rFonts w:eastAsia="Arial Unicode MS"/>
          <w:b/>
        </w:rPr>
        <w:t>(X</w:t>
      </w:r>
      <w:r w:rsidRPr="001307A6">
        <w:rPr>
          <w:rFonts w:eastAsia="Arial Unicode MS"/>
          <w:b/>
          <w:vertAlign w:val="subscript"/>
        </w:rPr>
        <w:t>2</w:t>
      </w:r>
      <w:r>
        <w:rPr>
          <w:rFonts w:eastAsia="Arial Unicode MS"/>
          <w:b/>
        </w:rPr>
        <w:t>) + …..+ V</w:t>
      </w:r>
      <w:r w:rsidRPr="001307A6">
        <w:rPr>
          <w:rFonts w:eastAsia="Arial Unicode MS"/>
          <w:b/>
        </w:rPr>
        <w:t>(</w:t>
      </w:r>
      <w:proofErr w:type="spellStart"/>
      <w:r w:rsidRPr="001307A6">
        <w:rPr>
          <w:rFonts w:eastAsia="Arial Unicode MS"/>
          <w:b/>
        </w:rPr>
        <w:t>X</w:t>
      </w:r>
      <w:r w:rsidRPr="001307A6">
        <w:rPr>
          <w:rFonts w:eastAsia="Arial Unicode MS"/>
          <w:b/>
          <w:vertAlign w:val="subscript"/>
        </w:rPr>
        <w:t>n</w:t>
      </w:r>
      <w:proofErr w:type="spellEnd"/>
      <w:r w:rsidRPr="001307A6">
        <w:rPr>
          <w:rFonts w:eastAsia="Arial Unicode MS"/>
          <w:b/>
        </w:rPr>
        <w:t>)</w:t>
      </w:r>
    </w:p>
    <w:p w:rsidR="008871C0" w:rsidRPr="001307A6" w:rsidRDefault="008871C0" w:rsidP="00335AF2">
      <w:pPr>
        <w:spacing w:after="80"/>
        <w:jc w:val="both"/>
      </w:pPr>
    </w:p>
    <w:p w:rsidR="006376C5" w:rsidRPr="00B27D0A" w:rsidRDefault="00B27D0A" w:rsidP="00335AF2">
      <w:pPr>
        <w:spacing w:after="80"/>
        <w:jc w:val="both"/>
        <w:rPr>
          <w:rFonts w:ascii="Arial Black" w:hAnsi="Arial Black"/>
        </w:rPr>
      </w:pPr>
      <w:r w:rsidRPr="00B27D0A">
        <w:rPr>
          <w:rFonts w:ascii="Arial Black" w:hAnsi="Arial Black"/>
        </w:rPr>
        <w:t>Application 1</w:t>
      </w:r>
      <w:r w:rsidR="00192B96">
        <w:rPr>
          <w:rFonts w:ascii="Arial Black" w:hAnsi="Arial Black"/>
        </w:rPr>
        <w:t xml:space="preserve"> – Espérance et Variance d’une somme de VA</w:t>
      </w:r>
    </w:p>
    <w:p w:rsidR="005C3803" w:rsidRDefault="00C46D4D" w:rsidP="00335AF2">
      <w:pPr>
        <w:spacing w:after="80"/>
        <w:jc w:val="both"/>
      </w:pPr>
      <w:r>
        <w:t xml:space="preserve">Une entreprise </w:t>
      </w:r>
      <w:r w:rsidR="005C3803">
        <w:t>fabrique et vend des vélos (VTT, VTC, vélos de course sur route, vélos pour enfants,…).</w:t>
      </w:r>
    </w:p>
    <w:p w:rsidR="005C3803" w:rsidRDefault="00997E0D" w:rsidP="00335AF2">
      <w:pPr>
        <w:spacing w:after="80"/>
        <w:jc w:val="both"/>
      </w:pPr>
      <w:r>
        <w:t>Vous êtes</w:t>
      </w:r>
      <w:r w:rsidR="005C3803">
        <w:t xml:space="preserve"> contrôleur</w:t>
      </w:r>
      <w:r>
        <w:t>-e-</w:t>
      </w:r>
      <w:r w:rsidR="005C3803">
        <w:t xml:space="preserve"> de gestion </w:t>
      </w:r>
      <w:r>
        <w:t xml:space="preserve">et établissez </w:t>
      </w:r>
      <w:r w:rsidR="005C3803">
        <w:t xml:space="preserve">chaque année un budget des ventes. </w:t>
      </w:r>
      <w:r>
        <w:t>Vous</w:t>
      </w:r>
      <w:r w:rsidR="005C3803">
        <w:t xml:space="preserve"> travaille</w:t>
      </w:r>
      <w:r>
        <w:t>z</w:t>
      </w:r>
      <w:r w:rsidR="005C3803">
        <w:t xml:space="preserve"> actuellement sur la prévision des ventes de VTC, l’un des produits phares de l’entreprise.</w:t>
      </w:r>
    </w:p>
    <w:p w:rsidR="006376C5" w:rsidRDefault="005C3803" w:rsidP="00335AF2">
      <w:pPr>
        <w:spacing w:after="80"/>
        <w:jc w:val="both"/>
      </w:pPr>
      <w:proofErr w:type="spellStart"/>
      <w:r>
        <w:t>A</w:t>
      </w:r>
      <w:proofErr w:type="spellEnd"/>
      <w:r>
        <w:t xml:space="preserve"> partir </w:t>
      </w:r>
      <w:r w:rsidR="00997E0D">
        <w:t>de statistiq</w:t>
      </w:r>
      <w:r w:rsidR="00BC3229">
        <w:t>ues de ventes, vous avez obtenu</w:t>
      </w:r>
      <w:r w:rsidR="00997E0D">
        <w:t xml:space="preserve"> les résultats suivants :</w:t>
      </w:r>
    </w:p>
    <w:p w:rsidR="00482F14" w:rsidRPr="00482F14" w:rsidRDefault="00482F14" w:rsidP="00335AF2">
      <w:pPr>
        <w:spacing w:after="80"/>
        <w:jc w:val="both"/>
        <w:rPr>
          <w:sz w:val="16"/>
          <w:szCs w:val="16"/>
        </w:rPr>
      </w:pPr>
    </w:p>
    <w:p w:rsidR="00997E0D" w:rsidRDefault="00AC6718" w:rsidP="00482F14">
      <w:pPr>
        <w:spacing w:after="80"/>
        <w:jc w:val="both"/>
      </w:pPr>
      <w:r>
        <w:object w:dxaOrig="9934" w:dyaOrig="2423">
          <v:shape id="_x0000_i1029" type="#_x0000_t75" style="width:496.5pt;height:121.45pt" o:ole="">
            <v:imagedata r:id="rId25" o:title=""/>
          </v:shape>
          <o:OLEObject Type="Embed" ProgID="Excel.Sheet.12" ShapeID="_x0000_i1029" DrawAspect="Content" ObjectID="_1617978842" r:id="rId26"/>
        </w:object>
      </w:r>
      <w:r w:rsidR="00482F14">
        <w:t>Vous retenez l’hypothèse que les nombres a</w:t>
      </w:r>
      <w:r w:rsidR="00BC3229">
        <w:t>nnuels de VTC vendus s</w:t>
      </w:r>
      <w:r w:rsidR="00482F14">
        <w:t xml:space="preserve">ont des variables aléatoires </w:t>
      </w:r>
      <w:r w:rsidR="00055838" w:rsidRPr="00235525">
        <w:rPr>
          <w:b/>
        </w:rPr>
        <w:t>indépendantes</w:t>
      </w:r>
      <w:r w:rsidR="00055838">
        <w:t xml:space="preserve"> </w:t>
      </w:r>
      <w:r w:rsidR="006B17BF">
        <w:t xml:space="preserve">2 à 2 </w:t>
      </w:r>
      <w:r w:rsidR="00482F14">
        <w:t xml:space="preserve">dont les espérances mathématiques (les moyennes) et les </w:t>
      </w:r>
      <w:r w:rsidR="001229FE">
        <w:t>écarts-types</w:t>
      </w:r>
      <w:r w:rsidR="00482F14">
        <w:t xml:space="preserve"> sont les suivantes :</w:t>
      </w:r>
    </w:p>
    <w:p w:rsidR="00192B96" w:rsidRDefault="000E4777" w:rsidP="00335AF2">
      <w:pPr>
        <w:spacing w:after="80"/>
        <w:jc w:val="both"/>
      </w:pPr>
      <w:r>
        <w:object w:dxaOrig="4640" w:dyaOrig="1179">
          <v:shape id="_x0000_i1030" type="#_x0000_t75" style="width:244.8pt;height:62pt" o:ole="">
            <v:imagedata r:id="rId27" o:title=""/>
          </v:shape>
          <o:OLEObject Type="Embed" ProgID="Excel.Sheet.12" ShapeID="_x0000_i1030" DrawAspect="Content" ObjectID="_1617978843" r:id="rId28"/>
        </w:object>
      </w:r>
    </w:p>
    <w:p w:rsidR="009E1A83" w:rsidRPr="009E1A83" w:rsidRDefault="009E1A83" w:rsidP="009E1A83">
      <w:pPr>
        <w:spacing w:after="80"/>
        <w:jc w:val="both"/>
      </w:pPr>
      <w:r>
        <w:t xml:space="preserve">On désigne par CA la variable aléatoire représentant le chiffre d’affaires annuel </w:t>
      </w:r>
      <w:r w:rsidR="0095700B">
        <w:t xml:space="preserve">HT </w:t>
      </w:r>
      <w:r>
        <w:t>réalisé sur les ventes de VTC. Et on désigne par R la variable aléatoire représentant la marge sur coût de revient réalisée sur les ventes de VTC.</w:t>
      </w:r>
    </w:p>
    <w:p w:rsidR="003E6B3C" w:rsidRDefault="003E6B3C">
      <w:pPr>
        <w:rPr>
          <w:rFonts w:ascii="Arial Black" w:hAnsi="Arial Black"/>
        </w:rPr>
      </w:pPr>
      <w:r>
        <w:rPr>
          <w:rFonts w:ascii="Arial Black" w:hAnsi="Arial Black"/>
        </w:rPr>
        <w:br w:type="page"/>
      </w:r>
    </w:p>
    <w:p w:rsidR="009E1A83" w:rsidRPr="00A039B8" w:rsidRDefault="009E1A83" w:rsidP="009E1A83">
      <w:pPr>
        <w:spacing w:after="80"/>
        <w:jc w:val="both"/>
        <w:rPr>
          <w:rFonts w:ascii="Arial Black" w:hAnsi="Arial Black"/>
        </w:rPr>
      </w:pPr>
      <w:r w:rsidRPr="00A039B8">
        <w:rPr>
          <w:rFonts w:ascii="Arial Black" w:hAnsi="Arial Black"/>
        </w:rPr>
        <w:lastRenderedPageBreak/>
        <w:t>Travail à faire :</w:t>
      </w:r>
    </w:p>
    <w:p w:rsidR="009E1A83" w:rsidRDefault="009E1A83" w:rsidP="009E1A83">
      <w:pPr>
        <w:pStyle w:val="Paragraphedeliste"/>
        <w:numPr>
          <w:ilvl w:val="0"/>
          <w:numId w:val="17"/>
        </w:numPr>
        <w:spacing w:after="80"/>
        <w:jc w:val="both"/>
      </w:pPr>
      <w:proofErr w:type="spellStart"/>
      <w:r>
        <w:t>Ecrire</w:t>
      </w:r>
      <w:proofErr w:type="spellEnd"/>
      <w:r>
        <w:t xml:space="preserve"> la variable aléatoire CA en fonction des variables aléatoires VTC1, VTC2 et VTC3.</w:t>
      </w:r>
    </w:p>
    <w:p w:rsidR="000E4777" w:rsidRDefault="000E4777" w:rsidP="009E1A83">
      <w:pPr>
        <w:pStyle w:val="Paragraphedeliste"/>
        <w:numPr>
          <w:ilvl w:val="0"/>
          <w:numId w:val="17"/>
        </w:numPr>
        <w:spacing w:after="80"/>
        <w:jc w:val="both"/>
      </w:pPr>
      <w:r>
        <w:t>Calculer l’espérance mathématique et l’écart-type de la variable aléatoire CA.</w:t>
      </w:r>
    </w:p>
    <w:p w:rsidR="00C55D39" w:rsidRDefault="00C55D39" w:rsidP="009E1A83">
      <w:pPr>
        <w:pStyle w:val="Paragraphedeliste"/>
        <w:numPr>
          <w:ilvl w:val="0"/>
          <w:numId w:val="17"/>
        </w:numPr>
        <w:spacing w:after="80"/>
        <w:jc w:val="both"/>
      </w:pPr>
      <w:r>
        <w:t>Interpréter les résultats.</w:t>
      </w:r>
    </w:p>
    <w:p w:rsidR="007F5A99" w:rsidRDefault="007F5A99" w:rsidP="007F5A99">
      <w:pPr>
        <w:pStyle w:val="Paragraphedeliste"/>
        <w:numPr>
          <w:ilvl w:val="0"/>
          <w:numId w:val="17"/>
        </w:numPr>
        <w:spacing w:after="80"/>
        <w:jc w:val="both"/>
      </w:pPr>
      <w:proofErr w:type="spellStart"/>
      <w:r>
        <w:t>Ecrire</w:t>
      </w:r>
      <w:proofErr w:type="spellEnd"/>
      <w:r>
        <w:t xml:space="preserve"> la variable aléatoire </w:t>
      </w:r>
      <w:r w:rsidR="00C55D39">
        <w:t>R</w:t>
      </w:r>
      <w:r>
        <w:t xml:space="preserve"> en fonction des variables aléatoires VTC1, VTC2 et VTC3.</w:t>
      </w:r>
    </w:p>
    <w:p w:rsidR="007F5A99" w:rsidRDefault="00C55D39" w:rsidP="009E1A83">
      <w:pPr>
        <w:pStyle w:val="Paragraphedeliste"/>
        <w:numPr>
          <w:ilvl w:val="0"/>
          <w:numId w:val="17"/>
        </w:numPr>
        <w:spacing w:after="80"/>
        <w:jc w:val="both"/>
      </w:pPr>
      <w:r>
        <w:t>Calculer l’espérance mathématique et l’écart-type de la variable aléatoire R.</w:t>
      </w:r>
    </w:p>
    <w:p w:rsidR="00C55D39" w:rsidRDefault="00C55D39" w:rsidP="009E1A83">
      <w:pPr>
        <w:pStyle w:val="Paragraphedeliste"/>
        <w:numPr>
          <w:ilvl w:val="0"/>
          <w:numId w:val="17"/>
        </w:numPr>
        <w:spacing w:after="80"/>
        <w:jc w:val="both"/>
      </w:pPr>
      <w:r>
        <w:t>Interpréter les résultats.</w:t>
      </w:r>
    </w:p>
    <w:p w:rsidR="00C55D39" w:rsidRDefault="00C55D39" w:rsidP="009E1A83">
      <w:pPr>
        <w:pStyle w:val="Paragraphedeliste"/>
        <w:numPr>
          <w:ilvl w:val="0"/>
          <w:numId w:val="17"/>
        </w:numPr>
        <w:spacing w:after="80"/>
        <w:jc w:val="both"/>
      </w:pPr>
      <w:r>
        <w:t>Peut-on écrire la variable R en fonction de la variable CA ?</w:t>
      </w:r>
    </w:p>
    <w:p w:rsidR="006376C5" w:rsidRDefault="006376C5" w:rsidP="00335AF2">
      <w:pPr>
        <w:spacing w:after="80"/>
        <w:jc w:val="both"/>
      </w:pPr>
    </w:p>
    <w:p w:rsidR="00637420" w:rsidRDefault="00637420" w:rsidP="00335AF2">
      <w:pPr>
        <w:spacing w:after="80"/>
        <w:jc w:val="both"/>
      </w:pPr>
    </w:p>
    <w:p w:rsidR="006376C5" w:rsidRPr="00B36A9B" w:rsidRDefault="00B36A9B" w:rsidP="00B36A9B">
      <w:pPr>
        <w:pStyle w:val="Paragraphedeliste"/>
        <w:numPr>
          <w:ilvl w:val="0"/>
          <w:numId w:val="2"/>
        </w:numPr>
        <w:spacing w:after="80"/>
        <w:jc w:val="both"/>
        <w:rPr>
          <w:rFonts w:ascii="Arial Black" w:hAnsi="Arial Black"/>
        </w:rPr>
      </w:pPr>
      <w:r>
        <w:rPr>
          <w:rFonts w:ascii="Arial Black" w:hAnsi="Arial Black"/>
        </w:rPr>
        <w:t>Étude d’un</w:t>
      </w:r>
      <w:r w:rsidR="00AD26AD">
        <w:rPr>
          <w:rFonts w:ascii="Arial Black" w:hAnsi="Arial Black"/>
        </w:rPr>
        <w:t>e</w:t>
      </w:r>
      <w:r>
        <w:rPr>
          <w:rFonts w:ascii="Arial Black" w:hAnsi="Arial Black"/>
        </w:rPr>
        <w:t xml:space="preserve"> loi de probabilité d’une VA discrète : la loi de Bernoulli </w:t>
      </w:r>
    </w:p>
    <w:p w:rsidR="002E2AD7" w:rsidRDefault="002E2AD7" w:rsidP="00335AF2">
      <w:pPr>
        <w:spacing w:after="80"/>
        <w:jc w:val="both"/>
      </w:pPr>
    </w:p>
    <w:p w:rsidR="002E2AD7" w:rsidRPr="00B36A9B" w:rsidRDefault="002E2AD7" w:rsidP="002E2AD7">
      <w:pPr>
        <w:pBdr>
          <w:top w:val="single" w:sz="4" w:space="1" w:color="auto"/>
          <w:left w:val="single" w:sz="4" w:space="4" w:color="auto"/>
          <w:bottom w:val="single" w:sz="4" w:space="1" w:color="auto"/>
          <w:right w:val="single" w:sz="4" w:space="4" w:color="auto"/>
        </w:pBdr>
        <w:spacing w:after="80"/>
        <w:jc w:val="both"/>
        <w:rPr>
          <w:b/>
        </w:rPr>
      </w:pPr>
      <w:r w:rsidRPr="00B36A9B">
        <w:rPr>
          <w:b/>
        </w:rPr>
        <w:t>Un peu d’histoire : qui était Bernoulli ?</w:t>
      </w:r>
    </w:p>
    <w:p w:rsidR="002E2AD7" w:rsidRDefault="002E2AD7" w:rsidP="002E2AD7">
      <w:pPr>
        <w:pBdr>
          <w:top w:val="single" w:sz="4" w:space="1" w:color="auto"/>
          <w:left w:val="single" w:sz="4" w:space="4" w:color="auto"/>
          <w:bottom w:val="single" w:sz="4" w:space="1" w:color="auto"/>
          <w:right w:val="single" w:sz="4" w:space="4" w:color="auto"/>
        </w:pBdr>
        <w:spacing w:after="80"/>
        <w:jc w:val="both"/>
      </w:pPr>
      <w:r>
        <w:t xml:space="preserve">L’histoire des sciences comporte « plusieurs Bernoulli ». Celui auquel il est fait référence ici est Jacques </w:t>
      </w:r>
      <w:r w:rsidR="0067716B">
        <w:t xml:space="preserve">(ou Jacob) </w:t>
      </w:r>
      <w:r>
        <w:t>Bernoulli. Nous citons ci-dessous un extrait de l’encyclopédie universelle éditée chez Larousse.</w:t>
      </w:r>
    </w:p>
    <w:p w:rsidR="002E2AD7" w:rsidRDefault="002E2AD7" w:rsidP="002E2AD7">
      <w:pPr>
        <w:pBdr>
          <w:top w:val="single" w:sz="4" w:space="1" w:color="auto"/>
          <w:left w:val="single" w:sz="4" w:space="4" w:color="auto"/>
          <w:bottom w:val="single" w:sz="4" w:space="1" w:color="auto"/>
          <w:right w:val="single" w:sz="4" w:space="4" w:color="auto"/>
        </w:pBdr>
        <w:spacing w:after="80"/>
        <w:jc w:val="both"/>
      </w:pPr>
      <w:r>
        <w:t>« Les Bernoulli – famille suisse de savants, originaire d’Anvers, réfugiée à Bâle depuis la fin du XVI</w:t>
      </w:r>
      <w:r w:rsidRPr="00FB2097">
        <w:rPr>
          <w:vertAlign w:val="superscript"/>
        </w:rPr>
        <w:t>e</w:t>
      </w:r>
      <w:r>
        <w:t xml:space="preserve"> siècle. Jacques 1</w:t>
      </w:r>
      <w:r w:rsidRPr="00FB2097">
        <w:rPr>
          <w:vertAlign w:val="superscript"/>
        </w:rPr>
        <w:t>er</w:t>
      </w:r>
      <w:r>
        <w:t xml:space="preserve"> (Bâle 1654 – 1705), maîtrisant parfaitement le calcul infinitésimal leibnizien, le compléta en de nombreux points, publia la première intégration d’une équation différentielle et fut à l’origine du calcul des variations. </w:t>
      </w:r>
      <w:r w:rsidRPr="00FB2097">
        <w:rPr>
          <w:b/>
          <w:i/>
        </w:rPr>
        <w:t xml:space="preserve">Son ouvrage posthume Ars </w:t>
      </w:r>
      <w:proofErr w:type="spellStart"/>
      <w:r w:rsidRPr="00FB2097">
        <w:rPr>
          <w:b/>
          <w:i/>
        </w:rPr>
        <w:t>conjectandi</w:t>
      </w:r>
      <w:proofErr w:type="spellEnd"/>
      <w:r w:rsidRPr="00FB2097">
        <w:rPr>
          <w:b/>
          <w:i/>
        </w:rPr>
        <w:t xml:space="preserve"> (1713) est fondamental pour la théorie des probabilités</w:t>
      </w:r>
      <w:r>
        <w:t xml:space="preserve"> […].</w:t>
      </w:r>
    </w:p>
    <w:p w:rsidR="002E2AD7" w:rsidRDefault="002E2AD7" w:rsidP="00335AF2">
      <w:pPr>
        <w:spacing w:after="80"/>
        <w:jc w:val="both"/>
      </w:pPr>
    </w:p>
    <w:p w:rsidR="006376C5" w:rsidRDefault="0021396C" w:rsidP="00335AF2">
      <w:pPr>
        <w:spacing w:after="80"/>
        <w:jc w:val="both"/>
      </w:pPr>
      <w:r>
        <w:t>Nous pouvons qualifier la loi de Bernoulli de loi de base car elle permet d’en définir beaucoup d’autres.</w:t>
      </w:r>
    </w:p>
    <w:p w:rsidR="0021396C" w:rsidRDefault="0021396C" w:rsidP="00335AF2">
      <w:pPr>
        <w:spacing w:after="80"/>
        <w:jc w:val="both"/>
      </w:pPr>
      <w:r>
        <w:t>Po</w:t>
      </w:r>
      <w:r w:rsidR="00AE58CC">
        <w:t>ur la définir, nous partirons d’une</w:t>
      </w:r>
      <w:r>
        <w:t xml:space="preserve"> l’</w:t>
      </w:r>
      <w:r w:rsidR="00AE58CC">
        <w:t>application.</w:t>
      </w:r>
    </w:p>
    <w:p w:rsidR="006376C5" w:rsidRDefault="006376C5" w:rsidP="00335AF2">
      <w:pPr>
        <w:spacing w:after="80"/>
        <w:jc w:val="both"/>
      </w:pPr>
    </w:p>
    <w:p w:rsidR="00AE58CC" w:rsidRPr="00AE58CC" w:rsidRDefault="00AE58CC" w:rsidP="00335AF2">
      <w:pPr>
        <w:spacing w:after="80"/>
        <w:jc w:val="both"/>
        <w:rPr>
          <w:rFonts w:ascii="Arial Black" w:hAnsi="Arial Black"/>
        </w:rPr>
      </w:pPr>
      <w:r w:rsidRPr="00AE58CC">
        <w:rPr>
          <w:rFonts w:ascii="Arial Black" w:hAnsi="Arial Black"/>
        </w:rPr>
        <w:t xml:space="preserve">Application </w:t>
      </w:r>
      <w:r w:rsidR="00A1042E">
        <w:rPr>
          <w:rFonts w:ascii="Arial Black" w:hAnsi="Arial Black"/>
        </w:rPr>
        <w:t>2</w:t>
      </w:r>
    </w:p>
    <w:p w:rsidR="00451559" w:rsidRDefault="005A0BB7" w:rsidP="00335AF2">
      <w:pPr>
        <w:spacing w:after="80"/>
        <w:jc w:val="both"/>
      </w:pPr>
      <w:r>
        <w:t>L’EARL</w:t>
      </w:r>
      <w:r w:rsidR="00451559">
        <w:t xml:space="preserve"> (</w:t>
      </w:r>
      <w:r w:rsidR="00451559" w:rsidRPr="00770F35">
        <w:t>Exploitation Agricole à Responsabilité Limitée</w:t>
      </w:r>
      <w:r w:rsidR="00451559">
        <w:t>) des Terres Noires élève en plein air des volailles BIO</w:t>
      </w:r>
      <w:r w:rsidR="00BC3229">
        <w:t xml:space="preserve"> et </w:t>
      </w:r>
      <w:r w:rsidR="00451559">
        <w:t xml:space="preserve"> a d’autres activités agricoles. Elle vend également des œufs produits par ses poules élevées en plein air.</w:t>
      </w:r>
    </w:p>
    <w:p w:rsidR="00AE58CC" w:rsidRDefault="00451559" w:rsidP="00335AF2">
      <w:pPr>
        <w:spacing w:after="80"/>
        <w:jc w:val="both"/>
      </w:pPr>
      <w:r>
        <w:t xml:space="preserve">Les œufs ont des diamètres variables. Quand le diamètre est inférieur </w:t>
      </w:r>
      <w:r w:rsidR="00DB3EEA">
        <w:t xml:space="preserve">ou égal </w:t>
      </w:r>
      <w:r>
        <w:t>à 5 cm, il n’est pas commercialisé. Il est utilisé pour la fabrication de biscuits.</w:t>
      </w:r>
    </w:p>
    <w:p w:rsidR="00AE58CC" w:rsidRDefault="00DB3EEA" w:rsidP="00335AF2">
      <w:pPr>
        <w:spacing w:after="80"/>
        <w:jc w:val="both"/>
      </w:pPr>
      <w:r>
        <w:t>U</w:t>
      </w:r>
      <w:r w:rsidR="00451559">
        <w:t xml:space="preserve">n œuf pondu </w:t>
      </w:r>
      <w:r>
        <w:t xml:space="preserve">sur dix </w:t>
      </w:r>
      <w:r w:rsidR="00451559">
        <w:t xml:space="preserve">dans cette exploitation </w:t>
      </w:r>
      <w:r>
        <w:t>a un diamètre</w:t>
      </w:r>
      <w:r w:rsidR="00451559">
        <w:t xml:space="preserve"> </w:t>
      </w:r>
      <w:r>
        <w:t>inférieur ou égal à 5 cm.</w:t>
      </w:r>
    </w:p>
    <w:p w:rsidR="00AE58CC" w:rsidRDefault="00DB3EEA" w:rsidP="00335AF2">
      <w:pPr>
        <w:spacing w:after="80"/>
        <w:jc w:val="both"/>
      </w:pPr>
      <w:r>
        <w:t xml:space="preserve">On considère la VA </w:t>
      </w:r>
      <w:r w:rsidR="007177F7">
        <w:t xml:space="preserve">notée X </w:t>
      </w:r>
      <w:r>
        <w:t>suivante « </w:t>
      </w:r>
      <w:r w:rsidR="00701DAC">
        <w:t xml:space="preserve">un </w:t>
      </w:r>
      <w:r>
        <w:t xml:space="preserve">œuf pondu </w:t>
      </w:r>
      <w:r w:rsidR="00701DAC">
        <w:t>pris au hasard est commercialisable</w:t>
      </w:r>
      <w:r>
        <w:t> ».</w:t>
      </w:r>
    </w:p>
    <w:p w:rsidR="007177F7" w:rsidRPr="00A039B8" w:rsidRDefault="007177F7" w:rsidP="007177F7">
      <w:pPr>
        <w:spacing w:after="80"/>
        <w:jc w:val="both"/>
        <w:rPr>
          <w:rFonts w:ascii="Arial Black" w:hAnsi="Arial Black"/>
        </w:rPr>
      </w:pPr>
      <w:r w:rsidRPr="00A039B8">
        <w:rPr>
          <w:rFonts w:ascii="Arial Black" w:hAnsi="Arial Black"/>
        </w:rPr>
        <w:t>Travail à faire :</w:t>
      </w:r>
    </w:p>
    <w:p w:rsidR="007177F7" w:rsidRDefault="007177F7" w:rsidP="007177F7">
      <w:pPr>
        <w:pStyle w:val="Paragraphedeliste"/>
        <w:numPr>
          <w:ilvl w:val="0"/>
          <w:numId w:val="1"/>
        </w:numPr>
        <w:spacing w:after="80"/>
        <w:jc w:val="both"/>
      </w:pPr>
      <w:r>
        <w:t>Quelles sont les valeurs possibles prises par la VA X ?</w:t>
      </w:r>
    </w:p>
    <w:p w:rsidR="007177F7" w:rsidRDefault="007177F7" w:rsidP="007177F7">
      <w:pPr>
        <w:pStyle w:val="Paragraphedeliste"/>
        <w:numPr>
          <w:ilvl w:val="0"/>
          <w:numId w:val="1"/>
        </w:numPr>
        <w:spacing w:after="80"/>
        <w:jc w:val="both"/>
      </w:pPr>
      <w:r>
        <w:t>Préciser la loi de probabilité ou fonction de distribution de X (c’est-à-dire la probabilité de chaque valeur prise par la VA X).</w:t>
      </w:r>
    </w:p>
    <w:p w:rsidR="00E50C26" w:rsidRDefault="00E50C26" w:rsidP="007177F7">
      <w:pPr>
        <w:pStyle w:val="Paragraphedeliste"/>
        <w:numPr>
          <w:ilvl w:val="0"/>
          <w:numId w:val="1"/>
        </w:numPr>
        <w:spacing w:after="80"/>
        <w:jc w:val="both"/>
      </w:pPr>
      <w:r>
        <w:t>Calculer l’espérance mathématique de la VA X.</w:t>
      </w:r>
    </w:p>
    <w:p w:rsidR="00E50C26" w:rsidRDefault="00E50C26" w:rsidP="007177F7">
      <w:pPr>
        <w:pStyle w:val="Paragraphedeliste"/>
        <w:numPr>
          <w:ilvl w:val="0"/>
          <w:numId w:val="1"/>
        </w:numPr>
        <w:spacing w:after="80"/>
        <w:jc w:val="both"/>
      </w:pPr>
      <w:r>
        <w:t xml:space="preserve">Calculer la variance </w:t>
      </w:r>
      <w:r w:rsidR="006E3A26">
        <w:t>et</w:t>
      </w:r>
      <w:r>
        <w:t xml:space="preserve"> l’écart-type de la VA X.</w:t>
      </w:r>
    </w:p>
    <w:p w:rsidR="00E9431B" w:rsidRDefault="00E9431B" w:rsidP="00335AF2">
      <w:pPr>
        <w:spacing w:after="80"/>
        <w:jc w:val="both"/>
      </w:pPr>
    </w:p>
    <w:p w:rsidR="00637420" w:rsidRDefault="00637420">
      <w:pPr>
        <w:rPr>
          <w:b/>
        </w:rPr>
      </w:pPr>
      <w:r>
        <w:rPr>
          <w:b/>
        </w:rPr>
        <w:br w:type="page"/>
      </w:r>
    </w:p>
    <w:p w:rsidR="008E462E" w:rsidRPr="006E564F" w:rsidRDefault="008E462E" w:rsidP="008E462E">
      <w:pPr>
        <w:pBdr>
          <w:top w:val="single" w:sz="4" w:space="1" w:color="auto"/>
          <w:left w:val="single" w:sz="4" w:space="4" w:color="auto"/>
          <w:bottom w:val="single" w:sz="4" w:space="1" w:color="auto"/>
          <w:right w:val="single" w:sz="4" w:space="4" w:color="auto"/>
        </w:pBdr>
        <w:spacing w:after="80"/>
        <w:jc w:val="both"/>
        <w:rPr>
          <w:b/>
        </w:rPr>
      </w:pPr>
      <w:r>
        <w:rPr>
          <w:b/>
        </w:rPr>
        <w:lastRenderedPageBreak/>
        <w:t>Généralisons</w:t>
      </w:r>
      <w:r w:rsidRPr="006E564F">
        <w:rPr>
          <w:b/>
        </w:rPr>
        <w:t> :</w:t>
      </w:r>
    </w:p>
    <w:p w:rsidR="008E462E" w:rsidRDefault="00D508A4" w:rsidP="008E462E">
      <w:pPr>
        <w:pBdr>
          <w:top w:val="single" w:sz="4" w:space="1" w:color="auto"/>
          <w:left w:val="single" w:sz="4" w:space="4" w:color="auto"/>
          <w:bottom w:val="single" w:sz="4" w:space="1" w:color="auto"/>
          <w:right w:val="single" w:sz="4" w:space="4" w:color="auto"/>
        </w:pBdr>
        <w:spacing w:after="80"/>
        <w:jc w:val="both"/>
        <w:rPr>
          <w:i/>
        </w:rPr>
      </w:pPr>
      <w:r>
        <w:rPr>
          <w:i/>
        </w:rPr>
        <w:t>Soit une VA qui ne prend que deux valeurs possibles 1, pour un succès, ou 0 pour un échec.</w:t>
      </w:r>
    </w:p>
    <w:p w:rsidR="00D508A4" w:rsidRDefault="00D508A4" w:rsidP="008E462E">
      <w:pPr>
        <w:pBdr>
          <w:top w:val="single" w:sz="4" w:space="1" w:color="auto"/>
          <w:left w:val="single" w:sz="4" w:space="4" w:color="auto"/>
          <w:bottom w:val="single" w:sz="4" w:space="1" w:color="auto"/>
          <w:right w:val="single" w:sz="4" w:space="4" w:color="auto"/>
        </w:pBdr>
        <w:spacing w:after="80"/>
        <w:jc w:val="both"/>
        <w:rPr>
          <w:i/>
        </w:rPr>
      </w:pPr>
      <w:r>
        <w:rPr>
          <w:i/>
        </w:rPr>
        <w:t xml:space="preserve">La probabilité d’obtenir la valeur 1 (ou un succès) est notée p et la probabilité d’obtenir 0 (ou un échec) est notée q. Nous savons que la somme des probabilités est égale à 1 donc p + q = 1 et donc </w:t>
      </w:r>
      <w:r w:rsidRPr="00D508A4">
        <w:rPr>
          <w:b/>
          <w:i/>
        </w:rPr>
        <w:t>q = 1 – p</w:t>
      </w:r>
      <w:r>
        <w:rPr>
          <w:i/>
        </w:rPr>
        <w:t>.</w:t>
      </w:r>
      <w:r w:rsidR="0056046D">
        <w:rPr>
          <w:i/>
        </w:rPr>
        <w:t xml:space="preserve"> </w:t>
      </w:r>
    </w:p>
    <w:p w:rsidR="00D508A4" w:rsidRDefault="00D508A4" w:rsidP="008E462E">
      <w:pPr>
        <w:pBdr>
          <w:top w:val="single" w:sz="4" w:space="1" w:color="auto"/>
          <w:left w:val="single" w:sz="4" w:space="4" w:color="auto"/>
          <w:bottom w:val="single" w:sz="4" w:space="1" w:color="auto"/>
          <w:right w:val="single" w:sz="4" w:space="4" w:color="auto"/>
        </w:pBdr>
        <w:spacing w:after="80"/>
        <w:jc w:val="both"/>
        <w:rPr>
          <w:i/>
        </w:rPr>
      </w:pPr>
      <w:r>
        <w:rPr>
          <w:i/>
        </w:rPr>
        <w:t xml:space="preserve">Une telle variable aléatoire est appelée </w:t>
      </w:r>
      <w:r w:rsidRPr="00D508A4">
        <w:rPr>
          <w:b/>
          <w:i/>
        </w:rPr>
        <w:t xml:space="preserve">variable de Bernoulli </w:t>
      </w:r>
      <w:r>
        <w:rPr>
          <w:i/>
        </w:rPr>
        <w:t xml:space="preserve">et suit la loi de probabilité dite </w:t>
      </w:r>
      <w:r w:rsidRPr="00D508A4">
        <w:rPr>
          <w:b/>
          <w:i/>
        </w:rPr>
        <w:t>loi de Bernoulli</w:t>
      </w:r>
      <w:r>
        <w:rPr>
          <w:i/>
        </w:rPr>
        <w:t xml:space="preserve"> suivante :</w:t>
      </w:r>
    </w:p>
    <w:p w:rsidR="00D508A4" w:rsidRDefault="0056046D" w:rsidP="008E462E">
      <w:pPr>
        <w:pBdr>
          <w:top w:val="single" w:sz="4" w:space="1" w:color="auto"/>
          <w:left w:val="single" w:sz="4" w:space="4" w:color="auto"/>
          <w:bottom w:val="single" w:sz="4" w:space="1" w:color="auto"/>
          <w:right w:val="single" w:sz="4" w:space="4" w:color="auto"/>
        </w:pBdr>
        <w:spacing w:after="80"/>
        <w:jc w:val="both"/>
        <w:rPr>
          <w:i/>
        </w:rPr>
      </w:pPr>
      <w:r w:rsidRPr="009521C6">
        <w:rPr>
          <w:b/>
          <w:i/>
        </w:rPr>
        <w:t>P(X=1) = p</w:t>
      </w:r>
      <w:r w:rsidR="009521C6">
        <w:rPr>
          <w:i/>
        </w:rPr>
        <w:tab/>
      </w:r>
      <w:r w:rsidR="009521C6">
        <w:rPr>
          <w:i/>
        </w:rPr>
        <w:tab/>
      </w:r>
      <w:r w:rsidR="009521C6">
        <w:rPr>
          <w:i/>
        </w:rPr>
        <w:tab/>
      </w:r>
      <w:r w:rsidR="009521C6">
        <w:rPr>
          <w:i/>
        </w:rPr>
        <w:tab/>
        <w:t>Probabilité de succès</w:t>
      </w:r>
    </w:p>
    <w:p w:rsidR="00D508A4" w:rsidRPr="003D0F9F" w:rsidRDefault="0056046D" w:rsidP="008E462E">
      <w:pPr>
        <w:pBdr>
          <w:top w:val="single" w:sz="4" w:space="1" w:color="auto"/>
          <w:left w:val="single" w:sz="4" w:space="4" w:color="auto"/>
          <w:bottom w:val="single" w:sz="4" w:space="1" w:color="auto"/>
          <w:right w:val="single" w:sz="4" w:space="4" w:color="auto"/>
        </w:pBdr>
        <w:spacing w:after="80"/>
        <w:jc w:val="both"/>
        <w:rPr>
          <w:i/>
        </w:rPr>
      </w:pPr>
      <w:r w:rsidRPr="009521C6">
        <w:rPr>
          <w:b/>
          <w:i/>
        </w:rPr>
        <w:t xml:space="preserve">P(X=0) = q = 1 </w:t>
      </w:r>
      <w:r w:rsidR="009521C6" w:rsidRPr="009521C6">
        <w:rPr>
          <w:b/>
          <w:i/>
        </w:rPr>
        <w:t>–</w:t>
      </w:r>
      <w:r w:rsidRPr="009521C6">
        <w:rPr>
          <w:b/>
          <w:i/>
        </w:rPr>
        <w:t xml:space="preserve"> p</w:t>
      </w:r>
      <w:r w:rsidR="009521C6">
        <w:rPr>
          <w:i/>
        </w:rPr>
        <w:tab/>
      </w:r>
      <w:r w:rsidR="009521C6">
        <w:rPr>
          <w:i/>
        </w:rPr>
        <w:tab/>
      </w:r>
      <w:r w:rsidR="009521C6">
        <w:rPr>
          <w:i/>
        </w:rPr>
        <w:tab/>
        <w:t>Probabilité d’échec</w:t>
      </w:r>
    </w:p>
    <w:p w:rsidR="0056046D" w:rsidRPr="009521C6" w:rsidRDefault="009521C6" w:rsidP="008E462E">
      <w:pPr>
        <w:pBdr>
          <w:top w:val="single" w:sz="4" w:space="1" w:color="auto"/>
          <w:left w:val="single" w:sz="4" w:space="4" w:color="auto"/>
          <w:bottom w:val="single" w:sz="4" w:space="1" w:color="auto"/>
          <w:right w:val="single" w:sz="4" w:space="4" w:color="auto"/>
        </w:pBdr>
        <w:spacing w:after="80"/>
        <w:jc w:val="both"/>
        <w:rPr>
          <w:i/>
        </w:rPr>
      </w:pPr>
      <w:r w:rsidRPr="009521C6">
        <w:rPr>
          <w:b/>
          <w:i/>
        </w:rPr>
        <w:t>E(X) = p</w:t>
      </w:r>
      <w:r>
        <w:rPr>
          <w:b/>
          <w:i/>
        </w:rPr>
        <w:tab/>
      </w:r>
      <w:r>
        <w:rPr>
          <w:b/>
          <w:i/>
        </w:rPr>
        <w:tab/>
      </w:r>
      <w:r>
        <w:rPr>
          <w:b/>
          <w:i/>
        </w:rPr>
        <w:tab/>
      </w:r>
      <w:r>
        <w:rPr>
          <w:b/>
          <w:i/>
        </w:rPr>
        <w:tab/>
      </w:r>
      <w:r>
        <w:rPr>
          <w:b/>
          <w:i/>
        </w:rPr>
        <w:tab/>
      </w:r>
      <w:r w:rsidRPr="009521C6">
        <w:rPr>
          <w:i/>
        </w:rPr>
        <w:t xml:space="preserve">Espérance mathématique </w:t>
      </w:r>
      <w:r>
        <w:rPr>
          <w:i/>
        </w:rPr>
        <w:t>d’une VA de Bernoulli</w:t>
      </w:r>
    </w:p>
    <w:p w:rsidR="009521C6" w:rsidRPr="009521C6" w:rsidRDefault="009521C6" w:rsidP="008E462E">
      <w:pPr>
        <w:pBdr>
          <w:top w:val="single" w:sz="4" w:space="1" w:color="auto"/>
          <w:left w:val="single" w:sz="4" w:space="4" w:color="auto"/>
          <w:bottom w:val="single" w:sz="4" w:space="1" w:color="auto"/>
          <w:right w:val="single" w:sz="4" w:space="4" w:color="auto"/>
        </w:pBdr>
        <w:spacing w:after="80"/>
        <w:jc w:val="both"/>
        <w:rPr>
          <w:b/>
          <w:i/>
        </w:rPr>
      </w:pPr>
      <w:r>
        <w:rPr>
          <w:b/>
          <w:i/>
        </w:rPr>
        <w:t xml:space="preserve">V(X) = </w:t>
      </w:r>
      <w:proofErr w:type="gramStart"/>
      <w:r>
        <w:rPr>
          <w:b/>
          <w:i/>
        </w:rPr>
        <w:t>p .</w:t>
      </w:r>
      <w:proofErr w:type="gramEnd"/>
      <w:r w:rsidRPr="009521C6">
        <w:rPr>
          <w:b/>
          <w:i/>
        </w:rPr>
        <w:t xml:space="preserve"> q = </w:t>
      </w:r>
      <w:proofErr w:type="gramStart"/>
      <w:r w:rsidRPr="009521C6">
        <w:rPr>
          <w:b/>
          <w:i/>
        </w:rPr>
        <w:t xml:space="preserve">p </w:t>
      </w:r>
      <w:r>
        <w:rPr>
          <w:b/>
          <w:i/>
        </w:rPr>
        <w:t>.</w:t>
      </w:r>
      <w:proofErr w:type="gramEnd"/>
      <w:r>
        <w:rPr>
          <w:b/>
          <w:i/>
        </w:rPr>
        <w:t xml:space="preserve"> </w:t>
      </w:r>
      <w:r w:rsidRPr="009521C6">
        <w:rPr>
          <w:b/>
          <w:i/>
        </w:rPr>
        <w:t>(1-p)</w:t>
      </w:r>
      <w:r>
        <w:rPr>
          <w:b/>
          <w:i/>
        </w:rPr>
        <w:tab/>
      </w:r>
      <w:r>
        <w:rPr>
          <w:b/>
          <w:i/>
        </w:rPr>
        <w:tab/>
      </w:r>
      <w:r>
        <w:rPr>
          <w:b/>
          <w:i/>
        </w:rPr>
        <w:tab/>
      </w:r>
      <w:r w:rsidRPr="009521C6">
        <w:rPr>
          <w:i/>
        </w:rPr>
        <w:t>Variance</w:t>
      </w:r>
      <w:r>
        <w:rPr>
          <w:b/>
          <w:i/>
        </w:rPr>
        <w:t xml:space="preserve"> </w:t>
      </w:r>
      <w:r>
        <w:rPr>
          <w:i/>
        </w:rPr>
        <w:t>d’une VA de Bernoulli</w:t>
      </w:r>
    </w:p>
    <w:p w:rsidR="009521C6" w:rsidRDefault="009521C6" w:rsidP="008E462E">
      <w:pPr>
        <w:pBdr>
          <w:top w:val="single" w:sz="4" w:space="1" w:color="auto"/>
          <w:left w:val="single" w:sz="4" w:space="4" w:color="auto"/>
          <w:bottom w:val="single" w:sz="4" w:space="1" w:color="auto"/>
          <w:right w:val="single" w:sz="4" w:space="4" w:color="auto"/>
        </w:pBdr>
        <w:spacing w:after="80"/>
        <w:jc w:val="both"/>
        <w:rPr>
          <w:i/>
        </w:rPr>
      </w:pPr>
      <w:r>
        <w:rPr>
          <w:i/>
        </w:rPr>
        <w:t xml:space="preserve">Et donc </w:t>
      </w:r>
      <w:r w:rsidRPr="009521C6">
        <w:rPr>
          <w:b/>
          <w:i/>
        </w:rPr>
        <w:t xml:space="preserve">σ(X) = </w:t>
      </w:r>
      <m:oMath>
        <m:rad>
          <m:radPr>
            <m:degHide m:val="1"/>
            <m:ctrlPr>
              <w:rPr>
                <w:rFonts w:ascii="Cambria Math" w:hAnsi="Cambria Math"/>
                <w:b/>
                <w:i/>
              </w:rPr>
            </m:ctrlPr>
          </m:radPr>
          <m:deg/>
          <m:e>
            <m:r>
              <m:rPr>
                <m:sty m:val="bi"/>
              </m:rPr>
              <w:rPr>
                <w:rFonts w:ascii="Cambria Math" w:hAnsi="Cambria Math"/>
              </w:rPr>
              <m:t>p q</m:t>
            </m:r>
          </m:e>
        </m:rad>
      </m:oMath>
      <w:r w:rsidRPr="009521C6">
        <w:rPr>
          <w:rFonts w:eastAsiaTheme="minorEastAsia"/>
          <w:b/>
          <w:i/>
        </w:rPr>
        <w:t xml:space="preserve"> =</w:t>
      </w:r>
      <w:r>
        <w:rPr>
          <w:rFonts w:eastAsiaTheme="minorEastAsia"/>
          <w:i/>
        </w:rPr>
        <w:t xml:space="preserve"> </w:t>
      </w:r>
      <m:oMath>
        <m:rad>
          <m:radPr>
            <m:degHide m:val="1"/>
            <m:ctrlPr>
              <w:rPr>
                <w:rFonts w:ascii="Cambria Math" w:hAnsi="Cambria Math"/>
                <w:b/>
                <w:i/>
              </w:rPr>
            </m:ctrlPr>
          </m:radPr>
          <m:deg/>
          <m:e>
            <m:r>
              <m:rPr>
                <m:sty m:val="bi"/>
              </m:rPr>
              <w:rPr>
                <w:rFonts w:ascii="Cambria Math" w:hAnsi="Cambria Math"/>
              </w:rPr>
              <m:t>p . (1-p)</m:t>
            </m:r>
          </m:e>
        </m:rad>
      </m:oMath>
      <w:r>
        <w:rPr>
          <w:rFonts w:eastAsiaTheme="minorEastAsia"/>
          <w:b/>
          <w:i/>
        </w:rPr>
        <w:tab/>
      </w:r>
      <w:r w:rsidRPr="009521C6">
        <w:rPr>
          <w:rFonts w:eastAsiaTheme="minorEastAsia"/>
          <w:i/>
        </w:rPr>
        <w:t>Écart-type</w:t>
      </w:r>
      <w:r>
        <w:rPr>
          <w:rFonts w:eastAsiaTheme="minorEastAsia"/>
          <w:b/>
          <w:i/>
        </w:rPr>
        <w:t xml:space="preserve"> </w:t>
      </w:r>
      <w:r>
        <w:rPr>
          <w:i/>
        </w:rPr>
        <w:t>d’une VA de Bernoulli</w:t>
      </w:r>
    </w:p>
    <w:p w:rsidR="008E462E" w:rsidRPr="0056046D" w:rsidRDefault="0056046D" w:rsidP="008E462E">
      <w:pPr>
        <w:pBdr>
          <w:top w:val="single" w:sz="4" w:space="1" w:color="auto"/>
          <w:left w:val="single" w:sz="4" w:space="4" w:color="auto"/>
          <w:bottom w:val="single" w:sz="4" w:space="1" w:color="auto"/>
          <w:right w:val="single" w:sz="4" w:space="4" w:color="auto"/>
        </w:pBdr>
        <w:spacing w:after="80"/>
        <w:jc w:val="both"/>
        <w:rPr>
          <w:b/>
          <w:i/>
        </w:rPr>
      </w:pPr>
      <w:r w:rsidRPr="0056046D">
        <w:rPr>
          <w:b/>
          <w:i/>
          <w:u w:val="single"/>
        </w:rPr>
        <w:t>Remarque</w:t>
      </w:r>
      <w:r w:rsidRPr="0056046D">
        <w:rPr>
          <w:b/>
          <w:i/>
        </w:rPr>
        <w:t> : une loi de Bernoulli ne dépend donc que d’un seul paramètre, noté p, la probabilité de succès.</w:t>
      </w:r>
    </w:p>
    <w:p w:rsidR="00E9431B" w:rsidRDefault="00E9431B" w:rsidP="00335AF2">
      <w:pPr>
        <w:spacing w:after="80"/>
        <w:jc w:val="both"/>
      </w:pPr>
    </w:p>
    <w:p w:rsidR="00965E5F" w:rsidRPr="00AE58CC" w:rsidRDefault="00965E5F" w:rsidP="00965E5F">
      <w:pPr>
        <w:spacing w:after="80"/>
        <w:jc w:val="both"/>
        <w:rPr>
          <w:rFonts w:ascii="Arial Black" w:hAnsi="Arial Black"/>
        </w:rPr>
      </w:pPr>
      <w:r>
        <w:rPr>
          <w:rFonts w:ascii="Arial Black" w:hAnsi="Arial Black"/>
        </w:rPr>
        <w:t xml:space="preserve">Application </w:t>
      </w:r>
      <w:r w:rsidR="00A1042E">
        <w:rPr>
          <w:rFonts w:ascii="Arial Black" w:hAnsi="Arial Black"/>
        </w:rPr>
        <w:t>3</w:t>
      </w:r>
    </w:p>
    <w:p w:rsidR="007B2E2D" w:rsidRDefault="007B2E2D" w:rsidP="007B2E2D">
      <w:pPr>
        <w:spacing w:after="80"/>
        <w:jc w:val="both"/>
      </w:pPr>
      <w:r>
        <w:t>La SVR, Société Vendéenne de Roulements, fabrique différents types de roulement à bille pour l’industrie. Le roulement à bille dont la référence est R005 doit avoir un diamètre au moins égal à 5 centimètres pour être jugé conforme.</w:t>
      </w:r>
      <w:r w:rsidR="00097C95">
        <w:t xml:space="preserve"> Si la machine est bien réglée, 99 % des roulements sont conformes.</w:t>
      </w:r>
    </w:p>
    <w:p w:rsidR="007B2E2D" w:rsidRDefault="007B2E2D" w:rsidP="007B2E2D">
      <w:pPr>
        <w:spacing w:after="80"/>
        <w:jc w:val="both"/>
      </w:pPr>
      <w:r>
        <w:t xml:space="preserve">On considère la VA notée X suivante </w:t>
      </w:r>
      <w:r w:rsidR="00500D1B">
        <w:t>«un</w:t>
      </w:r>
      <w:r>
        <w:t xml:space="preserve"> roulement à bille </w:t>
      </w:r>
      <w:r w:rsidR="00500D1B">
        <w:t xml:space="preserve">prélevé au hasard </w:t>
      </w:r>
      <w:r>
        <w:t>est conforme».</w:t>
      </w:r>
    </w:p>
    <w:p w:rsidR="007B2E2D" w:rsidRPr="00A039B8" w:rsidRDefault="007B2E2D" w:rsidP="007B2E2D">
      <w:pPr>
        <w:spacing w:after="80"/>
        <w:jc w:val="both"/>
        <w:rPr>
          <w:rFonts w:ascii="Arial Black" w:hAnsi="Arial Black"/>
        </w:rPr>
      </w:pPr>
      <w:r w:rsidRPr="00A039B8">
        <w:rPr>
          <w:rFonts w:ascii="Arial Black" w:hAnsi="Arial Black"/>
        </w:rPr>
        <w:t>Travail à faire :</w:t>
      </w:r>
    </w:p>
    <w:p w:rsidR="007B2E2D" w:rsidRDefault="007B2E2D" w:rsidP="007B2E2D">
      <w:pPr>
        <w:pStyle w:val="Paragraphedeliste"/>
        <w:numPr>
          <w:ilvl w:val="0"/>
          <w:numId w:val="17"/>
        </w:numPr>
        <w:spacing w:after="80"/>
        <w:jc w:val="both"/>
      </w:pPr>
      <w:r>
        <w:t>Préciser la loi de probabilité suivie par la VA X.</w:t>
      </w:r>
    </w:p>
    <w:p w:rsidR="007B2E2D" w:rsidRDefault="007B2E2D" w:rsidP="007B2E2D">
      <w:pPr>
        <w:pStyle w:val="Paragraphedeliste"/>
        <w:numPr>
          <w:ilvl w:val="0"/>
          <w:numId w:val="17"/>
        </w:numPr>
        <w:spacing w:after="80"/>
        <w:jc w:val="both"/>
      </w:pPr>
      <w:r>
        <w:t>Calculer l’espérance mathématique, la variance et l’écart-type de la VA X.</w:t>
      </w:r>
    </w:p>
    <w:p w:rsidR="00E9431B" w:rsidRDefault="00E9431B" w:rsidP="00335AF2">
      <w:pPr>
        <w:spacing w:after="80"/>
        <w:jc w:val="both"/>
      </w:pPr>
    </w:p>
    <w:p w:rsidR="00F11498" w:rsidRDefault="00F11498">
      <w:pPr>
        <w:rPr>
          <w:rFonts w:ascii="Arial Black" w:hAnsi="Arial Black"/>
        </w:rPr>
      </w:pPr>
      <w:r>
        <w:rPr>
          <w:rFonts w:ascii="Arial Black" w:hAnsi="Arial Black"/>
        </w:rPr>
        <w:br w:type="page"/>
      </w:r>
    </w:p>
    <w:p w:rsidR="00F11498" w:rsidRPr="00B36A9B" w:rsidRDefault="00F11498" w:rsidP="00F11498">
      <w:pPr>
        <w:pStyle w:val="Paragraphedeliste"/>
        <w:numPr>
          <w:ilvl w:val="0"/>
          <w:numId w:val="2"/>
        </w:numPr>
        <w:spacing w:after="80"/>
        <w:jc w:val="both"/>
        <w:rPr>
          <w:rFonts w:ascii="Arial Black" w:hAnsi="Arial Black"/>
        </w:rPr>
      </w:pPr>
      <w:r>
        <w:rPr>
          <w:rFonts w:ascii="Arial Black" w:hAnsi="Arial Black"/>
        </w:rPr>
        <w:lastRenderedPageBreak/>
        <w:t xml:space="preserve">De </w:t>
      </w:r>
      <w:proofErr w:type="spellStart"/>
      <w:r>
        <w:rPr>
          <w:rFonts w:ascii="Arial Black" w:hAnsi="Arial Black"/>
        </w:rPr>
        <w:t>la</w:t>
      </w:r>
      <w:proofErr w:type="spellEnd"/>
      <w:r>
        <w:rPr>
          <w:rFonts w:ascii="Arial Black" w:hAnsi="Arial Black"/>
        </w:rPr>
        <w:t xml:space="preserve"> </w:t>
      </w:r>
      <w:proofErr w:type="spellStart"/>
      <w:r>
        <w:rPr>
          <w:rFonts w:ascii="Arial Black" w:hAnsi="Arial Black"/>
        </w:rPr>
        <w:t>la</w:t>
      </w:r>
      <w:proofErr w:type="spellEnd"/>
      <w:r>
        <w:rPr>
          <w:rFonts w:ascii="Arial Black" w:hAnsi="Arial Black"/>
        </w:rPr>
        <w:t xml:space="preserve"> loi de Bernoulli à la loi binomiale</w:t>
      </w:r>
      <w:r w:rsidR="004725CB">
        <w:rPr>
          <w:rFonts w:ascii="Arial Black" w:hAnsi="Arial Black"/>
        </w:rPr>
        <w:t xml:space="preserve"> (loi de probabilité d’une VA discrète)</w:t>
      </w:r>
    </w:p>
    <w:p w:rsidR="00965E5F" w:rsidRDefault="00F11498" w:rsidP="00335AF2">
      <w:pPr>
        <w:spacing w:after="80"/>
        <w:jc w:val="both"/>
      </w:pPr>
      <w:r>
        <w:t>Nous partirons d’un</w:t>
      </w:r>
      <w:r w:rsidR="00B80260">
        <w:t xml:space="preserve"> exemple.</w:t>
      </w:r>
    </w:p>
    <w:p w:rsidR="00965E5F" w:rsidRDefault="00B80260" w:rsidP="00335AF2">
      <w:pPr>
        <w:spacing w:after="80"/>
        <w:jc w:val="both"/>
      </w:pPr>
      <w:r w:rsidRPr="00F0114E">
        <w:rPr>
          <w:rFonts w:ascii="Arial Black" w:hAnsi="Arial Black"/>
        </w:rPr>
        <w:t>Exemple</w:t>
      </w:r>
      <w:r>
        <w:t> : Une société imprime pour le compte d’éditeurs différents ouvrages scolaires. La production est en général réalisée par lot de 1 000.</w:t>
      </w:r>
      <w:r w:rsidR="00412372">
        <w:t xml:space="preserve"> En moyenne, sur un lo</w:t>
      </w:r>
      <w:r w:rsidR="003443CF">
        <w:t>t de 1 000 ouvrages, il y en a 10</w:t>
      </w:r>
      <w:r w:rsidR="00412372">
        <w:t xml:space="preserve"> qui doivent être mis au rebut (mauvais encrage, pages non imprimées, etc.).</w:t>
      </w:r>
    </w:p>
    <w:p w:rsidR="00412372" w:rsidRDefault="00412372" w:rsidP="00335AF2">
      <w:pPr>
        <w:spacing w:after="80"/>
        <w:jc w:val="both"/>
      </w:pPr>
      <w:r>
        <w:t xml:space="preserve">On considère un ouvrage imprimé pris au hasard et on appelle </w:t>
      </w:r>
      <w:r w:rsidRPr="00745508">
        <w:rPr>
          <w:b/>
        </w:rPr>
        <w:t>X</w:t>
      </w:r>
      <w:r w:rsidR="00CE49F4" w:rsidRPr="00CE49F4">
        <w:rPr>
          <w:b/>
          <w:vertAlign w:val="subscript"/>
        </w:rPr>
        <w:t>1</w:t>
      </w:r>
      <w:r w:rsidRPr="00745508">
        <w:rPr>
          <w:b/>
        </w:rPr>
        <w:t xml:space="preserve"> la VA suivante : « </w:t>
      </w:r>
      <w:r w:rsidR="00DC069F" w:rsidRPr="00745508">
        <w:rPr>
          <w:b/>
        </w:rPr>
        <w:t>l’ouvrage imprimé prélevé au hasard est défectueux »</w:t>
      </w:r>
      <w:r w:rsidR="00DC069F">
        <w:t>. X</w:t>
      </w:r>
      <w:r w:rsidR="00CE49F4" w:rsidRPr="00CE49F4">
        <w:rPr>
          <w:vertAlign w:val="subscript"/>
        </w:rPr>
        <w:t>1</w:t>
      </w:r>
      <w:r w:rsidR="00DC069F">
        <w:t xml:space="preserve"> prend donc la valeur 1 si l’ouvrage est défectueux et 0 s’il ne l’est pas.</w:t>
      </w:r>
    </w:p>
    <w:p w:rsidR="00F75508" w:rsidRDefault="00823123" w:rsidP="00335AF2">
      <w:pPr>
        <w:spacing w:after="80"/>
        <w:jc w:val="both"/>
      </w:pPr>
      <w:r>
        <w:t xml:space="preserve">On répète 5 fois l’épreuve suivante : prélèvement au hasard </w:t>
      </w:r>
      <w:r w:rsidR="00EE428B">
        <w:t xml:space="preserve">avec remise </w:t>
      </w:r>
      <w:r>
        <w:t>d’un livre dans un lot de 1000.</w:t>
      </w:r>
      <w:r w:rsidR="00745508">
        <w:t xml:space="preserve"> On note </w:t>
      </w:r>
      <w:r w:rsidR="00F7158F">
        <w:rPr>
          <w:b/>
        </w:rPr>
        <w:t>X</w:t>
      </w:r>
      <w:r w:rsidR="00745508" w:rsidRPr="00745508">
        <w:rPr>
          <w:b/>
        </w:rPr>
        <w:t xml:space="preserve"> la variable aléatoire suivante : « nombre d’ouvrage</w:t>
      </w:r>
      <w:r w:rsidR="00745508">
        <w:rPr>
          <w:b/>
        </w:rPr>
        <w:t>s</w:t>
      </w:r>
      <w:r w:rsidR="00745508" w:rsidRPr="00745508">
        <w:rPr>
          <w:b/>
        </w:rPr>
        <w:t xml:space="preserve"> défaillants obtenus parmi les cinq »</w:t>
      </w:r>
      <w:r w:rsidR="00745508" w:rsidRPr="00745508">
        <w:t>.</w:t>
      </w:r>
    </w:p>
    <w:p w:rsidR="00823123" w:rsidRDefault="00823123" w:rsidP="00335AF2">
      <w:pPr>
        <w:spacing w:after="80"/>
        <w:jc w:val="both"/>
      </w:pPr>
    </w:p>
    <w:p w:rsidR="003443CF" w:rsidRPr="003443CF" w:rsidRDefault="003443CF" w:rsidP="00335AF2">
      <w:pPr>
        <w:spacing w:after="80"/>
        <w:jc w:val="both"/>
        <w:rPr>
          <w:b/>
        </w:rPr>
      </w:pPr>
      <w:r w:rsidRPr="003443CF">
        <w:rPr>
          <w:b/>
        </w:rPr>
        <w:t>X</w:t>
      </w:r>
      <w:r w:rsidR="00CE49F4" w:rsidRPr="00CE49F4">
        <w:rPr>
          <w:b/>
          <w:vertAlign w:val="subscript"/>
        </w:rPr>
        <w:t>1</w:t>
      </w:r>
      <w:r w:rsidRPr="003443CF">
        <w:rPr>
          <w:b/>
        </w:rPr>
        <w:t xml:space="preserve"> suit une loi de Bernoulli</w:t>
      </w:r>
      <w:r>
        <w:rPr>
          <w:b/>
        </w:rPr>
        <w:t xml:space="preserve"> de paramètre p = 0,01 (1 %)</w:t>
      </w:r>
      <w:r w:rsidR="00EE428B">
        <w:rPr>
          <w:b/>
        </w:rPr>
        <w:t>, en effet :</w:t>
      </w:r>
    </w:p>
    <w:p w:rsidR="003443CF" w:rsidRDefault="003443CF" w:rsidP="00335AF2">
      <w:pPr>
        <w:spacing w:after="80"/>
        <w:jc w:val="both"/>
      </w:pPr>
      <w:r>
        <w:t>X</w:t>
      </w:r>
      <w:r w:rsidR="00CE49F4" w:rsidRPr="00CE49F4">
        <w:rPr>
          <w:vertAlign w:val="subscript"/>
        </w:rPr>
        <w:t>1</w:t>
      </w:r>
      <w:r>
        <w:t xml:space="preserve"> prend deux valeurs possibles, 0 ou 1.</w:t>
      </w:r>
    </w:p>
    <w:p w:rsidR="003443CF" w:rsidRDefault="003443CF" w:rsidP="00335AF2">
      <w:pPr>
        <w:spacing w:after="80"/>
        <w:jc w:val="both"/>
      </w:pPr>
      <w:r>
        <w:t>P(X</w:t>
      </w:r>
      <w:r w:rsidR="00CE49F4" w:rsidRPr="00CE49F4">
        <w:rPr>
          <w:vertAlign w:val="subscript"/>
        </w:rPr>
        <w:t>1</w:t>
      </w:r>
      <w:r>
        <w:t>=1) = 10 / 1000 = 0,01 = p</w:t>
      </w:r>
      <w:r>
        <w:tab/>
      </w:r>
      <w:r>
        <w:tab/>
        <w:t>Probabilité que le livre soit défectueux</w:t>
      </w:r>
    </w:p>
    <w:p w:rsidR="003443CF" w:rsidRDefault="003443CF" w:rsidP="00335AF2">
      <w:pPr>
        <w:spacing w:after="80"/>
        <w:jc w:val="both"/>
      </w:pPr>
      <w:r>
        <w:t>P(X</w:t>
      </w:r>
      <w:r w:rsidR="00CE49F4" w:rsidRPr="00CE49F4">
        <w:rPr>
          <w:vertAlign w:val="subscript"/>
        </w:rPr>
        <w:t>1</w:t>
      </w:r>
      <w:r>
        <w:t>=0) = 1 – 0,01 = 0,99 = q = (1-p)</w:t>
      </w:r>
      <w:r>
        <w:tab/>
        <w:t>Probabilité que le livre ne soit pas défectueux.</w:t>
      </w:r>
    </w:p>
    <w:p w:rsidR="003443CF" w:rsidRDefault="003443CF" w:rsidP="00335AF2">
      <w:pPr>
        <w:spacing w:after="80"/>
        <w:jc w:val="both"/>
      </w:pPr>
      <w:r>
        <w:t>E(X</w:t>
      </w:r>
      <w:r w:rsidR="00CE49F4" w:rsidRPr="00CE49F4">
        <w:rPr>
          <w:vertAlign w:val="subscript"/>
        </w:rPr>
        <w:t>1</w:t>
      </w:r>
      <w:r>
        <w:t>) = 0,01 = p</w:t>
      </w:r>
      <w:r>
        <w:tab/>
      </w:r>
      <w:r>
        <w:tab/>
      </w:r>
      <w:r>
        <w:tab/>
      </w:r>
      <w:r>
        <w:tab/>
        <w:t>Espérance mathématique ou moyenne</w:t>
      </w:r>
    </w:p>
    <w:p w:rsidR="003443CF" w:rsidRPr="003443CF" w:rsidRDefault="003443CF" w:rsidP="00335AF2">
      <w:pPr>
        <w:spacing w:after="80"/>
        <w:jc w:val="both"/>
      </w:pPr>
      <w:proofErr w:type="gramStart"/>
      <w:r w:rsidRPr="003443CF">
        <w:t>σ(</w:t>
      </w:r>
      <w:proofErr w:type="gramEnd"/>
      <w:r w:rsidRPr="003443CF">
        <w:t>X</w:t>
      </w:r>
      <w:r w:rsidR="00CE49F4" w:rsidRPr="00CE49F4">
        <w:rPr>
          <w:vertAlign w:val="subscript"/>
        </w:rPr>
        <w:t>1</w:t>
      </w:r>
      <w:r w:rsidRPr="003443CF">
        <w:t xml:space="preserve">) = </w:t>
      </w:r>
      <m:oMath>
        <m:rad>
          <m:radPr>
            <m:degHide m:val="1"/>
            <m:ctrlPr>
              <w:rPr>
                <w:rFonts w:ascii="Cambria Math" w:hAnsi="Cambria Math"/>
              </w:rPr>
            </m:ctrlPr>
          </m:radPr>
          <m:deg/>
          <m:e>
            <m:r>
              <m:rPr>
                <m:sty m:val="p"/>
              </m:rPr>
              <w:rPr>
                <w:rFonts w:ascii="Cambria Math" w:hAnsi="Cambria Math"/>
              </w:rPr>
              <m:t>p q</m:t>
            </m:r>
          </m:e>
        </m:rad>
      </m:oMath>
      <w:r w:rsidRPr="003443CF">
        <w:t xml:space="preserve"> = </w:t>
      </w:r>
      <m:oMath>
        <m:rad>
          <m:radPr>
            <m:degHide m:val="1"/>
            <m:ctrlPr>
              <w:rPr>
                <w:rFonts w:ascii="Cambria Math" w:hAnsi="Cambria Math"/>
              </w:rPr>
            </m:ctrlPr>
          </m:radPr>
          <m:deg/>
          <m:e>
            <m:r>
              <m:rPr>
                <m:sty m:val="p"/>
              </m:rPr>
              <w:rPr>
                <w:rFonts w:ascii="Cambria Math" w:hAnsi="Cambria Math"/>
              </w:rPr>
              <m:t>p . (1-p)</m:t>
            </m:r>
          </m:e>
        </m:rad>
      </m:oMath>
      <w:r w:rsidRPr="003443CF">
        <w:t xml:space="preserve"> = </w:t>
      </w:r>
      <m:oMath>
        <m:rad>
          <m:radPr>
            <m:degHide m:val="1"/>
            <m:ctrlPr>
              <w:rPr>
                <w:rFonts w:ascii="Cambria Math" w:hAnsi="Cambria Math"/>
                <w:i/>
              </w:rPr>
            </m:ctrlPr>
          </m:radPr>
          <m:deg/>
          <m:e>
            <m:r>
              <w:rPr>
                <w:rFonts w:ascii="Cambria Math" w:hAnsi="Cambria Math"/>
              </w:rPr>
              <m:t>0,01 . 0,99</m:t>
            </m:r>
          </m:e>
        </m:rad>
      </m:oMath>
      <w:r w:rsidRPr="003443CF">
        <w:rPr>
          <w:rFonts w:eastAsiaTheme="minorEastAsia"/>
        </w:rPr>
        <w:t xml:space="preserve"> = </w:t>
      </w:r>
      <w:r>
        <w:rPr>
          <w:rFonts w:eastAsiaTheme="minorEastAsia"/>
        </w:rPr>
        <w:t>0,0995 (arrondi à 4 décimales)</w:t>
      </w:r>
    </w:p>
    <w:p w:rsidR="003443CF" w:rsidRDefault="003443CF" w:rsidP="00335AF2">
      <w:pPr>
        <w:spacing w:after="80"/>
        <w:jc w:val="both"/>
      </w:pPr>
    </w:p>
    <w:p w:rsidR="003443CF" w:rsidRPr="00EE428B" w:rsidRDefault="00EE428B" w:rsidP="00335AF2">
      <w:pPr>
        <w:spacing w:after="80"/>
        <w:jc w:val="both"/>
        <w:rPr>
          <w:b/>
        </w:rPr>
      </w:pPr>
      <w:proofErr w:type="spellStart"/>
      <w:r w:rsidRPr="00EE428B">
        <w:rPr>
          <w:b/>
        </w:rPr>
        <w:t>Etude</w:t>
      </w:r>
      <w:proofErr w:type="spellEnd"/>
      <w:r w:rsidRPr="00EE428B">
        <w:rPr>
          <w:b/>
        </w:rPr>
        <w:t xml:space="preserve"> de la variable aléatoire </w:t>
      </w:r>
      <w:r w:rsidR="00CE49F4">
        <w:rPr>
          <w:b/>
        </w:rPr>
        <w:t>X</w:t>
      </w:r>
      <w:r>
        <w:rPr>
          <w:b/>
        </w:rPr>
        <w:t> :</w:t>
      </w:r>
    </w:p>
    <w:p w:rsidR="003443CF" w:rsidRDefault="00AB02FB" w:rsidP="00335AF2">
      <w:pPr>
        <w:spacing w:after="80"/>
        <w:jc w:val="both"/>
      </w:pPr>
      <w:r>
        <w:t xml:space="preserve">Prélever cinq fois au hasard avec remise un livre dans un lot de 1000, c’est répéter cinq fois l’épreuve élémentaire « prélever un ouvrage imprimé pris au hasard parmi 1000 ». </w:t>
      </w:r>
      <w:r w:rsidR="00713EEB">
        <w:t>Nous</w:t>
      </w:r>
      <w:r>
        <w:t xml:space="preserve"> pouvons donc </w:t>
      </w:r>
      <w:r w:rsidR="00713EEB">
        <w:t>écrire que la variable aléatoire D est la somme de cinq variables aléatoires semblables à X</w:t>
      </w:r>
      <w:r w:rsidR="00CE49F4">
        <w:t>1</w:t>
      </w:r>
      <w:r w:rsidR="00713EEB">
        <w:t>, que nous noterons X</w:t>
      </w:r>
      <w:r w:rsidR="00713EEB" w:rsidRPr="00713EEB">
        <w:rPr>
          <w:vertAlign w:val="subscript"/>
        </w:rPr>
        <w:t>1</w:t>
      </w:r>
      <w:r w:rsidR="00713EEB">
        <w:t>, X</w:t>
      </w:r>
      <w:r w:rsidR="00713EEB" w:rsidRPr="00713EEB">
        <w:rPr>
          <w:vertAlign w:val="subscript"/>
        </w:rPr>
        <w:t>2</w:t>
      </w:r>
      <w:r w:rsidR="00713EEB">
        <w:t>, X</w:t>
      </w:r>
      <w:r w:rsidR="00713EEB" w:rsidRPr="00713EEB">
        <w:rPr>
          <w:vertAlign w:val="subscript"/>
        </w:rPr>
        <w:t>3</w:t>
      </w:r>
      <w:r w:rsidR="00713EEB">
        <w:t>, X</w:t>
      </w:r>
      <w:r w:rsidR="00713EEB" w:rsidRPr="00713EEB">
        <w:rPr>
          <w:vertAlign w:val="subscript"/>
        </w:rPr>
        <w:t>4</w:t>
      </w:r>
      <w:r w:rsidR="00713EEB">
        <w:t xml:space="preserve"> et X</w:t>
      </w:r>
      <w:r w:rsidR="00713EEB" w:rsidRPr="00713EEB">
        <w:rPr>
          <w:vertAlign w:val="subscript"/>
        </w:rPr>
        <w:t>5</w:t>
      </w:r>
      <w:r w:rsidR="00736D1D">
        <w:t> :</w:t>
      </w:r>
      <w:r w:rsidR="00736D1D">
        <w:tab/>
      </w:r>
      <w:r w:rsidR="00CE49F4">
        <w:rPr>
          <w:b/>
        </w:rPr>
        <w:t>X</w:t>
      </w:r>
      <w:r w:rsidR="00736D1D" w:rsidRPr="00736D1D">
        <w:rPr>
          <w:b/>
        </w:rPr>
        <w:t xml:space="preserve"> = X</w:t>
      </w:r>
      <w:r w:rsidR="00736D1D" w:rsidRPr="00736D1D">
        <w:rPr>
          <w:b/>
          <w:vertAlign w:val="subscript"/>
        </w:rPr>
        <w:t>1</w:t>
      </w:r>
      <w:r w:rsidR="00736D1D" w:rsidRPr="00736D1D">
        <w:rPr>
          <w:b/>
        </w:rPr>
        <w:t xml:space="preserve"> + X</w:t>
      </w:r>
      <w:r w:rsidR="00736D1D" w:rsidRPr="00736D1D">
        <w:rPr>
          <w:b/>
          <w:vertAlign w:val="subscript"/>
        </w:rPr>
        <w:t>2</w:t>
      </w:r>
      <w:r w:rsidR="00736D1D" w:rsidRPr="00736D1D">
        <w:rPr>
          <w:b/>
        </w:rPr>
        <w:t xml:space="preserve"> + X</w:t>
      </w:r>
      <w:r w:rsidR="00736D1D" w:rsidRPr="00736D1D">
        <w:rPr>
          <w:b/>
          <w:vertAlign w:val="subscript"/>
        </w:rPr>
        <w:t>3</w:t>
      </w:r>
      <w:r w:rsidR="00736D1D" w:rsidRPr="00736D1D">
        <w:rPr>
          <w:b/>
        </w:rPr>
        <w:t xml:space="preserve"> + X</w:t>
      </w:r>
      <w:r w:rsidR="00736D1D" w:rsidRPr="00736D1D">
        <w:rPr>
          <w:b/>
          <w:vertAlign w:val="subscript"/>
        </w:rPr>
        <w:t>4</w:t>
      </w:r>
      <w:r w:rsidR="00736D1D" w:rsidRPr="00736D1D">
        <w:rPr>
          <w:b/>
        </w:rPr>
        <w:t xml:space="preserve"> + X</w:t>
      </w:r>
      <w:r w:rsidR="00736D1D" w:rsidRPr="00736D1D">
        <w:rPr>
          <w:b/>
          <w:vertAlign w:val="subscript"/>
        </w:rPr>
        <w:t>5</w:t>
      </w:r>
    </w:p>
    <w:p w:rsidR="00062217" w:rsidRDefault="00736D1D" w:rsidP="00335AF2">
      <w:pPr>
        <w:spacing w:after="80"/>
        <w:jc w:val="both"/>
      </w:pPr>
      <w:r>
        <w:t>Les variables X</w:t>
      </w:r>
      <w:r w:rsidRPr="00713EEB">
        <w:rPr>
          <w:vertAlign w:val="subscript"/>
        </w:rPr>
        <w:t>1</w:t>
      </w:r>
      <w:r>
        <w:t>, X</w:t>
      </w:r>
      <w:r w:rsidRPr="00713EEB">
        <w:rPr>
          <w:vertAlign w:val="subscript"/>
        </w:rPr>
        <w:t>2</w:t>
      </w:r>
      <w:r>
        <w:t>, X</w:t>
      </w:r>
      <w:r w:rsidRPr="00713EEB">
        <w:rPr>
          <w:vertAlign w:val="subscript"/>
        </w:rPr>
        <w:t>3</w:t>
      </w:r>
      <w:r>
        <w:t>, X</w:t>
      </w:r>
      <w:r w:rsidRPr="00713EEB">
        <w:rPr>
          <w:vertAlign w:val="subscript"/>
        </w:rPr>
        <w:t>4</w:t>
      </w:r>
      <w:r>
        <w:t xml:space="preserve"> et X</w:t>
      </w:r>
      <w:r w:rsidRPr="00713EEB">
        <w:rPr>
          <w:vertAlign w:val="subscript"/>
        </w:rPr>
        <w:t>5</w:t>
      </w:r>
      <w:r w:rsidRPr="00736D1D">
        <w:t xml:space="preserve"> sont </w:t>
      </w:r>
      <w:r>
        <w:t>indépendantes entre-elles (on dit en mathématique 2 à 2) car le t</w:t>
      </w:r>
      <w:r w:rsidR="00062217">
        <w:t xml:space="preserve">irage est effectué sans remise. </w:t>
      </w:r>
      <w:r w:rsidR="00062217" w:rsidRPr="00062217">
        <w:rPr>
          <w:b/>
        </w:rPr>
        <w:t>Chaque VA X</w:t>
      </w:r>
      <w:r w:rsidR="00062217" w:rsidRPr="00062217">
        <w:rPr>
          <w:b/>
          <w:vertAlign w:val="subscript"/>
        </w:rPr>
        <w:t>i</w:t>
      </w:r>
      <w:r w:rsidR="00062217" w:rsidRPr="00062217">
        <w:rPr>
          <w:b/>
        </w:rPr>
        <w:t xml:space="preserve"> suit une loi de Bernoulli de paramètre 0,01</w:t>
      </w:r>
      <w:r w:rsidR="00062217">
        <w:t>.</w:t>
      </w:r>
    </w:p>
    <w:p w:rsidR="00EE428B" w:rsidRDefault="00736D1D" w:rsidP="00335AF2">
      <w:pPr>
        <w:spacing w:after="80"/>
        <w:jc w:val="both"/>
      </w:pPr>
      <w:r>
        <w:t>Avant d’aller plus loin, apportons une précision sur les notions de tirage avec ou sans remise :</w:t>
      </w:r>
    </w:p>
    <w:p w:rsidR="00EE428B" w:rsidRPr="00EE428B" w:rsidRDefault="00EE428B" w:rsidP="00736D1D">
      <w:pPr>
        <w:pBdr>
          <w:top w:val="single" w:sz="4" w:space="1" w:color="auto"/>
          <w:left w:val="single" w:sz="4" w:space="4" w:color="auto"/>
          <w:bottom w:val="single" w:sz="4" w:space="1" w:color="auto"/>
          <w:right w:val="single" w:sz="4" w:space="4" w:color="auto"/>
        </w:pBdr>
        <w:spacing w:after="80"/>
        <w:jc w:val="both"/>
        <w:rPr>
          <w:b/>
        </w:rPr>
      </w:pPr>
      <w:r w:rsidRPr="00EE428B">
        <w:rPr>
          <w:b/>
        </w:rPr>
        <w:t>Tirage avec ou sans remise, quelle différence ?</w:t>
      </w:r>
    </w:p>
    <w:p w:rsidR="00EE428B" w:rsidRDefault="00736D1D" w:rsidP="00736D1D">
      <w:pPr>
        <w:pBdr>
          <w:top w:val="single" w:sz="4" w:space="1" w:color="auto"/>
          <w:left w:val="single" w:sz="4" w:space="4" w:color="auto"/>
          <w:bottom w:val="single" w:sz="4" w:space="1" w:color="auto"/>
          <w:right w:val="single" w:sz="4" w:space="4" w:color="auto"/>
        </w:pBdr>
        <w:spacing w:after="80"/>
        <w:jc w:val="both"/>
      </w:pPr>
      <w:r>
        <w:t>Pour que les VA soient indépendantes, il faut que les tirages soient effectuées avec remise, afin que le tirage suivant ne soit pas influencé, c’est-à-dire dépendant, du premier.</w:t>
      </w:r>
    </w:p>
    <w:p w:rsidR="00736D1D" w:rsidRDefault="00736D1D" w:rsidP="00736D1D">
      <w:pPr>
        <w:pBdr>
          <w:top w:val="single" w:sz="4" w:space="1" w:color="auto"/>
          <w:left w:val="single" w:sz="4" w:space="4" w:color="auto"/>
          <w:bottom w:val="single" w:sz="4" w:space="1" w:color="auto"/>
          <w:right w:val="single" w:sz="4" w:space="4" w:color="auto"/>
        </w:pBdr>
        <w:spacing w:after="80"/>
        <w:jc w:val="both"/>
      </w:pPr>
      <w:r>
        <w:t>Toutefois la population, ici le nombre de livre</w:t>
      </w:r>
      <w:r w:rsidR="00880E34">
        <w:t>s</w:t>
      </w:r>
      <w:r>
        <w:t>, est important, la probabilité de tirer le même livre que la première fois est faible, donc si le premier livre tiré n’est pas remis, cela ne change fondamentalement pas le tirage suivant</w:t>
      </w:r>
      <w:r w:rsidR="005B7FB1">
        <w:t xml:space="preserve"> (car nous n’aurions de toute façon probablement pas tiré le même livre).</w:t>
      </w:r>
    </w:p>
    <w:p w:rsidR="005B7FB1" w:rsidRPr="005B7FB1" w:rsidRDefault="005B7FB1" w:rsidP="00736D1D">
      <w:pPr>
        <w:pBdr>
          <w:top w:val="single" w:sz="4" w:space="1" w:color="auto"/>
          <w:left w:val="single" w:sz="4" w:space="4" w:color="auto"/>
          <w:bottom w:val="single" w:sz="4" w:space="1" w:color="auto"/>
          <w:right w:val="single" w:sz="4" w:space="4" w:color="auto"/>
        </w:pBdr>
        <w:spacing w:after="80"/>
        <w:jc w:val="both"/>
        <w:rPr>
          <w:b/>
          <w:i/>
        </w:rPr>
      </w:pPr>
      <w:r w:rsidRPr="005B7FB1">
        <w:rPr>
          <w:b/>
          <w:i/>
        </w:rPr>
        <w:t>En conséquence quand l’univers est grand (nombre d’éléments importants), on pourra considérer qu’un tirage sans remise est équivalent à un tirage avec remise, et nous pourrons donc faire l’hypothèse d’indépendance des VA quel</w:t>
      </w:r>
      <w:r w:rsidR="00880E34">
        <w:rPr>
          <w:b/>
          <w:i/>
        </w:rPr>
        <w:t>le</w:t>
      </w:r>
      <w:r w:rsidRPr="005B7FB1">
        <w:rPr>
          <w:b/>
          <w:i/>
        </w:rPr>
        <w:t xml:space="preserve"> que soit la nature du tirage.</w:t>
      </w:r>
    </w:p>
    <w:p w:rsidR="00736D1D" w:rsidRDefault="00736D1D" w:rsidP="00335AF2">
      <w:pPr>
        <w:spacing w:after="80"/>
        <w:jc w:val="both"/>
      </w:pPr>
    </w:p>
    <w:p w:rsidR="00736D1D" w:rsidRDefault="00880E34" w:rsidP="00335AF2">
      <w:pPr>
        <w:spacing w:after="80"/>
        <w:jc w:val="both"/>
      </w:pPr>
      <w:r w:rsidRPr="006F45EE">
        <w:rPr>
          <w:b/>
        </w:rPr>
        <w:t xml:space="preserve">Pour définir la loi de probabilité de </w:t>
      </w:r>
      <w:r w:rsidR="00CE49F4">
        <w:rPr>
          <w:b/>
        </w:rPr>
        <w:t>X</w:t>
      </w:r>
      <w:r>
        <w:t xml:space="preserve">, précisons dans un premier temps les valeurs possibles que peut prendre </w:t>
      </w:r>
      <w:r w:rsidR="00CE49F4">
        <w:t>X</w:t>
      </w:r>
      <w:r>
        <w:t xml:space="preserve">. Les valeurs possibles sont 0, 1, 2, 3, 4 ou 5. En effet, au cours des cinq tirages on pourra n’avoir </w:t>
      </w:r>
      <w:r>
        <w:lastRenderedPageBreak/>
        <w:t xml:space="preserve">tiré aucun livre défectueux ou jusqu’à cinq défectueux. Pour définir la loi de probabilité de </w:t>
      </w:r>
      <w:r w:rsidR="00CE49F4">
        <w:t>X</w:t>
      </w:r>
      <w:r>
        <w:t>, il nous faut trouver la probabilité de chacune des valeurs possibles.</w:t>
      </w:r>
    </w:p>
    <w:p w:rsidR="00880E34" w:rsidRDefault="006F45EE" w:rsidP="00335AF2">
      <w:pPr>
        <w:spacing w:after="80"/>
        <w:jc w:val="both"/>
      </w:pPr>
      <w:r>
        <w:t>Pour faciliter la présentation des calculs, nous noterons S (pour succès) quand le livre tiré est défectueux et E (pour échec) dans le cas contraire.</w:t>
      </w:r>
      <w:r w:rsidR="006F3352">
        <w:t xml:space="preserve"> Par exemple s’il y a aucun livre défectueux le tirage sera donc noté EEEEE, s’il y a un défectueux au premier tirage et 4 non défectueux ensuite, cela donne SEEEE.</w:t>
      </w:r>
    </w:p>
    <w:p w:rsidR="00736D1D" w:rsidRDefault="00017349" w:rsidP="00335AF2">
      <w:pPr>
        <w:spacing w:after="80"/>
        <w:jc w:val="both"/>
      </w:pPr>
      <w:r>
        <w:t>Le tableau suivant dresse toutes les combinaisons possibles (nous préciserons le calcul de nombre ensuite afin de pouvoir envisager une généralisation du problème) :</w:t>
      </w:r>
    </w:p>
    <w:p w:rsidR="00736D1D" w:rsidRDefault="00062217" w:rsidP="00062217">
      <w:pPr>
        <w:spacing w:after="80"/>
        <w:jc w:val="center"/>
      </w:pPr>
      <w:r>
        <w:object w:dxaOrig="7403" w:dyaOrig="3200">
          <v:shape id="_x0000_i1031" type="#_x0000_t75" style="width:370.65pt;height:161.55pt" o:ole="">
            <v:imagedata r:id="rId29" o:title=""/>
          </v:shape>
          <o:OLEObject Type="Embed" ProgID="Excel.Sheet.12" ShapeID="_x0000_i1031" DrawAspect="Content" ObjectID="_1617978844" r:id="rId30"/>
        </w:object>
      </w:r>
    </w:p>
    <w:p w:rsidR="00EE428B" w:rsidRDefault="00062217" w:rsidP="00335AF2">
      <w:pPr>
        <w:spacing w:after="80"/>
        <w:jc w:val="both"/>
      </w:pPr>
      <w:r>
        <w:t>Le tableau ci-dessus nous permet de déterminer la probabilité de chaque résultat élémentaire (ce qui est bien la définition d’une loi de probabilité) :</w:t>
      </w:r>
    </w:p>
    <w:p w:rsidR="00062217" w:rsidRDefault="00062217" w:rsidP="00335AF2">
      <w:pPr>
        <w:spacing w:after="80"/>
        <w:jc w:val="both"/>
      </w:pPr>
    </w:p>
    <w:p w:rsidR="00062217" w:rsidRPr="00062217" w:rsidRDefault="00062217" w:rsidP="00062217">
      <w:pPr>
        <w:pStyle w:val="Paragraphedeliste"/>
        <w:numPr>
          <w:ilvl w:val="0"/>
          <w:numId w:val="14"/>
        </w:numPr>
        <w:spacing w:after="80"/>
        <w:jc w:val="both"/>
        <w:rPr>
          <w:b/>
        </w:rPr>
      </w:pPr>
      <w:r w:rsidRPr="00062217">
        <w:rPr>
          <w:b/>
        </w:rPr>
        <w:t>Probabilité que le nombre de défaillant soit égale à 0</w:t>
      </w:r>
      <w:r w:rsidR="00824992">
        <w:rPr>
          <w:b/>
        </w:rPr>
        <w:t xml:space="preserve"> sur les 5 tirages</w:t>
      </w:r>
      <w:r w:rsidRPr="00062217">
        <w:rPr>
          <w:b/>
        </w:rPr>
        <w:t> ?</w:t>
      </w:r>
    </w:p>
    <w:p w:rsidR="00062217" w:rsidRDefault="00062217" w:rsidP="00335AF2">
      <w:pPr>
        <w:spacing w:after="80"/>
        <w:jc w:val="both"/>
      </w:pPr>
      <w:r>
        <w:t>Une seule combinaison possible : EEEEE</w:t>
      </w:r>
      <w:r w:rsidR="00824992">
        <w:t xml:space="preserve"> (voir tableau)</w:t>
      </w:r>
      <w:r>
        <w:t>.</w:t>
      </w:r>
    </w:p>
    <w:p w:rsidR="00062217" w:rsidRDefault="00062217" w:rsidP="00335AF2">
      <w:pPr>
        <w:spacing w:after="80"/>
        <w:jc w:val="both"/>
      </w:pPr>
      <w:r>
        <w:t>La probabilité d’avoir 0 défaillant à chaque tirage est 0,99 (valeur précisée plus haut).</w:t>
      </w:r>
    </w:p>
    <w:p w:rsidR="00062217" w:rsidRDefault="00062217" w:rsidP="00335AF2">
      <w:pPr>
        <w:spacing w:after="80"/>
        <w:jc w:val="both"/>
      </w:pPr>
      <w:r>
        <w:t>Comme les VA sont indépendantes, les probabilités se multiplient et donc la probabilité d’obtenir aucun défaillant sur les cinq tirages est de 0,99 * 0,99 * 0,99 *0,99 * 0,99 * 0,99 = 0,99^</w:t>
      </w:r>
      <w:r w:rsidRPr="00062217">
        <w:rPr>
          <w:vertAlign w:val="superscript"/>
        </w:rPr>
        <w:t>5</w:t>
      </w:r>
      <w:r>
        <w:t xml:space="preserve"> (0,99 puissance 5).</w:t>
      </w:r>
      <w:r w:rsidR="00824992">
        <w:t xml:space="preserve"> Donc :</w:t>
      </w:r>
    </w:p>
    <w:p w:rsidR="00062217" w:rsidRPr="00824992" w:rsidRDefault="00062217" w:rsidP="00335AF2">
      <w:pPr>
        <w:spacing w:after="80"/>
        <w:jc w:val="both"/>
        <w:rPr>
          <w:b/>
        </w:rPr>
      </w:pPr>
      <w:r w:rsidRPr="00824992">
        <w:rPr>
          <w:b/>
        </w:rPr>
        <w:t>P(X=0) = 1 * 0,01</w:t>
      </w:r>
      <w:r w:rsidRPr="00824992">
        <w:rPr>
          <w:b/>
          <w:vertAlign w:val="superscript"/>
        </w:rPr>
        <w:t>0</w:t>
      </w:r>
      <w:r w:rsidRPr="00824992">
        <w:rPr>
          <w:b/>
        </w:rPr>
        <w:t xml:space="preserve"> * 0,99</w:t>
      </w:r>
      <w:r w:rsidRPr="00824992">
        <w:rPr>
          <w:b/>
          <w:vertAlign w:val="superscript"/>
        </w:rPr>
        <w:t>5</w:t>
      </w:r>
      <w:r w:rsidRPr="00824992">
        <w:rPr>
          <w:b/>
        </w:rPr>
        <w:t xml:space="preserve"> </w:t>
      </w:r>
      <w:r w:rsidR="00824992" w:rsidRPr="00824992">
        <w:rPr>
          <w:b/>
        </w:rPr>
        <w:t>= 0.9509900499</w:t>
      </w:r>
    </w:p>
    <w:p w:rsidR="00062217" w:rsidRDefault="00062217" w:rsidP="00335AF2">
      <w:pPr>
        <w:spacing w:after="80"/>
        <w:jc w:val="both"/>
      </w:pPr>
    </w:p>
    <w:p w:rsidR="00824992" w:rsidRPr="00062217" w:rsidRDefault="00824992" w:rsidP="00824992">
      <w:pPr>
        <w:pStyle w:val="Paragraphedeliste"/>
        <w:numPr>
          <w:ilvl w:val="0"/>
          <w:numId w:val="14"/>
        </w:numPr>
        <w:spacing w:after="80"/>
        <w:jc w:val="both"/>
        <w:rPr>
          <w:b/>
        </w:rPr>
      </w:pPr>
      <w:r w:rsidRPr="00062217">
        <w:rPr>
          <w:b/>
        </w:rPr>
        <w:t>Probabilité que le nombre de défaill</w:t>
      </w:r>
      <w:r>
        <w:rPr>
          <w:b/>
        </w:rPr>
        <w:t>ant soit égale à 1 sur les 5 tirages</w:t>
      </w:r>
      <w:r w:rsidRPr="00062217">
        <w:rPr>
          <w:b/>
        </w:rPr>
        <w:t> ?</w:t>
      </w:r>
    </w:p>
    <w:p w:rsidR="00824992" w:rsidRDefault="00824992" w:rsidP="00335AF2">
      <w:pPr>
        <w:spacing w:after="80"/>
        <w:jc w:val="both"/>
      </w:pPr>
      <w:r>
        <w:t>Cinq combinaisons possibles (voir tableau).</w:t>
      </w:r>
    </w:p>
    <w:p w:rsidR="00824992" w:rsidRDefault="00824992" w:rsidP="00335AF2">
      <w:pPr>
        <w:spacing w:after="80"/>
        <w:jc w:val="both"/>
      </w:pPr>
      <w:r>
        <w:t>Pour une combinaison, il y a 1 succès et 4 échec, la probabilité d’une combinaison est donc 0,01 * 0,99^</w:t>
      </w:r>
      <w:r w:rsidRPr="00824992">
        <w:rPr>
          <w:vertAlign w:val="superscript"/>
        </w:rPr>
        <w:t>4</w:t>
      </w:r>
      <w:r>
        <w:t>.</w:t>
      </w:r>
    </w:p>
    <w:p w:rsidR="00824992" w:rsidRDefault="00824992" w:rsidP="00335AF2">
      <w:pPr>
        <w:spacing w:after="80"/>
        <w:jc w:val="both"/>
      </w:pPr>
      <w:r>
        <w:t>Nous avons donc :</w:t>
      </w:r>
    </w:p>
    <w:p w:rsidR="00824992" w:rsidRDefault="00824992" w:rsidP="00335AF2">
      <w:pPr>
        <w:spacing w:after="80"/>
        <w:jc w:val="both"/>
      </w:pPr>
      <w:r w:rsidRPr="00824992">
        <w:rPr>
          <w:b/>
        </w:rPr>
        <w:t>P(X=1) =</w:t>
      </w:r>
      <w:r>
        <w:t xml:space="preserve"> </w:t>
      </w:r>
      <w:r>
        <w:rPr>
          <w:b/>
        </w:rPr>
        <w:t>5</w:t>
      </w:r>
      <w:r w:rsidRPr="00824992">
        <w:rPr>
          <w:b/>
        </w:rPr>
        <w:t xml:space="preserve"> * 0,01</w:t>
      </w:r>
      <w:r>
        <w:rPr>
          <w:b/>
          <w:vertAlign w:val="superscript"/>
        </w:rPr>
        <w:t>1</w:t>
      </w:r>
      <w:r w:rsidRPr="00824992">
        <w:rPr>
          <w:b/>
        </w:rPr>
        <w:t xml:space="preserve"> * 0,99</w:t>
      </w:r>
      <w:r>
        <w:rPr>
          <w:b/>
          <w:vertAlign w:val="superscript"/>
        </w:rPr>
        <w:t>4</w:t>
      </w:r>
      <w:r w:rsidRPr="00824992">
        <w:rPr>
          <w:b/>
        </w:rPr>
        <w:t xml:space="preserve"> =</w:t>
      </w:r>
      <w:r>
        <w:rPr>
          <w:b/>
        </w:rPr>
        <w:t xml:space="preserve"> </w:t>
      </w:r>
      <w:r w:rsidR="006B2CDE" w:rsidRPr="006B2CDE">
        <w:rPr>
          <w:b/>
        </w:rPr>
        <w:t>0.0096059601</w:t>
      </w:r>
    </w:p>
    <w:p w:rsidR="00062217" w:rsidRDefault="00062217" w:rsidP="00335AF2">
      <w:pPr>
        <w:spacing w:after="80"/>
        <w:jc w:val="both"/>
      </w:pPr>
    </w:p>
    <w:p w:rsidR="00ED5D7D" w:rsidRDefault="00ED5D7D" w:rsidP="00335AF2">
      <w:pPr>
        <w:spacing w:after="80"/>
        <w:jc w:val="both"/>
      </w:pPr>
      <w:r>
        <w:t>Nous raisonnons de la même façon pour les autres probabilités, nous obtenons :</w:t>
      </w:r>
    </w:p>
    <w:p w:rsidR="00ED5D7D" w:rsidRDefault="00ED5D7D" w:rsidP="00ED5D7D">
      <w:pPr>
        <w:spacing w:after="80"/>
        <w:jc w:val="both"/>
      </w:pPr>
      <w:r>
        <w:rPr>
          <w:b/>
        </w:rPr>
        <w:t>P(X=2</w:t>
      </w:r>
      <w:r w:rsidRPr="00824992">
        <w:rPr>
          <w:b/>
        </w:rPr>
        <w:t>) =</w:t>
      </w:r>
      <w:r>
        <w:t xml:space="preserve"> </w:t>
      </w:r>
      <w:r>
        <w:rPr>
          <w:b/>
        </w:rPr>
        <w:t>10</w:t>
      </w:r>
      <w:r w:rsidRPr="00824992">
        <w:rPr>
          <w:b/>
        </w:rPr>
        <w:t xml:space="preserve"> * 0,01</w:t>
      </w:r>
      <w:r>
        <w:rPr>
          <w:b/>
          <w:vertAlign w:val="superscript"/>
        </w:rPr>
        <w:t>2</w:t>
      </w:r>
      <w:r w:rsidRPr="00824992">
        <w:rPr>
          <w:b/>
        </w:rPr>
        <w:t xml:space="preserve"> * 0,99</w:t>
      </w:r>
      <w:r>
        <w:rPr>
          <w:b/>
          <w:vertAlign w:val="superscript"/>
        </w:rPr>
        <w:t>3</w:t>
      </w:r>
      <w:r w:rsidRPr="00824992">
        <w:rPr>
          <w:b/>
        </w:rPr>
        <w:t xml:space="preserve"> =</w:t>
      </w:r>
      <w:r>
        <w:rPr>
          <w:b/>
        </w:rPr>
        <w:t xml:space="preserve"> </w:t>
      </w:r>
      <w:r w:rsidR="00B64079" w:rsidRPr="00B64079">
        <w:rPr>
          <w:b/>
        </w:rPr>
        <w:t>0.000970299</w:t>
      </w:r>
    </w:p>
    <w:p w:rsidR="00ED5D7D" w:rsidRDefault="00ED5D7D" w:rsidP="00ED5D7D">
      <w:pPr>
        <w:spacing w:after="80"/>
        <w:jc w:val="both"/>
      </w:pPr>
      <w:r>
        <w:rPr>
          <w:b/>
        </w:rPr>
        <w:t>P(X=3</w:t>
      </w:r>
      <w:r w:rsidRPr="00824992">
        <w:rPr>
          <w:b/>
        </w:rPr>
        <w:t>) =</w:t>
      </w:r>
      <w:r>
        <w:t xml:space="preserve"> </w:t>
      </w:r>
      <w:r>
        <w:rPr>
          <w:b/>
        </w:rPr>
        <w:t>10</w:t>
      </w:r>
      <w:r w:rsidRPr="00824992">
        <w:rPr>
          <w:b/>
        </w:rPr>
        <w:t xml:space="preserve"> * 0,01</w:t>
      </w:r>
      <w:r>
        <w:rPr>
          <w:b/>
          <w:vertAlign w:val="superscript"/>
        </w:rPr>
        <w:t>3</w:t>
      </w:r>
      <w:r w:rsidRPr="00824992">
        <w:rPr>
          <w:b/>
        </w:rPr>
        <w:t xml:space="preserve"> * 0,99</w:t>
      </w:r>
      <w:r>
        <w:rPr>
          <w:b/>
          <w:vertAlign w:val="superscript"/>
        </w:rPr>
        <w:t>2</w:t>
      </w:r>
      <w:r w:rsidRPr="00824992">
        <w:rPr>
          <w:b/>
        </w:rPr>
        <w:t xml:space="preserve"> =</w:t>
      </w:r>
      <w:r>
        <w:rPr>
          <w:b/>
        </w:rPr>
        <w:t xml:space="preserve"> </w:t>
      </w:r>
      <w:r w:rsidR="00B64079" w:rsidRPr="00B64079">
        <w:rPr>
          <w:b/>
        </w:rPr>
        <w:t>0.000009801</w:t>
      </w:r>
    </w:p>
    <w:p w:rsidR="00ED5D7D" w:rsidRDefault="00ED5D7D" w:rsidP="00ED5D7D">
      <w:pPr>
        <w:spacing w:after="80"/>
        <w:jc w:val="both"/>
      </w:pPr>
      <w:r>
        <w:rPr>
          <w:b/>
        </w:rPr>
        <w:t>P(X=4</w:t>
      </w:r>
      <w:r w:rsidRPr="00824992">
        <w:rPr>
          <w:b/>
        </w:rPr>
        <w:t>) =</w:t>
      </w:r>
      <w:r>
        <w:t xml:space="preserve"> </w:t>
      </w:r>
      <w:r>
        <w:rPr>
          <w:b/>
        </w:rPr>
        <w:t>5</w:t>
      </w:r>
      <w:r w:rsidRPr="00824992">
        <w:rPr>
          <w:b/>
        </w:rPr>
        <w:t xml:space="preserve"> * 0,01</w:t>
      </w:r>
      <w:r>
        <w:rPr>
          <w:b/>
          <w:vertAlign w:val="superscript"/>
        </w:rPr>
        <w:t>4</w:t>
      </w:r>
      <w:r w:rsidRPr="00824992">
        <w:rPr>
          <w:b/>
        </w:rPr>
        <w:t xml:space="preserve"> * 0,99</w:t>
      </w:r>
      <w:r>
        <w:rPr>
          <w:b/>
          <w:vertAlign w:val="superscript"/>
        </w:rPr>
        <w:t>1</w:t>
      </w:r>
      <w:r w:rsidRPr="00824992">
        <w:rPr>
          <w:b/>
        </w:rPr>
        <w:t xml:space="preserve"> =</w:t>
      </w:r>
      <w:r>
        <w:rPr>
          <w:b/>
        </w:rPr>
        <w:t xml:space="preserve"> </w:t>
      </w:r>
      <w:r w:rsidR="002F101A" w:rsidRPr="002F101A">
        <w:rPr>
          <w:b/>
        </w:rPr>
        <w:t>0.0000000495</w:t>
      </w:r>
    </w:p>
    <w:p w:rsidR="00ED5D7D" w:rsidRDefault="00ED5D7D" w:rsidP="00ED5D7D">
      <w:pPr>
        <w:spacing w:after="80"/>
        <w:jc w:val="both"/>
      </w:pPr>
      <w:r>
        <w:rPr>
          <w:b/>
        </w:rPr>
        <w:t>P(X=5</w:t>
      </w:r>
      <w:r w:rsidRPr="00824992">
        <w:rPr>
          <w:b/>
        </w:rPr>
        <w:t>) =</w:t>
      </w:r>
      <w:r>
        <w:t xml:space="preserve"> </w:t>
      </w:r>
      <w:r>
        <w:rPr>
          <w:b/>
        </w:rPr>
        <w:t>1</w:t>
      </w:r>
      <w:r w:rsidRPr="00824992">
        <w:rPr>
          <w:b/>
        </w:rPr>
        <w:t xml:space="preserve"> * 0,01</w:t>
      </w:r>
      <w:r>
        <w:rPr>
          <w:b/>
          <w:vertAlign w:val="superscript"/>
        </w:rPr>
        <w:t>5</w:t>
      </w:r>
      <w:r w:rsidRPr="00824992">
        <w:rPr>
          <w:b/>
        </w:rPr>
        <w:t xml:space="preserve"> * 0,99</w:t>
      </w:r>
      <w:r>
        <w:rPr>
          <w:b/>
          <w:vertAlign w:val="superscript"/>
        </w:rPr>
        <w:t>0</w:t>
      </w:r>
      <w:r w:rsidRPr="00824992">
        <w:rPr>
          <w:b/>
        </w:rPr>
        <w:t xml:space="preserve"> =</w:t>
      </w:r>
      <w:r>
        <w:rPr>
          <w:b/>
        </w:rPr>
        <w:t xml:space="preserve"> </w:t>
      </w:r>
      <w:r w:rsidR="002F101A">
        <w:rPr>
          <w:b/>
        </w:rPr>
        <w:t>0 (nombre très faible arrondi à 0)</w:t>
      </w:r>
    </w:p>
    <w:p w:rsidR="00ED5D7D" w:rsidRDefault="00ED5D7D" w:rsidP="00335AF2">
      <w:pPr>
        <w:spacing w:after="80"/>
        <w:jc w:val="both"/>
      </w:pPr>
    </w:p>
    <w:p w:rsidR="002F101A" w:rsidRDefault="002F101A" w:rsidP="00335AF2">
      <w:pPr>
        <w:spacing w:after="80"/>
        <w:jc w:val="both"/>
      </w:pPr>
      <w:r>
        <w:lastRenderedPageBreak/>
        <w:t xml:space="preserve">La loi de probabilité de </w:t>
      </w:r>
      <w:r w:rsidR="00CE49F4">
        <w:t>X</w:t>
      </w:r>
      <w:r>
        <w:t xml:space="preserve"> est désormais entièrement définie.</w:t>
      </w:r>
    </w:p>
    <w:p w:rsidR="00ED5D7D" w:rsidRDefault="002F101A" w:rsidP="002F101A">
      <w:pPr>
        <w:pBdr>
          <w:top w:val="single" w:sz="4" w:space="1" w:color="auto"/>
          <w:left w:val="single" w:sz="4" w:space="4" w:color="auto"/>
          <w:bottom w:val="single" w:sz="4" w:space="1" w:color="auto"/>
          <w:right w:val="single" w:sz="4" w:space="4" w:color="auto"/>
        </w:pBdr>
        <w:spacing w:after="80"/>
        <w:jc w:val="both"/>
      </w:pPr>
      <w:r>
        <w:t xml:space="preserve">Les calculs précédents sont fastidieux, il serait intéressant de disposer d’une formule générale permettant de déterminer la probabilité dans tous les cas par simple application de cette formule. Des mathématiciens se sont penchés sur la question, ont généralisé le problème et ont mis au point cette formule permettant de déterminer la loi de probabilité. </w:t>
      </w:r>
      <w:r w:rsidRPr="002F101A">
        <w:rPr>
          <w:b/>
          <w:i/>
        </w:rPr>
        <w:t>Cette loi est connue sous le nom de loi binomiale</w:t>
      </w:r>
      <w:r>
        <w:t>.</w:t>
      </w:r>
    </w:p>
    <w:p w:rsidR="00ED5D7D" w:rsidRDefault="00ED5D7D" w:rsidP="00BB332E">
      <w:pPr>
        <w:spacing w:after="0"/>
        <w:jc w:val="both"/>
      </w:pPr>
    </w:p>
    <w:p w:rsidR="00ED5D7D" w:rsidRPr="002F101A" w:rsidRDefault="002F101A" w:rsidP="00335AF2">
      <w:pPr>
        <w:spacing w:after="80"/>
        <w:jc w:val="both"/>
        <w:rPr>
          <w:b/>
        </w:rPr>
      </w:pPr>
      <w:r w:rsidRPr="002F101A">
        <w:rPr>
          <w:b/>
        </w:rPr>
        <w:t>Pour expliquer cette formule, nous préciserons juste le calcul des combinaisons puisque nous avons quelques notions sur le dénombrement.</w:t>
      </w:r>
    </w:p>
    <w:p w:rsidR="00ED5D7D" w:rsidRDefault="002F101A" w:rsidP="00335AF2">
      <w:pPr>
        <w:spacing w:after="80"/>
        <w:jc w:val="both"/>
      </w:pPr>
      <w:r>
        <w:t xml:space="preserve">Prenons une combinaison : SSEEE. Elle est composée de deux succès notés et 3 échecs notés. Il y a </w:t>
      </w:r>
      <w:r w:rsidR="00762A4A">
        <w:t>5 ! (factorielle 5) façons d’agencer 5 lettres</w:t>
      </w:r>
      <w:r w:rsidR="0022024C">
        <w:t>, mais il y a des lettres identiques</w:t>
      </w:r>
      <w:r w:rsidR="001103DD">
        <w:t xml:space="preserve"> donc des combinaisons identiques. Vous pouvez montrer facilement que le nombre de combinaison est en fait 5 ! / (2 ! * 3 !) = </w:t>
      </w:r>
      <m:oMath>
        <m:d>
          <m:dPr>
            <m:ctrlPr>
              <w:rPr>
                <w:rFonts w:ascii="Cambria Math" w:eastAsia="Arial Unicode MS" w:hAnsi="Cambria Math"/>
                <w:b/>
                <w:i/>
                <w:vertAlign w:val="subscript"/>
              </w:rPr>
            </m:ctrlPr>
          </m:dPr>
          <m:e>
            <m:f>
              <m:fPr>
                <m:type m:val="noBar"/>
                <m:ctrlPr>
                  <w:rPr>
                    <w:rFonts w:ascii="Cambria Math" w:eastAsia="Arial Unicode MS" w:hAnsi="Cambria Math"/>
                    <w:b/>
                    <w:i/>
                    <w:vertAlign w:val="subscript"/>
                  </w:rPr>
                </m:ctrlPr>
              </m:fPr>
              <m:num>
                <m:r>
                  <m:rPr>
                    <m:sty m:val="bi"/>
                  </m:rPr>
                  <w:rPr>
                    <w:rFonts w:ascii="Cambria Math" w:eastAsia="Arial Unicode MS" w:hAnsi="Cambria Math"/>
                    <w:vertAlign w:val="subscript"/>
                  </w:rPr>
                  <m:t>5</m:t>
                </m:r>
              </m:num>
              <m:den>
                <m:r>
                  <m:rPr>
                    <m:sty m:val="bi"/>
                  </m:rPr>
                  <w:rPr>
                    <w:rFonts w:ascii="Cambria Math" w:eastAsia="Arial Unicode MS" w:hAnsi="Cambria Math"/>
                    <w:vertAlign w:val="subscript"/>
                  </w:rPr>
                  <m:t>2</m:t>
                </m:r>
              </m:den>
            </m:f>
          </m:e>
        </m:d>
      </m:oMath>
      <w:r w:rsidR="000E3AFB">
        <w:rPr>
          <w:rFonts w:eastAsia="Arial Unicode MS"/>
          <w:b/>
        </w:rPr>
        <w:t xml:space="preserve"> </w:t>
      </w:r>
      <w:r w:rsidR="000E3AFB" w:rsidRPr="000E3AFB">
        <w:rPr>
          <w:rFonts w:eastAsia="Arial Unicode MS"/>
        </w:rPr>
        <w:t xml:space="preserve">= </w:t>
      </w:r>
      <w:r w:rsidR="000E3AFB">
        <w:rPr>
          <w:rFonts w:eastAsia="Arial Unicode MS"/>
        </w:rPr>
        <w:t>10.</w:t>
      </w:r>
      <w:r w:rsidR="000E3AFB">
        <w:t xml:space="preserve"> Il ne sera donc pas étonnant de retrouver les combinaisons dans la formule.</w:t>
      </w:r>
    </w:p>
    <w:p w:rsidR="00ED5D7D" w:rsidRDefault="00ED5D7D" w:rsidP="00BB332E">
      <w:pPr>
        <w:spacing w:after="0"/>
        <w:jc w:val="both"/>
      </w:pPr>
    </w:p>
    <w:p w:rsidR="000E3AFB" w:rsidRPr="006E564F" w:rsidRDefault="00672015" w:rsidP="00BB332E">
      <w:pPr>
        <w:pBdr>
          <w:top w:val="single" w:sz="4" w:space="1" w:color="auto"/>
          <w:left w:val="single" w:sz="4" w:space="4" w:color="auto"/>
          <w:bottom w:val="single" w:sz="4" w:space="1" w:color="auto"/>
          <w:right w:val="single" w:sz="4" w:space="4" w:color="auto"/>
        </w:pBdr>
        <w:spacing w:after="40"/>
        <w:jc w:val="both"/>
        <w:rPr>
          <w:b/>
        </w:rPr>
      </w:pPr>
      <w:r>
        <w:rPr>
          <w:b/>
        </w:rPr>
        <w:t>Formalisons et g</w:t>
      </w:r>
      <w:r w:rsidR="000E3AFB">
        <w:rPr>
          <w:b/>
        </w:rPr>
        <w:t>énéralisons</w:t>
      </w:r>
      <w:r w:rsidR="000E3AFB" w:rsidRPr="006E564F">
        <w:rPr>
          <w:b/>
        </w:rPr>
        <w:t> :</w:t>
      </w:r>
    </w:p>
    <w:p w:rsidR="00E971A7" w:rsidRDefault="00F7158F" w:rsidP="00BB332E">
      <w:pPr>
        <w:pBdr>
          <w:top w:val="single" w:sz="4" w:space="1" w:color="auto"/>
          <w:left w:val="single" w:sz="4" w:space="4" w:color="auto"/>
          <w:bottom w:val="single" w:sz="4" w:space="1" w:color="auto"/>
          <w:right w:val="single" w:sz="4" w:space="4" w:color="auto"/>
        </w:pBdr>
        <w:spacing w:after="40"/>
        <w:jc w:val="both"/>
      </w:pPr>
      <w:r>
        <w:t xml:space="preserve">Nous répétons n fois </w:t>
      </w:r>
      <w:r w:rsidR="00BB332E">
        <w:t xml:space="preserve">de suite </w:t>
      </w:r>
      <w:r>
        <w:t>une même épreuve de Bernoulli, de manière indépendante.</w:t>
      </w:r>
      <w:r w:rsidR="00E971A7">
        <w:t xml:space="preserve"> Cette épreuve comporte deux résultats possibles, un succès avec une probabilité p ou un échec avec une probabilité q=1-p. Soit X la variable aléatoire définie par le nombre de succès obtenus à l’</w:t>
      </w:r>
      <w:r w:rsidR="00E4306C">
        <w:t>issue de ces n épreuves.</w:t>
      </w:r>
    </w:p>
    <w:p w:rsidR="00E4306C" w:rsidRPr="00E4306C" w:rsidRDefault="00E4306C" w:rsidP="00BB332E">
      <w:pPr>
        <w:pBdr>
          <w:top w:val="single" w:sz="4" w:space="1" w:color="auto"/>
          <w:left w:val="single" w:sz="4" w:space="4" w:color="auto"/>
          <w:bottom w:val="single" w:sz="4" w:space="1" w:color="auto"/>
          <w:right w:val="single" w:sz="4" w:space="4" w:color="auto"/>
        </w:pBdr>
        <w:spacing w:after="40"/>
        <w:jc w:val="both"/>
        <w:rPr>
          <w:rFonts w:eastAsia="Arial Unicode MS"/>
          <w:b/>
          <w:i/>
          <w:sz w:val="24"/>
          <w:szCs w:val="24"/>
        </w:rPr>
      </w:pPr>
      <w:r w:rsidRPr="00E4306C">
        <w:rPr>
          <w:b/>
          <w:i/>
        </w:rPr>
        <w:t xml:space="preserve">La loi de probabilité de X est la loi binomiale de paramètres n et p et notée </w:t>
      </w:r>
      <w:r w:rsidRPr="00E4306C">
        <w:rPr>
          <w:rFonts w:ascii="Script MT Bold" w:eastAsia="Arial Unicode MS" w:hAnsi="Script MT Bold"/>
          <w:b/>
          <w:i/>
          <w:sz w:val="36"/>
          <w:szCs w:val="36"/>
        </w:rPr>
        <w:t>B</w:t>
      </w:r>
      <w:r w:rsidRPr="00E4306C">
        <w:rPr>
          <w:rFonts w:eastAsia="Arial Unicode MS"/>
          <w:b/>
          <w:i/>
          <w:sz w:val="24"/>
          <w:szCs w:val="24"/>
        </w:rPr>
        <w:t xml:space="preserve"> (</w:t>
      </w:r>
      <w:proofErr w:type="spellStart"/>
      <w:r w:rsidRPr="00E4306C">
        <w:rPr>
          <w:rFonts w:eastAsia="Arial Unicode MS"/>
          <w:b/>
          <w:i/>
          <w:sz w:val="24"/>
          <w:szCs w:val="24"/>
        </w:rPr>
        <w:t>n</w:t>
      </w:r>
      <w:proofErr w:type="gramStart"/>
      <w:r w:rsidRPr="00E4306C">
        <w:rPr>
          <w:rFonts w:eastAsia="Arial Unicode MS"/>
          <w:b/>
          <w:i/>
          <w:sz w:val="24"/>
          <w:szCs w:val="24"/>
        </w:rPr>
        <w:t>,p</w:t>
      </w:r>
      <w:proofErr w:type="spellEnd"/>
      <w:proofErr w:type="gramEnd"/>
      <w:r w:rsidRPr="00E4306C">
        <w:rPr>
          <w:rFonts w:eastAsia="Arial Unicode MS"/>
          <w:b/>
          <w:i/>
          <w:sz w:val="24"/>
          <w:szCs w:val="24"/>
        </w:rPr>
        <w:t>).</w:t>
      </w:r>
      <w:r w:rsidR="00BB332E">
        <w:rPr>
          <w:rFonts w:eastAsia="Arial Unicode MS"/>
          <w:b/>
          <w:i/>
          <w:sz w:val="24"/>
          <w:szCs w:val="24"/>
        </w:rPr>
        <w:t xml:space="preserve"> X prend des valeurs de 0 à n.</w:t>
      </w:r>
    </w:p>
    <w:p w:rsidR="00E4306C" w:rsidRPr="00E4306C" w:rsidRDefault="00E4306C" w:rsidP="000E3AFB">
      <w:pPr>
        <w:pBdr>
          <w:top w:val="single" w:sz="4" w:space="1" w:color="auto"/>
          <w:left w:val="single" w:sz="4" w:space="4" w:color="auto"/>
          <w:bottom w:val="single" w:sz="4" w:space="1" w:color="auto"/>
          <w:right w:val="single" w:sz="4" w:space="4" w:color="auto"/>
        </w:pBdr>
        <w:spacing w:after="80"/>
        <w:jc w:val="both"/>
        <w:rPr>
          <w:rFonts w:eastAsia="Arial Unicode MS"/>
          <w:b/>
          <w:i/>
          <w:sz w:val="24"/>
          <w:szCs w:val="24"/>
          <w:bdr w:val="single" w:sz="4" w:space="0" w:color="auto"/>
        </w:rPr>
      </w:pPr>
      <w:r w:rsidRPr="00E4306C">
        <w:rPr>
          <w:rFonts w:eastAsia="Arial Unicode MS"/>
          <w:b/>
          <w:i/>
          <w:sz w:val="24"/>
          <w:szCs w:val="24"/>
        </w:rPr>
        <w:t xml:space="preserve">On écrira : </w:t>
      </w:r>
      <w:r w:rsidRPr="00E4306C">
        <w:rPr>
          <w:rFonts w:eastAsia="Arial Unicode MS"/>
          <w:b/>
          <w:i/>
          <w:sz w:val="24"/>
          <w:szCs w:val="24"/>
          <w:bdr w:val="single" w:sz="4" w:space="0" w:color="auto"/>
        </w:rPr>
        <w:t xml:space="preserve">X </w:t>
      </w:r>
      <w:r w:rsidRPr="00E4306C">
        <w:rPr>
          <w:rFonts w:ascii="Script MT Bold" w:eastAsia="Arial Unicode MS" w:hAnsi="Script MT Bold"/>
          <w:b/>
          <w:i/>
          <w:sz w:val="24"/>
          <w:szCs w:val="24"/>
          <w:bdr w:val="single" w:sz="4" w:space="0" w:color="auto"/>
        </w:rPr>
        <w:t>~</w:t>
      </w:r>
      <w:r w:rsidRPr="00E4306C">
        <w:rPr>
          <w:rFonts w:eastAsia="Arial Unicode MS"/>
          <w:b/>
          <w:i/>
          <w:sz w:val="24"/>
          <w:szCs w:val="24"/>
          <w:bdr w:val="single" w:sz="4" w:space="0" w:color="auto"/>
        </w:rPr>
        <w:t xml:space="preserve">&gt; </w:t>
      </w:r>
      <w:r w:rsidRPr="00E4306C">
        <w:rPr>
          <w:rFonts w:ascii="Script MT Bold" w:eastAsia="Arial Unicode MS" w:hAnsi="Script MT Bold"/>
          <w:b/>
          <w:i/>
          <w:sz w:val="36"/>
          <w:szCs w:val="36"/>
          <w:bdr w:val="single" w:sz="4" w:space="0" w:color="auto"/>
        </w:rPr>
        <w:t>B</w:t>
      </w:r>
      <w:r w:rsidRPr="00E4306C">
        <w:rPr>
          <w:rFonts w:eastAsia="Arial Unicode MS"/>
          <w:b/>
          <w:i/>
          <w:sz w:val="24"/>
          <w:szCs w:val="24"/>
          <w:bdr w:val="single" w:sz="4" w:space="0" w:color="auto"/>
        </w:rPr>
        <w:t xml:space="preserve"> (</w:t>
      </w:r>
      <w:proofErr w:type="spellStart"/>
      <w:r w:rsidRPr="00E4306C">
        <w:rPr>
          <w:rFonts w:eastAsia="Arial Unicode MS"/>
          <w:b/>
          <w:i/>
          <w:sz w:val="24"/>
          <w:szCs w:val="24"/>
          <w:bdr w:val="single" w:sz="4" w:space="0" w:color="auto"/>
        </w:rPr>
        <w:t>n</w:t>
      </w:r>
      <w:proofErr w:type="gramStart"/>
      <w:r w:rsidRPr="00E4306C">
        <w:rPr>
          <w:rFonts w:eastAsia="Arial Unicode MS"/>
          <w:b/>
          <w:i/>
          <w:sz w:val="24"/>
          <w:szCs w:val="24"/>
          <w:bdr w:val="single" w:sz="4" w:space="0" w:color="auto"/>
        </w:rPr>
        <w:t>,p</w:t>
      </w:r>
      <w:proofErr w:type="spellEnd"/>
      <w:proofErr w:type="gramEnd"/>
      <w:r w:rsidRPr="00E4306C">
        <w:rPr>
          <w:rFonts w:eastAsia="Arial Unicode MS"/>
          <w:b/>
          <w:i/>
          <w:sz w:val="24"/>
          <w:szCs w:val="24"/>
          <w:bdr w:val="single" w:sz="4" w:space="0" w:color="auto"/>
        </w:rPr>
        <w:t>)</w:t>
      </w:r>
      <w:r w:rsidR="00EE0C5F">
        <w:rPr>
          <w:rFonts w:eastAsia="Arial Unicode MS"/>
          <w:b/>
          <w:i/>
          <w:sz w:val="24"/>
          <w:szCs w:val="24"/>
          <w:bdr w:val="single" w:sz="4" w:space="0" w:color="auto"/>
        </w:rPr>
        <w:t xml:space="preserve"> (X suit une loi binomiale de paramètre n et p</w:t>
      </w:r>
    </w:p>
    <w:p w:rsidR="00E4306C" w:rsidRDefault="00625BD0" w:rsidP="000E3AFB">
      <w:pPr>
        <w:pBdr>
          <w:top w:val="single" w:sz="4" w:space="1" w:color="auto"/>
          <w:left w:val="single" w:sz="4" w:space="4" w:color="auto"/>
          <w:bottom w:val="single" w:sz="4" w:space="1" w:color="auto"/>
          <w:right w:val="single" w:sz="4" w:space="4" w:color="auto"/>
        </w:pBdr>
        <w:spacing w:after="80"/>
        <w:jc w:val="both"/>
        <w:rPr>
          <w:b/>
        </w:rPr>
      </w:pPr>
      <w:r w:rsidRPr="00672015">
        <w:rPr>
          <w:b/>
          <w:u w:val="single"/>
        </w:rPr>
        <w:t>Propriétés de la loi binomiale</w:t>
      </w:r>
      <w:r w:rsidRPr="00625BD0">
        <w:rPr>
          <w:b/>
        </w:rPr>
        <w:t> :</w:t>
      </w:r>
    </w:p>
    <w:p w:rsidR="00290437" w:rsidRPr="00290437" w:rsidRDefault="00290437" w:rsidP="000E3AFB">
      <w:pPr>
        <w:pBdr>
          <w:top w:val="single" w:sz="4" w:space="1" w:color="auto"/>
          <w:left w:val="single" w:sz="4" w:space="4" w:color="auto"/>
          <w:bottom w:val="single" w:sz="4" w:space="1" w:color="auto"/>
          <w:right w:val="single" w:sz="4" w:space="4" w:color="auto"/>
        </w:pBdr>
        <w:spacing w:after="80"/>
        <w:jc w:val="both"/>
      </w:pPr>
      <w:r>
        <w:t>Pour chaque valeur de k (dont la valeur représente le nombre de succès obtenus lors des n épreuves), nous avons : (P(X=k) est la probabilité d’avoir k succès parmi n épreuves)</w:t>
      </w:r>
    </w:p>
    <w:p w:rsidR="00625BD0" w:rsidRPr="007C2497" w:rsidRDefault="00625BD0" w:rsidP="00BB332E">
      <w:pPr>
        <w:pBdr>
          <w:top w:val="single" w:sz="4" w:space="1" w:color="auto"/>
          <w:left w:val="single" w:sz="4" w:space="4" w:color="auto"/>
          <w:bottom w:val="single" w:sz="4" w:space="1" w:color="auto"/>
          <w:right w:val="single" w:sz="4" w:space="4" w:color="auto"/>
        </w:pBdr>
        <w:spacing w:after="40"/>
        <w:jc w:val="both"/>
        <w:rPr>
          <w:noProof/>
          <w:lang w:eastAsia="fr-FR"/>
        </w:rPr>
      </w:pPr>
      <w:r w:rsidRPr="007C2497">
        <w:rPr>
          <w:rFonts w:eastAsia="Arial Unicode MS"/>
          <w:b/>
          <w:position w:val="-12"/>
        </w:rPr>
        <w:object w:dxaOrig="2299" w:dyaOrig="520">
          <v:shape id="_x0000_i1032" type="#_x0000_t75" style="width:114.55pt;height:26.9pt" o:ole="">
            <v:imagedata r:id="rId31" o:title=""/>
          </v:shape>
          <o:OLEObject Type="Embed" ProgID="Equation.3" ShapeID="_x0000_i1032" DrawAspect="Content" ObjectID="_1617978845" r:id="rId32"/>
        </w:object>
      </w:r>
      <w:r w:rsidR="007C2497">
        <w:rPr>
          <w:rFonts w:eastAsia="Arial Unicode MS"/>
        </w:rPr>
        <w:t xml:space="preserve"> </w:t>
      </w:r>
      <w:r w:rsidR="00807BA1">
        <w:rPr>
          <w:rFonts w:eastAsia="Arial Unicode MS"/>
        </w:rPr>
        <w:t>Ou</w:t>
      </w:r>
      <w:r w:rsidR="007C2497">
        <w:rPr>
          <w:rFonts w:eastAsia="Arial Unicode MS"/>
        </w:rPr>
        <w:t xml:space="preserve"> encore avec une autre notation des combinaisons :</w:t>
      </w:r>
    </w:p>
    <w:p w:rsidR="00EE0C5F" w:rsidRDefault="00B91C64" w:rsidP="00BB332E">
      <w:pPr>
        <w:pBdr>
          <w:top w:val="single" w:sz="4" w:space="1" w:color="auto"/>
          <w:left w:val="single" w:sz="4" w:space="4" w:color="auto"/>
          <w:bottom w:val="single" w:sz="4" w:space="1" w:color="auto"/>
          <w:right w:val="single" w:sz="4" w:space="4" w:color="auto"/>
        </w:pBdr>
        <w:spacing w:after="40"/>
        <w:jc w:val="both"/>
      </w:pPr>
      <w:r>
        <w:rPr>
          <w:rFonts w:eastAsia="Arial Unicode MS"/>
          <w:b/>
          <w:noProof/>
          <w:lang w:eastAsia="fr-FR"/>
        </w:rPr>
        <w:drawing>
          <wp:anchor distT="0" distB="0" distL="114300" distR="114300" simplePos="0" relativeHeight="251659776" behindDoc="0" locked="0" layoutInCell="1" allowOverlap="1">
            <wp:simplePos x="0" y="0"/>
            <wp:positionH relativeFrom="column">
              <wp:posOffset>538812</wp:posOffset>
            </wp:positionH>
            <wp:positionV relativeFrom="paragraph">
              <wp:posOffset>2540</wp:posOffset>
            </wp:positionV>
            <wp:extent cx="2190115" cy="436880"/>
            <wp:effectExtent l="19050" t="0" r="63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l="13223" t="49706" r="68099" b="43612"/>
                    <a:stretch>
                      <a:fillRect/>
                    </a:stretch>
                  </pic:blipFill>
                  <pic:spPr bwMode="auto">
                    <a:xfrm>
                      <a:off x="0" y="0"/>
                      <a:ext cx="2190115" cy="436880"/>
                    </a:xfrm>
                    <a:prstGeom prst="rect">
                      <a:avLst/>
                    </a:prstGeom>
                    <a:noFill/>
                    <a:ln w="9525">
                      <a:noFill/>
                      <a:miter lim="800000"/>
                      <a:headEnd/>
                      <a:tailEnd/>
                    </a:ln>
                  </pic:spPr>
                </pic:pic>
              </a:graphicData>
            </a:graphic>
          </wp:anchor>
        </w:drawing>
      </w:r>
      <w:r>
        <w:t xml:space="preserve">     </w:t>
      </w:r>
      <w:r>
        <w:tab/>
      </w:r>
      <w:r>
        <w:tab/>
      </w:r>
      <w:r>
        <w:tab/>
      </w:r>
      <w:r>
        <w:tab/>
      </w:r>
    </w:p>
    <w:p w:rsidR="007C2497" w:rsidRDefault="00B91C64" w:rsidP="000E3AFB">
      <w:pPr>
        <w:pBdr>
          <w:top w:val="single" w:sz="4" w:space="1" w:color="auto"/>
          <w:left w:val="single" w:sz="4" w:space="4" w:color="auto"/>
          <w:bottom w:val="single" w:sz="4" w:space="1" w:color="auto"/>
          <w:right w:val="single" w:sz="4" w:space="4" w:color="auto"/>
        </w:pBdr>
        <w:spacing w:after="80"/>
        <w:jc w:val="both"/>
      </w:pPr>
      <w:r>
        <w:t xml:space="preserve">      </w:t>
      </w:r>
      <w:r>
        <w:tab/>
      </w:r>
      <w:r>
        <w:tab/>
      </w:r>
      <w:r>
        <w:tab/>
      </w:r>
      <w:r>
        <w:tab/>
      </w:r>
    </w:p>
    <w:p w:rsidR="00625BD0" w:rsidRDefault="00EE0C5F" w:rsidP="004725CB">
      <w:pPr>
        <w:pBdr>
          <w:top w:val="single" w:sz="4" w:space="1" w:color="auto"/>
          <w:left w:val="single" w:sz="4" w:space="4" w:color="auto"/>
          <w:bottom w:val="single" w:sz="4" w:space="1" w:color="auto"/>
          <w:right w:val="single" w:sz="4" w:space="4" w:color="auto"/>
        </w:pBdr>
        <w:spacing w:after="0"/>
        <w:jc w:val="both"/>
      </w:pPr>
      <w:r w:rsidRPr="007C2497">
        <w:rPr>
          <w:b/>
        </w:rPr>
        <w:t>Remarque</w:t>
      </w:r>
      <w:r>
        <w:t xml:space="preserve"> : </w:t>
      </w:r>
      <w:r w:rsidRPr="007C2497">
        <w:rPr>
          <w:b/>
          <w:i/>
        </w:rPr>
        <w:t>la seconde notation est la plus utilisée.</w:t>
      </w:r>
      <w:r w:rsidR="00134346" w:rsidRPr="00134346">
        <w:t xml:space="preserve"> </w:t>
      </w:r>
    </w:p>
    <w:p w:rsidR="00EE0C5F" w:rsidRDefault="00EE0C5F" w:rsidP="004725CB">
      <w:pPr>
        <w:pBdr>
          <w:top w:val="single" w:sz="4" w:space="1" w:color="auto"/>
          <w:left w:val="single" w:sz="4" w:space="4" w:color="auto"/>
          <w:bottom w:val="single" w:sz="4" w:space="1" w:color="auto"/>
          <w:right w:val="single" w:sz="4" w:space="4" w:color="auto"/>
        </w:pBdr>
        <w:spacing w:after="0"/>
        <w:jc w:val="both"/>
      </w:pPr>
    </w:p>
    <w:p w:rsidR="00672015" w:rsidRPr="00134346" w:rsidRDefault="002020BB" w:rsidP="00467038">
      <w:pPr>
        <w:pBdr>
          <w:top w:val="single" w:sz="4" w:space="1" w:color="auto"/>
          <w:left w:val="single" w:sz="4" w:space="4" w:color="auto"/>
          <w:bottom w:val="single" w:sz="4" w:space="1" w:color="auto"/>
          <w:right w:val="single" w:sz="4" w:space="4" w:color="auto"/>
        </w:pBdr>
        <w:spacing w:after="120"/>
        <w:rPr>
          <w:rFonts w:eastAsia="Arial Unicode MS"/>
          <w:sz w:val="24"/>
          <w:szCs w:val="24"/>
        </w:rPr>
      </w:pPr>
      <w:r>
        <w:rPr>
          <w:rFonts w:eastAsia="Arial Unicode MS"/>
          <w:b/>
          <w:sz w:val="24"/>
          <w:szCs w:val="24"/>
        </w:rPr>
        <w:t xml:space="preserve">Espérance : </w:t>
      </w:r>
      <w:r w:rsidR="00672015" w:rsidRPr="004725CB">
        <w:rPr>
          <w:rFonts w:eastAsia="Arial Unicode MS"/>
          <w:b/>
          <w:sz w:val="24"/>
          <w:szCs w:val="24"/>
        </w:rPr>
        <w:t>E(X) =n p</w:t>
      </w:r>
      <w:r w:rsidR="00134346">
        <w:rPr>
          <w:rFonts w:eastAsia="Arial Unicode MS"/>
          <w:b/>
          <w:sz w:val="24"/>
          <w:szCs w:val="24"/>
        </w:rPr>
        <w:tab/>
      </w:r>
      <w:r w:rsidR="00134346">
        <w:rPr>
          <w:rFonts w:eastAsia="Arial Unicode MS"/>
          <w:b/>
          <w:sz w:val="24"/>
          <w:szCs w:val="24"/>
        </w:rPr>
        <w:tab/>
      </w:r>
      <w:r w:rsidR="00134346">
        <w:rPr>
          <w:rFonts w:eastAsia="Arial Unicode MS"/>
          <w:b/>
          <w:sz w:val="24"/>
          <w:szCs w:val="24"/>
        </w:rPr>
        <w:tab/>
      </w:r>
      <w:r w:rsidR="00134346">
        <w:rPr>
          <w:rFonts w:eastAsia="Arial Unicode MS"/>
          <w:b/>
          <w:sz w:val="24"/>
          <w:szCs w:val="24"/>
        </w:rPr>
        <w:tab/>
      </w:r>
      <w:r w:rsidR="00134346">
        <w:rPr>
          <w:rFonts w:eastAsia="Arial Unicode MS"/>
          <w:sz w:val="24"/>
          <w:szCs w:val="24"/>
        </w:rPr>
        <w:t>n : nombre d’épreuves</w:t>
      </w:r>
    </w:p>
    <w:p w:rsidR="00672015" w:rsidRPr="004725CB" w:rsidRDefault="002020BB" w:rsidP="00467038">
      <w:pPr>
        <w:pBdr>
          <w:top w:val="single" w:sz="4" w:space="1" w:color="auto"/>
          <w:left w:val="single" w:sz="4" w:space="4" w:color="auto"/>
          <w:bottom w:val="single" w:sz="4" w:space="1" w:color="auto"/>
          <w:right w:val="single" w:sz="4" w:space="4" w:color="auto"/>
        </w:pBdr>
        <w:spacing w:after="120"/>
        <w:rPr>
          <w:rFonts w:eastAsia="Arial Unicode MS"/>
          <w:b/>
          <w:sz w:val="24"/>
          <w:szCs w:val="24"/>
        </w:rPr>
      </w:pPr>
      <w:r>
        <w:rPr>
          <w:rFonts w:eastAsia="Arial Unicode MS"/>
          <w:b/>
          <w:sz w:val="24"/>
          <w:szCs w:val="24"/>
        </w:rPr>
        <w:t xml:space="preserve">Variance : </w:t>
      </w:r>
      <w:r w:rsidR="00672015" w:rsidRPr="004725CB">
        <w:rPr>
          <w:rFonts w:eastAsia="Arial Unicode MS"/>
          <w:b/>
          <w:sz w:val="24"/>
          <w:szCs w:val="24"/>
        </w:rPr>
        <w:t>V(X) =  n p q</w:t>
      </w:r>
      <w:r w:rsidR="00134346">
        <w:rPr>
          <w:rFonts w:eastAsia="Arial Unicode MS"/>
          <w:b/>
          <w:sz w:val="24"/>
          <w:szCs w:val="24"/>
        </w:rPr>
        <w:tab/>
      </w:r>
      <w:r w:rsidR="00134346">
        <w:rPr>
          <w:rFonts w:eastAsia="Arial Unicode MS"/>
          <w:b/>
          <w:sz w:val="24"/>
          <w:szCs w:val="24"/>
        </w:rPr>
        <w:tab/>
      </w:r>
      <w:r w:rsidR="00134346">
        <w:rPr>
          <w:rFonts w:eastAsia="Arial Unicode MS"/>
          <w:b/>
          <w:sz w:val="24"/>
          <w:szCs w:val="24"/>
        </w:rPr>
        <w:tab/>
      </w:r>
      <w:r w:rsidR="00134346" w:rsidRPr="00134346">
        <w:rPr>
          <w:rFonts w:eastAsia="Arial Unicode MS"/>
          <w:sz w:val="24"/>
          <w:szCs w:val="24"/>
        </w:rPr>
        <w:t>p : probabilité de succès pour une épreuve</w:t>
      </w:r>
    </w:p>
    <w:p w:rsidR="00625BD0" w:rsidRPr="00134346" w:rsidRDefault="002020BB" w:rsidP="004725CB">
      <w:pPr>
        <w:pBdr>
          <w:top w:val="single" w:sz="4" w:space="1" w:color="auto"/>
          <w:left w:val="single" w:sz="4" w:space="4" w:color="auto"/>
          <w:bottom w:val="single" w:sz="4" w:space="1" w:color="auto"/>
          <w:right w:val="single" w:sz="4" w:space="4" w:color="auto"/>
        </w:pBdr>
        <w:spacing w:after="0"/>
        <w:jc w:val="both"/>
        <w:rPr>
          <w:rFonts w:eastAsia="Arial Unicode MS"/>
        </w:rPr>
      </w:pPr>
      <w:proofErr w:type="spellStart"/>
      <w:r>
        <w:rPr>
          <w:rFonts w:eastAsia="Arial Unicode MS"/>
          <w:b/>
          <w:sz w:val="24"/>
          <w:szCs w:val="24"/>
        </w:rPr>
        <w:t>Ecart</w:t>
      </w:r>
      <w:proofErr w:type="spellEnd"/>
      <w:r>
        <w:rPr>
          <w:rFonts w:eastAsia="Arial Unicode MS"/>
          <w:b/>
          <w:sz w:val="24"/>
          <w:szCs w:val="24"/>
        </w:rPr>
        <w:t xml:space="preserve">-type : </w:t>
      </w:r>
      <w:r w:rsidR="00672015" w:rsidRPr="009129CB">
        <w:rPr>
          <w:rFonts w:eastAsia="Arial Unicode MS"/>
          <w:b/>
          <w:sz w:val="24"/>
          <w:szCs w:val="24"/>
        </w:rPr>
        <w:t>σ</w:t>
      </w:r>
      <w:r w:rsidR="00672015" w:rsidRPr="004725CB">
        <w:rPr>
          <w:rFonts w:eastAsia="Arial Unicode MS"/>
          <w:b/>
          <w:sz w:val="24"/>
          <w:szCs w:val="24"/>
        </w:rPr>
        <w:t xml:space="preserve">(X) = </w:t>
      </w:r>
      <m:oMath>
        <m:rad>
          <m:radPr>
            <m:degHide m:val="1"/>
            <m:ctrlPr>
              <w:rPr>
                <w:rFonts w:ascii="Cambria Math" w:eastAsia="Arial Unicode MS" w:hAnsi="Cambria Math"/>
                <w:b/>
                <w:i/>
                <w:sz w:val="24"/>
                <w:szCs w:val="24"/>
              </w:rPr>
            </m:ctrlPr>
          </m:radPr>
          <m:deg/>
          <m:e>
            <m:r>
              <m:rPr>
                <m:sty m:val="bi"/>
              </m:rPr>
              <w:rPr>
                <w:rFonts w:ascii="Cambria Math" w:eastAsia="Arial Unicode MS" w:hAnsi="Cambria Math"/>
                <w:sz w:val="24"/>
                <w:szCs w:val="24"/>
              </w:rPr>
              <m:t>n p q</m:t>
            </m:r>
          </m:e>
        </m:rad>
      </m:oMath>
      <w:r w:rsidR="00134346">
        <w:rPr>
          <w:rFonts w:eastAsia="Arial Unicode MS"/>
          <w:b/>
          <w:sz w:val="24"/>
          <w:szCs w:val="24"/>
        </w:rPr>
        <w:tab/>
      </w:r>
      <w:r w:rsidR="00134346">
        <w:rPr>
          <w:rFonts w:eastAsia="Arial Unicode MS"/>
          <w:b/>
          <w:sz w:val="24"/>
          <w:szCs w:val="24"/>
        </w:rPr>
        <w:tab/>
      </w:r>
      <w:r w:rsidR="00134346">
        <w:rPr>
          <w:rFonts w:eastAsia="Arial Unicode MS"/>
          <w:b/>
          <w:sz w:val="24"/>
          <w:szCs w:val="24"/>
        </w:rPr>
        <w:tab/>
      </w:r>
      <w:r w:rsidR="00134346">
        <w:rPr>
          <w:rFonts w:eastAsia="Arial Unicode MS"/>
          <w:sz w:val="24"/>
          <w:szCs w:val="24"/>
        </w:rPr>
        <w:t xml:space="preserve">q = 1 – p = </w:t>
      </w:r>
      <w:r w:rsidR="00134346" w:rsidRPr="00134346">
        <w:rPr>
          <w:rFonts w:eastAsia="Arial Unicode MS"/>
          <w:sz w:val="24"/>
          <w:szCs w:val="24"/>
        </w:rPr>
        <w:t>probabilité d</w:t>
      </w:r>
      <w:r w:rsidR="00134346">
        <w:rPr>
          <w:rFonts w:eastAsia="Arial Unicode MS"/>
          <w:sz w:val="24"/>
          <w:szCs w:val="24"/>
        </w:rPr>
        <w:t>’échec</w:t>
      </w:r>
      <w:r w:rsidR="00134346" w:rsidRPr="00134346">
        <w:rPr>
          <w:rFonts w:eastAsia="Arial Unicode MS"/>
          <w:sz w:val="24"/>
          <w:szCs w:val="24"/>
        </w:rPr>
        <w:t xml:space="preserve"> pour une épreuve</w:t>
      </w:r>
    </w:p>
    <w:p w:rsidR="00625BD0" w:rsidRDefault="00625BD0" w:rsidP="004725CB">
      <w:pPr>
        <w:pBdr>
          <w:top w:val="single" w:sz="4" w:space="1" w:color="auto"/>
          <w:left w:val="single" w:sz="4" w:space="4" w:color="auto"/>
          <w:bottom w:val="single" w:sz="4" w:space="1" w:color="auto"/>
          <w:right w:val="single" w:sz="4" w:space="4" w:color="auto"/>
        </w:pBdr>
        <w:spacing w:after="0"/>
        <w:jc w:val="both"/>
      </w:pPr>
    </w:p>
    <w:p w:rsidR="001C6CEB" w:rsidRPr="00467038" w:rsidRDefault="001C6CEB" w:rsidP="000E3AFB">
      <w:pPr>
        <w:pBdr>
          <w:top w:val="single" w:sz="4" w:space="1" w:color="auto"/>
          <w:left w:val="single" w:sz="4" w:space="4" w:color="auto"/>
          <w:bottom w:val="single" w:sz="4" w:space="1" w:color="auto"/>
          <w:right w:val="single" w:sz="4" w:space="4" w:color="auto"/>
        </w:pBdr>
        <w:spacing w:after="80"/>
        <w:jc w:val="both"/>
        <w:rPr>
          <w:b/>
          <w:u w:val="single"/>
        </w:rPr>
      </w:pPr>
      <w:r w:rsidRPr="00467038">
        <w:rPr>
          <w:b/>
          <w:u w:val="single"/>
        </w:rPr>
        <w:t xml:space="preserve">Complément : </w:t>
      </w:r>
      <w:r w:rsidRPr="00184E17">
        <w:rPr>
          <w:b/>
          <w:u w:val="single"/>
        </w:rPr>
        <w:t>Somme</w:t>
      </w:r>
      <w:r w:rsidRPr="00467038">
        <w:rPr>
          <w:b/>
          <w:smallCaps/>
          <w:u w:val="single"/>
        </w:rPr>
        <w:t xml:space="preserve"> </w:t>
      </w:r>
      <w:r w:rsidRPr="00467038">
        <w:rPr>
          <w:b/>
          <w:u w:val="single"/>
        </w:rPr>
        <w:t>de variables aléatoires binomiales indépendantes</w:t>
      </w:r>
    </w:p>
    <w:p w:rsidR="001C6CEB" w:rsidRDefault="001C6CEB" w:rsidP="000E3AFB">
      <w:pPr>
        <w:pBdr>
          <w:top w:val="single" w:sz="4" w:space="1" w:color="auto"/>
          <w:left w:val="single" w:sz="4" w:space="4" w:color="auto"/>
          <w:bottom w:val="single" w:sz="4" w:space="1" w:color="auto"/>
          <w:right w:val="single" w:sz="4" w:space="4" w:color="auto"/>
        </w:pBdr>
        <w:spacing w:after="80"/>
        <w:jc w:val="both"/>
        <w:rPr>
          <w:rFonts w:eastAsia="Arial Unicode MS"/>
        </w:rPr>
      </w:pPr>
      <w:r>
        <w:t xml:space="preserve">Si deux </w:t>
      </w:r>
      <w:r w:rsidRPr="00467038">
        <w:rPr>
          <w:b/>
        </w:rPr>
        <w:t xml:space="preserve">variables aléatoires </w:t>
      </w:r>
      <w:r w:rsidR="00467038" w:rsidRPr="00467038">
        <w:rPr>
          <w:b/>
        </w:rPr>
        <w:t>indépendantes</w:t>
      </w:r>
      <w:r w:rsidR="00467038">
        <w:t xml:space="preserve"> </w:t>
      </w:r>
      <w:r>
        <w:t xml:space="preserve">notées X1 et X2 suivent respectivement les lois binomiales suivantes </w:t>
      </w:r>
      <w:r w:rsidRPr="0049760C">
        <w:rPr>
          <w:rFonts w:ascii="Script MT Bold" w:eastAsia="Arial Unicode MS" w:hAnsi="Script MT Bold"/>
          <w:b/>
          <w:sz w:val="28"/>
          <w:szCs w:val="28"/>
        </w:rPr>
        <w:t>B</w:t>
      </w:r>
      <w:r w:rsidRPr="0049760C">
        <w:rPr>
          <w:rFonts w:eastAsia="Arial Unicode MS"/>
        </w:rPr>
        <w:t xml:space="preserve"> (</w:t>
      </w:r>
      <w:r w:rsidR="00B632CE" w:rsidRPr="0049760C">
        <w:rPr>
          <w:rFonts w:eastAsia="Arial Unicode MS"/>
        </w:rPr>
        <w:t>n</w:t>
      </w:r>
      <w:r w:rsidR="00B632CE">
        <w:rPr>
          <w:rFonts w:eastAsia="Arial Unicode MS"/>
        </w:rPr>
        <w:t>, p</w:t>
      </w:r>
      <w:r w:rsidRPr="0049760C">
        <w:rPr>
          <w:rFonts w:eastAsia="Arial Unicode MS"/>
        </w:rPr>
        <w:t>)</w:t>
      </w:r>
      <w:r>
        <w:rPr>
          <w:rFonts w:eastAsia="Arial Unicode MS"/>
        </w:rPr>
        <w:t xml:space="preserve"> et </w:t>
      </w:r>
      <w:r w:rsidRPr="0049760C">
        <w:rPr>
          <w:rFonts w:ascii="Script MT Bold" w:eastAsia="Arial Unicode MS" w:hAnsi="Script MT Bold"/>
          <w:b/>
          <w:sz w:val="28"/>
          <w:szCs w:val="28"/>
        </w:rPr>
        <w:t>B</w:t>
      </w:r>
      <w:r w:rsidR="00BD0B6E">
        <w:rPr>
          <w:rFonts w:eastAsia="Arial Unicode MS"/>
        </w:rPr>
        <w:t xml:space="preserve"> (</w:t>
      </w:r>
      <w:r w:rsidR="00B632CE">
        <w:rPr>
          <w:rFonts w:eastAsia="Arial Unicode MS"/>
        </w:rPr>
        <w:t>m, p</w:t>
      </w:r>
      <w:r w:rsidRPr="0049760C">
        <w:rPr>
          <w:rFonts w:eastAsia="Arial Unicode MS"/>
        </w:rPr>
        <w:t>)</w:t>
      </w:r>
      <w:r>
        <w:rPr>
          <w:rFonts w:eastAsia="Arial Unicode MS"/>
        </w:rPr>
        <w:t xml:space="preserve"> </w:t>
      </w:r>
      <w:r w:rsidR="00467038">
        <w:rPr>
          <w:rFonts w:eastAsia="Arial Unicode MS"/>
        </w:rPr>
        <w:t>alors X1 + X2</w:t>
      </w:r>
      <w:r w:rsidR="00331CBD">
        <w:rPr>
          <w:rFonts w:eastAsia="Arial Unicode MS"/>
        </w:rPr>
        <w:t xml:space="preserve"> suit la loi binomiale </w:t>
      </w:r>
      <w:r w:rsidR="00331CBD" w:rsidRPr="0049760C">
        <w:rPr>
          <w:rFonts w:ascii="Script MT Bold" w:eastAsia="Arial Unicode MS" w:hAnsi="Script MT Bold"/>
          <w:b/>
          <w:sz w:val="28"/>
          <w:szCs w:val="28"/>
        </w:rPr>
        <w:t>B</w:t>
      </w:r>
      <w:r w:rsidR="00331CBD" w:rsidRPr="0049760C">
        <w:rPr>
          <w:rFonts w:eastAsia="Arial Unicode MS"/>
        </w:rPr>
        <w:t xml:space="preserve"> (</w:t>
      </w:r>
      <w:proofErr w:type="spellStart"/>
      <w:r w:rsidR="00BD0B6E">
        <w:rPr>
          <w:rFonts w:eastAsia="Arial Unicode MS"/>
        </w:rPr>
        <w:t>n</w:t>
      </w:r>
      <w:r w:rsidR="00331CBD">
        <w:rPr>
          <w:rFonts w:eastAsia="Arial Unicode MS"/>
        </w:rPr>
        <w:t>+</w:t>
      </w:r>
      <w:r w:rsidR="00BD0B6E">
        <w:rPr>
          <w:rFonts w:eastAsia="Arial Unicode MS"/>
        </w:rPr>
        <w:t>m</w:t>
      </w:r>
      <w:proofErr w:type="spellEnd"/>
      <w:r w:rsidR="00331CBD" w:rsidRPr="0049760C">
        <w:rPr>
          <w:rFonts w:eastAsia="Arial Unicode MS"/>
        </w:rPr>
        <w:t>,</w:t>
      </w:r>
      <w:r w:rsidR="00B632CE">
        <w:rPr>
          <w:rFonts w:eastAsia="Arial Unicode MS"/>
        </w:rPr>
        <w:t xml:space="preserve"> </w:t>
      </w:r>
      <w:r w:rsidR="00331CBD" w:rsidRPr="0049760C">
        <w:rPr>
          <w:rFonts w:eastAsia="Arial Unicode MS"/>
        </w:rPr>
        <w:t>p)</w:t>
      </w:r>
      <w:r w:rsidR="00331CBD">
        <w:rPr>
          <w:rFonts w:eastAsia="Arial Unicode MS"/>
        </w:rPr>
        <w:t>.</w:t>
      </w:r>
    </w:p>
    <w:p w:rsidR="00331CBD" w:rsidRPr="00331CBD" w:rsidRDefault="00331CBD" w:rsidP="000E3AFB">
      <w:pPr>
        <w:pBdr>
          <w:top w:val="single" w:sz="4" w:space="1" w:color="auto"/>
          <w:left w:val="single" w:sz="4" w:space="4" w:color="auto"/>
          <w:bottom w:val="single" w:sz="4" w:space="1" w:color="auto"/>
          <w:right w:val="single" w:sz="4" w:space="4" w:color="auto"/>
        </w:pBdr>
        <w:spacing w:after="80"/>
        <w:jc w:val="both"/>
        <w:rPr>
          <w:i/>
        </w:rPr>
      </w:pPr>
      <w:r w:rsidRPr="00331CBD">
        <w:rPr>
          <w:rFonts w:eastAsia="Arial Unicode MS"/>
          <w:b/>
          <w:i/>
        </w:rPr>
        <w:t>Attention</w:t>
      </w:r>
      <w:r w:rsidRPr="00331CBD">
        <w:rPr>
          <w:rFonts w:eastAsia="Arial Unicode MS"/>
          <w:i/>
        </w:rPr>
        <w:t> : pour chaque variable la probabilité de succès p doit être la même.</w:t>
      </w:r>
    </w:p>
    <w:p w:rsidR="00423F5A" w:rsidRPr="00423F5A" w:rsidRDefault="00423F5A" w:rsidP="00423F5A">
      <w:pPr>
        <w:spacing w:after="80"/>
        <w:jc w:val="both"/>
      </w:pPr>
    </w:p>
    <w:p w:rsidR="002A1327" w:rsidRDefault="002A1327">
      <w:pPr>
        <w:rPr>
          <w:rFonts w:eastAsia="Arial Unicode MS"/>
        </w:rPr>
      </w:pPr>
      <w:r>
        <w:rPr>
          <w:rFonts w:eastAsia="Arial Unicode MS"/>
        </w:rPr>
        <w:br w:type="page"/>
      </w:r>
    </w:p>
    <w:p w:rsidR="00CE49F4" w:rsidRPr="00554CA7" w:rsidRDefault="002A1327" w:rsidP="00AA10D6">
      <w:pPr>
        <w:pBdr>
          <w:top w:val="single" w:sz="4" w:space="1" w:color="auto"/>
          <w:left w:val="single" w:sz="4" w:space="4" w:color="auto"/>
          <w:bottom w:val="single" w:sz="4" w:space="1" w:color="auto"/>
          <w:right w:val="single" w:sz="4" w:space="4" w:color="auto"/>
        </w:pBdr>
        <w:rPr>
          <w:rFonts w:eastAsia="Arial Unicode MS"/>
          <w:b/>
          <w:i/>
        </w:rPr>
      </w:pPr>
      <w:r w:rsidRPr="00554CA7">
        <w:rPr>
          <w:rFonts w:eastAsia="Arial Unicode MS"/>
          <w:b/>
          <w:i/>
        </w:rPr>
        <w:lastRenderedPageBreak/>
        <w:t>Un peu d’histoire : pour</w:t>
      </w:r>
      <w:r w:rsidR="00E0292D" w:rsidRPr="00554CA7">
        <w:rPr>
          <w:rFonts w:eastAsia="Arial Unicode MS"/>
          <w:b/>
          <w:i/>
        </w:rPr>
        <w:t>quoi</w:t>
      </w:r>
      <w:r w:rsidRPr="00554CA7">
        <w:rPr>
          <w:rFonts w:eastAsia="Arial Unicode MS"/>
          <w:b/>
          <w:i/>
        </w:rPr>
        <w:t xml:space="preserve"> le nom « binomiale » ?</w:t>
      </w:r>
      <w:r w:rsidR="00A2659B" w:rsidRPr="00554CA7">
        <w:rPr>
          <w:rFonts w:eastAsia="Arial Unicode MS"/>
          <w:b/>
          <w:i/>
        </w:rPr>
        <w:t xml:space="preserve"> (pour aller plus loin)</w:t>
      </w:r>
    </w:p>
    <w:p w:rsidR="002A1327" w:rsidRDefault="002A1327" w:rsidP="00E0292D">
      <w:pPr>
        <w:pBdr>
          <w:top w:val="single" w:sz="4" w:space="1" w:color="auto"/>
          <w:left w:val="single" w:sz="4" w:space="4" w:color="auto"/>
          <w:bottom w:val="single" w:sz="4" w:space="1" w:color="auto"/>
          <w:right w:val="single" w:sz="4" w:space="4" w:color="auto"/>
        </w:pBdr>
        <w:jc w:val="both"/>
        <w:rPr>
          <w:rFonts w:eastAsia="Arial Unicode MS"/>
        </w:rPr>
      </w:pPr>
      <w:r>
        <w:rPr>
          <w:rFonts w:eastAsia="Arial Unicode MS"/>
        </w:rPr>
        <w:t xml:space="preserve">Tout le monde </w:t>
      </w:r>
      <w:r w:rsidR="00FC4A38">
        <w:rPr>
          <w:rFonts w:eastAsia="Arial Unicode MS"/>
        </w:rPr>
        <w:t>a</w:t>
      </w:r>
      <w:r>
        <w:rPr>
          <w:rFonts w:eastAsia="Arial Unicode MS"/>
        </w:rPr>
        <w:t xml:space="preserve"> eu l’occasion d’ânonner les identités dites remarquables comme </w:t>
      </w:r>
      <w:r w:rsidR="00E0292D">
        <w:rPr>
          <w:rFonts w:eastAsia="Arial Unicode MS"/>
        </w:rPr>
        <w:t>(</w:t>
      </w:r>
      <w:proofErr w:type="spellStart"/>
      <w:r w:rsidR="00E0292D">
        <w:rPr>
          <w:rFonts w:eastAsia="Arial Unicode MS"/>
        </w:rPr>
        <w:t>a</w:t>
      </w:r>
      <w:r>
        <w:rPr>
          <w:rFonts w:eastAsia="Arial Unicode MS"/>
        </w:rPr>
        <w:t>+</w:t>
      </w:r>
      <w:r w:rsidR="00E0292D">
        <w:rPr>
          <w:rFonts w:eastAsia="Arial Unicode MS"/>
        </w:rPr>
        <w:t>b</w:t>
      </w:r>
      <w:proofErr w:type="spellEnd"/>
      <w:proofErr w:type="gramStart"/>
      <w:r>
        <w:rPr>
          <w:rFonts w:eastAsia="Arial Unicode MS"/>
        </w:rPr>
        <w:t>)²</w:t>
      </w:r>
      <w:proofErr w:type="gramEnd"/>
      <w:r>
        <w:rPr>
          <w:rFonts w:eastAsia="Arial Unicode MS"/>
        </w:rPr>
        <w:t xml:space="preserve"> =</w:t>
      </w:r>
      <w:r w:rsidR="00E0292D">
        <w:rPr>
          <w:rFonts w:eastAsia="Arial Unicode MS"/>
        </w:rPr>
        <w:t xml:space="preserve"> a² + 2ab</w:t>
      </w:r>
      <w:r>
        <w:rPr>
          <w:rFonts w:eastAsia="Arial Unicode MS"/>
        </w:rPr>
        <w:t xml:space="preserve"> </w:t>
      </w:r>
      <w:r w:rsidR="00AA10D6">
        <w:rPr>
          <w:rFonts w:eastAsia="Arial Unicode MS"/>
        </w:rPr>
        <w:t xml:space="preserve">+ </w:t>
      </w:r>
      <w:r w:rsidR="00E0292D">
        <w:rPr>
          <w:rFonts w:eastAsia="Arial Unicode MS"/>
        </w:rPr>
        <w:t>b</w:t>
      </w:r>
      <w:r w:rsidR="00AA10D6">
        <w:rPr>
          <w:rFonts w:eastAsia="Arial Unicode MS"/>
        </w:rPr>
        <w:t>² (en général nous prenions a,</w:t>
      </w:r>
      <w:r>
        <w:rPr>
          <w:rFonts w:eastAsia="Arial Unicode MS"/>
        </w:rPr>
        <w:t xml:space="preserve"> à la place de p</w:t>
      </w:r>
      <w:r w:rsidR="00AA10D6">
        <w:rPr>
          <w:rFonts w:eastAsia="Arial Unicode MS"/>
        </w:rPr>
        <w:t>,</w:t>
      </w:r>
      <w:r>
        <w:rPr>
          <w:rFonts w:eastAsia="Arial Unicode MS"/>
        </w:rPr>
        <w:t xml:space="preserve"> et b, à la place de q).</w:t>
      </w:r>
    </w:p>
    <w:p w:rsidR="002A1327" w:rsidRDefault="002A1327" w:rsidP="00AA10D6">
      <w:pPr>
        <w:pBdr>
          <w:top w:val="single" w:sz="4" w:space="1" w:color="auto"/>
          <w:left w:val="single" w:sz="4" w:space="4" w:color="auto"/>
          <w:bottom w:val="single" w:sz="4" w:space="1" w:color="auto"/>
          <w:right w:val="single" w:sz="4" w:space="4" w:color="auto"/>
        </w:pBdr>
        <w:rPr>
          <w:rFonts w:eastAsia="Arial Unicode MS"/>
        </w:rPr>
      </w:pPr>
      <w:r>
        <w:rPr>
          <w:rFonts w:eastAsia="Arial Unicode MS"/>
        </w:rPr>
        <w:t xml:space="preserve">Cette identité ou propriété remarquable a été généralisée avec une puissance quelconque et est </w:t>
      </w:r>
      <w:r w:rsidR="00AA10D6">
        <w:rPr>
          <w:rFonts w:eastAsia="Arial Unicode MS"/>
        </w:rPr>
        <w:t>connue sous le nom de binôme de Newton</w:t>
      </w:r>
      <w:r w:rsidR="00E0292D">
        <w:rPr>
          <w:rFonts w:eastAsia="Arial Unicode MS"/>
        </w:rPr>
        <w:t> :</w:t>
      </w:r>
    </w:p>
    <w:p w:rsidR="00331CBD" w:rsidRDefault="00E0292D" w:rsidP="00AA10D6">
      <w:pPr>
        <w:pBdr>
          <w:top w:val="single" w:sz="4" w:space="1" w:color="auto"/>
          <w:left w:val="single" w:sz="4" w:space="4" w:color="auto"/>
          <w:bottom w:val="single" w:sz="4" w:space="1" w:color="auto"/>
          <w:right w:val="single" w:sz="4" w:space="4" w:color="auto"/>
        </w:pBdr>
        <w:rPr>
          <w:rFonts w:eastAsia="Arial Unicode MS"/>
        </w:rPr>
      </w:pPr>
      <w:r>
        <w:rPr>
          <w:rFonts w:eastAsia="Arial Unicode MS"/>
          <w:noProof/>
          <w:lang w:eastAsia="fr-FR"/>
        </w:rPr>
        <w:drawing>
          <wp:inline distT="0" distB="0" distL="0" distR="0">
            <wp:extent cx="1704975" cy="516255"/>
            <wp:effectExtent l="19050" t="0" r="9525" b="0"/>
            <wp:docPr id="8" name="Image 6" descr="bin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ome.png"/>
                    <pic:cNvPicPr/>
                  </pic:nvPicPr>
                  <pic:blipFill>
                    <a:blip r:embed="rId34" cstate="print"/>
                    <a:stretch>
                      <a:fillRect/>
                    </a:stretch>
                  </pic:blipFill>
                  <pic:spPr>
                    <a:xfrm>
                      <a:off x="0" y="0"/>
                      <a:ext cx="1704975" cy="516255"/>
                    </a:xfrm>
                    <a:prstGeom prst="rect">
                      <a:avLst/>
                    </a:prstGeom>
                  </pic:spPr>
                </pic:pic>
              </a:graphicData>
            </a:graphic>
          </wp:inline>
        </w:drawing>
      </w:r>
    </w:p>
    <w:p w:rsidR="00E0292D" w:rsidRPr="00BE33EE" w:rsidRDefault="00E0292D" w:rsidP="00AA10D6">
      <w:pPr>
        <w:pBdr>
          <w:top w:val="single" w:sz="4" w:space="1" w:color="auto"/>
          <w:left w:val="single" w:sz="4" w:space="4" w:color="auto"/>
          <w:bottom w:val="single" w:sz="4" w:space="1" w:color="auto"/>
          <w:right w:val="single" w:sz="4" w:space="4" w:color="auto"/>
        </w:pBdr>
        <w:rPr>
          <w:rFonts w:eastAsia="Arial Unicode MS"/>
        </w:rPr>
      </w:pPr>
      <w:r>
        <w:rPr>
          <w:rFonts w:eastAsia="Arial Unicode MS"/>
        </w:rPr>
        <w:t xml:space="preserve">Si l’on prend un exemple, on obtient </w:t>
      </w:r>
      <w:r w:rsidR="00BE33EE">
        <w:rPr>
          <w:rFonts w:eastAsia="Arial Unicode MS"/>
        </w:rPr>
        <w:t>par exemple en prenant n = 5</w:t>
      </w:r>
      <w:r w:rsidR="00A85BF3">
        <w:rPr>
          <w:rFonts w:eastAsia="Arial Unicode MS"/>
        </w:rPr>
        <w:t xml:space="preserve"> (on note p à la place de a et q à la place de b) :</w:t>
      </w:r>
      <w:r w:rsidR="00A85BF3">
        <w:rPr>
          <w:rFonts w:eastAsia="Arial Unicode MS"/>
        </w:rPr>
        <w:tab/>
      </w:r>
      <w:r w:rsidR="00A85BF3">
        <w:rPr>
          <w:rFonts w:eastAsia="Arial Unicode MS"/>
        </w:rPr>
        <w:tab/>
      </w:r>
      <w:r w:rsidR="00FC4A38">
        <w:rPr>
          <w:rFonts w:eastAsia="Arial Unicode MS"/>
        </w:rPr>
        <w:t>(</w:t>
      </w:r>
      <w:proofErr w:type="spellStart"/>
      <w:r w:rsidR="00FC4A38">
        <w:rPr>
          <w:rFonts w:eastAsia="Arial Unicode MS"/>
        </w:rPr>
        <w:t>p</w:t>
      </w:r>
      <w:r w:rsidR="00BE33EE" w:rsidRPr="00BE33EE">
        <w:rPr>
          <w:rFonts w:eastAsia="Arial Unicode MS"/>
        </w:rPr>
        <w:t>+q</w:t>
      </w:r>
      <w:proofErr w:type="spellEnd"/>
      <w:proofErr w:type="gramStart"/>
      <w:r w:rsidRPr="00BE33EE">
        <w:rPr>
          <w:rFonts w:eastAsia="Arial Unicode MS"/>
        </w:rPr>
        <w:t>)</w:t>
      </w:r>
      <w:r w:rsidRPr="00BE33EE">
        <w:rPr>
          <w:rFonts w:eastAsia="Arial Unicode MS"/>
          <w:vertAlign w:val="superscript"/>
        </w:rPr>
        <w:t>5</w:t>
      </w:r>
      <w:proofErr w:type="gramEnd"/>
      <w:r w:rsidRPr="00BE33EE">
        <w:rPr>
          <w:rFonts w:eastAsia="Arial Unicode MS"/>
        </w:rPr>
        <w:t xml:space="preserve"> = </w:t>
      </w:r>
      <w:r w:rsidR="00BE33EE" w:rsidRPr="00BE33EE">
        <w:rPr>
          <w:rFonts w:eastAsia="Arial Unicode MS"/>
        </w:rPr>
        <w:t>p</w:t>
      </w:r>
      <w:r w:rsidR="00A2659B" w:rsidRPr="00BE33EE">
        <w:rPr>
          <w:rFonts w:eastAsia="Arial Unicode MS"/>
          <w:vertAlign w:val="superscript"/>
        </w:rPr>
        <w:t>5</w:t>
      </w:r>
      <w:r w:rsidR="00A2659B" w:rsidRPr="00BE33EE">
        <w:rPr>
          <w:rFonts w:eastAsia="Arial Unicode MS"/>
        </w:rPr>
        <w:t xml:space="preserve"> + 5</w:t>
      </w:r>
      <w:r w:rsidR="00BE33EE" w:rsidRPr="00BE33EE">
        <w:rPr>
          <w:rFonts w:eastAsia="Arial Unicode MS"/>
        </w:rPr>
        <w:t>p</w:t>
      </w:r>
      <w:r w:rsidR="00A2659B" w:rsidRPr="00BE33EE">
        <w:rPr>
          <w:rFonts w:eastAsia="Arial Unicode MS"/>
          <w:vertAlign w:val="superscript"/>
        </w:rPr>
        <w:t>4</w:t>
      </w:r>
      <w:r w:rsidR="00BE33EE" w:rsidRPr="00BE33EE">
        <w:rPr>
          <w:rFonts w:eastAsia="Arial Unicode MS"/>
        </w:rPr>
        <w:t>q</w:t>
      </w:r>
      <w:r w:rsidR="00A2659B" w:rsidRPr="00BE33EE">
        <w:rPr>
          <w:rFonts w:eastAsia="Arial Unicode MS"/>
        </w:rPr>
        <w:t xml:space="preserve"> + 10</w:t>
      </w:r>
      <w:r w:rsidR="00BE33EE" w:rsidRPr="00BE33EE">
        <w:rPr>
          <w:rFonts w:eastAsia="Arial Unicode MS"/>
        </w:rPr>
        <w:t>p</w:t>
      </w:r>
      <w:r w:rsidR="00A2659B" w:rsidRPr="00BE33EE">
        <w:rPr>
          <w:rFonts w:eastAsia="Arial Unicode MS"/>
          <w:vertAlign w:val="superscript"/>
        </w:rPr>
        <w:t>3</w:t>
      </w:r>
      <w:r w:rsidR="00BE33EE" w:rsidRPr="00BE33EE">
        <w:rPr>
          <w:rFonts w:eastAsia="Arial Unicode MS"/>
        </w:rPr>
        <w:t>q</w:t>
      </w:r>
      <w:r w:rsidR="00A2659B" w:rsidRPr="00BE33EE">
        <w:rPr>
          <w:rFonts w:eastAsia="Arial Unicode MS"/>
          <w:vertAlign w:val="superscript"/>
        </w:rPr>
        <w:t>2</w:t>
      </w:r>
      <w:r w:rsidR="00A2659B" w:rsidRPr="00BE33EE">
        <w:rPr>
          <w:rFonts w:eastAsia="Arial Unicode MS"/>
        </w:rPr>
        <w:t xml:space="preserve"> + 10</w:t>
      </w:r>
      <w:r w:rsidR="00BE33EE" w:rsidRPr="00BE33EE">
        <w:rPr>
          <w:rFonts w:eastAsia="Arial Unicode MS"/>
        </w:rPr>
        <w:t>p</w:t>
      </w:r>
      <w:r w:rsidR="00A2659B" w:rsidRPr="00BE33EE">
        <w:rPr>
          <w:rFonts w:eastAsia="Arial Unicode MS"/>
          <w:vertAlign w:val="superscript"/>
        </w:rPr>
        <w:t>2</w:t>
      </w:r>
      <w:r w:rsidR="00BE33EE" w:rsidRPr="00BE33EE">
        <w:rPr>
          <w:rFonts w:eastAsia="Arial Unicode MS"/>
        </w:rPr>
        <w:t>q</w:t>
      </w:r>
      <w:r w:rsidR="00A2659B" w:rsidRPr="00BE33EE">
        <w:rPr>
          <w:rFonts w:eastAsia="Arial Unicode MS"/>
          <w:vertAlign w:val="superscript"/>
        </w:rPr>
        <w:t>3</w:t>
      </w:r>
      <w:r w:rsidR="00A2659B" w:rsidRPr="00BE33EE">
        <w:rPr>
          <w:rFonts w:eastAsia="Arial Unicode MS"/>
        </w:rPr>
        <w:t xml:space="preserve"> + 5</w:t>
      </w:r>
      <w:r w:rsidR="00BE33EE" w:rsidRPr="00BE33EE">
        <w:rPr>
          <w:rFonts w:eastAsia="Arial Unicode MS"/>
        </w:rPr>
        <w:t>pq</w:t>
      </w:r>
      <w:r w:rsidR="00A2659B" w:rsidRPr="00BE33EE">
        <w:rPr>
          <w:rFonts w:eastAsia="Arial Unicode MS"/>
          <w:vertAlign w:val="superscript"/>
        </w:rPr>
        <w:t>4</w:t>
      </w:r>
      <w:r w:rsidR="00BE33EE" w:rsidRPr="00BE33EE">
        <w:rPr>
          <w:rFonts w:eastAsia="Arial Unicode MS"/>
        </w:rPr>
        <w:t xml:space="preserve"> + q</w:t>
      </w:r>
      <w:r w:rsidR="00A2659B" w:rsidRPr="00BE33EE">
        <w:rPr>
          <w:rFonts w:eastAsia="Arial Unicode MS"/>
          <w:vertAlign w:val="superscript"/>
        </w:rPr>
        <w:t>5</w:t>
      </w:r>
    </w:p>
    <w:p w:rsidR="00E0292D" w:rsidRDefault="00BE33EE" w:rsidP="00BE33EE">
      <w:pPr>
        <w:pBdr>
          <w:top w:val="single" w:sz="4" w:space="1" w:color="auto"/>
          <w:left w:val="single" w:sz="4" w:space="4" w:color="auto"/>
          <w:bottom w:val="single" w:sz="4" w:space="1" w:color="auto"/>
          <w:right w:val="single" w:sz="4" w:space="4" w:color="auto"/>
        </w:pBdr>
        <w:jc w:val="both"/>
        <w:rPr>
          <w:rFonts w:eastAsia="Arial Unicode MS"/>
        </w:rPr>
      </w:pPr>
      <w:r>
        <w:rPr>
          <w:rFonts w:eastAsia="Arial Unicode MS"/>
        </w:rPr>
        <w:t xml:space="preserve">On remarque que les coefficients de chaque membre de la somme ci-dessus sont respectivement 1, 5, 10, 10,5 et 1. </w:t>
      </w:r>
      <w:r w:rsidRPr="00BE33EE">
        <w:rPr>
          <w:rFonts w:eastAsia="Arial Unicode MS"/>
          <w:b/>
          <w:i/>
        </w:rPr>
        <w:t>Ce sont les combinaisons que nous avons trouvé dans l’exemple développé plus haut, et que nous retrouvons dans la loi binomiale</w:t>
      </w:r>
      <w:r>
        <w:rPr>
          <w:rFonts w:eastAsia="Arial Unicode MS"/>
        </w:rPr>
        <w:t>.</w:t>
      </w:r>
    </w:p>
    <w:p w:rsidR="00BE33EE" w:rsidRDefault="00BE33EE" w:rsidP="00BE33EE">
      <w:pPr>
        <w:pBdr>
          <w:top w:val="single" w:sz="4" w:space="1" w:color="auto"/>
          <w:left w:val="single" w:sz="4" w:space="4" w:color="auto"/>
          <w:bottom w:val="single" w:sz="4" w:space="1" w:color="auto"/>
          <w:right w:val="single" w:sz="4" w:space="4" w:color="auto"/>
        </w:pBdr>
        <w:jc w:val="both"/>
        <w:rPr>
          <w:rFonts w:eastAsia="Arial Unicode MS"/>
        </w:rPr>
      </w:pPr>
      <w:r>
        <w:rPr>
          <w:rFonts w:eastAsia="Arial Unicode MS"/>
        </w:rPr>
        <w:t xml:space="preserve">Vous avez compris, de binôme à binomiale, il n’y avait qu’un </w:t>
      </w:r>
      <w:r w:rsidR="00554CA7">
        <w:rPr>
          <w:rFonts w:eastAsia="Arial Unicode MS"/>
        </w:rPr>
        <w:t>pas qui a été franchi. En clair</w:t>
      </w:r>
      <w:r>
        <w:rPr>
          <w:rFonts w:eastAsia="Arial Unicode MS"/>
        </w:rPr>
        <w:t xml:space="preserve"> la loi binomiale doit son nom au binôme de Newton.</w:t>
      </w:r>
    </w:p>
    <w:p w:rsidR="00BE33EE" w:rsidRDefault="00BE33EE" w:rsidP="00BE33EE">
      <w:pPr>
        <w:pBdr>
          <w:top w:val="single" w:sz="4" w:space="1" w:color="auto"/>
          <w:left w:val="single" w:sz="4" w:space="4" w:color="auto"/>
          <w:bottom w:val="single" w:sz="4" w:space="1" w:color="auto"/>
          <w:right w:val="single" w:sz="4" w:space="4" w:color="auto"/>
        </w:pBdr>
        <w:jc w:val="both"/>
        <w:rPr>
          <w:rFonts w:eastAsia="Arial Unicode MS"/>
        </w:rPr>
      </w:pPr>
      <w:r>
        <w:rPr>
          <w:rFonts w:eastAsia="Arial Unicode MS"/>
        </w:rPr>
        <w:t>Un autre mathématicien, Pascal, a développé un outil connu sous le nom de triangle de Pascal et qui permet de trouver facilement toutes les valeurs du nombre de combinaisons lorsque l’on ne dispose pas d’une calculatrice ; Ce triangle se présente comme suit</w:t>
      </w:r>
      <w:r w:rsidR="00BB2A7E">
        <w:rPr>
          <w:rFonts w:eastAsia="Arial Unicode MS"/>
        </w:rPr>
        <w:t xml:space="preserve"> (extrait)</w:t>
      </w:r>
      <w:r>
        <w:rPr>
          <w:rFonts w:eastAsia="Arial Unicode MS"/>
        </w:rPr>
        <w:t> :</w:t>
      </w:r>
    </w:p>
    <w:p w:rsidR="00BE33EE" w:rsidRDefault="00BB2A7E" w:rsidP="00BE33EE">
      <w:pPr>
        <w:pBdr>
          <w:top w:val="single" w:sz="4" w:space="1" w:color="auto"/>
          <w:left w:val="single" w:sz="4" w:space="4" w:color="auto"/>
          <w:bottom w:val="single" w:sz="4" w:space="1" w:color="auto"/>
          <w:right w:val="single" w:sz="4" w:space="4" w:color="auto"/>
        </w:pBdr>
        <w:jc w:val="both"/>
        <w:rPr>
          <w:rFonts w:eastAsia="Arial Unicode MS"/>
        </w:rPr>
      </w:pPr>
      <w:r w:rsidRPr="00AD38EE">
        <w:rPr>
          <w:rFonts w:eastAsia="Arial Unicode MS"/>
        </w:rPr>
        <w:object w:dxaOrig="7584" w:dyaOrig="2919">
          <v:shape id="_x0000_i1033" type="#_x0000_t75" style="width:379.4pt;height:146.5pt" o:ole="">
            <v:imagedata r:id="rId35" o:title=""/>
          </v:shape>
          <o:OLEObject Type="Embed" ProgID="Excel.Sheet.12" ShapeID="_x0000_i1033" DrawAspect="Content" ObjectID="_1617978846" r:id="rId36"/>
        </w:object>
      </w:r>
    </w:p>
    <w:p w:rsidR="00BE33EE" w:rsidRDefault="00E61FB4" w:rsidP="00BE33EE">
      <w:pPr>
        <w:pBdr>
          <w:top w:val="single" w:sz="4" w:space="1" w:color="auto"/>
          <w:left w:val="single" w:sz="4" w:space="4" w:color="auto"/>
          <w:bottom w:val="single" w:sz="4" w:space="1" w:color="auto"/>
          <w:right w:val="single" w:sz="4" w:space="4" w:color="auto"/>
        </w:pBdr>
        <w:jc w:val="both"/>
        <w:rPr>
          <w:rFonts w:eastAsia="Arial Unicode MS"/>
        </w:rPr>
      </w:pPr>
      <w:r>
        <w:rPr>
          <w:rFonts w:eastAsia="Arial Unicode MS"/>
        </w:rPr>
        <w:t>Pour comprendre l’élaboration et le fonctionnement de ce triangle, vous trouverez facilement sur Internet des sites et des vidéos explicatifs. Vous pouvez déjà dans un premier temps essayer de décrypter.</w:t>
      </w:r>
    </w:p>
    <w:p w:rsidR="00331CBD" w:rsidRDefault="00331CBD" w:rsidP="00F0114E">
      <w:pPr>
        <w:spacing w:after="80"/>
        <w:rPr>
          <w:rFonts w:eastAsia="Arial Unicode MS"/>
        </w:rPr>
      </w:pPr>
    </w:p>
    <w:p w:rsidR="00F0114E" w:rsidRPr="00F0114E" w:rsidRDefault="00F0114E" w:rsidP="00F0114E">
      <w:pPr>
        <w:spacing w:after="80"/>
        <w:jc w:val="both"/>
        <w:rPr>
          <w:rFonts w:ascii="Arial Black" w:hAnsi="Arial Black"/>
        </w:rPr>
      </w:pPr>
      <w:r w:rsidRPr="00F0114E">
        <w:rPr>
          <w:rFonts w:ascii="Arial Black" w:hAnsi="Arial Black"/>
        </w:rPr>
        <w:t xml:space="preserve">Application </w:t>
      </w:r>
      <w:r w:rsidR="00A1042E">
        <w:rPr>
          <w:rFonts w:ascii="Arial Black" w:hAnsi="Arial Black"/>
        </w:rPr>
        <w:t>4</w:t>
      </w:r>
      <w:r w:rsidRPr="00F0114E">
        <w:rPr>
          <w:rFonts w:ascii="Arial Black" w:hAnsi="Arial Black"/>
        </w:rPr>
        <w:t xml:space="preserve"> – Calcul de probabilités et représentation de la loi binomiale</w:t>
      </w:r>
    </w:p>
    <w:p w:rsidR="00ED5D7D" w:rsidRDefault="00D6362F" w:rsidP="00335AF2">
      <w:pPr>
        <w:spacing w:after="80"/>
        <w:jc w:val="both"/>
      </w:pPr>
      <w:r>
        <w:t>L’entreprise ISI</w:t>
      </w:r>
      <w:r w:rsidR="009C6074">
        <w:t>S</w:t>
      </w:r>
      <w:r>
        <w:t xml:space="preserve"> fabrique un composant destiné à une entreprise aéronautique (ISIS est sous-traitant et dépend d’un donneur d’ordre). Ce composant doit être de qualité irréprochable et notamment respecter les dimensions au dixième de millimètre près. Le cahier des charges fourni par le donneur d’ordre est très précis.</w:t>
      </w:r>
    </w:p>
    <w:p w:rsidR="00D6362F" w:rsidRDefault="00D6362F" w:rsidP="00335AF2">
      <w:pPr>
        <w:spacing w:after="80"/>
        <w:jc w:val="both"/>
      </w:pPr>
      <w:r>
        <w:t xml:space="preserve">L’entreprise ISIS contrôle donc l’intégralité de sa production et rejette systématiquement tout composant ne répondant pas aux attentes du client. Le </w:t>
      </w:r>
      <w:r w:rsidRPr="00FC1399">
        <w:rPr>
          <w:b/>
        </w:rPr>
        <w:t>taux de rejet</w:t>
      </w:r>
      <w:r>
        <w:t xml:space="preserve"> est donc particulièrement élevé puisqu’il est de </w:t>
      </w:r>
      <w:r w:rsidRPr="00FC1399">
        <w:rPr>
          <w:b/>
        </w:rPr>
        <w:t>10 %</w:t>
      </w:r>
      <w:r>
        <w:t>.</w:t>
      </w:r>
      <w:r w:rsidR="00C90E52">
        <w:t xml:space="preserve"> Il est produit </w:t>
      </w:r>
      <w:r w:rsidR="00C90E52" w:rsidRPr="00FC1399">
        <w:rPr>
          <w:b/>
        </w:rPr>
        <w:t>100 composants par jour</w:t>
      </w:r>
      <w:r w:rsidR="00C90E52">
        <w:t>.</w:t>
      </w:r>
      <w:r w:rsidR="00FC1399">
        <w:t xml:space="preserve"> (La matière des composants rejetés est réutilisée).</w:t>
      </w:r>
    </w:p>
    <w:p w:rsidR="00D6362F" w:rsidRDefault="00661FDE" w:rsidP="00335AF2">
      <w:pPr>
        <w:spacing w:after="80"/>
        <w:jc w:val="both"/>
      </w:pPr>
      <w:r>
        <w:lastRenderedPageBreak/>
        <w:t xml:space="preserve">On prend un composant au hasard dans la production d’une journée, </w:t>
      </w:r>
      <w:r w:rsidR="00B06197">
        <w:t xml:space="preserve">on appelle Xi </w:t>
      </w:r>
      <w:r w:rsidR="006B0835">
        <w:t>la VA</w:t>
      </w:r>
      <w:r>
        <w:t xml:space="preserve"> suivante : « le composant est rejeté ».</w:t>
      </w:r>
    </w:p>
    <w:p w:rsidR="00C90E52" w:rsidRPr="00A039B8" w:rsidRDefault="00C90E52" w:rsidP="00C90E52">
      <w:pPr>
        <w:spacing w:after="80"/>
        <w:jc w:val="both"/>
        <w:rPr>
          <w:rFonts w:ascii="Arial Black" w:hAnsi="Arial Black"/>
        </w:rPr>
      </w:pPr>
      <w:r w:rsidRPr="00A039B8">
        <w:rPr>
          <w:rFonts w:ascii="Arial Black" w:hAnsi="Arial Black"/>
        </w:rPr>
        <w:t>Travail à faire :</w:t>
      </w:r>
    </w:p>
    <w:p w:rsidR="00C90E52" w:rsidRDefault="00C90E52" w:rsidP="00C90E52">
      <w:pPr>
        <w:pStyle w:val="Paragraphedeliste"/>
        <w:numPr>
          <w:ilvl w:val="0"/>
          <w:numId w:val="28"/>
        </w:numPr>
        <w:spacing w:after="80"/>
        <w:jc w:val="both"/>
      </w:pPr>
      <w:r>
        <w:t>Préciser la loi de probabilité suivie par la VA Xi.</w:t>
      </w:r>
    </w:p>
    <w:p w:rsidR="00FC1399" w:rsidRDefault="00FC1399" w:rsidP="00C90E52">
      <w:pPr>
        <w:pStyle w:val="Paragraphedeliste"/>
        <w:numPr>
          <w:ilvl w:val="0"/>
          <w:numId w:val="28"/>
        </w:numPr>
        <w:spacing w:after="80"/>
        <w:jc w:val="both"/>
      </w:pPr>
      <w:r>
        <w:t>On appelle X la VA représentant le nombre de composants rejetés dans la production d’une journée. Préciser la loi de probabilité suivie par la VA</w:t>
      </w:r>
      <w:r w:rsidR="00150FEA">
        <w:t xml:space="preserve"> X</w:t>
      </w:r>
      <w:r>
        <w:t>.</w:t>
      </w:r>
    </w:p>
    <w:p w:rsidR="00FC1399" w:rsidRDefault="00FC1399" w:rsidP="00C90E52">
      <w:pPr>
        <w:pStyle w:val="Paragraphedeliste"/>
        <w:numPr>
          <w:ilvl w:val="0"/>
          <w:numId w:val="28"/>
        </w:numPr>
        <w:spacing w:after="80"/>
        <w:jc w:val="both"/>
      </w:pPr>
      <w:r>
        <w:t xml:space="preserve">(Pour répondre à cette question, l’utilisation d’un tableur est </w:t>
      </w:r>
      <w:r w:rsidR="008C4D8D">
        <w:t xml:space="preserve">fortement </w:t>
      </w:r>
      <w:r>
        <w:t xml:space="preserve">conseillée). Calculer les probabilités pour X=0 à </w:t>
      </w:r>
      <w:r w:rsidR="008C4D8D">
        <w:t>30.</w:t>
      </w:r>
    </w:p>
    <w:p w:rsidR="008C4D8D" w:rsidRDefault="008C4D8D" w:rsidP="00C90E52">
      <w:pPr>
        <w:pStyle w:val="Paragraphedeliste"/>
        <w:numPr>
          <w:ilvl w:val="0"/>
          <w:numId w:val="28"/>
        </w:numPr>
        <w:spacing w:after="80"/>
        <w:jc w:val="both"/>
      </w:pPr>
      <w:r>
        <w:t>Représenter graphiquement les probabilités calculées précédemment.</w:t>
      </w:r>
    </w:p>
    <w:p w:rsidR="008C4D8D" w:rsidRDefault="008C4D8D" w:rsidP="00C90E52">
      <w:pPr>
        <w:pStyle w:val="Paragraphedeliste"/>
        <w:numPr>
          <w:ilvl w:val="0"/>
          <w:numId w:val="28"/>
        </w:numPr>
        <w:spacing w:after="80"/>
        <w:jc w:val="both"/>
      </w:pPr>
      <w:r>
        <w:t>Commenter la forme de la courbe.</w:t>
      </w:r>
    </w:p>
    <w:p w:rsidR="00C90E52" w:rsidRDefault="00C90E52" w:rsidP="00335AF2">
      <w:pPr>
        <w:spacing w:after="80"/>
        <w:jc w:val="both"/>
      </w:pPr>
    </w:p>
    <w:p w:rsidR="00D65419" w:rsidRPr="00F0114E" w:rsidRDefault="00D65419" w:rsidP="00D65419">
      <w:pPr>
        <w:spacing w:after="80"/>
        <w:jc w:val="both"/>
        <w:rPr>
          <w:rFonts w:ascii="Arial Black" w:hAnsi="Arial Black"/>
        </w:rPr>
      </w:pPr>
      <w:r w:rsidRPr="00F0114E">
        <w:rPr>
          <w:rFonts w:ascii="Arial Black" w:hAnsi="Arial Black"/>
        </w:rPr>
        <w:t xml:space="preserve">Application </w:t>
      </w:r>
      <w:r w:rsidR="00A1042E">
        <w:rPr>
          <w:rFonts w:ascii="Arial Black" w:hAnsi="Arial Black"/>
        </w:rPr>
        <w:t>5</w:t>
      </w:r>
      <w:r w:rsidRPr="00F0114E">
        <w:rPr>
          <w:rFonts w:ascii="Arial Black" w:hAnsi="Arial Black"/>
        </w:rPr>
        <w:t xml:space="preserve"> – </w:t>
      </w:r>
      <w:r>
        <w:rPr>
          <w:rFonts w:ascii="Arial Black" w:hAnsi="Arial Black"/>
        </w:rPr>
        <w:t>Utilisation des tables</w:t>
      </w:r>
      <w:r w:rsidRPr="00F0114E">
        <w:rPr>
          <w:rFonts w:ascii="Arial Black" w:hAnsi="Arial Black"/>
        </w:rPr>
        <w:t xml:space="preserve"> de la loi binomiale</w:t>
      </w:r>
    </w:p>
    <w:p w:rsidR="00ED5D7D" w:rsidRDefault="002233F5" w:rsidP="00335AF2">
      <w:pPr>
        <w:spacing w:after="80"/>
        <w:jc w:val="both"/>
      </w:pPr>
      <w:r>
        <w:t xml:space="preserve">Il est souvent plus </w:t>
      </w:r>
      <w:r w:rsidR="00F72D98">
        <w:t>aisé</w:t>
      </w:r>
      <w:r>
        <w:t xml:space="preserve"> de consulter les </w:t>
      </w:r>
      <w:r w:rsidR="00F72D98">
        <w:t>tables de la loi binomiale que d’utiliser sa calculatrice pour calculer les probabilités. Cette application a donc pour objectif de se familiariser avec ces tables.</w:t>
      </w:r>
    </w:p>
    <w:p w:rsidR="001E00E8" w:rsidRPr="00A039B8" w:rsidRDefault="001E00E8" w:rsidP="001E00E8">
      <w:pPr>
        <w:spacing w:after="80"/>
        <w:jc w:val="both"/>
        <w:rPr>
          <w:rFonts w:ascii="Arial Black" w:hAnsi="Arial Black"/>
        </w:rPr>
      </w:pPr>
      <w:r w:rsidRPr="00A039B8">
        <w:rPr>
          <w:rFonts w:ascii="Arial Black" w:hAnsi="Arial Black"/>
        </w:rPr>
        <w:t>Travail à faire :</w:t>
      </w:r>
    </w:p>
    <w:p w:rsidR="00F72D98" w:rsidRDefault="00BB1074" w:rsidP="00335AF2">
      <w:pPr>
        <w:spacing w:after="80"/>
        <w:jc w:val="both"/>
      </w:pPr>
      <w:r>
        <w:t xml:space="preserve">Soit X une variable aléatoire qui suit la loi binomiale </w:t>
      </w:r>
      <w:proofErr w:type="gramStart"/>
      <w:r>
        <w:t>B(</w:t>
      </w:r>
      <w:proofErr w:type="gramEnd"/>
      <w:r>
        <w:t>10 ; 0,1) (c’est-à-dire p=0,1 et n=10).</w:t>
      </w:r>
    </w:p>
    <w:p w:rsidR="001E00E8" w:rsidRDefault="00BB1074" w:rsidP="00335AF2">
      <w:pPr>
        <w:spacing w:after="80"/>
        <w:jc w:val="both"/>
      </w:pPr>
      <w:r>
        <w:t>Calculer les probabilités suivantes en utilisant notamment les tables de la loi binomiale :</w:t>
      </w:r>
    </w:p>
    <w:p w:rsidR="001E00E8" w:rsidRDefault="00BB1074" w:rsidP="00BB1074">
      <w:pPr>
        <w:pStyle w:val="Paragraphedeliste"/>
        <w:numPr>
          <w:ilvl w:val="0"/>
          <w:numId w:val="29"/>
        </w:numPr>
        <w:spacing w:after="80"/>
        <w:jc w:val="both"/>
      </w:pPr>
      <w:r>
        <w:t>P(X=0) ; P(X=1) ; P(X=2) ; P(X=3) ; P(X=9) ; P(X=10).</w:t>
      </w:r>
    </w:p>
    <w:p w:rsidR="00BB1074" w:rsidRDefault="00BB1074" w:rsidP="00BB1074">
      <w:pPr>
        <w:pStyle w:val="Paragraphedeliste"/>
        <w:numPr>
          <w:ilvl w:val="0"/>
          <w:numId w:val="29"/>
        </w:numPr>
        <w:spacing w:after="80"/>
        <w:jc w:val="both"/>
      </w:pPr>
      <w:r>
        <w:t>P(X&lt;=3) ; P(X&gt;3) ; P(X&lt;</w:t>
      </w:r>
      <w:r w:rsidR="00F72170">
        <w:t>9).</w:t>
      </w:r>
    </w:p>
    <w:p w:rsidR="00F0114E" w:rsidRDefault="00F0114E"/>
    <w:p w:rsidR="00427862" w:rsidRDefault="00427862">
      <w:pPr>
        <w:rPr>
          <w:rFonts w:ascii="Arial Black" w:hAnsi="Arial Black"/>
        </w:rPr>
      </w:pPr>
      <w:r>
        <w:rPr>
          <w:rFonts w:ascii="Arial Black" w:hAnsi="Arial Black"/>
        </w:rPr>
        <w:br w:type="page"/>
      </w:r>
    </w:p>
    <w:p w:rsidR="00F0114E" w:rsidRPr="00B36A9B" w:rsidRDefault="00F0114E" w:rsidP="00E12A9D">
      <w:pPr>
        <w:pStyle w:val="Paragraphedeliste"/>
        <w:numPr>
          <w:ilvl w:val="0"/>
          <w:numId w:val="2"/>
        </w:numPr>
        <w:spacing w:after="80"/>
        <w:jc w:val="both"/>
        <w:rPr>
          <w:rFonts w:ascii="Arial Black" w:hAnsi="Arial Black"/>
        </w:rPr>
      </w:pPr>
      <w:r>
        <w:rPr>
          <w:rFonts w:ascii="Arial Black" w:hAnsi="Arial Black"/>
        </w:rPr>
        <w:lastRenderedPageBreak/>
        <w:t>De la loi binomiale à la loi de Poisson</w:t>
      </w:r>
      <w:r w:rsidR="008030A4">
        <w:rPr>
          <w:rFonts w:ascii="Arial Black" w:hAnsi="Arial Black"/>
        </w:rPr>
        <w:t xml:space="preserve"> </w:t>
      </w:r>
      <w:r w:rsidR="004725CB">
        <w:rPr>
          <w:rFonts w:ascii="Arial Black" w:hAnsi="Arial Black"/>
        </w:rPr>
        <w:t>(loi de probabilité d’une VA discrète)</w:t>
      </w:r>
    </w:p>
    <w:p w:rsidR="00F0114E" w:rsidRDefault="00D65419" w:rsidP="005A62D9">
      <w:pPr>
        <w:spacing w:after="80"/>
        <w:jc w:val="both"/>
      </w:pPr>
      <w:r>
        <w:t>Les calculs de probabilité avec la loi</w:t>
      </w:r>
      <w:r w:rsidR="003B251E">
        <w:t xml:space="preserve"> binomiale </w:t>
      </w:r>
      <w:r w:rsidR="004725CB">
        <w:t>peuvent vite devenir fastidieux, aussi il peut être intéressant d’utiliser une approximation par d'autres lois de probabilité</w:t>
      </w:r>
      <w:r w:rsidR="008030A4">
        <w:t>, et notamment la loi de Poisson.</w:t>
      </w:r>
    </w:p>
    <w:p w:rsidR="001B7F37" w:rsidRDefault="003B251E" w:rsidP="00335AF2">
      <w:pPr>
        <w:spacing w:after="80"/>
        <w:jc w:val="both"/>
      </w:pPr>
      <w:r>
        <w:t xml:space="preserve">La loi de Poisson peut </w:t>
      </w:r>
      <w:r w:rsidR="008030A4">
        <w:t xml:space="preserve">en effet </w:t>
      </w:r>
      <w:r>
        <w:t xml:space="preserve">être vue </w:t>
      </w:r>
      <w:r w:rsidR="001B7F37">
        <w:t>également</w:t>
      </w:r>
      <w:r>
        <w:t xml:space="preserve"> comme l’approximation d’une loi binomiale.</w:t>
      </w:r>
    </w:p>
    <w:p w:rsidR="00F0114E" w:rsidRDefault="001B7F37" w:rsidP="00D730DC">
      <w:pPr>
        <w:spacing w:after="0"/>
        <w:jc w:val="both"/>
      </w:pPr>
      <w:r w:rsidRPr="00761943">
        <w:rPr>
          <w:b/>
          <w:u w:val="single"/>
        </w:rPr>
        <w:t>Remarque</w:t>
      </w:r>
      <w:r>
        <w:t xml:space="preserve"> : </w:t>
      </w:r>
      <w:r w:rsidR="00AA22EB">
        <w:t xml:space="preserve">La loi de Poisson </w:t>
      </w:r>
      <w:r>
        <w:t>a été définie dans un premier temps indépendamment de la loi binomiale. Il s’est avéré par la suite que la loi binomiale convergeait vers la loi de Poisson. Et donc lorsque certaines conditions sont réunies (elles sont précisées plus loin), la loi binomiale peut être approximée à une loi de Poisson.</w:t>
      </w:r>
    </w:p>
    <w:p w:rsidR="001B7F37" w:rsidRDefault="001B7F37" w:rsidP="00D730DC">
      <w:pPr>
        <w:spacing w:after="0"/>
        <w:jc w:val="both"/>
      </w:pPr>
    </w:p>
    <w:p w:rsidR="008030A4" w:rsidRPr="00A46B12" w:rsidRDefault="005A0F27" w:rsidP="005A0F27">
      <w:pPr>
        <w:pBdr>
          <w:top w:val="single" w:sz="4" w:space="1" w:color="auto"/>
          <w:left w:val="single" w:sz="4" w:space="4" w:color="auto"/>
          <w:bottom w:val="single" w:sz="4" w:space="1" w:color="auto"/>
          <w:right w:val="single" w:sz="4" w:space="4" w:color="auto"/>
        </w:pBdr>
        <w:spacing w:after="80"/>
        <w:jc w:val="both"/>
        <w:rPr>
          <w:b/>
          <w:i/>
        </w:rPr>
      </w:pPr>
      <w:r w:rsidRPr="00A46B12">
        <w:rPr>
          <w:b/>
          <w:i/>
        </w:rPr>
        <w:t>Un peu d’histoire : qui était Poisson ?</w:t>
      </w:r>
      <w:r w:rsidR="00D95FD9" w:rsidRPr="00A46B12">
        <w:rPr>
          <w:b/>
          <w:i/>
        </w:rPr>
        <w:t xml:space="preserve"> (source : Encyclopédie Larousse)</w:t>
      </w:r>
    </w:p>
    <w:p w:rsidR="005A0F27" w:rsidRDefault="00360232" w:rsidP="005A0F27">
      <w:pPr>
        <w:pBdr>
          <w:top w:val="single" w:sz="4" w:space="1" w:color="auto"/>
          <w:left w:val="single" w:sz="4" w:space="4" w:color="auto"/>
          <w:bottom w:val="single" w:sz="4" w:space="1" w:color="auto"/>
          <w:right w:val="single" w:sz="4" w:space="4" w:color="auto"/>
        </w:pBdr>
        <w:spacing w:after="80"/>
        <w:jc w:val="both"/>
      </w:pPr>
      <w:r>
        <w:t xml:space="preserve">« Siméon Denis Poisson est un mathématicien français (1781 – 1840). Il est un des créateurs de la physique mathématique. </w:t>
      </w:r>
      <w:r w:rsidRPr="00360232">
        <w:rPr>
          <w:b/>
        </w:rPr>
        <w:t>Il a appliqué l’analyse mathématique</w:t>
      </w:r>
      <w:r>
        <w:t xml:space="preserve"> à la mécanique céleste et à la théorie de l’attraction, à celle de la chaleur, à l’électricité, à l’élasticité, à la lumière, au magnétisme et </w:t>
      </w:r>
      <w:r w:rsidRPr="00360232">
        <w:rPr>
          <w:b/>
        </w:rPr>
        <w:t>au calcul des probabilités</w:t>
      </w:r>
      <w:r>
        <w:t> ».</w:t>
      </w:r>
    </w:p>
    <w:p w:rsidR="008030A4" w:rsidRDefault="00360232" w:rsidP="005A0F27">
      <w:pPr>
        <w:pBdr>
          <w:top w:val="single" w:sz="4" w:space="1" w:color="auto"/>
          <w:left w:val="single" w:sz="4" w:space="4" w:color="auto"/>
          <w:bottom w:val="single" w:sz="4" w:space="1" w:color="auto"/>
          <w:right w:val="single" w:sz="4" w:space="4" w:color="auto"/>
        </w:pBdr>
        <w:spacing w:after="80"/>
        <w:jc w:val="both"/>
      </w:pPr>
      <w:r>
        <w:t>En probabilité, on lui doit la loi du même nom.</w:t>
      </w:r>
    </w:p>
    <w:p w:rsidR="008030A4" w:rsidRDefault="008030A4" w:rsidP="00335AF2">
      <w:pPr>
        <w:spacing w:after="80"/>
        <w:jc w:val="both"/>
      </w:pPr>
    </w:p>
    <w:p w:rsidR="008030A4" w:rsidRPr="001B7F37" w:rsidRDefault="001B7F37" w:rsidP="00D730DC">
      <w:pPr>
        <w:pBdr>
          <w:top w:val="single" w:sz="4" w:space="1" w:color="auto"/>
          <w:left w:val="single" w:sz="4" w:space="4" w:color="auto"/>
          <w:bottom w:val="single" w:sz="4" w:space="1" w:color="auto"/>
          <w:right w:val="single" w:sz="4" w:space="4" w:color="auto"/>
        </w:pBdr>
        <w:spacing w:after="40"/>
        <w:jc w:val="both"/>
        <w:rPr>
          <w:b/>
        </w:rPr>
      </w:pPr>
      <w:r w:rsidRPr="001B7F37">
        <w:rPr>
          <w:b/>
        </w:rPr>
        <w:t>La loi de poisson – Loi de probabilité d’une VA discrète</w:t>
      </w:r>
    </w:p>
    <w:p w:rsidR="001B7F37" w:rsidRPr="001B7F37" w:rsidRDefault="001B7F37" w:rsidP="000C2145">
      <w:pPr>
        <w:pBdr>
          <w:top w:val="single" w:sz="4" w:space="1" w:color="auto"/>
          <w:left w:val="single" w:sz="4" w:space="4" w:color="auto"/>
          <w:bottom w:val="single" w:sz="4" w:space="1" w:color="auto"/>
          <w:right w:val="single" w:sz="4" w:space="4" w:color="auto"/>
        </w:pBdr>
        <w:spacing w:after="0"/>
        <w:jc w:val="both"/>
      </w:pPr>
      <w:r w:rsidRPr="001B7F37">
        <w:t xml:space="preserve">La loi de Poisson s'applique à des variables aléatoires X prenant des valeurs discrètes k (et non </w:t>
      </w:r>
      <w:r>
        <w:t xml:space="preserve">continues ; </w:t>
      </w:r>
      <w:r w:rsidRPr="00CE2103">
        <w:rPr>
          <w:i/>
        </w:rPr>
        <w:t>Rappel</w:t>
      </w:r>
      <w:r>
        <w:t> : k ne peut pas prendre toutes les valeurs dans un intervalle)</w:t>
      </w:r>
      <w:r w:rsidR="00CE2103">
        <w:t>.</w:t>
      </w:r>
    </w:p>
    <w:p w:rsidR="001B7F37" w:rsidRPr="004930DA" w:rsidRDefault="00C64B99" w:rsidP="00D730DC">
      <w:pPr>
        <w:pBdr>
          <w:top w:val="single" w:sz="4" w:space="1" w:color="auto"/>
          <w:left w:val="single" w:sz="4" w:space="4" w:color="auto"/>
          <w:bottom w:val="single" w:sz="4" w:space="1" w:color="auto"/>
          <w:right w:val="single" w:sz="4" w:space="4" w:color="auto"/>
        </w:pBdr>
        <w:spacing w:after="40"/>
        <w:jc w:val="both"/>
        <w:rPr>
          <w:b/>
        </w:rPr>
      </w:pPr>
      <w:r w:rsidRPr="004930DA">
        <w:rPr>
          <w:b/>
        </w:rPr>
        <w:t xml:space="preserve">Soit X une VA, on dit qu’elle suit une loi de Poisson </w:t>
      </w:r>
      <w:r w:rsidR="004930DA">
        <w:rPr>
          <w:b/>
        </w:rPr>
        <w:t xml:space="preserve">de paramètre </w:t>
      </w:r>
      <w:r w:rsidR="004930DA" w:rsidRPr="000C7623">
        <w:rPr>
          <w:rFonts w:ascii="Times New Roman" w:hAnsi="Times New Roman" w:cs="Times New Roman"/>
          <w:b/>
          <w:sz w:val="28"/>
          <w:szCs w:val="28"/>
        </w:rPr>
        <w:t>λ</w:t>
      </w:r>
      <w:r w:rsidR="004930DA">
        <w:t xml:space="preserve"> (</w:t>
      </w:r>
      <w:r w:rsidR="004930DA" w:rsidRPr="004930DA">
        <w:rPr>
          <w:b/>
        </w:rPr>
        <w:t xml:space="preserve">notée : </w:t>
      </w:r>
      <w:r w:rsidR="004930DA" w:rsidRPr="00B1364D">
        <w:rPr>
          <w:rFonts w:eastAsia="Arial Unicode MS"/>
          <w:b/>
          <w:sz w:val="24"/>
          <w:szCs w:val="24"/>
        </w:rPr>
        <w:t xml:space="preserve">X </w:t>
      </w:r>
      <w:r w:rsidR="004930DA" w:rsidRPr="00B1364D">
        <w:rPr>
          <w:rFonts w:ascii="Script MT Bold" w:eastAsia="Arial Unicode MS" w:hAnsi="Script MT Bold"/>
          <w:b/>
          <w:sz w:val="24"/>
          <w:szCs w:val="24"/>
        </w:rPr>
        <w:t>~</w:t>
      </w:r>
      <w:r w:rsidR="004930DA" w:rsidRPr="00B1364D">
        <w:rPr>
          <w:rFonts w:eastAsia="Arial Unicode MS"/>
          <w:b/>
          <w:sz w:val="24"/>
          <w:szCs w:val="24"/>
        </w:rPr>
        <w:t xml:space="preserve">&gt; </w:t>
      </w:r>
      <w:r w:rsidR="004930DA" w:rsidRPr="000C7623">
        <w:rPr>
          <w:rFonts w:ascii="Script MT Bold" w:eastAsia="Arial Unicode MS" w:hAnsi="Script MT Bold"/>
          <w:b/>
          <w:sz w:val="28"/>
          <w:szCs w:val="28"/>
        </w:rPr>
        <w:t>P</w:t>
      </w:r>
      <w:r w:rsidR="004930DA" w:rsidRPr="000C7623">
        <w:rPr>
          <w:rFonts w:eastAsia="Arial Unicode MS"/>
          <w:b/>
          <w:sz w:val="28"/>
          <w:szCs w:val="28"/>
        </w:rPr>
        <w:t xml:space="preserve"> (</w:t>
      </w:r>
      <w:r w:rsidR="004930DA" w:rsidRPr="000C7623">
        <w:rPr>
          <w:rFonts w:ascii="Times New Roman" w:eastAsia="Arial Unicode MS" w:hAnsi="Times New Roman" w:cs="Times New Roman"/>
          <w:b/>
          <w:sz w:val="28"/>
          <w:szCs w:val="28"/>
        </w:rPr>
        <w:t>λ</w:t>
      </w:r>
      <w:r w:rsidR="004930DA" w:rsidRPr="000C7623">
        <w:rPr>
          <w:rFonts w:eastAsia="Arial Unicode MS"/>
          <w:b/>
          <w:sz w:val="28"/>
          <w:szCs w:val="28"/>
        </w:rPr>
        <w:t>)</w:t>
      </w:r>
      <w:r w:rsidR="004930DA" w:rsidRPr="000D2F26">
        <w:rPr>
          <w:rFonts w:eastAsia="Arial Unicode MS"/>
        </w:rPr>
        <w:t>)</w:t>
      </w:r>
      <w:r w:rsidR="004930DA">
        <w:rPr>
          <w:rFonts w:eastAsia="Arial Unicode MS"/>
        </w:rPr>
        <w:t xml:space="preserve">, </w:t>
      </w:r>
      <w:r w:rsidR="004930DA">
        <w:rPr>
          <w:b/>
        </w:rPr>
        <w:t>si</w:t>
      </w:r>
      <w:r w:rsidRPr="004930DA">
        <w:rPr>
          <w:b/>
        </w:rPr>
        <w:t xml:space="preserve"> et seulement si pour toute valeur entière de k (</w:t>
      </w:r>
      <w:r w:rsidR="004930DA" w:rsidRPr="004930DA">
        <w:rPr>
          <w:b/>
        </w:rPr>
        <w:t>autrement dit</w:t>
      </w:r>
      <w:r w:rsidRPr="004930DA">
        <w:rPr>
          <w:b/>
        </w:rPr>
        <w:t xml:space="preserve"> k appartient à l’ensemble des entiers naturels)</w:t>
      </w:r>
      <w:r w:rsidR="00D730DC">
        <w:rPr>
          <w:b/>
        </w:rPr>
        <w:t>, nous avons :</w:t>
      </w:r>
    </w:p>
    <w:p w:rsidR="00C64B99" w:rsidRDefault="007744A4" w:rsidP="001B7F37">
      <w:pPr>
        <w:pBdr>
          <w:top w:val="single" w:sz="4" w:space="1" w:color="auto"/>
          <w:left w:val="single" w:sz="4" w:space="4" w:color="auto"/>
          <w:bottom w:val="single" w:sz="4" w:space="1" w:color="auto"/>
          <w:right w:val="single" w:sz="4" w:space="4" w:color="auto"/>
        </w:pBdr>
        <w:spacing w:after="80"/>
        <w:jc w:val="both"/>
      </w:pPr>
      <w:r>
        <w:rPr>
          <w:noProof/>
          <w:lang w:eastAsia="fr-FR"/>
        </w:rPr>
        <w:object w:dxaOrig="1440" w:dyaOrig="1440">
          <v:shape id="_x0000_s1040" type="#_x0000_t75" style="position:absolute;left:0;text-align:left;margin-left:170.2pt;margin-top:.95pt;width:97.2pt;height:33pt;z-index:251661312" wrapcoords="19440 1964 720 7855 360 13745 7200 16691 18360 17673 18180 19636 20520 19636 20520 17673 21420 12764 20880 11291 18900 9818 20700 5891 20340 1964 19440 1964">
            <v:imagedata r:id="rId37" o:title=""/>
            <w10:wrap type="tight"/>
          </v:shape>
          <o:OLEObject Type="Embed" ProgID="Equation.3" ShapeID="_x0000_s1040" DrawAspect="Content" ObjectID="_1617978851" r:id="rId38"/>
        </w:object>
      </w:r>
      <w:r w:rsidR="00445DB3">
        <w:tab/>
      </w:r>
      <w:r w:rsidR="00445DB3">
        <w:tab/>
      </w:r>
      <w:r w:rsidR="00445DB3">
        <w:tab/>
      </w:r>
      <w:r w:rsidR="00445DB3">
        <w:tab/>
      </w:r>
      <w:r w:rsidR="00445DB3">
        <w:tab/>
      </w:r>
      <w:r w:rsidR="00445DB3">
        <w:tab/>
      </w:r>
      <w:r w:rsidR="00445DB3">
        <w:tab/>
      </w:r>
    </w:p>
    <w:p w:rsidR="00C64B99" w:rsidRDefault="00445DB3" w:rsidP="001B7F37">
      <w:pPr>
        <w:pBdr>
          <w:top w:val="single" w:sz="4" w:space="1" w:color="auto"/>
          <w:left w:val="single" w:sz="4" w:space="4" w:color="auto"/>
          <w:bottom w:val="single" w:sz="4" w:space="1" w:color="auto"/>
          <w:right w:val="single" w:sz="4" w:space="4" w:color="auto"/>
        </w:pBdr>
        <w:spacing w:after="80"/>
        <w:jc w:val="both"/>
      </w:pPr>
      <w:r>
        <w:tab/>
      </w:r>
      <w:r>
        <w:tab/>
      </w:r>
      <w:r>
        <w:tab/>
      </w:r>
      <w:r>
        <w:tab/>
      </w:r>
      <w:r>
        <w:tab/>
      </w:r>
      <w:r>
        <w:tab/>
      </w:r>
    </w:p>
    <w:p w:rsidR="009C59B6" w:rsidRDefault="004930DA" w:rsidP="000C2145">
      <w:pPr>
        <w:pBdr>
          <w:top w:val="single" w:sz="4" w:space="1" w:color="auto"/>
          <w:left w:val="single" w:sz="4" w:space="4" w:color="auto"/>
          <w:bottom w:val="single" w:sz="4" w:space="1" w:color="auto"/>
          <w:right w:val="single" w:sz="4" w:space="4" w:color="auto"/>
        </w:pBdr>
        <w:spacing w:after="80" w:line="240" w:lineRule="auto"/>
        <w:jc w:val="both"/>
      </w:pPr>
      <w:r>
        <w:t xml:space="preserve">P(X=k) </w:t>
      </w:r>
      <w:r w:rsidR="009C59B6">
        <w:t>désigne</w:t>
      </w:r>
      <w:r>
        <w:t xml:space="preserve"> la probabilité que la variable X prenne la valeur k.</w:t>
      </w:r>
      <w:r w:rsidR="00D4780E">
        <w:t xml:space="preserve"> Il existe des tables permettant de donner les probabilités pour différentes valeurs de k. (voir applications).</w:t>
      </w:r>
    </w:p>
    <w:p w:rsidR="00C64B99" w:rsidRDefault="009C59B6" w:rsidP="000B20D3">
      <w:pPr>
        <w:pBdr>
          <w:top w:val="single" w:sz="4" w:space="1" w:color="auto"/>
          <w:left w:val="single" w:sz="4" w:space="4" w:color="auto"/>
          <w:bottom w:val="single" w:sz="4" w:space="1" w:color="auto"/>
          <w:right w:val="single" w:sz="4" w:space="4" w:color="auto"/>
        </w:pBdr>
        <w:spacing w:after="0"/>
        <w:jc w:val="both"/>
      </w:pPr>
      <w:r w:rsidRPr="009C59B6">
        <w:rPr>
          <w:i/>
        </w:rPr>
        <w:t xml:space="preserve">Le paramètre λ est </w:t>
      </w:r>
      <w:r>
        <w:rPr>
          <w:i/>
        </w:rPr>
        <w:t xml:space="preserve">toujours strictement </w:t>
      </w:r>
      <w:r w:rsidRPr="009C59B6">
        <w:rPr>
          <w:i/>
        </w:rPr>
        <w:t>positif</w:t>
      </w:r>
      <w:r>
        <w:t>.</w:t>
      </w:r>
    </w:p>
    <w:p w:rsidR="004930DA" w:rsidRPr="0018264D" w:rsidRDefault="004930DA" w:rsidP="000B20D3">
      <w:pPr>
        <w:pBdr>
          <w:top w:val="single" w:sz="4" w:space="1" w:color="auto"/>
          <w:left w:val="single" w:sz="4" w:space="4" w:color="auto"/>
          <w:bottom w:val="single" w:sz="4" w:space="1" w:color="auto"/>
          <w:right w:val="single" w:sz="4" w:space="4" w:color="auto"/>
        </w:pBdr>
        <w:spacing w:after="0"/>
        <w:jc w:val="both"/>
        <w:rPr>
          <w:sz w:val="16"/>
          <w:szCs w:val="16"/>
        </w:rPr>
      </w:pPr>
    </w:p>
    <w:p w:rsidR="00D57C63" w:rsidRPr="00134346" w:rsidRDefault="00D57C63" w:rsidP="000B20D3">
      <w:pPr>
        <w:pBdr>
          <w:top w:val="single" w:sz="4" w:space="1" w:color="auto"/>
          <w:left w:val="single" w:sz="4" w:space="4" w:color="auto"/>
          <w:bottom w:val="single" w:sz="4" w:space="1" w:color="auto"/>
          <w:right w:val="single" w:sz="4" w:space="4" w:color="auto"/>
        </w:pBdr>
        <w:spacing w:after="40"/>
        <w:rPr>
          <w:rFonts w:eastAsia="Arial Unicode MS"/>
          <w:sz w:val="24"/>
          <w:szCs w:val="24"/>
        </w:rPr>
      </w:pPr>
      <w:r>
        <w:rPr>
          <w:rFonts w:eastAsia="Arial Unicode MS"/>
          <w:b/>
          <w:sz w:val="24"/>
          <w:szCs w:val="24"/>
        </w:rPr>
        <w:t>Espérance : E(X) =</w:t>
      </w:r>
      <w:r w:rsidR="00DC1ED6" w:rsidRPr="00DC1ED6">
        <w:rPr>
          <w:rFonts w:ascii="Times New Roman" w:eastAsia="Arial Unicode MS" w:hAnsi="Times New Roman" w:cs="Times New Roman"/>
          <w:b/>
          <w:sz w:val="32"/>
          <w:szCs w:val="32"/>
        </w:rPr>
        <w:t xml:space="preserve"> </w:t>
      </w:r>
      <w:r w:rsidR="00DC1ED6" w:rsidRPr="00167644">
        <w:rPr>
          <w:rFonts w:ascii="Times New Roman" w:eastAsia="Arial Unicode MS" w:hAnsi="Times New Roman" w:cs="Times New Roman"/>
          <w:b/>
          <w:sz w:val="32"/>
          <w:szCs w:val="32"/>
        </w:rPr>
        <w:t>λ</w:t>
      </w:r>
    </w:p>
    <w:p w:rsidR="00D57C63" w:rsidRPr="004725CB" w:rsidRDefault="00D57C63" w:rsidP="000B20D3">
      <w:pPr>
        <w:pBdr>
          <w:top w:val="single" w:sz="4" w:space="1" w:color="auto"/>
          <w:left w:val="single" w:sz="4" w:space="4" w:color="auto"/>
          <w:bottom w:val="single" w:sz="4" w:space="1" w:color="auto"/>
          <w:right w:val="single" w:sz="4" w:space="4" w:color="auto"/>
        </w:pBdr>
        <w:spacing w:after="40"/>
        <w:rPr>
          <w:rFonts w:eastAsia="Arial Unicode MS"/>
          <w:b/>
          <w:sz w:val="24"/>
          <w:szCs w:val="24"/>
        </w:rPr>
      </w:pPr>
      <w:r>
        <w:rPr>
          <w:rFonts w:eastAsia="Arial Unicode MS"/>
          <w:b/>
          <w:sz w:val="24"/>
          <w:szCs w:val="24"/>
        </w:rPr>
        <w:t>Variance : V(X) =</w:t>
      </w:r>
      <w:r w:rsidR="00DC1ED6" w:rsidRPr="00DC1ED6">
        <w:rPr>
          <w:rFonts w:ascii="Times New Roman" w:eastAsia="Arial Unicode MS" w:hAnsi="Times New Roman" w:cs="Times New Roman"/>
          <w:b/>
          <w:sz w:val="32"/>
          <w:szCs w:val="32"/>
        </w:rPr>
        <w:t xml:space="preserve"> </w:t>
      </w:r>
      <w:r w:rsidR="00DC1ED6" w:rsidRPr="00167644">
        <w:rPr>
          <w:rFonts w:ascii="Times New Roman" w:eastAsia="Arial Unicode MS" w:hAnsi="Times New Roman" w:cs="Times New Roman"/>
          <w:b/>
          <w:sz w:val="32"/>
          <w:szCs w:val="32"/>
        </w:rPr>
        <w:t>λ</w:t>
      </w:r>
    </w:p>
    <w:p w:rsidR="00D57C63" w:rsidRPr="00134346" w:rsidRDefault="000E7F8A" w:rsidP="00D730DC">
      <w:pPr>
        <w:pBdr>
          <w:top w:val="single" w:sz="4" w:space="1" w:color="auto"/>
          <w:left w:val="single" w:sz="4" w:space="4" w:color="auto"/>
          <w:bottom w:val="single" w:sz="4" w:space="1" w:color="auto"/>
          <w:right w:val="single" w:sz="4" w:space="4" w:color="auto"/>
        </w:pBdr>
        <w:spacing w:after="0"/>
        <w:rPr>
          <w:rFonts w:eastAsia="Arial Unicode MS"/>
        </w:rPr>
      </w:pPr>
      <w:r>
        <w:rPr>
          <w:rFonts w:eastAsia="Arial Unicode MS"/>
          <w:b/>
          <w:sz w:val="24"/>
          <w:szCs w:val="24"/>
        </w:rPr>
        <w:t>Écart</w:t>
      </w:r>
      <w:r w:rsidR="00D57C63">
        <w:rPr>
          <w:rFonts w:eastAsia="Arial Unicode MS"/>
          <w:b/>
          <w:sz w:val="24"/>
          <w:szCs w:val="24"/>
        </w:rPr>
        <w:t xml:space="preserve">-type : </w:t>
      </w:r>
      <w:r w:rsidR="00D57C63" w:rsidRPr="009129CB">
        <w:rPr>
          <w:rFonts w:eastAsia="Arial Unicode MS"/>
          <w:b/>
          <w:sz w:val="24"/>
          <w:szCs w:val="24"/>
        </w:rPr>
        <w:t>σ</w:t>
      </w:r>
      <w:r w:rsidR="00D57C63" w:rsidRPr="004725CB">
        <w:rPr>
          <w:rFonts w:eastAsia="Arial Unicode MS"/>
          <w:b/>
          <w:sz w:val="24"/>
          <w:szCs w:val="24"/>
        </w:rPr>
        <w:t xml:space="preserve">(X) = </w:t>
      </w:r>
      <m:oMath>
        <m:rad>
          <m:radPr>
            <m:degHide m:val="1"/>
            <m:ctrlPr>
              <w:rPr>
                <w:rFonts w:ascii="Cambria Math" w:eastAsia="Arial Unicode MS" w:hAnsi="Cambria Math"/>
                <w:b/>
                <w:i/>
                <w:sz w:val="28"/>
                <w:szCs w:val="24"/>
              </w:rPr>
            </m:ctrlPr>
          </m:radPr>
          <m:deg/>
          <m:e>
            <m:r>
              <m:rPr>
                <m:sty m:val="bi"/>
              </m:rPr>
              <w:rPr>
                <w:rFonts w:ascii="Cambria Math" w:eastAsia="Arial Unicode MS" w:hAnsi="Cambria Math"/>
                <w:sz w:val="28"/>
                <w:szCs w:val="24"/>
              </w:rPr>
              <m:t>λ</m:t>
            </m:r>
          </m:e>
        </m:rad>
      </m:oMath>
    </w:p>
    <w:p w:rsidR="00D57C63" w:rsidRPr="0018264D" w:rsidRDefault="00D57C63" w:rsidP="000B20D3">
      <w:pPr>
        <w:pBdr>
          <w:top w:val="single" w:sz="4" w:space="1" w:color="auto"/>
          <w:left w:val="single" w:sz="4" w:space="4" w:color="auto"/>
          <w:bottom w:val="single" w:sz="4" w:space="1" w:color="auto"/>
          <w:right w:val="single" w:sz="4" w:space="4" w:color="auto"/>
        </w:pBdr>
        <w:spacing w:after="40"/>
        <w:rPr>
          <w:sz w:val="16"/>
          <w:szCs w:val="16"/>
        </w:rPr>
      </w:pPr>
    </w:p>
    <w:p w:rsidR="00B76335" w:rsidRPr="00467038" w:rsidRDefault="00B76335" w:rsidP="00D730DC">
      <w:pPr>
        <w:pBdr>
          <w:top w:val="single" w:sz="4" w:space="1" w:color="auto"/>
          <w:left w:val="single" w:sz="4" w:space="4" w:color="auto"/>
          <w:bottom w:val="single" w:sz="4" w:space="1" w:color="auto"/>
          <w:right w:val="single" w:sz="4" w:space="4" w:color="auto"/>
        </w:pBdr>
        <w:spacing w:after="40"/>
        <w:jc w:val="both"/>
        <w:rPr>
          <w:b/>
          <w:u w:val="single"/>
        </w:rPr>
      </w:pPr>
      <w:r w:rsidRPr="00467038">
        <w:rPr>
          <w:b/>
          <w:u w:val="single"/>
        </w:rPr>
        <w:t xml:space="preserve">Complément : </w:t>
      </w:r>
      <w:r w:rsidR="00586523" w:rsidRPr="00184E17">
        <w:rPr>
          <w:b/>
          <w:u w:val="single"/>
        </w:rPr>
        <w:t>Somme</w:t>
      </w:r>
      <w:r w:rsidRPr="00467038">
        <w:rPr>
          <w:b/>
          <w:smallCaps/>
          <w:u w:val="single"/>
        </w:rPr>
        <w:t xml:space="preserve"> </w:t>
      </w:r>
      <w:r w:rsidRPr="00467038">
        <w:rPr>
          <w:b/>
          <w:u w:val="single"/>
        </w:rPr>
        <w:t xml:space="preserve">de variables aléatoires </w:t>
      </w:r>
      <w:r w:rsidR="002369A6">
        <w:rPr>
          <w:b/>
          <w:u w:val="single"/>
        </w:rPr>
        <w:t>indépendantes suivant des lois de Poisson</w:t>
      </w:r>
    </w:p>
    <w:p w:rsidR="00B76335" w:rsidRDefault="00B76335" w:rsidP="00B76335">
      <w:pPr>
        <w:pBdr>
          <w:top w:val="single" w:sz="4" w:space="1" w:color="auto"/>
          <w:left w:val="single" w:sz="4" w:space="4" w:color="auto"/>
          <w:bottom w:val="single" w:sz="4" w:space="1" w:color="auto"/>
          <w:right w:val="single" w:sz="4" w:space="4" w:color="auto"/>
        </w:pBdr>
        <w:spacing w:after="80"/>
        <w:jc w:val="both"/>
        <w:rPr>
          <w:rFonts w:eastAsia="Arial Unicode MS"/>
        </w:rPr>
      </w:pPr>
      <w:r>
        <w:t xml:space="preserve">Si deux </w:t>
      </w:r>
      <w:r w:rsidRPr="00467038">
        <w:rPr>
          <w:b/>
        </w:rPr>
        <w:t>variables aléatoires indépendantes</w:t>
      </w:r>
      <w:r>
        <w:t xml:space="preserve"> notées X1 et X2 suivent respectivement les lois </w:t>
      </w:r>
      <w:r w:rsidR="002369A6">
        <w:t>de Poisson</w:t>
      </w:r>
      <w:r>
        <w:t xml:space="preserve"> suivantes </w:t>
      </w:r>
      <w:r w:rsidRPr="00B76335">
        <w:rPr>
          <w:rFonts w:ascii="Script MT Bold" w:eastAsia="Arial Unicode MS" w:hAnsi="Script MT Bold"/>
          <w:b/>
        </w:rPr>
        <w:t>P</w:t>
      </w:r>
      <w:r w:rsidRPr="00B76335">
        <w:rPr>
          <w:rFonts w:eastAsia="Arial Unicode MS"/>
        </w:rPr>
        <w:t xml:space="preserve"> (</w:t>
      </w:r>
      <w:r w:rsidRPr="00B76335">
        <w:rPr>
          <w:rFonts w:ascii="Times New Roman" w:hAnsi="Times New Roman" w:cs="Times New Roman"/>
          <w:b/>
        </w:rPr>
        <w:t>λ</w:t>
      </w:r>
      <w:r w:rsidRPr="00B76335">
        <w:rPr>
          <w:b/>
        </w:rPr>
        <w:t>1</w:t>
      </w:r>
      <w:r w:rsidRPr="00B76335">
        <w:rPr>
          <w:rFonts w:eastAsia="Arial Unicode MS"/>
        </w:rPr>
        <w:t xml:space="preserve">) et </w:t>
      </w:r>
      <w:r w:rsidRPr="00B76335">
        <w:rPr>
          <w:rFonts w:ascii="Script MT Bold" w:eastAsia="Arial Unicode MS" w:hAnsi="Script MT Bold"/>
          <w:b/>
        </w:rPr>
        <w:t>P</w:t>
      </w:r>
      <w:r w:rsidRPr="00B76335">
        <w:rPr>
          <w:rFonts w:eastAsia="Arial Unicode MS"/>
        </w:rPr>
        <w:t xml:space="preserve"> (</w:t>
      </w:r>
      <w:r w:rsidRPr="00B76335">
        <w:rPr>
          <w:rFonts w:ascii="Times New Roman" w:hAnsi="Times New Roman" w:cs="Times New Roman"/>
          <w:b/>
        </w:rPr>
        <w:t>λ</w:t>
      </w:r>
      <w:r w:rsidRPr="00B76335">
        <w:rPr>
          <w:b/>
        </w:rPr>
        <w:t>2</w:t>
      </w:r>
      <w:r w:rsidRPr="00B76335">
        <w:rPr>
          <w:rFonts w:eastAsia="Arial Unicode MS"/>
        </w:rPr>
        <w:t>)</w:t>
      </w:r>
      <w:r>
        <w:rPr>
          <w:rFonts w:eastAsia="Arial Unicode MS"/>
        </w:rPr>
        <w:t xml:space="preserve"> alors X1 + X2 suit la loi </w:t>
      </w:r>
      <w:r w:rsidR="002369A6">
        <w:rPr>
          <w:rFonts w:eastAsia="Arial Unicode MS"/>
        </w:rPr>
        <w:t>de Poisson</w:t>
      </w:r>
      <w:r>
        <w:rPr>
          <w:rFonts w:eastAsia="Arial Unicode MS"/>
        </w:rPr>
        <w:t xml:space="preserve"> </w:t>
      </w:r>
      <w:r w:rsidRPr="00B76335">
        <w:rPr>
          <w:rFonts w:ascii="Script MT Bold" w:eastAsia="Arial Unicode MS" w:hAnsi="Script MT Bold"/>
          <w:b/>
        </w:rPr>
        <w:t>P</w:t>
      </w:r>
      <w:r w:rsidRPr="00B76335">
        <w:rPr>
          <w:rFonts w:eastAsia="Arial Unicode MS"/>
        </w:rPr>
        <w:t xml:space="preserve"> (</w:t>
      </w:r>
      <w:r w:rsidRPr="00B76335">
        <w:rPr>
          <w:rFonts w:ascii="Times New Roman" w:hAnsi="Times New Roman" w:cs="Times New Roman"/>
          <w:b/>
        </w:rPr>
        <w:t>λ</w:t>
      </w:r>
      <w:r w:rsidRPr="00B76335">
        <w:rPr>
          <w:b/>
        </w:rPr>
        <w:t xml:space="preserve">1 + </w:t>
      </w:r>
      <w:r w:rsidRPr="00B76335">
        <w:rPr>
          <w:rFonts w:ascii="Times New Roman" w:hAnsi="Times New Roman" w:cs="Times New Roman"/>
          <w:b/>
        </w:rPr>
        <w:t>λ</w:t>
      </w:r>
      <w:r w:rsidRPr="00B76335">
        <w:rPr>
          <w:b/>
        </w:rPr>
        <w:t>2</w:t>
      </w:r>
      <w:r w:rsidRPr="00B76335">
        <w:rPr>
          <w:rFonts w:eastAsia="Arial Unicode MS"/>
        </w:rPr>
        <w:t>)</w:t>
      </w:r>
      <w:r>
        <w:rPr>
          <w:rFonts w:eastAsia="Arial Unicode MS"/>
        </w:rPr>
        <w:t>.</w:t>
      </w:r>
    </w:p>
    <w:p w:rsidR="009C59B6" w:rsidRDefault="009C59B6" w:rsidP="00D730DC">
      <w:pPr>
        <w:spacing w:after="0"/>
        <w:jc w:val="both"/>
      </w:pPr>
    </w:p>
    <w:p w:rsidR="00D730DC" w:rsidRPr="00B83889" w:rsidRDefault="00D730DC" w:rsidP="00D730DC">
      <w:pPr>
        <w:pBdr>
          <w:top w:val="single" w:sz="4" w:space="1" w:color="auto"/>
          <w:left w:val="single" w:sz="4" w:space="4" w:color="auto"/>
          <w:bottom w:val="single" w:sz="4" w:space="1" w:color="auto"/>
          <w:right w:val="single" w:sz="4" w:space="4" w:color="auto"/>
        </w:pBdr>
        <w:spacing w:after="0"/>
        <w:jc w:val="both"/>
      </w:pPr>
      <w:r w:rsidRPr="004F35E3">
        <w:rPr>
          <w:b/>
          <w:sz w:val="24"/>
          <w:szCs w:val="24"/>
        </w:rPr>
        <w:t>Conditions d’approximation d’une loi binomiale</w:t>
      </w:r>
      <w:r>
        <w:rPr>
          <w:b/>
          <w:sz w:val="24"/>
          <w:szCs w:val="24"/>
        </w:rPr>
        <w:t xml:space="preserve"> </w:t>
      </w:r>
      <w:r w:rsidR="0043243B">
        <w:rPr>
          <w:b/>
          <w:sz w:val="24"/>
          <w:szCs w:val="24"/>
        </w:rPr>
        <w:t>par</w:t>
      </w:r>
      <w:r>
        <w:rPr>
          <w:b/>
          <w:sz w:val="24"/>
          <w:szCs w:val="24"/>
        </w:rPr>
        <w:t xml:space="preserve"> une loi de Poisson</w:t>
      </w:r>
    </w:p>
    <w:p w:rsidR="00D730DC" w:rsidRPr="00D730DC" w:rsidRDefault="00D730DC" w:rsidP="00363366">
      <w:pPr>
        <w:pStyle w:val="En-tte"/>
        <w:pBdr>
          <w:top w:val="single" w:sz="4" w:space="1" w:color="auto"/>
          <w:left w:val="single" w:sz="4" w:space="4" w:color="auto"/>
          <w:bottom w:val="single" w:sz="4" w:space="1" w:color="auto"/>
          <w:right w:val="single" w:sz="4" w:space="4" w:color="auto"/>
        </w:pBdr>
        <w:tabs>
          <w:tab w:val="clear" w:pos="9072"/>
        </w:tabs>
        <w:jc w:val="both"/>
        <w:rPr>
          <w:b/>
          <w:i/>
        </w:rPr>
      </w:pPr>
      <w:r w:rsidRPr="00D730DC">
        <w:rPr>
          <w:b/>
          <w:i/>
          <w:szCs w:val="24"/>
        </w:rPr>
        <w:t xml:space="preserve">Si X suit une loi binomiale </w:t>
      </w:r>
      <w:r w:rsidRPr="00D730DC">
        <w:rPr>
          <w:rFonts w:ascii="Script MT Bold" w:eastAsia="Arial Unicode MS" w:hAnsi="Script MT Bold"/>
          <w:b/>
          <w:i/>
        </w:rPr>
        <w:t>B</w:t>
      </w:r>
      <w:r w:rsidRPr="00D730DC">
        <w:rPr>
          <w:rFonts w:eastAsia="Arial Unicode MS"/>
          <w:b/>
          <w:i/>
        </w:rPr>
        <w:t xml:space="preserve"> (</w:t>
      </w:r>
      <w:proofErr w:type="spellStart"/>
      <w:r w:rsidRPr="00D730DC">
        <w:rPr>
          <w:rFonts w:eastAsia="Arial Unicode MS"/>
          <w:b/>
          <w:i/>
        </w:rPr>
        <w:t>n</w:t>
      </w:r>
      <w:proofErr w:type="gramStart"/>
      <w:r w:rsidRPr="00D730DC">
        <w:rPr>
          <w:rFonts w:eastAsia="Arial Unicode MS"/>
          <w:b/>
          <w:i/>
        </w:rPr>
        <w:t>,p</w:t>
      </w:r>
      <w:proofErr w:type="spellEnd"/>
      <w:proofErr w:type="gramEnd"/>
      <w:r w:rsidRPr="00D730DC">
        <w:rPr>
          <w:rFonts w:eastAsia="Arial Unicode MS"/>
          <w:b/>
          <w:i/>
        </w:rPr>
        <w:t xml:space="preserve">), </w:t>
      </w:r>
      <w:r w:rsidRPr="00D730DC">
        <w:rPr>
          <w:b/>
          <w:i/>
          <w:szCs w:val="24"/>
        </w:rPr>
        <w:t xml:space="preserve">X peut être approchée par une loi de Poisson  avec </w:t>
      </w:r>
      <w:r w:rsidRPr="00D730DC">
        <w:rPr>
          <w:b/>
          <w:i/>
          <w:szCs w:val="24"/>
        </w:rPr>
        <w:sym w:font="Symbol Set SWA" w:char="F06C"/>
      </w:r>
      <w:r w:rsidRPr="00D730DC">
        <w:rPr>
          <w:b/>
          <w:i/>
          <w:szCs w:val="24"/>
        </w:rPr>
        <w:t xml:space="preserve"> = </w:t>
      </w:r>
      <w:proofErr w:type="spellStart"/>
      <w:r w:rsidRPr="00D730DC">
        <w:rPr>
          <w:b/>
          <w:i/>
          <w:szCs w:val="24"/>
        </w:rPr>
        <w:t>np</w:t>
      </w:r>
      <w:proofErr w:type="spellEnd"/>
      <w:r w:rsidRPr="00D730DC">
        <w:rPr>
          <w:b/>
          <w:i/>
          <w:szCs w:val="24"/>
        </w:rPr>
        <w:t> :</w:t>
      </w:r>
    </w:p>
    <w:p w:rsidR="00D730DC" w:rsidRPr="00D730DC" w:rsidRDefault="00D730DC" w:rsidP="00D730DC">
      <w:pPr>
        <w:pStyle w:val="En-tte"/>
        <w:pBdr>
          <w:top w:val="single" w:sz="4" w:space="1" w:color="auto"/>
          <w:left w:val="single" w:sz="4" w:space="4" w:color="auto"/>
          <w:bottom w:val="single" w:sz="4" w:space="1" w:color="auto"/>
          <w:right w:val="single" w:sz="4" w:space="4" w:color="auto"/>
        </w:pBdr>
        <w:tabs>
          <w:tab w:val="clear" w:pos="9072"/>
        </w:tabs>
        <w:jc w:val="center"/>
        <w:rPr>
          <w:b/>
          <w:i/>
          <w:sz w:val="28"/>
          <w:szCs w:val="28"/>
        </w:rPr>
      </w:pPr>
      <w:r w:rsidRPr="00363366">
        <w:rPr>
          <w:b/>
          <w:i/>
          <w:sz w:val="28"/>
          <w:szCs w:val="28"/>
          <w:bdr w:val="single" w:sz="4" w:space="0" w:color="auto"/>
        </w:rPr>
        <w:t xml:space="preserve">Si n&gt;= 30 et p &lt; 0.1 et </w:t>
      </w:r>
      <w:proofErr w:type="spellStart"/>
      <w:r w:rsidRPr="00363366">
        <w:rPr>
          <w:b/>
          <w:i/>
          <w:sz w:val="28"/>
          <w:szCs w:val="28"/>
          <w:bdr w:val="single" w:sz="4" w:space="0" w:color="auto"/>
        </w:rPr>
        <w:t>np</w:t>
      </w:r>
      <w:proofErr w:type="spellEnd"/>
      <w:r w:rsidRPr="00363366">
        <w:rPr>
          <w:b/>
          <w:i/>
          <w:sz w:val="28"/>
          <w:szCs w:val="28"/>
          <w:bdr w:val="single" w:sz="4" w:space="0" w:color="auto"/>
        </w:rPr>
        <w:t>&lt;15</w:t>
      </w:r>
    </w:p>
    <w:p w:rsidR="00D730DC" w:rsidRPr="00CE3522" w:rsidRDefault="00363366" w:rsidP="00363366">
      <w:pPr>
        <w:pStyle w:val="En-tte"/>
        <w:pBdr>
          <w:top w:val="single" w:sz="4" w:space="1" w:color="auto"/>
          <w:left w:val="single" w:sz="4" w:space="4" w:color="auto"/>
          <w:bottom w:val="single" w:sz="4" w:space="1" w:color="auto"/>
          <w:right w:val="single" w:sz="4" w:space="4" w:color="auto"/>
        </w:pBdr>
        <w:tabs>
          <w:tab w:val="clear" w:pos="9072"/>
        </w:tabs>
        <w:jc w:val="both"/>
        <w:rPr>
          <w:i/>
        </w:rPr>
      </w:pPr>
      <w:r w:rsidRPr="00CE3522">
        <w:rPr>
          <w:i/>
          <w:u w:val="single"/>
        </w:rPr>
        <w:t>Remarque</w:t>
      </w:r>
      <w:r w:rsidRPr="00CE3522">
        <w:rPr>
          <w:i/>
        </w:rPr>
        <w:t> : ces conditions d’approximations ne sont pas universelles et peuvent varier en fonction des auteurs</w:t>
      </w:r>
      <w:r w:rsidR="008C663D" w:rsidRPr="00CE3522">
        <w:rPr>
          <w:i/>
        </w:rPr>
        <w:t>. Elles sont toutefois en général assez proches.</w:t>
      </w:r>
    </w:p>
    <w:p w:rsidR="000C2145" w:rsidRPr="00F0114E" w:rsidRDefault="000C2145" w:rsidP="000C2145">
      <w:pPr>
        <w:spacing w:after="80"/>
        <w:jc w:val="both"/>
        <w:rPr>
          <w:rFonts w:ascii="Arial Black" w:hAnsi="Arial Black"/>
        </w:rPr>
      </w:pPr>
      <w:r w:rsidRPr="00F0114E">
        <w:rPr>
          <w:rFonts w:ascii="Arial Black" w:hAnsi="Arial Black"/>
        </w:rPr>
        <w:lastRenderedPageBreak/>
        <w:t xml:space="preserve">Application </w:t>
      </w:r>
      <w:r w:rsidR="00A1042E">
        <w:rPr>
          <w:rFonts w:ascii="Arial Black" w:hAnsi="Arial Black"/>
        </w:rPr>
        <w:t>6</w:t>
      </w:r>
      <w:r w:rsidRPr="00F0114E">
        <w:rPr>
          <w:rFonts w:ascii="Arial Black" w:hAnsi="Arial Black"/>
        </w:rPr>
        <w:t xml:space="preserve"> – Calcul de probabilités </w:t>
      </w:r>
      <w:r w:rsidR="00256D08">
        <w:rPr>
          <w:rFonts w:ascii="Arial Black" w:hAnsi="Arial Black"/>
        </w:rPr>
        <w:t xml:space="preserve">à partir d’une loi </w:t>
      </w:r>
      <w:r w:rsidRPr="00F0114E">
        <w:rPr>
          <w:rFonts w:ascii="Arial Black" w:hAnsi="Arial Black"/>
        </w:rPr>
        <w:t>binomiale</w:t>
      </w:r>
      <w:r w:rsidR="00256D08">
        <w:rPr>
          <w:rFonts w:ascii="Arial Black" w:hAnsi="Arial Black"/>
        </w:rPr>
        <w:t>, approximation à la loi de Poisson et comparaison</w:t>
      </w:r>
    </w:p>
    <w:p w:rsidR="000C2145" w:rsidRDefault="00CC5C03" w:rsidP="000C2145">
      <w:pPr>
        <w:spacing w:after="80"/>
        <w:jc w:val="both"/>
      </w:pPr>
      <w:r>
        <w:t>La SVR, Société Vendéenne de Roulements, fabrique différents types de roulement à bille pour l’industrie.</w:t>
      </w:r>
      <w:r w:rsidR="00BF3140">
        <w:t xml:space="preserve"> En moyenne 5% des roulements sont défectueux. La production quotidienne est d’environ 50 000 roulements. Chaque jour, on prélève un roulement au hasard parmi cette production et on répète 100 fois ce prélèvement (en clair vous constituez chaque jour un échantillon de 100 roulements). Comme la production est très grande, </w:t>
      </w:r>
      <w:r w:rsidR="00BF3140" w:rsidRPr="00BF3140">
        <w:rPr>
          <w:b/>
        </w:rPr>
        <w:t>l’hypothèse d’indépendance des prélèvements peut être faite</w:t>
      </w:r>
      <w:r w:rsidR="00BF3140">
        <w:t>.</w:t>
      </w:r>
    </w:p>
    <w:p w:rsidR="00BF3140" w:rsidRDefault="00BF3140" w:rsidP="000C2145">
      <w:pPr>
        <w:spacing w:after="80"/>
        <w:jc w:val="both"/>
      </w:pPr>
      <w:r>
        <w:t>On appelle X la variable aléatoire suivante : « nombre de roulements défectueux sur un prélèvement de 100 roulements ».</w:t>
      </w:r>
    </w:p>
    <w:p w:rsidR="002054EC" w:rsidRPr="00A039B8" w:rsidRDefault="002054EC" w:rsidP="002054EC">
      <w:pPr>
        <w:spacing w:after="80"/>
        <w:jc w:val="both"/>
        <w:rPr>
          <w:rFonts w:ascii="Arial Black" w:hAnsi="Arial Black"/>
        </w:rPr>
      </w:pPr>
      <w:r w:rsidRPr="00A039B8">
        <w:rPr>
          <w:rFonts w:ascii="Arial Black" w:hAnsi="Arial Black"/>
        </w:rPr>
        <w:t>Travail à faire :</w:t>
      </w:r>
    </w:p>
    <w:p w:rsidR="002054EC" w:rsidRDefault="002054EC" w:rsidP="002054EC">
      <w:pPr>
        <w:pStyle w:val="Paragraphedeliste"/>
        <w:numPr>
          <w:ilvl w:val="0"/>
          <w:numId w:val="23"/>
        </w:numPr>
        <w:spacing w:after="80"/>
        <w:jc w:val="both"/>
      </w:pPr>
      <w:r>
        <w:t>Préciser la loi de probabilité suivie par la VA X.</w:t>
      </w:r>
    </w:p>
    <w:p w:rsidR="002054EC" w:rsidRDefault="002054EC" w:rsidP="002054EC">
      <w:pPr>
        <w:pStyle w:val="Paragraphedeliste"/>
        <w:numPr>
          <w:ilvl w:val="0"/>
          <w:numId w:val="23"/>
        </w:numPr>
        <w:spacing w:after="80"/>
        <w:jc w:val="both"/>
      </w:pPr>
      <w:r>
        <w:t>Calculer les probabilités suivantes :</w:t>
      </w:r>
    </w:p>
    <w:p w:rsidR="002054EC" w:rsidRDefault="002054EC" w:rsidP="002054EC">
      <w:pPr>
        <w:pStyle w:val="Paragraphedeliste"/>
        <w:numPr>
          <w:ilvl w:val="1"/>
          <w:numId w:val="23"/>
        </w:numPr>
        <w:spacing w:after="80"/>
        <w:jc w:val="both"/>
      </w:pPr>
      <w:r>
        <w:t>P(X=4)</w:t>
      </w:r>
    </w:p>
    <w:p w:rsidR="002054EC" w:rsidRDefault="002054EC" w:rsidP="002054EC">
      <w:pPr>
        <w:pStyle w:val="Paragraphedeliste"/>
        <w:numPr>
          <w:ilvl w:val="1"/>
          <w:numId w:val="23"/>
        </w:numPr>
        <w:spacing w:after="80"/>
        <w:jc w:val="both"/>
      </w:pPr>
      <w:r>
        <w:t>P(X=6)</w:t>
      </w:r>
    </w:p>
    <w:p w:rsidR="002054EC" w:rsidRDefault="002054EC" w:rsidP="002054EC">
      <w:pPr>
        <w:pStyle w:val="Paragraphedeliste"/>
        <w:numPr>
          <w:ilvl w:val="1"/>
          <w:numId w:val="23"/>
        </w:numPr>
        <w:spacing w:after="80"/>
        <w:jc w:val="both"/>
      </w:pPr>
      <w:r>
        <w:t>P(X=10)</w:t>
      </w:r>
    </w:p>
    <w:p w:rsidR="002054EC" w:rsidRDefault="002054EC" w:rsidP="002054EC">
      <w:pPr>
        <w:pStyle w:val="Paragraphedeliste"/>
        <w:numPr>
          <w:ilvl w:val="1"/>
          <w:numId w:val="23"/>
        </w:numPr>
        <w:spacing w:after="80"/>
        <w:jc w:val="both"/>
      </w:pPr>
      <w:r>
        <w:t>P(X&lt;=5)</w:t>
      </w:r>
    </w:p>
    <w:p w:rsidR="001B7F37" w:rsidRDefault="002054EC" w:rsidP="00335AF2">
      <w:pPr>
        <w:spacing w:after="80"/>
        <w:jc w:val="both"/>
      </w:pPr>
      <w:r w:rsidRPr="002054EC">
        <w:rPr>
          <w:b/>
        </w:rPr>
        <w:t>Remarque</w:t>
      </w:r>
      <w:r>
        <w:t> : les calculs pourront être menés à partir d’une calculatrice, d’une table ou d’un tableur.</w:t>
      </w:r>
    </w:p>
    <w:p w:rsidR="00D730DC" w:rsidRDefault="000832BD" w:rsidP="002054EC">
      <w:pPr>
        <w:pStyle w:val="Paragraphedeliste"/>
        <w:numPr>
          <w:ilvl w:val="0"/>
          <w:numId w:val="23"/>
        </w:numPr>
        <w:spacing w:after="80"/>
        <w:jc w:val="both"/>
      </w:pPr>
      <w:r>
        <w:t>Préciser pourquoi</w:t>
      </w:r>
      <w:r w:rsidR="002054EC">
        <w:t xml:space="preserve"> la loi de X peut être approximée par une loi de Poisson.</w:t>
      </w:r>
      <w:r>
        <w:t xml:space="preserve"> Préciser le paramètre de cette loi.</w:t>
      </w:r>
    </w:p>
    <w:p w:rsidR="000832BD" w:rsidRDefault="000832BD" w:rsidP="002054EC">
      <w:pPr>
        <w:pStyle w:val="Paragraphedeliste"/>
        <w:numPr>
          <w:ilvl w:val="0"/>
          <w:numId w:val="23"/>
        </w:numPr>
        <w:spacing w:after="80"/>
        <w:jc w:val="both"/>
      </w:pPr>
      <w:r>
        <w:t>Calculer de nouveau les probabilités précédentes et dresser un tableau de comparaisons et commenter.</w:t>
      </w:r>
    </w:p>
    <w:p w:rsidR="00D84311" w:rsidRDefault="00D84311" w:rsidP="00335AF2">
      <w:pPr>
        <w:spacing w:after="80"/>
        <w:jc w:val="both"/>
      </w:pPr>
    </w:p>
    <w:p w:rsidR="00D84311" w:rsidRPr="00BC093E" w:rsidRDefault="00BC093E" w:rsidP="00335AF2">
      <w:pPr>
        <w:spacing w:after="80"/>
        <w:jc w:val="both"/>
        <w:rPr>
          <w:rFonts w:ascii="Arial Black" w:hAnsi="Arial Black"/>
        </w:rPr>
      </w:pPr>
      <w:r w:rsidRPr="00BC093E">
        <w:rPr>
          <w:rFonts w:ascii="Arial Black" w:hAnsi="Arial Black"/>
        </w:rPr>
        <w:t>La loi de Poisson utilisée indépendamment de la loi binomiale</w:t>
      </w:r>
    </w:p>
    <w:p w:rsidR="00BC093E" w:rsidRDefault="00BC093E" w:rsidP="00BC093E">
      <w:pPr>
        <w:spacing w:after="80"/>
        <w:jc w:val="both"/>
      </w:pPr>
      <w:r>
        <w:t>La loi de Poisson est souvent utilisée comme ap</w:t>
      </w:r>
      <w:r w:rsidR="00DF75A1">
        <w:t xml:space="preserve">proximation de la loi binomiale. Toutefois son utilisation </w:t>
      </w:r>
      <w:r>
        <w:t>se justifie dans de nombreux problèmes de hasard</w:t>
      </w:r>
      <w:r w:rsidR="00DF75A1">
        <w:t xml:space="preserve"> indépendamment de la loi binomiale</w:t>
      </w:r>
      <w:r>
        <w:t>.</w:t>
      </w:r>
    </w:p>
    <w:p w:rsidR="00BC093E" w:rsidRDefault="00BC093E" w:rsidP="00BC093E">
      <w:pPr>
        <w:spacing w:after="80"/>
        <w:jc w:val="both"/>
      </w:pPr>
      <w:r>
        <w:t>La distribution (loi) de Poisson est une distribution utilisée lorsqu’il s’agit de déterminer des probabilités de succès relatives à des évènements que l’on considère comme répartis dans le temps ou dans l’espace.</w:t>
      </w:r>
    </w:p>
    <w:p w:rsidR="00BC093E" w:rsidRDefault="00BC093E" w:rsidP="00BC093E">
      <w:pPr>
        <w:spacing w:after="80"/>
        <w:jc w:val="both"/>
      </w:pPr>
      <w:r>
        <w:t>« On utilise l’expression processus de Poisson pour désigner un processus qui, en tous points, est analogue à celui de Bernoulli, sauf qu’ici les évènements sont étudiés dans leur apparition sur un intervalle continu au lieu d’être relié à des épreuves discontinues. »</w:t>
      </w:r>
    </w:p>
    <w:p w:rsidR="00BC093E" w:rsidRPr="00502F0F" w:rsidRDefault="00BC093E" w:rsidP="00BC093E">
      <w:pPr>
        <w:spacing w:after="80"/>
        <w:jc w:val="both"/>
        <w:rPr>
          <w:b/>
        </w:rPr>
      </w:pPr>
      <w:r w:rsidRPr="00502F0F">
        <w:rPr>
          <w:b/>
        </w:rPr>
        <w:t>Exemples :</w:t>
      </w:r>
    </w:p>
    <w:p w:rsidR="00BC093E" w:rsidRDefault="00EF1E24" w:rsidP="00BC093E">
      <w:pPr>
        <w:pStyle w:val="Paragraphedeliste"/>
        <w:numPr>
          <w:ilvl w:val="0"/>
          <w:numId w:val="19"/>
        </w:numPr>
        <w:spacing w:after="80"/>
        <w:jc w:val="both"/>
      </w:pPr>
      <w:r>
        <w:t>L’arrivée de camions à un quai pour chargement ;</w:t>
      </w:r>
    </w:p>
    <w:p w:rsidR="00EF1E24" w:rsidRDefault="00EF1E24" w:rsidP="00BC093E">
      <w:pPr>
        <w:pStyle w:val="Paragraphedeliste"/>
        <w:numPr>
          <w:ilvl w:val="0"/>
          <w:numId w:val="19"/>
        </w:numPr>
        <w:spacing w:after="80"/>
        <w:jc w:val="both"/>
      </w:pPr>
      <w:r>
        <w:t>L’arrivée de clients à une caisse ;</w:t>
      </w:r>
    </w:p>
    <w:p w:rsidR="00EF1E24" w:rsidRDefault="00EF1E24" w:rsidP="00BC093E">
      <w:pPr>
        <w:pStyle w:val="Paragraphedeliste"/>
        <w:numPr>
          <w:ilvl w:val="0"/>
          <w:numId w:val="19"/>
        </w:numPr>
        <w:spacing w:after="80"/>
        <w:jc w:val="both"/>
      </w:pPr>
      <w:r>
        <w:t>Le nombre d’erreurs sur une page d’un document ;</w:t>
      </w:r>
    </w:p>
    <w:p w:rsidR="00EF1E24" w:rsidRDefault="00EF1E24" w:rsidP="00BC093E">
      <w:pPr>
        <w:pStyle w:val="Paragraphedeliste"/>
        <w:numPr>
          <w:ilvl w:val="0"/>
          <w:numId w:val="19"/>
        </w:numPr>
        <w:spacing w:after="80"/>
        <w:jc w:val="both"/>
      </w:pPr>
      <w:r>
        <w:t>Les ventes d’un produit donné dans un magasin ;</w:t>
      </w:r>
    </w:p>
    <w:p w:rsidR="00EF1E24" w:rsidRDefault="00EF1E24" w:rsidP="00BC093E">
      <w:pPr>
        <w:pStyle w:val="Paragraphedeliste"/>
        <w:numPr>
          <w:ilvl w:val="0"/>
          <w:numId w:val="19"/>
        </w:numPr>
        <w:spacing w:after="80"/>
        <w:jc w:val="both"/>
      </w:pPr>
      <w:r>
        <w:t>Les pannes de machine.</w:t>
      </w:r>
    </w:p>
    <w:p w:rsidR="00BC093E" w:rsidRDefault="004A3308" w:rsidP="00335AF2">
      <w:pPr>
        <w:spacing w:after="80"/>
        <w:jc w:val="both"/>
      </w:pPr>
      <w:r>
        <w:t xml:space="preserve">Dans les exemples ci-dessus, on </w:t>
      </w:r>
      <w:r w:rsidRPr="004A3308">
        <w:t>s'intéresse à un grand nombre d'événements indépendants</w:t>
      </w:r>
      <w:r>
        <w:t xml:space="preserve"> et on observe qu’ils se produisent en moyenne un certain nombre de fois (le </w:t>
      </w:r>
      <w:r w:rsidRPr="004A3308">
        <w:t>λ</w:t>
      </w:r>
      <w:r>
        <w:t xml:space="preserve"> de la loi de Poisson) durant un intervalle de temps donné</w:t>
      </w:r>
      <w:r w:rsidR="004F520F">
        <w:t>.</w:t>
      </w:r>
      <w:r w:rsidR="004F520F" w:rsidRPr="004F520F">
        <w:t xml:space="preserve"> </w:t>
      </w:r>
      <w:r w:rsidR="004F520F" w:rsidRPr="004A3308">
        <w:t>La loi de Poisson indique la probabilité que l'événement se produise seulement k fois exactement durant cette période.</w:t>
      </w:r>
    </w:p>
    <w:p w:rsidR="00BC093E" w:rsidRDefault="004F520F" w:rsidP="006C2807">
      <w:pPr>
        <w:pBdr>
          <w:top w:val="single" w:sz="4" w:space="1" w:color="auto"/>
          <w:left w:val="single" w:sz="4" w:space="4" w:color="auto"/>
          <w:bottom w:val="single" w:sz="4" w:space="1" w:color="auto"/>
          <w:right w:val="single" w:sz="4" w:space="4" w:color="auto"/>
        </w:pBdr>
        <w:spacing w:after="80"/>
        <w:jc w:val="both"/>
      </w:pPr>
      <w:r w:rsidRPr="004F520F">
        <w:rPr>
          <w:b/>
        </w:rPr>
        <w:lastRenderedPageBreak/>
        <w:t>Pour donner du sens</w:t>
      </w:r>
      <w:r>
        <w:t xml:space="preserve"> : Cette loi peut </w:t>
      </w:r>
      <w:r w:rsidR="00B2436B">
        <w:t xml:space="preserve">par exemple </w:t>
      </w:r>
      <w:r>
        <w:t xml:space="preserve">être utilisée pour gérer les caisses d’un hypermarché. Si l’on connait les fréquentations moyennes horaires du magasin, grâce à des statistiques (étude des fréquentations passées), on peut en déduire </w:t>
      </w:r>
      <w:r w:rsidR="00B2436B">
        <w:t xml:space="preserve">à partir de la loi de Poisson </w:t>
      </w:r>
      <w:r>
        <w:t xml:space="preserve">le nombre de caisses à ouvrir pour limiter le temps d’attente du client. En fonction des horaires </w:t>
      </w:r>
      <w:r w:rsidR="006C2807">
        <w:t>de la journée</w:t>
      </w:r>
      <w:r>
        <w:t>, le nombre de caisses o</w:t>
      </w:r>
      <w:r w:rsidR="000A4830">
        <w:t>uvertes sera modulé. Quelle que soit l’heure de la journée, le temps d’attente sera similaire pour la satisfaction du client. Nous aurions également pu prendre un cas d’attente à un guichet de l’administration et nombre de guichets ouverts.</w:t>
      </w:r>
    </w:p>
    <w:p w:rsidR="00BC093E" w:rsidRDefault="00BC093E" w:rsidP="00335AF2">
      <w:pPr>
        <w:spacing w:after="80"/>
        <w:jc w:val="both"/>
      </w:pPr>
    </w:p>
    <w:p w:rsidR="008030A4" w:rsidRPr="008965C3" w:rsidRDefault="008965C3" w:rsidP="00335AF2">
      <w:pPr>
        <w:spacing w:after="80"/>
        <w:jc w:val="both"/>
        <w:rPr>
          <w:rFonts w:ascii="Arial Black" w:hAnsi="Arial Black"/>
        </w:rPr>
      </w:pPr>
      <w:r w:rsidRPr="00F0114E">
        <w:rPr>
          <w:rFonts w:ascii="Arial Black" w:hAnsi="Arial Black"/>
        </w:rPr>
        <w:t xml:space="preserve">Application </w:t>
      </w:r>
      <w:r w:rsidR="00A1042E">
        <w:rPr>
          <w:rFonts w:ascii="Arial Black" w:hAnsi="Arial Black"/>
        </w:rPr>
        <w:t>7</w:t>
      </w:r>
      <w:r w:rsidRPr="00F0114E">
        <w:rPr>
          <w:rFonts w:ascii="Arial Black" w:hAnsi="Arial Black"/>
        </w:rPr>
        <w:t xml:space="preserve"> –</w:t>
      </w:r>
      <w:r>
        <w:rPr>
          <w:rFonts w:ascii="Arial Black" w:hAnsi="Arial Black"/>
        </w:rPr>
        <w:t xml:space="preserve"> </w:t>
      </w:r>
      <w:r w:rsidRPr="008965C3">
        <w:rPr>
          <w:rFonts w:ascii="Arial Black" w:hAnsi="Arial Black"/>
        </w:rPr>
        <w:t>Les pannes de machine</w:t>
      </w:r>
    </w:p>
    <w:p w:rsidR="00AA22EB" w:rsidRDefault="005E084E" w:rsidP="00335AF2">
      <w:pPr>
        <w:spacing w:after="80"/>
        <w:jc w:val="both"/>
      </w:pPr>
      <w:r>
        <w:t xml:space="preserve">La SVR, Société Vendéenne de Roulements, qui fabrique différents types de roulement à bille pour l’industrie s’interroge sur l’organisation de son service maintenance. Cette entreprise fonctionne 16 heures par jour par équipes de 2 fois 8 heures. Elle travaille 7 jours sur 7. Les équipes qui acceptent de travailler </w:t>
      </w:r>
      <w:r w:rsidR="00B31C96">
        <w:t>les samedis</w:t>
      </w:r>
      <w:r>
        <w:t xml:space="preserve"> et dimanche</w:t>
      </w:r>
      <w:r w:rsidR="00B31C96">
        <w:t>s</w:t>
      </w:r>
      <w:r>
        <w:t xml:space="preserve"> bénéficient d’un aménagement avantageux du temps de travail.</w:t>
      </w:r>
    </w:p>
    <w:p w:rsidR="00AA22EB" w:rsidRDefault="0090734F" w:rsidP="00335AF2">
      <w:pPr>
        <w:spacing w:after="80"/>
        <w:jc w:val="both"/>
      </w:pPr>
      <w:r>
        <w:t>Pour limiter les arrêts de production, la société dispose d’un service de maintenance capable d’intervenir sur les machines à tout moment. La société envisage de recruter pour accélérer la réparation des machines et réduire fortement les temps d’arrêt des machines en maintenance.</w:t>
      </w:r>
    </w:p>
    <w:p w:rsidR="0090734F" w:rsidRPr="00AA22EB" w:rsidRDefault="00BC4352" w:rsidP="00335AF2">
      <w:pPr>
        <w:spacing w:after="80"/>
        <w:jc w:val="both"/>
      </w:pPr>
      <w:r>
        <w:t xml:space="preserve">Par le passé, il a </w:t>
      </w:r>
      <w:r w:rsidR="0090734F">
        <w:t xml:space="preserve">été constaté qu’au cours d’une </w:t>
      </w:r>
      <w:r w:rsidR="00E75688">
        <w:t>période de 8 heures</w:t>
      </w:r>
      <w:r w:rsidR="0090734F">
        <w:t xml:space="preserve"> de travail, le nombre moyen de pannes nécessitant l’intervention du service de maintenance était de </w:t>
      </w:r>
      <w:r w:rsidR="00600F27">
        <w:t>4.</w:t>
      </w:r>
      <w:r w:rsidR="00C06459">
        <w:t xml:space="preserve"> Ces pannes surviennent totalement au hasard et sont indépendantes entre-elles.</w:t>
      </w:r>
    </w:p>
    <w:p w:rsidR="005A0F27" w:rsidRDefault="009F03E0" w:rsidP="00335AF2">
      <w:pPr>
        <w:spacing w:after="80"/>
        <w:jc w:val="both"/>
      </w:pPr>
      <w:r>
        <w:t>On appelle X la VA « nombre de pannes sur une période de 8 heures ». Le responsable de la maintenance estime que X suit une loi de Poisson</w:t>
      </w:r>
    </w:p>
    <w:p w:rsidR="009F03E0" w:rsidRPr="00A039B8" w:rsidRDefault="009F03E0" w:rsidP="009F03E0">
      <w:pPr>
        <w:spacing w:after="80"/>
        <w:jc w:val="both"/>
        <w:rPr>
          <w:rFonts w:ascii="Arial Black" w:hAnsi="Arial Black"/>
        </w:rPr>
      </w:pPr>
      <w:r w:rsidRPr="00A039B8">
        <w:rPr>
          <w:rFonts w:ascii="Arial Black" w:hAnsi="Arial Black"/>
        </w:rPr>
        <w:t>Travail à faire :</w:t>
      </w:r>
    </w:p>
    <w:p w:rsidR="009F03E0" w:rsidRDefault="009F03E0" w:rsidP="009F03E0">
      <w:pPr>
        <w:pStyle w:val="Paragraphedeliste"/>
        <w:numPr>
          <w:ilvl w:val="0"/>
          <w:numId w:val="25"/>
        </w:numPr>
        <w:spacing w:after="80"/>
        <w:jc w:val="both"/>
      </w:pPr>
      <w:r>
        <w:t>Calculer le paramètre de la loi de Poisson suivie par X.</w:t>
      </w:r>
    </w:p>
    <w:p w:rsidR="004E67FA" w:rsidRDefault="004E67FA" w:rsidP="009F03E0">
      <w:pPr>
        <w:pStyle w:val="Paragraphedeliste"/>
        <w:numPr>
          <w:ilvl w:val="0"/>
          <w:numId w:val="25"/>
        </w:numPr>
        <w:spacing w:after="80"/>
        <w:jc w:val="both"/>
      </w:pPr>
      <w:r>
        <w:t>Calculer l’espérance mathématique, la variance et l’écart-type.</w:t>
      </w:r>
    </w:p>
    <w:p w:rsidR="004E67FA" w:rsidRDefault="004E67FA" w:rsidP="009F03E0">
      <w:pPr>
        <w:pStyle w:val="Paragraphedeliste"/>
        <w:numPr>
          <w:ilvl w:val="0"/>
          <w:numId w:val="25"/>
        </w:numPr>
        <w:spacing w:after="80"/>
        <w:jc w:val="both"/>
      </w:pPr>
      <w:r>
        <w:t xml:space="preserve">Calculer la probabilité </w:t>
      </w:r>
      <w:r w:rsidR="00FD38E9">
        <w:t>que le nombre de pannes sur une période de 8 heures soit :</w:t>
      </w:r>
    </w:p>
    <w:p w:rsidR="00FD38E9" w:rsidRDefault="009E565C" w:rsidP="00FD38E9">
      <w:pPr>
        <w:pStyle w:val="Paragraphedeliste"/>
        <w:numPr>
          <w:ilvl w:val="1"/>
          <w:numId w:val="25"/>
        </w:numPr>
        <w:spacing w:after="80"/>
        <w:jc w:val="both"/>
      </w:pPr>
      <w:r>
        <w:t>Égal</w:t>
      </w:r>
      <w:r w:rsidR="00FD38E9">
        <w:t xml:space="preserve"> à 2 ;</w:t>
      </w:r>
    </w:p>
    <w:p w:rsidR="00FD38E9" w:rsidRDefault="009E565C" w:rsidP="00FD38E9">
      <w:pPr>
        <w:pStyle w:val="Paragraphedeliste"/>
        <w:numPr>
          <w:ilvl w:val="1"/>
          <w:numId w:val="25"/>
        </w:numPr>
        <w:spacing w:after="80"/>
        <w:jc w:val="both"/>
      </w:pPr>
      <w:r>
        <w:t>Égal</w:t>
      </w:r>
      <w:r w:rsidR="00FD38E9">
        <w:t xml:space="preserve"> à 4 ;</w:t>
      </w:r>
    </w:p>
    <w:p w:rsidR="00FD38E9" w:rsidRDefault="00FD38E9" w:rsidP="00FD38E9">
      <w:pPr>
        <w:pStyle w:val="Paragraphedeliste"/>
        <w:numPr>
          <w:ilvl w:val="1"/>
          <w:numId w:val="25"/>
        </w:numPr>
        <w:spacing w:after="80"/>
        <w:jc w:val="both"/>
      </w:pPr>
      <w:r>
        <w:t>Inférieur ou égale à 4 ;</w:t>
      </w:r>
    </w:p>
    <w:p w:rsidR="00FD38E9" w:rsidRDefault="00FD38E9" w:rsidP="00FD38E9">
      <w:pPr>
        <w:pStyle w:val="Paragraphedeliste"/>
        <w:numPr>
          <w:ilvl w:val="1"/>
          <w:numId w:val="25"/>
        </w:numPr>
        <w:spacing w:after="80"/>
        <w:jc w:val="both"/>
      </w:pPr>
      <w:r>
        <w:t>Strictement supérieur à 4.</w:t>
      </w:r>
    </w:p>
    <w:p w:rsidR="009F03E0" w:rsidRDefault="005B533C" w:rsidP="00335AF2">
      <w:pPr>
        <w:spacing w:after="80"/>
        <w:jc w:val="both"/>
      </w:pPr>
      <w:r w:rsidRPr="005B533C">
        <w:rPr>
          <w:b/>
          <w:u w:val="single"/>
        </w:rPr>
        <w:t>Remarque</w:t>
      </w:r>
      <w:r>
        <w:t> : pour le calcul des probabilités, vous pouvez utiliser votre calculatrice ou les tables de la loi de Poisson.</w:t>
      </w:r>
    </w:p>
    <w:p w:rsidR="00FD38E9" w:rsidRDefault="00FD38E9" w:rsidP="00335AF2">
      <w:pPr>
        <w:spacing w:after="80"/>
        <w:jc w:val="both"/>
      </w:pPr>
    </w:p>
    <w:p w:rsidR="0090497C" w:rsidRPr="00B36A9B" w:rsidRDefault="00137492" w:rsidP="0090497C">
      <w:pPr>
        <w:pStyle w:val="Paragraphedeliste"/>
        <w:numPr>
          <w:ilvl w:val="0"/>
          <w:numId w:val="2"/>
        </w:numPr>
        <w:spacing w:after="80"/>
        <w:jc w:val="both"/>
        <w:rPr>
          <w:rFonts w:ascii="Arial Black" w:hAnsi="Arial Black"/>
        </w:rPr>
      </w:pPr>
      <w:r>
        <w:rPr>
          <w:rFonts w:ascii="Arial Black" w:hAnsi="Arial Black"/>
        </w:rPr>
        <w:t>Des</w:t>
      </w:r>
      <w:r w:rsidR="0090497C">
        <w:rPr>
          <w:rFonts w:ascii="Arial Black" w:hAnsi="Arial Black"/>
        </w:rPr>
        <w:t xml:space="preserve"> loi</w:t>
      </w:r>
      <w:r>
        <w:rPr>
          <w:rFonts w:ascii="Arial Black" w:hAnsi="Arial Black"/>
        </w:rPr>
        <w:t>s</w:t>
      </w:r>
      <w:r w:rsidR="0090497C">
        <w:rPr>
          <w:rFonts w:ascii="Arial Black" w:hAnsi="Arial Black"/>
        </w:rPr>
        <w:t xml:space="preserve"> binomiale et de Poisson à la loi normale (loi de probabilité d’une VA continue)</w:t>
      </w:r>
    </w:p>
    <w:p w:rsidR="0090497C" w:rsidRDefault="0090497C" w:rsidP="00335AF2">
      <w:pPr>
        <w:spacing w:after="80"/>
        <w:jc w:val="both"/>
      </w:pPr>
    </w:p>
    <w:p w:rsidR="0090497C" w:rsidRDefault="000B2007" w:rsidP="00335AF2">
      <w:pPr>
        <w:spacing w:after="80"/>
        <w:jc w:val="both"/>
      </w:pPr>
      <w:r>
        <w:t>La loi normale encore appelée Loi de Laplace-Gauss (du nom de ces deux mathématiciens) ou parfois simplement loi de Gauss est une loi de probabilité très utilisée dans de nombreux domaines et particulièrement par les chercheurs (en chimie, en physique, en médecine, en économie, en gestion, etc.).</w:t>
      </w:r>
    </w:p>
    <w:p w:rsidR="000B2007" w:rsidRPr="00743023" w:rsidRDefault="000B2007" w:rsidP="00335AF2">
      <w:pPr>
        <w:spacing w:after="80"/>
        <w:jc w:val="both"/>
        <w:rPr>
          <w:b/>
          <w:i/>
        </w:rPr>
      </w:pPr>
      <w:r w:rsidRPr="00743023">
        <w:rPr>
          <w:b/>
          <w:i/>
        </w:rPr>
        <w:t>Vous trouverez plus loin un peu d’histoire sur cette loi et l’origine de son nom.</w:t>
      </w:r>
    </w:p>
    <w:p w:rsidR="0090497C" w:rsidRDefault="0090497C" w:rsidP="00335AF2">
      <w:pPr>
        <w:spacing w:after="80"/>
        <w:jc w:val="both"/>
      </w:pPr>
    </w:p>
    <w:p w:rsidR="000B2007" w:rsidRPr="004C685B" w:rsidRDefault="000B2007" w:rsidP="00335AF2">
      <w:pPr>
        <w:spacing w:after="80"/>
        <w:jc w:val="both"/>
        <w:rPr>
          <w:b/>
          <w:i/>
        </w:rPr>
      </w:pPr>
      <w:r w:rsidRPr="004C685B">
        <w:rPr>
          <w:b/>
          <w:i/>
        </w:rPr>
        <w:lastRenderedPageBreak/>
        <w:t xml:space="preserve">La loi normale est d’abord une loi de probabilité d’une VA continue, c’est-à-dire que les valeurs prises par la variable sont comprises dans un intervalle et ne sont pas dénombrables. Pourquoi alors indiquer dans le titre, « de la loi binomiale et de poisson à la loi normale » dans la mesure où les deux premières sont des lois de probabilités discrètes ? </w:t>
      </w:r>
      <w:r w:rsidR="00060D15">
        <w:rPr>
          <w:b/>
          <w:i/>
        </w:rPr>
        <w:t>Nous verrons plus loin que sous certaines conditions, il est possible d’approximer les lois binomiales et de Poisson par la loi normale</w:t>
      </w:r>
      <w:r w:rsidR="004C685B" w:rsidRPr="004C685B">
        <w:rPr>
          <w:b/>
          <w:i/>
        </w:rPr>
        <w:t>.</w:t>
      </w:r>
    </w:p>
    <w:p w:rsidR="000B2007" w:rsidRPr="00976439" w:rsidRDefault="00976439" w:rsidP="00976439">
      <w:pPr>
        <w:pBdr>
          <w:top w:val="single" w:sz="4" w:space="1" w:color="auto"/>
          <w:left w:val="single" w:sz="4" w:space="4" w:color="auto"/>
          <w:bottom w:val="single" w:sz="4" w:space="1" w:color="auto"/>
          <w:right w:val="single" w:sz="4" w:space="4" w:color="auto"/>
        </w:pBdr>
        <w:spacing w:after="80"/>
        <w:jc w:val="both"/>
        <w:rPr>
          <w:b/>
        </w:rPr>
      </w:pPr>
      <w:r w:rsidRPr="00976439">
        <w:rPr>
          <w:b/>
        </w:rPr>
        <w:t>Nous approcherons dans un premier temps la loi normale à partir de la représentation graphique de statistiques dans des exemples.</w:t>
      </w:r>
    </w:p>
    <w:p w:rsidR="008E197D" w:rsidRPr="008E197D" w:rsidRDefault="008E197D" w:rsidP="00D141D8">
      <w:pPr>
        <w:spacing w:after="80"/>
        <w:jc w:val="both"/>
      </w:pPr>
    </w:p>
    <w:p w:rsidR="00D141D8" w:rsidRPr="008965C3" w:rsidRDefault="00D141D8" w:rsidP="00D141D8">
      <w:pPr>
        <w:spacing w:after="80"/>
        <w:jc w:val="both"/>
        <w:rPr>
          <w:rFonts w:ascii="Arial Black" w:hAnsi="Arial Black"/>
        </w:rPr>
      </w:pPr>
      <w:r w:rsidRPr="00F0114E">
        <w:rPr>
          <w:rFonts w:ascii="Arial Black" w:hAnsi="Arial Black"/>
        </w:rPr>
        <w:t xml:space="preserve">Application </w:t>
      </w:r>
      <w:r w:rsidR="00A1042E">
        <w:rPr>
          <w:rFonts w:ascii="Arial Black" w:hAnsi="Arial Black"/>
        </w:rPr>
        <w:t>8</w:t>
      </w:r>
      <w:r w:rsidRPr="00F0114E">
        <w:rPr>
          <w:rFonts w:ascii="Arial Black" w:hAnsi="Arial Black"/>
        </w:rPr>
        <w:t xml:space="preserve"> –</w:t>
      </w:r>
      <w:r>
        <w:rPr>
          <w:rFonts w:ascii="Arial Black" w:hAnsi="Arial Black"/>
        </w:rPr>
        <w:t xml:space="preserve"> Représentation graphique des notes de contrôle de gestion obtenues par des étudiants à un examen</w:t>
      </w:r>
    </w:p>
    <w:p w:rsidR="000B2007" w:rsidRDefault="00604564" w:rsidP="00335AF2">
      <w:pPr>
        <w:spacing w:after="80"/>
        <w:jc w:val="both"/>
      </w:pPr>
      <w:r>
        <w:t>Les notes obtenues à l’épreuve de contrôle de gestion au cours d’un examen national s’échelonnent de 4 à 17. Il y a eu 1000 copies corrigées. Il a été dressé le tableau statistique suivant :</w:t>
      </w:r>
    </w:p>
    <w:p w:rsidR="00C76EFC" w:rsidRDefault="00B41BAD" w:rsidP="00335AF2">
      <w:pPr>
        <w:spacing w:after="80"/>
        <w:jc w:val="both"/>
      </w:pPr>
      <w:r>
        <w:object w:dxaOrig="8114" w:dyaOrig="4103">
          <v:shape id="_x0000_i1034" type="#_x0000_t75" style="width:405.7pt;height:205.35pt" o:ole="">
            <v:imagedata r:id="rId39" o:title=""/>
          </v:shape>
          <o:OLEObject Type="Embed" ProgID="Excel.Sheet.12" ShapeID="_x0000_i1034" DrawAspect="Content" ObjectID="_1617978847" r:id="rId40"/>
        </w:object>
      </w:r>
    </w:p>
    <w:p w:rsidR="00C76EFC" w:rsidRDefault="00536694" w:rsidP="00335AF2">
      <w:pPr>
        <w:spacing w:after="80"/>
        <w:jc w:val="both"/>
      </w:pPr>
      <w:r w:rsidRPr="00536694">
        <w:rPr>
          <w:u w:val="single"/>
        </w:rPr>
        <w:t>Lecture du tableau</w:t>
      </w:r>
      <w:r>
        <w:t xml:space="preserve"> : par exemple </w:t>
      </w:r>
      <w:r w:rsidR="007615C5">
        <w:t>2</w:t>
      </w:r>
      <w:r w:rsidR="00BD09FE">
        <w:t xml:space="preserve"> copies ont</w:t>
      </w:r>
      <w:r>
        <w:t xml:space="preserve"> obtenu la note de 4, </w:t>
      </w:r>
      <w:r w:rsidR="007615C5">
        <w:t>86</w:t>
      </w:r>
      <w:r>
        <w:t xml:space="preserve"> copies la note de 11, </w:t>
      </w:r>
      <w:r w:rsidR="007615C5">
        <w:t>4</w:t>
      </w:r>
      <w:r>
        <w:t xml:space="preserve"> copies la note de 17, etc.</w:t>
      </w:r>
    </w:p>
    <w:p w:rsidR="00536694" w:rsidRPr="00A039B8" w:rsidRDefault="00536694" w:rsidP="00536694">
      <w:pPr>
        <w:spacing w:after="80"/>
        <w:jc w:val="both"/>
        <w:rPr>
          <w:rFonts w:ascii="Arial Black" w:hAnsi="Arial Black"/>
        </w:rPr>
      </w:pPr>
      <w:r w:rsidRPr="00A039B8">
        <w:rPr>
          <w:rFonts w:ascii="Arial Black" w:hAnsi="Arial Black"/>
        </w:rPr>
        <w:t>Travail à faire :</w:t>
      </w:r>
    </w:p>
    <w:p w:rsidR="00536694" w:rsidRDefault="00536694" w:rsidP="00536694">
      <w:pPr>
        <w:pStyle w:val="Paragraphedeliste"/>
        <w:numPr>
          <w:ilvl w:val="0"/>
          <w:numId w:val="27"/>
        </w:numPr>
        <w:spacing w:after="80"/>
        <w:jc w:val="both"/>
      </w:pPr>
      <w:r>
        <w:t>Calculer les fréquences.</w:t>
      </w:r>
      <w:r w:rsidR="007135D4">
        <w:t xml:space="preserve"> Puis c</w:t>
      </w:r>
      <w:r>
        <w:t>alculer la moyenne</w:t>
      </w:r>
      <w:r w:rsidR="00AA3D46">
        <w:t xml:space="preserve"> </w:t>
      </w:r>
      <w:r w:rsidR="007135D4">
        <w:t xml:space="preserve">et l’écart-type </w:t>
      </w:r>
      <w:r w:rsidR="00AA3D46">
        <w:t>de</w:t>
      </w:r>
      <w:r w:rsidR="007135D4">
        <w:t>s notes obtenues à</w:t>
      </w:r>
      <w:r w:rsidR="00AA3D46">
        <w:t xml:space="preserve"> l’</w:t>
      </w:r>
      <w:r w:rsidR="007135D4">
        <w:t>épreuve de contrôle de gestion. (Les calculs pourront être menés à partir d’un tableur).</w:t>
      </w:r>
    </w:p>
    <w:p w:rsidR="00536694" w:rsidRDefault="00536694" w:rsidP="00536694">
      <w:pPr>
        <w:pStyle w:val="Paragraphedeliste"/>
        <w:numPr>
          <w:ilvl w:val="0"/>
          <w:numId w:val="27"/>
        </w:numPr>
        <w:spacing w:after="80"/>
        <w:jc w:val="both"/>
      </w:pPr>
      <w:r>
        <w:t>Faire une représentation graphique permettant de visualiser le profil des notes obtenues. Mettre en abscisse la note obtenue et en ordonnées la fréquence. (Il est conseillé d’utiliser un tableur pour réaliser le graphique).</w:t>
      </w:r>
    </w:p>
    <w:p w:rsidR="00536694" w:rsidRDefault="00536694" w:rsidP="00536694">
      <w:pPr>
        <w:pStyle w:val="Paragraphedeliste"/>
        <w:numPr>
          <w:ilvl w:val="0"/>
          <w:numId w:val="27"/>
        </w:numPr>
        <w:spacing w:after="80"/>
        <w:jc w:val="both"/>
      </w:pPr>
      <w:r>
        <w:t>Commenter la forme de la courbe.</w:t>
      </w:r>
    </w:p>
    <w:p w:rsidR="00C76EFC" w:rsidRDefault="00C76EFC" w:rsidP="00335AF2">
      <w:pPr>
        <w:spacing w:after="80"/>
        <w:jc w:val="both"/>
      </w:pPr>
    </w:p>
    <w:p w:rsidR="00007ECC" w:rsidRDefault="00007ECC">
      <w:pPr>
        <w:rPr>
          <w:rFonts w:ascii="Arial Black" w:hAnsi="Arial Black"/>
        </w:rPr>
      </w:pPr>
      <w:r>
        <w:rPr>
          <w:rFonts w:ascii="Arial Black" w:hAnsi="Arial Black"/>
        </w:rPr>
        <w:br w:type="page"/>
      </w:r>
    </w:p>
    <w:p w:rsidR="00C374A3" w:rsidRPr="008965C3" w:rsidRDefault="00C374A3" w:rsidP="00C374A3">
      <w:pPr>
        <w:spacing w:after="80"/>
        <w:jc w:val="both"/>
        <w:rPr>
          <w:rFonts w:ascii="Arial Black" w:hAnsi="Arial Black"/>
        </w:rPr>
      </w:pPr>
      <w:r w:rsidRPr="00F0114E">
        <w:rPr>
          <w:rFonts w:ascii="Arial Black" w:hAnsi="Arial Black"/>
        </w:rPr>
        <w:lastRenderedPageBreak/>
        <w:t xml:space="preserve">Application </w:t>
      </w:r>
      <w:r w:rsidR="00A1042E">
        <w:rPr>
          <w:rFonts w:ascii="Arial Black" w:hAnsi="Arial Black"/>
        </w:rPr>
        <w:t>9</w:t>
      </w:r>
      <w:r w:rsidRPr="00F0114E">
        <w:rPr>
          <w:rFonts w:ascii="Arial Black" w:hAnsi="Arial Black"/>
        </w:rPr>
        <w:t xml:space="preserve"> –</w:t>
      </w:r>
      <w:r>
        <w:rPr>
          <w:rFonts w:ascii="Arial Black" w:hAnsi="Arial Black"/>
        </w:rPr>
        <w:t xml:space="preserve"> Représentation graphique des ventes d’un produit au cours d’une année</w:t>
      </w:r>
    </w:p>
    <w:p w:rsidR="00FC1D2B" w:rsidRDefault="00007ECC" w:rsidP="00335AF2">
      <w:pPr>
        <w:spacing w:after="80"/>
        <w:jc w:val="both"/>
      </w:pPr>
      <w:r>
        <w:t>Une entreprise a relevé pendant 300 jours ouvrables consécutifs, le chiffre d’affaires réalisé par l’un de ses points de vente. Les données sont présentées dans le tableau ci-dessous.</w:t>
      </w:r>
    </w:p>
    <w:p w:rsidR="00395307" w:rsidRDefault="00E0066D" w:rsidP="00E0066D">
      <w:pPr>
        <w:spacing w:after="80"/>
        <w:jc w:val="center"/>
      </w:pPr>
      <w:r>
        <w:object w:dxaOrig="6465" w:dyaOrig="5238">
          <v:shape id="_x0000_i1035" type="#_x0000_t75" style="width:323.05pt;height:261.1pt" o:ole="">
            <v:imagedata r:id="rId41" o:title=""/>
          </v:shape>
          <o:OLEObject Type="Embed" ProgID="Excel.Sheet.12" ShapeID="_x0000_i1035" DrawAspect="Content" ObjectID="_1617978848" r:id="rId42"/>
        </w:object>
      </w:r>
    </w:p>
    <w:p w:rsidR="00395307" w:rsidRDefault="00395307" w:rsidP="00335AF2">
      <w:pPr>
        <w:spacing w:after="80"/>
        <w:jc w:val="both"/>
      </w:pPr>
    </w:p>
    <w:p w:rsidR="00395307" w:rsidRDefault="00E0066D" w:rsidP="00335AF2">
      <w:pPr>
        <w:spacing w:after="80"/>
        <w:jc w:val="both"/>
      </w:pPr>
      <w:r>
        <w:t>Nous remarquons que les chiffres d’affaires réalisés vont de 145 K€ à 210 K€. La colonne nombre de jours indique le nombre de fois où le chiffre d’affaires a été observé dans l’intervalle de la 3</w:t>
      </w:r>
      <w:r>
        <w:rPr>
          <w:vertAlign w:val="superscript"/>
        </w:rPr>
        <w:t>è</w:t>
      </w:r>
      <w:r w:rsidRPr="00E0066D">
        <w:rPr>
          <w:vertAlign w:val="superscript"/>
        </w:rPr>
        <w:t>me</w:t>
      </w:r>
      <w:r>
        <w:t xml:space="preserve"> colonne.</w:t>
      </w:r>
    </w:p>
    <w:p w:rsidR="00E0066D" w:rsidRDefault="00E0066D" w:rsidP="00335AF2">
      <w:pPr>
        <w:spacing w:after="80"/>
        <w:jc w:val="both"/>
      </w:pPr>
      <w:r>
        <w:t>Comme il s’agit de l’examen de statistiques, la précision par intervalle est suffisante pour l’analyse. Pour le calcul de la moyenne et de l’écart-type, nous pouvons par approximation nous baser sur le centre de l’intervalle (4</w:t>
      </w:r>
      <w:r w:rsidRPr="00E0066D">
        <w:rPr>
          <w:vertAlign w:val="superscript"/>
        </w:rPr>
        <w:t>ème</w:t>
      </w:r>
      <w:r>
        <w:t xml:space="preserve"> colonne).</w:t>
      </w:r>
    </w:p>
    <w:p w:rsidR="003F4720" w:rsidRPr="00A039B8" w:rsidRDefault="003F4720" w:rsidP="003F4720">
      <w:pPr>
        <w:spacing w:after="80"/>
        <w:jc w:val="both"/>
        <w:rPr>
          <w:rFonts w:ascii="Arial Black" w:hAnsi="Arial Black"/>
        </w:rPr>
      </w:pPr>
      <w:r w:rsidRPr="00A039B8">
        <w:rPr>
          <w:rFonts w:ascii="Arial Black" w:hAnsi="Arial Black"/>
        </w:rPr>
        <w:t>Travail à faire :</w:t>
      </w:r>
    </w:p>
    <w:p w:rsidR="003F4720" w:rsidRDefault="003F4720" w:rsidP="003F4720">
      <w:pPr>
        <w:pStyle w:val="Paragraphedeliste"/>
        <w:numPr>
          <w:ilvl w:val="0"/>
          <w:numId w:val="31"/>
        </w:numPr>
        <w:spacing w:after="80"/>
        <w:jc w:val="both"/>
      </w:pPr>
      <w:r>
        <w:t>Calculer les fréquences</w:t>
      </w:r>
      <w:r w:rsidR="000F1ED1">
        <w:t xml:space="preserve"> (arrondir à 3 chiffres après la virgule)</w:t>
      </w:r>
      <w:r>
        <w:t xml:space="preserve">. Puis calculer la moyenne et l’écart-type des </w:t>
      </w:r>
      <w:r w:rsidR="00FF1BF6">
        <w:t>chiffres d’affaires observés</w:t>
      </w:r>
      <w:r>
        <w:t>. (Les calculs pourront être menés à partir d’un tableur).</w:t>
      </w:r>
    </w:p>
    <w:p w:rsidR="003F4720" w:rsidRDefault="003F4720" w:rsidP="003F4720">
      <w:pPr>
        <w:pStyle w:val="Paragraphedeliste"/>
        <w:numPr>
          <w:ilvl w:val="0"/>
          <w:numId w:val="31"/>
        </w:numPr>
        <w:spacing w:after="80"/>
        <w:jc w:val="both"/>
      </w:pPr>
      <w:r>
        <w:t xml:space="preserve">Faire une représentation graphique permettant de visualiser le profil des </w:t>
      </w:r>
      <w:r w:rsidR="00FF1BF6">
        <w:t>chiffres d’affaires</w:t>
      </w:r>
      <w:r>
        <w:t>. (Il est conseillé d’utiliser un tableur pour réaliser le graphique).</w:t>
      </w:r>
    </w:p>
    <w:p w:rsidR="003F4720" w:rsidRDefault="003F4720" w:rsidP="003F4720">
      <w:pPr>
        <w:pStyle w:val="Paragraphedeliste"/>
        <w:numPr>
          <w:ilvl w:val="0"/>
          <w:numId w:val="31"/>
        </w:numPr>
        <w:spacing w:after="80"/>
        <w:jc w:val="both"/>
      </w:pPr>
      <w:r>
        <w:t>Commenter la forme de la courbe.</w:t>
      </w:r>
    </w:p>
    <w:p w:rsidR="00395307" w:rsidRDefault="00395307" w:rsidP="00335AF2">
      <w:pPr>
        <w:spacing w:after="80"/>
        <w:jc w:val="both"/>
      </w:pPr>
    </w:p>
    <w:p w:rsidR="009B377A" w:rsidRDefault="009B377A">
      <w:pPr>
        <w:rPr>
          <w:rFonts w:ascii="Arial Black" w:hAnsi="Arial Black"/>
        </w:rPr>
      </w:pPr>
      <w:r>
        <w:rPr>
          <w:rFonts w:ascii="Arial Black" w:hAnsi="Arial Black"/>
        </w:rPr>
        <w:br w:type="page"/>
      </w:r>
    </w:p>
    <w:p w:rsidR="00FE317A" w:rsidRPr="005F2A4D" w:rsidRDefault="00FE317A" w:rsidP="00FE317A">
      <w:pPr>
        <w:pBdr>
          <w:top w:val="single" w:sz="4" w:space="1" w:color="auto"/>
          <w:left w:val="single" w:sz="4" w:space="4" w:color="auto"/>
          <w:bottom w:val="single" w:sz="4" w:space="1" w:color="auto"/>
          <w:right w:val="single" w:sz="4" w:space="4" w:color="auto"/>
        </w:pBdr>
        <w:spacing w:after="80"/>
        <w:jc w:val="both"/>
        <w:rPr>
          <w:rFonts w:ascii="Arial Black" w:hAnsi="Arial Black"/>
        </w:rPr>
      </w:pPr>
      <w:r w:rsidRPr="005F2A4D">
        <w:rPr>
          <w:rFonts w:ascii="Arial Black" w:hAnsi="Arial Black"/>
        </w:rPr>
        <w:lastRenderedPageBreak/>
        <w:t>Quelles observations et commentaires pouvons-nous retirer des deux applications précédentes ?</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Dans le premier cas, nous avons travaillé sur une variable discrète, les notes peuvent aller de 0 à 20 mais sont arrondies au demi-point. Donc l’univers des possibles (nombre de notes possibles) est dénombrable.</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Dans le second cas, nous avons travaillé sur une variable continue, le chiffre d’affaires pouvant prendre n’importe quelle valeur dans un intervalle. Le nombre de chiffre d’affaires possibles n’est pas dénombrable.</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Mais ce qu’il y a de commun entre les deux, c’est la forme de la représentation graphique, elles sont similaires quant à leur forme.</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Nous pourrions trouver multiples exemples dans la réalité et dans divers domaines (gestion, physique, chimie, etc.) ou la représentation des fréquences des variables conduit à la même forme de courbe.</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Il n’est donc pas surprenant que les mathématiciens se soient penchés sur l’élaboration d’une fonction de densité (on sait que des statistiques aux probabilités, il n’y a qu’un pas) qui permet d’obtenir une telle représentation graphique. Nous donnons un peu plus loin cette fonction de densité.</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Il n’est pas non plus surprenant de pouvoir approximer des lois discrètes telles que Binomiale ou Poisson à une loi continue, la loi normale.</w:t>
      </w:r>
    </w:p>
    <w:p w:rsidR="00FE317A" w:rsidRPr="00585EC3" w:rsidRDefault="00FE317A" w:rsidP="00FE317A">
      <w:pPr>
        <w:pBdr>
          <w:top w:val="single" w:sz="4" w:space="1" w:color="auto"/>
          <w:left w:val="single" w:sz="4" w:space="4" w:color="auto"/>
          <w:bottom w:val="single" w:sz="4" w:space="1" w:color="auto"/>
          <w:right w:val="single" w:sz="4" w:space="4" w:color="auto"/>
        </w:pBdr>
        <w:spacing w:after="80"/>
        <w:jc w:val="both"/>
        <w:rPr>
          <w:b/>
          <w:i/>
        </w:rPr>
      </w:pPr>
      <w:r w:rsidRPr="00962FE3">
        <w:rPr>
          <w:b/>
          <w:i/>
        </w:rPr>
        <w:t>La forme de la courbe est souvent appelée courbe en cloche ou courbe en chapeau de gendarme.</w:t>
      </w:r>
    </w:p>
    <w:p w:rsidR="00FE317A" w:rsidRDefault="00FE317A" w:rsidP="00FE317A">
      <w:pPr>
        <w:spacing w:after="80"/>
        <w:jc w:val="both"/>
      </w:pPr>
    </w:p>
    <w:p w:rsidR="00FE317A" w:rsidRDefault="00FE317A" w:rsidP="00FE317A">
      <w:pPr>
        <w:pBdr>
          <w:top w:val="single" w:sz="4" w:space="1" w:color="auto"/>
          <w:left w:val="single" w:sz="4" w:space="4" w:color="auto"/>
          <w:bottom w:val="single" w:sz="4" w:space="1" w:color="auto"/>
          <w:right w:val="single" w:sz="4" w:space="4" w:color="auto"/>
        </w:pBdr>
        <w:spacing w:after="80"/>
        <w:jc w:val="both"/>
        <w:rPr>
          <w:b/>
        </w:rPr>
      </w:pPr>
      <w:r>
        <w:rPr>
          <w:b/>
        </w:rPr>
        <w:t>Un peu d’histoire – Pour</w:t>
      </w:r>
      <w:r w:rsidRPr="0031405A">
        <w:rPr>
          <w:b/>
        </w:rPr>
        <w:t>quoi « loi normale » ?</w:t>
      </w:r>
    </w:p>
    <w:p w:rsidR="00FE317A" w:rsidRDefault="00FE317A" w:rsidP="00FE317A">
      <w:pPr>
        <w:pBdr>
          <w:top w:val="single" w:sz="4" w:space="1" w:color="auto"/>
          <w:left w:val="single" w:sz="4" w:space="4" w:color="auto"/>
          <w:bottom w:val="single" w:sz="4" w:space="1" w:color="auto"/>
          <w:right w:val="single" w:sz="4" w:space="4" w:color="auto"/>
        </w:pBdr>
        <w:spacing w:after="80"/>
        <w:jc w:val="both"/>
        <w:rPr>
          <w:sz w:val="20"/>
          <w:szCs w:val="20"/>
        </w:rPr>
      </w:pPr>
      <w:r>
        <w:rPr>
          <w:b/>
        </w:rPr>
        <w:t xml:space="preserve">Source : </w:t>
      </w:r>
      <w:hyperlink r:id="rId43" w:history="1">
        <w:r w:rsidRPr="00B50961">
          <w:rPr>
            <w:rStyle w:val="Lienhypertexte"/>
            <w:sz w:val="20"/>
            <w:szCs w:val="20"/>
          </w:rPr>
          <w:t>https://fr.wikipedia.org/wiki/Histoire_de_la_loi_normale</w:t>
        </w:r>
      </w:hyperlink>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 xml:space="preserve">« La première attribution du terme « normal » pour la loi est attribuée à </w:t>
      </w:r>
      <w:hyperlink r:id="rId44" w:tooltip="Henri Poincaré" w:history="1">
        <w:r w:rsidRPr="00B50961">
          <w:t>Henri Poincaré</w:t>
        </w:r>
      </w:hyperlink>
      <w:r>
        <w:t xml:space="preserve"> qui énonça pendant un de ses cours en 1893 : </w:t>
      </w:r>
      <w:r w:rsidRPr="00B50961">
        <w:t>« Je dirai, pour abréger, que la loi de probabilité est normale, lorsque la valeur de la probabilité est représentée par cette intégrale. »</w:t>
      </w:r>
      <w:r>
        <w:t xml:space="preserve">. En 1894, </w:t>
      </w:r>
      <w:hyperlink r:id="rId45" w:tooltip="Irving Fisher" w:history="1">
        <w:r w:rsidRPr="00B50961">
          <w:t>Irving Fisher</w:t>
        </w:r>
      </w:hyperlink>
      <w:r>
        <w:t xml:space="preserve"> écrivit une phrase sensiblement différente : </w:t>
      </w:r>
      <w:r w:rsidRPr="00B50961">
        <w:t>« Lorsqu'une loi d'écarts est exprimée par cette intégrale nous disons que la probabilité est normale »</w:t>
      </w:r>
      <w:r>
        <w:t xml:space="preserve">. </w:t>
      </w:r>
      <w:r w:rsidRPr="00F5782F">
        <w:rPr>
          <w:b/>
          <w:i/>
        </w:rPr>
        <w:t>Le terme « normal » vient du fait que cette loi apparaît souvent dans la nature et que de toutes les lois qui apparaissent naturellement, la loi normale est la plus courante et la plus adaptée aux observations</w:t>
      </w:r>
      <w:r>
        <w:t xml:space="preserve">. </w:t>
      </w:r>
      <w:hyperlink r:id="rId46" w:tooltip="Karl Pearson" w:history="1">
        <w:r w:rsidRPr="00B50961">
          <w:t>Karl Pearson</w:t>
        </w:r>
      </w:hyperlink>
      <w:r>
        <w:t xml:space="preserve"> explique en 1893 le choix du terme « normal » pour la loi et la courbe par la facilité de ne pas fixer de paternité.</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Puisque la première apparition de la loi normale s'est faite par l'observation de la courbe de sa densité de probabilité, le nom de la courbe sert parfois à définir la loi. Pour mieux donner une image de sa forme, cette courbe est parfois imagée en « chapeau de gendarme vu de face », « cloche plate » ou encore « boa qui a avalé un dromadaire ».</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Autour de 1950, la commission de terminologie statistique de l'</w:t>
      </w:r>
      <w:hyperlink r:id="rId47" w:tooltip="Afnor" w:history="1">
        <w:r w:rsidRPr="00B50961">
          <w:t>Afnor</w:t>
        </w:r>
      </w:hyperlink>
      <w:r>
        <w:t xml:space="preserve">, probablement emmené par </w:t>
      </w:r>
      <w:hyperlink r:id="rId48" w:tooltip="Maurice René Fréchet" w:history="1">
        <w:r w:rsidRPr="00B50961">
          <w:t>Fréchet</w:t>
        </w:r>
      </w:hyperlink>
      <w:r>
        <w:t xml:space="preserve">, décida de normaliser le terme « loi de Laplace ». Le polytechnicien </w:t>
      </w:r>
      <w:hyperlink r:id="rId49" w:tooltip="André Pallez (page inexistante)" w:history="1">
        <w:r w:rsidRPr="00B50961">
          <w:t xml:space="preserve">André </w:t>
        </w:r>
        <w:proofErr w:type="spellStart"/>
        <w:r w:rsidRPr="00B50961">
          <w:t>Pallez</w:t>
        </w:r>
        <w:proofErr w:type="spellEnd"/>
      </w:hyperlink>
      <w:r>
        <w:t xml:space="preserve"> ajoute :</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 La Commission, considérant que Laplace a découvert la loi qui devrait porter son nom et qui porte celui de Gauss, à une époque où Gauss était encore un jeune enfant, a rétabli la vérité en rendant à Laplace l’hommage qui lui était dû. ».</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 xml:space="preserve">Cependant, aujourd'hui au </w:t>
      </w:r>
      <w:r w:rsidRPr="00B50961">
        <w:t>XXIe</w:t>
      </w:r>
      <w:r>
        <w:t xml:space="preserve"> siècle, les deux noms les plus utilisés sont « loi de Gauss » et « loi normale ». Le nom de Gauss est resté plus que les autres, grâce, entre autre, à l'influence de l'ouvrage pédagogique de </w:t>
      </w:r>
      <w:hyperlink r:id="rId50" w:tooltip="Joseph Bertrand" w:history="1">
        <w:r w:rsidRPr="00B50961">
          <w:t>Joseph Bertrand</w:t>
        </w:r>
      </w:hyperlink>
      <w:r>
        <w:t xml:space="preserve"> publié à la fin du </w:t>
      </w:r>
      <w:r w:rsidRPr="00B50961">
        <w:t>XIXe</w:t>
      </w:r>
      <w:r>
        <w:t> siècle. ».</w:t>
      </w:r>
    </w:p>
    <w:p w:rsidR="00FE317A" w:rsidRDefault="00FE317A" w:rsidP="00FE317A">
      <w:pPr>
        <w:spacing w:after="80"/>
        <w:jc w:val="both"/>
      </w:pPr>
    </w:p>
    <w:p w:rsidR="00FE317A" w:rsidRDefault="00FE317A" w:rsidP="00FE317A">
      <w:pPr>
        <w:rPr>
          <w:rFonts w:ascii="Arial Black" w:hAnsi="Arial Black"/>
        </w:rPr>
      </w:pPr>
      <w:r>
        <w:rPr>
          <w:rFonts w:ascii="Arial Black" w:hAnsi="Arial Black"/>
        </w:rPr>
        <w:br w:type="page"/>
      </w:r>
    </w:p>
    <w:p w:rsidR="00FE317A" w:rsidRPr="00B403AD" w:rsidRDefault="00FE317A" w:rsidP="00FE317A">
      <w:pPr>
        <w:spacing w:after="80"/>
        <w:jc w:val="both"/>
        <w:rPr>
          <w:rFonts w:ascii="Arial Black" w:hAnsi="Arial Black"/>
        </w:rPr>
      </w:pPr>
      <w:r w:rsidRPr="00B403AD">
        <w:rPr>
          <w:rFonts w:ascii="Arial Black" w:hAnsi="Arial Black"/>
        </w:rPr>
        <w:lastRenderedPageBreak/>
        <w:t xml:space="preserve">Il nous faut désormais définir cette loi continue appelée loi normale </w:t>
      </w:r>
    </w:p>
    <w:p w:rsidR="00FE317A" w:rsidRDefault="00FE317A" w:rsidP="00FE317A">
      <w:pPr>
        <w:spacing w:after="80"/>
        <w:jc w:val="both"/>
      </w:pPr>
      <w:r>
        <w:t>« Dès qu'un phénomène est la superposition d'un grand nombre de causes aléatoires indépendantes, une cloche se présente. »</w:t>
      </w:r>
    </w:p>
    <w:p w:rsidR="00FE317A" w:rsidRDefault="00FE317A" w:rsidP="00FE317A">
      <w:pPr>
        <w:spacing w:after="80"/>
        <w:jc w:val="both"/>
      </w:pPr>
      <w:r>
        <w:t>Soit X une variable aléatoire continue. X prend donc n’importe quelle valeur dans un intervalle.</w:t>
      </w:r>
    </w:p>
    <w:p w:rsidR="00FE317A" w:rsidRPr="009C1102" w:rsidRDefault="007744A4" w:rsidP="00FE317A">
      <w:pPr>
        <w:spacing w:after="80"/>
        <w:jc w:val="both"/>
      </w:pPr>
      <w:r>
        <w:rPr>
          <w:noProof/>
          <w:lang w:eastAsia="fr-FR"/>
        </w:rPr>
        <w:object w:dxaOrig="1440" w:dyaOrig="1440">
          <v:shape id="_x0000_s1053" type="#_x0000_t75" style="position:absolute;left:0;text-align:left;margin-left:187.95pt;margin-top:47.35pt;width:118.85pt;height:40pt;z-index:251664384" wrapcoords="19440 1964 720 7855 360 13745 7200 16691 18360 17673 18180 19636 20520 19636 20520 17673 21420 12764 20880 11291 18900 9818 20700 5891 20340 1964 19440 1964">
            <v:imagedata r:id="rId51" o:title=""/>
            <w10:wrap type="tight"/>
          </v:shape>
          <o:OLEObject Type="Embed" ProgID="Equation.3" ShapeID="_x0000_s1053" DrawAspect="Content" ObjectID="_1617978852" r:id="rId52"/>
        </w:object>
      </w:r>
      <w:r w:rsidR="00FE317A">
        <w:t xml:space="preserve">On dit que X suis une loi normale (ou loi de Gauss ou loi de Laplace-Gauss ou loi Gaussienne) de paramètre </w:t>
      </w:r>
      <w:r w:rsidR="00FE317A" w:rsidRPr="009C1102">
        <w:rPr>
          <w:b/>
        </w:rPr>
        <w:t>m (la moyenne</w:t>
      </w:r>
      <w:r w:rsidR="00FE317A">
        <w:rPr>
          <w:b/>
        </w:rPr>
        <w:t xml:space="preserve"> ou espérance mathématique de X</w:t>
      </w:r>
      <w:r w:rsidR="00FE317A" w:rsidRPr="009C1102">
        <w:rPr>
          <w:b/>
        </w:rPr>
        <w:t>)</w:t>
      </w:r>
      <w:r w:rsidR="00FE317A">
        <w:t xml:space="preserve"> et </w:t>
      </w:r>
      <w:r w:rsidR="00FE317A" w:rsidRPr="009129CB">
        <w:rPr>
          <w:rFonts w:eastAsia="Arial Unicode MS"/>
          <w:b/>
          <w:sz w:val="24"/>
          <w:szCs w:val="24"/>
        </w:rPr>
        <w:t>σ</w:t>
      </w:r>
      <w:r w:rsidR="00FE317A">
        <w:rPr>
          <w:rFonts w:eastAsia="Arial Unicode MS"/>
          <w:b/>
          <w:sz w:val="24"/>
          <w:szCs w:val="24"/>
        </w:rPr>
        <w:t xml:space="preserve"> (l’écart-type de X)</w:t>
      </w:r>
      <w:r w:rsidR="00FE317A">
        <w:rPr>
          <w:rFonts w:eastAsia="Arial Unicode MS"/>
          <w:sz w:val="24"/>
          <w:szCs w:val="24"/>
        </w:rPr>
        <w:t xml:space="preserve"> quand elle a pour densité de probabilité la fonction suivante :</w:t>
      </w: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r w:rsidRPr="00A23482">
        <w:rPr>
          <w:b/>
          <w:u w:val="single"/>
        </w:rPr>
        <w:t>Notation</w:t>
      </w:r>
      <w:r>
        <w:t xml:space="preserve"> : X → </w:t>
      </w:r>
      <w:proofErr w:type="gramStart"/>
      <w:r>
        <w:t>N(</w:t>
      </w:r>
      <w:proofErr w:type="gramEnd"/>
      <w:r>
        <w:t xml:space="preserve">m ; </w:t>
      </w:r>
      <w:r w:rsidRPr="00A23482">
        <w:rPr>
          <w:rFonts w:eastAsia="Arial Unicode MS"/>
          <w:sz w:val="24"/>
          <w:szCs w:val="24"/>
        </w:rPr>
        <w:t>σ</w:t>
      </w:r>
      <w:r>
        <w:rPr>
          <w:rFonts w:eastAsia="Arial Unicode MS"/>
          <w:sz w:val="24"/>
          <w:szCs w:val="24"/>
        </w:rPr>
        <w:t>)</w:t>
      </w:r>
    </w:p>
    <w:p w:rsidR="00FE317A" w:rsidRDefault="00FE317A" w:rsidP="00FE317A">
      <w:pPr>
        <w:spacing w:after="80"/>
        <w:jc w:val="both"/>
      </w:pPr>
      <w:r w:rsidRPr="00AB7E0F">
        <w:rPr>
          <w:b/>
          <w:u w:val="single"/>
        </w:rPr>
        <w:t>Représentation graphique générale</w:t>
      </w:r>
      <w:r>
        <w:t> :</w:t>
      </w:r>
    </w:p>
    <w:p w:rsidR="00FE317A" w:rsidRDefault="00FE317A" w:rsidP="00FE317A">
      <w:pPr>
        <w:spacing w:after="80"/>
        <w:jc w:val="both"/>
      </w:pPr>
      <w:r>
        <w:rPr>
          <w:noProof/>
          <w:lang w:eastAsia="fr-FR"/>
        </w:rPr>
        <w:drawing>
          <wp:anchor distT="0" distB="0" distL="114300" distR="114300" simplePos="0" relativeHeight="251663360" behindDoc="1" locked="0" layoutInCell="1" allowOverlap="1">
            <wp:simplePos x="0" y="0"/>
            <wp:positionH relativeFrom="column">
              <wp:posOffset>1040130</wp:posOffset>
            </wp:positionH>
            <wp:positionV relativeFrom="page">
              <wp:posOffset>3410585</wp:posOffset>
            </wp:positionV>
            <wp:extent cx="3296285" cy="1765300"/>
            <wp:effectExtent l="19050" t="0" r="0" b="0"/>
            <wp:wrapTight wrapText="bothSides">
              <wp:wrapPolygon edited="0">
                <wp:start x="-125" y="0"/>
                <wp:lineTo x="-125" y="21445"/>
                <wp:lineTo x="21596" y="21445"/>
                <wp:lineTo x="21596" y="0"/>
                <wp:lineTo x="-125" y="0"/>
              </wp:wrapPolygon>
            </wp:wrapTight>
            <wp:docPr id="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srcRect/>
                    <a:stretch>
                      <a:fillRect/>
                    </a:stretch>
                  </pic:blipFill>
                  <pic:spPr bwMode="auto">
                    <a:xfrm>
                      <a:off x="0" y="0"/>
                      <a:ext cx="3296285" cy="1765300"/>
                    </a:xfrm>
                    <a:prstGeom prst="rect">
                      <a:avLst/>
                    </a:prstGeom>
                    <a:noFill/>
                    <a:ln w="9525">
                      <a:noFill/>
                      <a:miter lim="800000"/>
                      <a:headEnd/>
                      <a:tailEnd/>
                    </a:ln>
                  </pic:spPr>
                </pic:pic>
              </a:graphicData>
            </a:graphic>
          </wp:anchor>
        </w:drawing>
      </w: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Default="007744A4" w:rsidP="00FE317A">
      <w:pPr>
        <w:spacing w:after="80"/>
        <w:jc w:val="both"/>
      </w:pPr>
      <w:r>
        <w:rPr>
          <w:noProof/>
          <w:lang w:eastAsia="fr-FR"/>
        </w:rPr>
        <w:object w:dxaOrig="1440" w:dyaOrig="1440">
          <v:shape id="_x0000_s1054" type="#_x0000_t75" style="position:absolute;left:0;text-align:left;margin-left:113.95pt;margin-top:79.9pt;width:206.8pt;height:41pt;z-index:251665408" wrapcoords="19440 1964 720 7855 360 13745 7200 16691 18360 17673 18180 19636 20520 19636 20520 17673 21420 12764 20880 11291 18900 9818 20700 5891 20340 1964 19440 1964">
            <v:imagedata r:id="rId54" o:title=""/>
            <w10:wrap type="tight"/>
          </v:shape>
          <o:OLEObject Type="Embed" ProgID="Equation.3" ShapeID="_x0000_s1054" DrawAspect="Content" ObjectID="_1617978853" r:id="rId55"/>
        </w:object>
      </w:r>
      <w:r w:rsidR="00FE317A" w:rsidRPr="003241CC">
        <w:rPr>
          <w:b/>
          <w:u w:val="single"/>
        </w:rPr>
        <w:t>Rappel</w:t>
      </w:r>
      <w:r w:rsidR="00FE317A">
        <w:t xml:space="preserve"> : la fonction densité ne permet pas de calculer la probabilité pour une valeur donnée de la variable X, cette probabilité est nulle car les valeurs prises par X ne sont pas dénombrables. Nous ne calculerons que des probabilités par exemple du type P(X&lt;=a), a étant un nombre réel quelconque. Nous utiliserons donc la fonction de répartition de X. </w:t>
      </w:r>
      <w:r w:rsidR="00FE317A" w:rsidRPr="001A6843">
        <w:rPr>
          <w:b/>
          <w:i/>
        </w:rPr>
        <w:t>Nous donnons ci-dessous la définition de la fonction de répartition sachant que nous pourrons nous en passer dans les calculs (voir plus loin)</w:t>
      </w:r>
      <w:r w:rsidR="00FE317A">
        <w:t> :</w:t>
      </w:r>
    </w:p>
    <w:p w:rsidR="00FE317A" w:rsidRDefault="00FE317A" w:rsidP="00FE317A">
      <w:pPr>
        <w:spacing w:after="80"/>
        <w:jc w:val="both"/>
      </w:pPr>
    </w:p>
    <w:p w:rsidR="00FE317A" w:rsidRDefault="00FE317A" w:rsidP="00FE317A">
      <w:pPr>
        <w:spacing w:after="80"/>
        <w:jc w:val="both"/>
      </w:pPr>
    </w:p>
    <w:p w:rsidR="00FE317A" w:rsidRDefault="00FE317A" w:rsidP="00FE317A">
      <w:pPr>
        <w:spacing w:after="80"/>
        <w:jc w:val="both"/>
      </w:pPr>
    </w:p>
    <w:p w:rsidR="00FE317A" w:rsidRPr="001C6FB8" w:rsidRDefault="00FE317A" w:rsidP="00FE317A">
      <w:pPr>
        <w:spacing w:after="80"/>
        <w:jc w:val="both"/>
        <w:rPr>
          <w:rFonts w:ascii="Arial Black" w:hAnsi="Arial Black"/>
        </w:rPr>
      </w:pPr>
      <w:r w:rsidRPr="001C6FB8">
        <w:rPr>
          <w:rFonts w:ascii="Arial Black" w:hAnsi="Arial Black"/>
        </w:rPr>
        <w:t>Précisions importantes</w:t>
      </w:r>
    </w:p>
    <w:p w:rsidR="00FE317A" w:rsidRPr="001C6FB8" w:rsidRDefault="00FE317A" w:rsidP="00FE317A">
      <w:pPr>
        <w:spacing w:after="80"/>
        <w:jc w:val="both"/>
        <w:rPr>
          <w:b/>
          <w:i/>
        </w:rPr>
      </w:pPr>
      <w:r w:rsidRPr="001C6FB8">
        <w:rPr>
          <w:b/>
          <w:i/>
        </w:rPr>
        <w:t>Pour rassurer nos lecteurs, nous tenons à préciser que pour faire les calculs de probabilité, nous n’aurons pas besoin d’utiliser l</w:t>
      </w:r>
      <w:r>
        <w:rPr>
          <w:b/>
          <w:i/>
        </w:rPr>
        <w:t>es définitions des</w:t>
      </w:r>
      <w:r w:rsidRPr="001C6FB8">
        <w:rPr>
          <w:b/>
          <w:i/>
        </w:rPr>
        <w:t xml:space="preserve"> fonction</w:t>
      </w:r>
      <w:r>
        <w:rPr>
          <w:b/>
          <w:i/>
        </w:rPr>
        <w:t>s de densité ou de répartition</w:t>
      </w:r>
      <w:r w:rsidRPr="001C6FB8">
        <w:rPr>
          <w:b/>
          <w:i/>
        </w:rPr>
        <w:t>. Des tables de loi no</w:t>
      </w:r>
      <w:r>
        <w:rPr>
          <w:b/>
          <w:i/>
        </w:rPr>
        <w:t>rmale ou la calculatrice viendront</w:t>
      </w:r>
      <w:r w:rsidRPr="001C6FB8">
        <w:rPr>
          <w:b/>
          <w:i/>
        </w:rPr>
        <w:t xml:space="preserve"> à notre secours.</w:t>
      </w:r>
    </w:p>
    <w:p w:rsidR="00FE317A" w:rsidRDefault="00FE317A" w:rsidP="00FE317A"/>
    <w:p w:rsidR="00FE317A" w:rsidRDefault="00FE317A" w:rsidP="00FE317A">
      <w:pPr>
        <w:rPr>
          <w:rFonts w:ascii="Arial Black" w:hAnsi="Arial Black"/>
        </w:rPr>
      </w:pPr>
      <w:r>
        <w:rPr>
          <w:rFonts w:ascii="Arial Black" w:hAnsi="Arial Black"/>
        </w:rPr>
        <w:br w:type="page"/>
      </w:r>
    </w:p>
    <w:p w:rsidR="00FE317A" w:rsidRPr="00495D57" w:rsidRDefault="00FE317A" w:rsidP="00FE317A">
      <w:pPr>
        <w:spacing w:after="80"/>
        <w:rPr>
          <w:rFonts w:ascii="Arial Black" w:hAnsi="Arial Black"/>
        </w:rPr>
      </w:pPr>
      <w:r w:rsidRPr="00495D57">
        <w:rPr>
          <w:rFonts w:ascii="Arial Black" w:hAnsi="Arial Black"/>
        </w:rPr>
        <w:lastRenderedPageBreak/>
        <w:t xml:space="preserve">Une loi normale particulière : la loi normale centrée réduite </w:t>
      </w:r>
      <w:proofErr w:type="gramStart"/>
      <w:r w:rsidRPr="00495D57">
        <w:rPr>
          <w:rFonts w:ascii="Arial Black" w:hAnsi="Arial Black"/>
        </w:rPr>
        <w:t>N(</w:t>
      </w:r>
      <w:proofErr w:type="gramEnd"/>
      <w:r w:rsidRPr="00495D57">
        <w:rPr>
          <w:rFonts w:ascii="Arial Black" w:hAnsi="Arial Black"/>
        </w:rPr>
        <w:t>0;1</w:t>
      </w:r>
      <w:r w:rsidRPr="00495D57">
        <w:rPr>
          <w:rFonts w:ascii="Arial Black" w:eastAsia="Arial Unicode MS" w:hAnsi="Arial Black"/>
          <w:sz w:val="24"/>
          <w:szCs w:val="24"/>
        </w:rPr>
        <w:t>)</w:t>
      </w:r>
    </w:p>
    <w:p w:rsidR="00FE317A" w:rsidRPr="00AF46C1" w:rsidRDefault="00FE317A" w:rsidP="00FE317A">
      <w:pPr>
        <w:pBdr>
          <w:top w:val="single" w:sz="4" w:space="1" w:color="auto"/>
          <w:left w:val="single" w:sz="4" w:space="4" w:color="auto"/>
          <w:bottom w:val="single" w:sz="4" w:space="1" w:color="auto"/>
          <w:right w:val="single" w:sz="4" w:space="4" w:color="auto"/>
        </w:pBdr>
        <w:spacing w:after="80"/>
        <w:jc w:val="both"/>
        <w:rPr>
          <w:b/>
        </w:rPr>
      </w:pPr>
      <w:r w:rsidRPr="00AF46C1">
        <w:rPr>
          <w:b/>
        </w:rPr>
        <w:t xml:space="preserve">Il est d’usage de noter T la variable aléatoire notée </w:t>
      </w:r>
      <w:r w:rsidRPr="00EA4B2F">
        <w:rPr>
          <w:b/>
        </w:rPr>
        <w:t>N (0,1)</w:t>
      </w:r>
      <w:r>
        <w:rPr>
          <w:b/>
        </w:rPr>
        <w:t xml:space="preserve"> </w:t>
      </w:r>
      <w:r w:rsidRPr="00AF46C1">
        <w:rPr>
          <w:b/>
        </w:rPr>
        <w:t>qui suit la loi normale centrée réduite. Elle a pour moyenne 0 et pour écart-type 1.</w:t>
      </w:r>
      <w:r>
        <w:rPr>
          <w:b/>
        </w:rPr>
        <w:tab/>
      </w:r>
      <w:r>
        <w:rPr>
          <w:b/>
        </w:rPr>
        <w:tab/>
      </w:r>
      <w:r w:rsidRPr="00EA4B2F">
        <w:rPr>
          <w:b/>
        </w:rPr>
        <w:t xml:space="preserve">E (T) = </w:t>
      </w:r>
      <w:r>
        <w:rPr>
          <w:b/>
        </w:rPr>
        <w:t>0</w:t>
      </w:r>
      <w:r>
        <w:rPr>
          <w:b/>
        </w:rPr>
        <w:tab/>
      </w:r>
      <w:r>
        <w:rPr>
          <w:b/>
        </w:rPr>
        <w:tab/>
      </w:r>
      <w:r w:rsidRPr="00EA4B2F">
        <w:rPr>
          <w:rFonts w:eastAsia="Arial Unicode MS"/>
          <w:b/>
        </w:rPr>
        <w:t>σ</w:t>
      </w:r>
      <w:r w:rsidRPr="00EA4B2F">
        <w:rPr>
          <w:b/>
        </w:rPr>
        <w:t xml:space="preserve"> (T) =</w:t>
      </w:r>
      <w:r>
        <w:rPr>
          <w:b/>
        </w:rPr>
        <w:t>1</w:t>
      </w:r>
    </w:p>
    <w:p w:rsidR="00FE317A" w:rsidRDefault="00FE317A" w:rsidP="00FE317A">
      <w:pPr>
        <w:pBdr>
          <w:top w:val="single" w:sz="4" w:space="1" w:color="auto"/>
          <w:left w:val="single" w:sz="4" w:space="4" w:color="auto"/>
          <w:bottom w:val="single" w:sz="4" w:space="1" w:color="auto"/>
          <w:right w:val="single" w:sz="4" w:space="4" w:color="auto"/>
        </w:pBdr>
        <w:spacing w:after="80"/>
        <w:jc w:val="both"/>
      </w:pPr>
      <w:r>
        <w:t xml:space="preserve">Si X → </w:t>
      </w:r>
      <w:proofErr w:type="gramStart"/>
      <w:r>
        <w:t>N(</w:t>
      </w:r>
      <w:proofErr w:type="gramEnd"/>
      <w:r>
        <w:t xml:space="preserve">m ; </w:t>
      </w:r>
      <w:r w:rsidRPr="00A23482">
        <w:rPr>
          <w:rFonts w:eastAsia="Arial Unicode MS"/>
          <w:sz w:val="24"/>
          <w:szCs w:val="24"/>
        </w:rPr>
        <w:t>σ</w:t>
      </w:r>
      <w:r>
        <w:rPr>
          <w:rFonts w:eastAsia="Arial Unicode MS"/>
          <w:sz w:val="24"/>
          <w:szCs w:val="24"/>
        </w:rPr>
        <w:t xml:space="preserve">) alors nous avons T = (X-m) / </w:t>
      </w:r>
      <w:r w:rsidRPr="00A23482">
        <w:rPr>
          <w:rFonts w:eastAsia="Arial Unicode MS"/>
          <w:sz w:val="24"/>
          <w:szCs w:val="24"/>
        </w:rPr>
        <w:t>σ</w:t>
      </w:r>
    </w:p>
    <w:p w:rsidR="00FE317A" w:rsidRPr="00441034" w:rsidRDefault="00FE317A" w:rsidP="00FE317A">
      <w:pPr>
        <w:pBdr>
          <w:top w:val="single" w:sz="4" w:space="1" w:color="auto"/>
          <w:left w:val="single" w:sz="4" w:space="4" w:color="auto"/>
          <w:bottom w:val="single" w:sz="4" w:space="1" w:color="auto"/>
          <w:right w:val="single" w:sz="4" w:space="4" w:color="auto"/>
        </w:pBdr>
        <w:spacing w:after="80"/>
        <w:jc w:val="both"/>
        <w:rPr>
          <w:u w:val="single"/>
        </w:rPr>
      </w:pPr>
      <w:r w:rsidRPr="00441034">
        <w:rPr>
          <w:u w:val="single"/>
        </w:rPr>
        <w:t>Quel est l’intérêt de la loi normale centrée réduite ?</w:t>
      </w:r>
    </w:p>
    <w:p w:rsidR="00FE317A" w:rsidRPr="00C077E9" w:rsidRDefault="00FE317A" w:rsidP="00FE317A">
      <w:pPr>
        <w:pStyle w:val="Paragraphedeliste"/>
        <w:numPr>
          <w:ilvl w:val="0"/>
          <w:numId w:val="32"/>
        </w:numPr>
        <w:pBdr>
          <w:top w:val="single" w:sz="4" w:space="1" w:color="auto"/>
          <w:left w:val="single" w:sz="4" w:space="4" w:color="auto"/>
          <w:bottom w:val="single" w:sz="4" w:space="1" w:color="auto"/>
          <w:right w:val="single" w:sz="4" w:space="4" w:color="auto"/>
        </w:pBdr>
        <w:spacing w:after="80"/>
        <w:jc w:val="both"/>
      </w:pPr>
      <w:r>
        <w:t xml:space="preserve">Toute loi normale quelconque peut être « transformée » en la loi normale centrée réduite grâce à la relation </w:t>
      </w:r>
      <w:r>
        <w:rPr>
          <w:rFonts w:eastAsia="Arial Unicode MS"/>
          <w:sz w:val="24"/>
          <w:szCs w:val="24"/>
        </w:rPr>
        <w:t xml:space="preserve">T = (X-m) / </w:t>
      </w:r>
      <w:r w:rsidRPr="00A23482">
        <w:rPr>
          <w:rFonts w:eastAsia="Arial Unicode MS"/>
          <w:sz w:val="24"/>
          <w:szCs w:val="24"/>
        </w:rPr>
        <w:t>σ</w:t>
      </w:r>
      <w:r>
        <w:rPr>
          <w:rFonts w:eastAsia="Arial Unicode MS"/>
          <w:sz w:val="24"/>
          <w:szCs w:val="24"/>
        </w:rPr>
        <w:t>. Or il existe des tables de la loi normale centrée réduite.</w:t>
      </w:r>
    </w:p>
    <w:p w:rsidR="00FE317A" w:rsidRPr="00C077E9" w:rsidRDefault="00FE317A" w:rsidP="00FE317A">
      <w:pPr>
        <w:pStyle w:val="Paragraphedeliste"/>
        <w:numPr>
          <w:ilvl w:val="0"/>
          <w:numId w:val="32"/>
        </w:numPr>
        <w:pBdr>
          <w:top w:val="single" w:sz="4" w:space="1" w:color="auto"/>
          <w:left w:val="single" w:sz="4" w:space="4" w:color="auto"/>
          <w:bottom w:val="single" w:sz="4" w:space="1" w:color="auto"/>
          <w:right w:val="single" w:sz="4" w:space="4" w:color="auto"/>
        </w:pBdr>
        <w:spacing w:after="80"/>
        <w:jc w:val="both"/>
      </w:pPr>
      <w:r>
        <w:rPr>
          <w:rFonts w:eastAsia="Arial Unicode MS"/>
          <w:sz w:val="24"/>
          <w:szCs w:val="24"/>
        </w:rPr>
        <w:t xml:space="preserve">Conséquence : </w:t>
      </w:r>
      <w:r w:rsidRPr="00C077E9">
        <w:rPr>
          <w:rFonts w:eastAsia="Arial Unicode MS"/>
          <w:b/>
          <w:i/>
          <w:sz w:val="24"/>
          <w:szCs w:val="24"/>
        </w:rPr>
        <w:t>pour calculer une probabilité avec une loi normale quelconque, il suffit d’opérer une transformation pour se ramener à la loi normale centrée réduite afin de pouvoir utilise</w:t>
      </w:r>
      <w:r>
        <w:rPr>
          <w:rFonts w:eastAsia="Arial Unicode MS"/>
          <w:b/>
          <w:i/>
          <w:sz w:val="24"/>
          <w:szCs w:val="24"/>
        </w:rPr>
        <w:t>r</w:t>
      </w:r>
      <w:r w:rsidRPr="00C077E9">
        <w:rPr>
          <w:rFonts w:eastAsia="Arial Unicode MS"/>
          <w:b/>
          <w:i/>
          <w:sz w:val="24"/>
          <w:szCs w:val="24"/>
        </w:rPr>
        <w:t xml:space="preserve"> ces tables</w:t>
      </w:r>
      <w:r>
        <w:rPr>
          <w:rFonts w:eastAsia="Arial Unicode MS"/>
          <w:sz w:val="24"/>
          <w:szCs w:val="24"/>
        </w:rPr>
        <w:t>.</w:t>
      </w:r>
    </w:p>
    <w:p w:rsidR="00FE317A" w:rsidRPr="00801E11" w:rsidRDefault="00FE317A" w:rsidP="00FE317A">
      <w:pPr>
        <w:pBdr>
          <w:top w:val="single" w:sz="4" w:space="1" w:color="auto"/>
          <w:left w:val="single" w:sz="4" w:space="4" w:color="auto"/>
          <w:bottom w:val="single" w:sz="4" w:space="1" w:color="auto"/>
          <w:right w:val="single" w:sz="4" w:space="4" w:color="auto"/>
        </w:pBdr>
        <w:spacing w:after="80"/>
        <w:jc w:val="both"/>
      </w:pPr>
      <w:r w:rsidRPr="00886FBC">
        <w:rPr>
          <w:b/>
          <w:u w:val="single"/>
        </w:rPr>
        <w:t>Propriétés fondamentales de la loi normale centrée réduite :</w:t>
      </w:r>
      <w:r>
        <w:rPr>
          <w:b/>
          <w:u w:val="single"/>
        </w:rPr>
        <w:t xml:space="preserve"> (voir représentations graphiques en dessous de cet encadré) </w:t>
      </w:r>
      <w:r w:rsidRPr="00801E11">
        <w:t>(t est une valeur quelconque)</w:t>
      </w:r>
      <w:r>
        <w:t xml:space="preserve"> (et voir remarque à la fin de cet encadré)</w:t>
      </w:r>
    </w:p>
    <w:p w:rsidR="00FE317A" w:rsidRPr="00A003A0"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sz w:val="24"/>
          <w:szCs w:val="24"/>
        </w:rPr>
      </w:pPr>
      <w:r w:rsidRPr="00A003A0">
        <w:rPr>
          <w:b/>
          <w:noProof/>
          <w:sz w:val="24"/>
          <w:szCs w:val="24"/>
        </w:rPr>
        <w:t>P(T&lt;=0) = P(T&gt;0) = 0,5</w:t>
      </w:r>
      <w:r w:rsidRPr="00A003A0">
        <w:rPr>
          <w:noProof/>
          <w:sz w:val="24"/>
          <w:szCs w:val="24"/>
        </w:rPr>
        <w:tab/>
      </w:r>
      <w:r w:rsidRPr="00A003A0">
        <w:rPr>
          <w:noProof/>
          <w:sz w:val="24"/>
          <w:szCs w:val="24"/>
        </w:rPr>
        <w:tab/>
        <w:t xml:space="preserve">Autre notation : </w:t>
      </w:r>
      <w:r w:rsidRPr="00A003A0">
        <w:rPr>
          <w:b/>
          <w:noProof/>
          <w:sz w:val="24"/>
          <w:szCs w:val="24"/>
        </w:rPr>
        <w:sym w:font="Symbol" w:char="F050"/>
      </w:r>
      <w:r w:rsidRPr="00A003A0">
        <w:rPr>
          <w:b/>
          <w:sz w:val="24"/>
          <w:szCs w:val="24"/>
        </w:rPr>
        <w:t xml:space="preserve">(0) = 0,5 = 1 - </w:t>
      </w:r>
      <w:r w:rsidRPr="00A003A0">
        <w:rPr>
          <w:b/>
          <w:noProof/>
          <w:sz w:val="24"/>
          <w:szCs w:val="24"/>
        </w:rPr>
        <w:sym w:font="Symbol" w:char="F050"/>
      </w:r>
      <w:r w:rsidRPr="00A003A0">
        <w:rPr>
          <w:b/>
          <w:sz w:val="24"/>
          <w:szCs w:val="24"/>
        </w:rPr>
        <w:t>(0)</w:t>
      </w:r>
    </w:p>
    <w:p w:rsidR="00FE317A" w:rsidRPr="00A003A0"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b/>
          <w:noProof/>
          <w:sz w:val="24"/>
          <w:szCs w:val="24"/>
        </w:rPr>
      </w:pPr>
      <w:r w:rsidRPr="00A003A0">
        <w:rPr>
          <w:b/>
          <w:noProof/>
          <w:sz w:val="24"/>
          <w:szCs w:val="24"/>
        </w:rPr>
        <w:t>P(T&gt;t) = 1 – P(T&lt;=t)</w:t>
      </w:r>
      <w:r w:rsidRPr="00A003A0">
        <w:rPr>
          <w:b/>
          <w:noProof/>
          <w:sz w:val="24"/>
          <w:szCs w:val="24"/>
        </w:rPr>
        <w:tab/>
      </w:r>
      <w:r w:rsidRPr="00A003A0">
        <w:rPr>
          <w:b/>
          <w:noProof/>
          <w:sz w:val="24"/>
          <w:szCs w:val="24"/>
        </w:rPr>
        <w:tab/>
      </w:r>
      <w:r w:rsidRPr="00A003A0">
        <w:rPr>
          <w:noProof/>
          <w:sz w:val="24"/>
          <w:szCs w:val="24"/>
        </w:rPr>
        <w:t>Autre notation :</w:t>
      </w:r>
      <w:r>
        <w:rPr>
          <w:noProof/>
          <w:sz w:val="24"/>
          <w:szCs w:val="24"/>
        </w:rPr>
        <w:t xml:space="preserve"> </w:t>
      </w:r>
      <w:r w:rsidRPr="00A003A0">
        <w:rPr>
          <w:b/>
          <w:noProof/>
          <w:sz w:val="24"/>
          <w:szCs w:val="24"/>
        </w:rPr>
        <w:t>1 – P(T&lt;=t)</w:t>
      </w:r>
      <w:r>
        <w:rPr>
          <w:b/>
          <w:noProof/>
          <w:sz w:val="24"/>
          <w:szCs w:val="24"/>
        </w:rPr>
        <w:t xml:space="preserve"> = </w:t>
      </w:r>
      <w:r w:rsidRPr="00A003A0">
        <w:rPr>
          <w:b/>
          <w:sz w:val="24"/>
          <w:szCs w:val="24"/>
        </w:rPr>
        <w:t xml:space="preserve">1 - </w:t>
      </w:r>
      <w:r w:rsidRPr="00A003A0">
        <w:rPr>
          <w:b/>
          <w:noProof/>
          <w:sz w:val="24"/>
          <w:szCs w:val="24"/>
        </w:rPr>
        <w:sym w:font="Symbol" w:char="F050"/>
      </w:r>
      <w:r>
        <w:rPr>
          <w:b/>
          <w:sz w:val="24"/>
          <w:szCs w:val="24"/>
        </w:rPr>
        <w:t>(t</w:t>
      </w:r>
      <w:r w:rsidRPr="00A003A0">
        <w:rPr>
          <w:b/>
          <w:sz w:val="24"/>
          <w:szCs w:val="24"/>
        </w:rPr>
        <w:t>)</w:t>
      </w:r>
    </w:p>
    <w:p w:rsidR="00FE317A" w:rsidRPr="00744E45"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b/>
          <w:noProof/>
          <w:sz w:val="24"/>
          <w:szCs w:val="24"/>
        </w:rPr>
      </w:pPr>
      <w:r w:rsidRPr="00A003A0">
        <w:rPr>
          <w:b/>
          <w:noProof/>
          <w:sz w:val="24"/>
          <w:szCs w:val="24"/>
        </w:rPr>
        <w:t>P(T</w:t>
      </w:r>
      <w:r>
        <w:rPr>
          <w:b/>
          <w:noProof/>
          <w:sz w:val="24"/>
          <w:szCs w:val="24"/>
        </w:rPr>
        <w:t>&lt;-</w:t>
      </w:r>
      <w:r w:rsidRPr="00A003A0">
        <w:rPr>
          <w:b/>
          <w:noProof/>
          <w:sz w:val="24"/>
          <w:szCs w:val="24"/>
        </w:rPr>
        <w:t>t) = 1 – P(T&lt;=t)</w:t>
      </w:r>
      <w:r>
        <w:rPr>
          <w:b/>
          <w:noProof/>
          <w:sz w:val="24"/>
          <w:szCs w:val="24"/>
        </w:rPr>
        <w:tab/>
      </w:r>
      <w:r>
        <w:rPr>
          <w:b/>
          <w:noProof/>
          <w:sz w:val="24"/>
          <w:szCs w:val="24"/>
        </w:rPr>
        <w:tab/>
      </w:r>
      <w:r w:rsidRPr="00A003A0">
        <w:rPr>
          <w:noProof/>
          <w:sz w:val="24"/>
          <w:szCs w:val="24"/>
        </w:rPr>
        <w:t>Autre notation :</w:t>
      </w:r>
      <w:r>
        <w:rPr>
          <w:noProof/>
          <w:sz w:val="24"/>
          <w:szCs w:val="24"/>
        </w:rPr>
        <w:t xml:space="preserve"> </w:t>
      </w:r>
      <w:r w:rsidRPr="00A003A0">
        <w:rPr>
          <w:b/>
          <w:noProof/>
          <w:sz w:val="24"/>
          <w:szCs w:val="24"/>
        </w:rPr>
        <w:sym w:font="Symbol" w:char="F050"/>
      </w:r>
      <w:r>
        <w:rPr>
          <w:b/>
          <w:sz w:val="24"/>
          <w:szCs w:val="24"/>
        </w:rPr>
        <w:t>(-t</w:t>
      </w:r>
      <w:r w:rsidRPr="00A003A0">
        <w:rPr>
          <w:b/>
          <w:sz w:val="24"/>
          <w:szCs w:val="24"/>
        </w:rPr>
        <w:t>)</w:t>
      </w:r>
      <w:r>
        <w:rPr>
          <w:b/>
          <w:sz w:val="24"/>
          <w:szCs w:val="24"/>
        </w:rPr>
        <w:t xml:space="preserve"> </w:t>
      </w:r>
      <w:r>
        <w:rPr>
          <w:b/>
          <w:noProof/>
          <w:sz w:val="24"/>
          <w:szCs w:val="24"/>
        </w:rPr>
        <w:t xml:space="preserve">= </w:t>
      </w:r>
      <w:r w:rsidRPr="00A003A0">
        <w:rPr>
          <w:b/>
          <w:sz w:val="24"/>
          <w:szCs w:val="24"/>
        </w:rPr>
        <w:t xml:space="preserve">1 - </w:t>
      </w:r>
      <w:r w:rsidRPr="00A003A0">
        <w:rPr>
          <w:b/>
          <w:noProof/>
          <w:sz w:val="24"/>
          <w:szCs w:val="24"/>
        </w:rPr>
        <w:sym w:font="Symbol" w:char="F050"/>
      </w:r>
      <w:r>
        <w:rPr>
          <w:b/>
          <w:sz w:val="24"/>
          <w:szCs w:val="24"/>
        </w:rPr>
        <w:t>(t</w:t>
      </w:r>
      <w:r w:rsidRPr="00A003A0">
        <w:rPr>
          <w:b/>
          <w:sz w:val="24"/>
          <w:szCs w:val="24"/>
        </w:rPr>
        <w:t>)</w:t>
      </w:r>
    </w:p>
    <w:p w:rsidR="00FE317A"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noProof/>
          <w:sz w:val="24"/>
          <w:szCs w:val="24"/>
        </w:rPr>
      </w:pPr>
      <w:r w:rsidRPr="00A003A0">
        <w:rPr>
          <w:b/>
          <w:noProof/>
          <w:sz w:val="24"/>
          <w:szCs w:val="24"/>
        </w:rPr>
        <w:t>P(T</w:t>
      </w:r>
      <w:r>
        <w:rPr>
          <w:b/>
          <w:noProof/>
          <w:sz w:val="24"/>
          <w:szCs w:val="24"/>
        </w:rPr>
        <w:t>&gt;-</w:t>
      </w:r>
      <w:r w:rsidRPr="00A003A0">
        <w:rPr>
          <w:b/>
          <w:noProof/>
          <w:sz w:val="24"/>
          <w:szCs w:val="24"/>
        </w:rPr>
        <w:t>t) = P(T&lt;t)</w:t>
      </w:r>
      <w:r>
        <w:rPr>
          <w:b/>
          <w:noProof/>
          <w:sz w:val="24"/>
          <w:szCs w:val="24"/>
        </w:rPr>
        <w:t xml:space="preserve"> = </w:t>
      </w:r>
      <w:r w:rsidRPr="00A003A0">
        <w:rPr>
          <w:b/>
          <w:noProof/>
          <w:sz w:val="24"/>
          <w:szCs w:val="24"/>
        </w:rPr>
        <w:sym w:font="Symbol" w:char="F050"/>
      </w:r>
      <w:r>
        <w:rPr>
          <w:b/>
          <w:sz w:val="24"/>
          <w:szCs w:val="24"/>
        </w:rPr>
        <w:t>(t</w:t>
      </w:r>
      <w:r w:rsidRPr="00A003A0">
        <w:rPr>
          <w:b/>
          <w:sz w:val="24"/>
          <w:szCs w:val="24"/>
        </w:rPr>
        <w:t>)</w:t>
      </w:r>
      <w:r>
        <w:rPr>
          <w:b/>
          <w:sz w:val="24"/>
          <w:szCs w:val="24"/>
        </w:rPr>
        <w:tab/>
      </w:r>
      <w:r w:rsidRPr="00B5656E">
        <w:rPr>
          <w:sz w:val="24"/>
          <w:szCs w:val="24"/>
        </w:rPr>
        <w:t>(</w:t>
      </w:r>
      <w:r>
        <w:rPr>
          <w:sz w:val="24"/>
          <w:szCs w:val="24"/>
        </w:rPr>
        <w:t>cette propriété résulte logiquement des deux précédentes)</w:t>
      </w:r>
    </w:p>
    <w:p w:rsidR="00FE317A" w:rsidRPr="001D4641"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noProof/>
          <w:sz w:val="24"/>
          <w:szCs w:val="24"/>
        </w:rPr>
      </w:pPr>
      <w:r>
        <w:t xml:space="preserve">On considère l’intervalle [t1 ; t2], t1 et t2 sont deux réels (t2 est bien supérieur à t1), nous pouvons écrire que : </w:t>
      </w:r>
      <w:proofErr w:type="gramStart"/>
      <w:r w:rsidRPr="00FD0247">
        <w:rPr>
          <w:b/>
        </w:rPr>
        <w:t>P(</w:t>
      </w:r>
      <w:proofErr w:type="gramEnd"/>
      <w:r w:rsidRPr="00FD0247">
        <w:rPr>
          <w:b/>
        </w:rPr>
        <w:t>t1&lt;T&lt;t2) = P(T&lt;t2) – P(T&lt;</w:t>
      </w:r>
      <w:r>
        <w:rPr>
          <w:b/>
        </w:rPr>
        <w:t>t1</w:t>
      </w:r>
      <w:r w:rsidRPr="00FD0247">
        <w:rPr>
          <w:b/>
        </w:rPr>
        <w:t>)</w:t>
      </w:r>
      <w:r>
        <w:t xml:space="preserve"> ou encore = </w:t>
      </w:r>
      <w:r w:rsidRPr="00A003A0">
        <w:rPr>
          <w:b/>
          <w:noProof/>
          <w:sz w:val="24"/>
          <w:szCs w:val="24"/>
        </w:rPr>
        <w:sym w:font="Symbol" w:char="F050"/>
      </w:r>
      <w:r>
        <w:rPr>
          <w:b/>
          <w:sz w:val="24"/>
          <w:szCs w:val="24"/>
        </w:rPr>
        <w:t>(t2</w:t>
      </w:r>
      <w:r w:rsidRPr="00A003A0">
        <w:rPr>
          <w:b/>
          <w:sz w:val="24"/>
          <w:szCs w:val="24"/>
        </w:rPr>
        <w:t>)</w:t>
      </w:r>
      <w:r>
        <w:rPr>
          <w:b/>
          <w:sz w:val="24"/>
          <w:szCs w:val="24"/>
        </w:rPr>
        <w:t xml:space="preserve"> – </w:t>
      </w:r>
      <w:r w:rsidRPr="00A003A0">
        <w:rPr>
          <w:b/>
          <w:noProof/>
          <w:sz w:val="24"/>
          <w:szCs w:val="24"/>
        </w:rPr>
        <w:sym w:font="Symbol" w:char="F050"/>
      </w:r>
      <w:r>
        <w:rPr>
          <w:b/>
          <w:sz w:val="24"/>
          <w:szCs w:val="24"/>
        </w:rPr>
        <w:t>(t1</w:t>
      </w:r>
      <w:r w:rsidRPr="00A003A0">
        <w:rPr>
          <w:b/>
          <w:sz w:val="24"/>
          <w:szCs w:val="24"/>
        </w:rPr>
        <w:t>)</w:t>
      </w:r>
    </w:p>
    <w:p w:rsidR="00FE317A"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noProof/>
          <w:sz w:val="24"/>
          <w:szCs w:val="24"/>
        </w:rPr>
      </w:pPr>
      <w:r w:rsidRPr="001D4641">
        <w:rPr>
          <w:sz w:val="24"/>
          <w:szCs w:val="24"/>
        </w:rPr>
        <w:t xml:space="preserve">Conséquence : </w:t>
      </w:r>
      <w:proofErr w:type="gramStart"/>
      <w:r w:rsidRPr="00B322B7">
        <w:rPr>
          <w:b/>
          <w:u w:val="single"/>
        </w:rPr>
        <w:t>P(</w:t>
      </w:r>
      <w:proofErr w:type="gramEnd"/>
      <w:r w:rsidRPr="00B322B7">
        <w:rPr>
          <w:b/>
          <w:u w:val="single"/>
        </w:rPr>
        <w:t>-t&lt;T&lt;=t)</w:t>
      </w:r>
      <w:r w:rsidRPr="00FD0247">
        <w:rPr>
          <w:b/>
        </w:rPr>
        <w:t xml:space="preserve"> = P(T&lt;</w:t>
      </w:r>
      <w:r>
        <w:rPr>
          <w:b/>
        </w:rPr>
        <w:t>=t</w:t>
      </w:r>
      <w:r w:rsidRPr="00FD0247">
        <w:rPr>
          <w:b/>
        </w:rPr>
        <w:t>) – P(T&lt;</w:t>
      </w:r>
      <w:r>
        <w:rPr>
          <w:b/>
        </w:rPr>
        <w:t>-t</w:t>
      </w:r>
      <w:r w:rsidRPr="00FD0247">
        <w:rPr>
          <w:b/>
        </w:rPr>
        <w:t>)</w:t>
      </w:r>
      <w:r>
        <w:rPr>
          <w:b/>
        </w:rPr>
        <w:t xml:space="preserve"> = </w:t>
      </w:r>
      <w:r w:rsidRPr="00FD0247">
        <w:rPr>
          <w:b/>
        </w:rPr>
        <w:t>P(T&lt;</w:t>
      </w:r>
      <w:r>
        <w:rPr>
          <w:b/>
        </w:rPr>
        <w:t>=t</w:t>
      </w:r>
      <w:r w:rsidRPr="00FD0247">
        <w:rPr>
          <w:b/>
        </w:rPr>
        <w:t xml:space="preserve">) – </w:t>
      </w:r>
      <w:r>
        <w:rPr>
          <w:b/>
        </w:rPr>
        <w:t xml:space="preserve">(1 – </w:t>
      </w:r>
      <w:r w:rsidRPr="00FD0247">
        <w:rPr>
          <w:b/>
        </w:rPr>
        <w:t>P(T&lt;</w:t>
      </w:r>
      <w:r>
        <w:rPr>
          <w:b/>
        </w:rPr>
        <w:t>=t</w:t>
      </w:r>
      <w:r w:rsidRPr="00FD0247">
        <w:rPr>
          <w:b/>
        </w:rPr>
        <w:t>)</w:t>
      </w:r>
      <w:r>
        <w:rPr>
          <w:b/>
        </w:rPr>
        <w:t xml:space="preserve">) = </w:t>
      </w:r>
      <w:r w:rsidRPr="00B322B7">
        <w:rPr>
          <w:b/>
          <w:u w:val="single"/>
        </w:rPr>
        <w:t>2 P(T&lt;=t) – 1</w:t>
      </w:r>
      <w:r>
        <w:rPr>
          <w:b/>
        </w:rPr>
        <w:t xml:space="preserve"> = </w:t>
      </w:r>
      <w:r w:rsidRPr="00B322B7">
        <w:rPr>
          <w:b/>
          <w:u w:val="single"/>
        </w:rPr>
        <w:t>2</w:t>
      </w:r>
      <w:r w:rsidRPr="00B322B7">
        <w:rPr>
          <w:b/>
          <w:noProof/>
          <w:sz w:val="24"/>
          <w:szCs w:val="24"/>
          <w:u w:val="single"/>
        </w:rPr>
        <w:sym w:font="Symbol" w:char="F050"/>
      </w:r>
      <w:r w:rsidRPr="00B322B7">
        <w:rPr>
          <w:b/>
          <w:sz w:val="24"/>
          <w:szCs w:val="24"/>
          <w:u w:val="single"/>
        </w:rPr>
        <w:t>(t) – 1</w:t>
      </w:r>
    </w:p>
    <w:p w:rsidR="00FE317A" w:rsidRPr="001D4641" w:rsidRDefault="00FE317A" w:rsidP="00FE317A">
      <w:pPr>
        <w:pStyle w:val="Paragraphedeliste"/>
        <w:numPr>
          <w:ilvl w:val="0"/>
          <w:numId w:val="33"/>
        </w:numPr>
        <w:pBdr>
          <w:top w:val="single" w:sz="4" w:space="1" w:color="auto"/>
          <w:left w:val="single" w:sz="4" w:space="4" w:color="auto"/>
          <w:bottom w:val="single" w:sz="4" w:space="1" w:color="auto"/>
          <w:right w:val="single" w:sz="4" w:space="4" w:color="auto"/>
        </w:pBdr>
        <w:spacing w:after="80"/>
        <w:jc w:val="both"/>
        <w:rPr>
          <w:noProof/>
          <w:sz w:val="24"/>
          <w:szCs w:val="24"/>
        </w:rPr>
      </w:pPr>
      <w:r w:rsidRPr="00662507">
        <w:rPr>
          <w:b/>
        </w:rPr>
        <w:t>P (-t &lt; T &lt; t) = P (T &lt; t) – P (T &lt; -t) = P (T &lt; t) – (1 – P (T &lt; t) = 2 P (T &lt; t) – 1 = 2</w:t>
      </w:r>
      <w:r w:rsidRPr="00662507">
        <w:rPr>
          <w:b/>
          <w:noProof/>
        </w:rPr>
        <w:sym w:font="Symbol" w:char="F050"/>
      </w:r>
      <w:r w:rsidRPr="00662507">
        <w:rPr>
          <w:b/>
          <w:noProof/>
        </w:rPr>
        <w:t>( t ) - 1</w:t>
      </w:r>
    </w:p>
    <w:p w:rsidR="00FE317A" w:rsidRPr="005755EA" w:rsidRDefault="00FE317A" w:rsidP="00FE317A">
      <w:pPr>
        <w:pBdr>
          <w:top w:val="single" w:sz="4" w:space="1" w:color="auto"/>
          <w:left w:val="single" w:sz="4" w:space="4" w:color="auto"/>
          <w:bottom w:val="single" w:sz="4" w:space="1" w:color="auto"/>
          <w:right w:val="single" w:sz="4" w:space="4" w:color="auto"/>
        </w:pBdr>
        <w:spacing w:after="80"/>
        <w:jc w:val="both"/>
        <w:rPr>
          <w:b/>
          <w:i/>
        </w:rPr>
      </w:pPr>
      <w:r w:rsidRPr="005755EA">
        <w:rPr>
          <w:b/>
          <w:i/>
          <w:u w:val="single"/>
        </w:rPr>
        <w:t>Fondamental</w:t>
      </w:r>
      <w:r w:rsidRPr="005755EA">
        <w:rPr>
          <w:b/>
          <w:i/>
        </w:rPr>
        <w:t> : apprenez à utiliser la courbe, vous retrouverez facilement toutes ces propriétés grâce à la symétrie. Il vous suffit de tracer schématique</w:t>
      </w:r>
      <w:r>
        <w:rPr>
          <w:b/>
          <w:i/>
        </w:rPr>
        <w:t>ment</w:t>
      </w:r>
      <w:r w:rsidRPr="005755EA">
        <w:rPr>
          <w:b/>
          <w:i/>
        </w:rPr>
        <w:t xml:space="preserve"> la courbe et de retenir que sous la courbe, la probabilité totale est de 1 et que de part et d’autre de l’</w:t>
      </w:r>
      <w:r>
        <w:rPr>
          <w:b/>
          <w:i/>
        </w:rPr>
        <w:t>axe des ordonnées, le cumul des probabilités est de 0,5</w:t>
      </w:r>
      <w:r w:rsidRPr="005755EA">
        <w:rPr>
          <w:b/>
          <w:i/>
        </w:rPr>
        <w:t xml:space="preserve"> (voir schéma page suivante).</w:t>
      </w:r>
    </w:p>
    <w:p w:rsidR="00FE317A" w:rsidRPr="00801E11" w:rsidRDefault="00FE317A" w:rsidP="00FE317A">
      <w:pPr>
        <w:pBdr>
          <w:top w:val="single" w:sz="4" w:space="1" w:color="auto"/>
          <w:left w:val="single" w:sz="4" w:space="4" w:color="auto"/>
          <w:bottom w:val="single" w:sz="4" w:space="1" w:color="auto"/>
          <w:right w:val="single" w:sz="4" w:space="4" w:color="auto"/>
        </w:pBdr>
        <w:spacing w:after="80"/>
        <w:jc w:val="both"/>
        <w:rPr>
          <w:sz w:val="16"/>
          <w:szCs w:val="16"/>
        </w:rPr>
      </w:pPr>
    </w:p>
    <w:p w:rsidR="00FE317A" w:rsidRPr="00A003A0" w:rsidRDefault="00FE317A" w:rsidP="00FE317A">
      <w:pPr>
        <w:pBdr>
          <w:top w:val="single" w:sz="4" w:space="1" w:color="auto"/>
          <w:left w:val="single" w:sz="4" w:space="4" w:color="auto"/>
          <w:bottom w:val="single" w:sz="4" w:space="1" w:color="auto"/>
          <w:right w:val="single" w:sz="4" w:space="4" w:color="auto"/>
        </w:pBdr>
        <w:spacing w:after="80"/>
        <w:jc w:val="both"/>
        <w:rPr>
          <w:b/>
          <w:i/>
        </w:rPr>
      </w:pPr>
      <w:r w:rsidRPr="00A003A0">
        <w:rPr>
          <w:b/>
          <w:i/>
          <w:u w:val="single"/>
        </w:rPr>
        <w:t>Remarque</w:t>
      </w:r>
      <w:r w:rsidRPr="00A003A0">
        <w:rPr>
          <w:b/>
          <w:i/>
        </w:rPr>
        <w:t> : comme la probabilité d’une valeur particulière est nulle, on pourra écrire que P(X&lt;t) = P(X&lt;=t) ou encore que P(X&gt;t) = P(X&gt;=t). Cela facilitera l’application des propriétés et les calculs dans les applications.</w:t>
      </w:r>
    </w:p>
    <w:p w:rsidR="00FE317A" w:rsidRPr="00AC71BF" w:rsidRDefault="00FE317A" w:rsidP="00FE317A">
      <w:pPr>
        <w:spacing w:after="80"/>
        <w:jc w:val="both"/>
        <w:rPr>
          <w:b/>
          <w:i/>
          <w:noProof/>
        </w:rPr>
      </w:pPr>
      <w:r w:rsidRPr="00AC71BF">
        <w:rPr>
          <w:b/>
          <w:i/>
          <w:noProof/>
        </w:rPr>
        <w:t>Voici une représentation graphique de la loi normale centrée réduite. La courbe est symétrique, comme l’aire sous la courbe est égale à 1 (la somme des probabilité de l’ensemble des valeurs fait toujours 1), l’axe des ordonnées partage la probabilité en deux partie égales, donc la partie hachurée qui représente P(T&lt;=0) est égale à 0,5 (T étant la VA qui suit N(0 ;1)).</w:t>
      </w:r>
    </w:p>
    <w:p w:rsidR="00FE317A" w:rsidRDefault="00FE317A" w:rsidP="00FE317A">
      <w:pPr>
        <w:spacing w:after="80"/>
        <w:jc w:val="both"/>
        <w:rPr>
          <w:noProof/>
        </w:rPr>
      </w:pPr>
      <w:r>
        <w:rPr>
          <w:noProof/>
          <w:lang w:eastAsia="fr-FR"/>
        </w:rPr>
        <w:drawing>
          <wp:anchor distT="0" distB="0" distL="114300" distR="114300" simplePos="0" relativeHeight="251668480" behindDoc="1" locked="0" layoutInCell="1" allowOverlap="1">
            <wp:simplePos x="0" y="0"/>
            <wp:positionH relativeFrom="column">
              <wp:posOffset>1214755</wp:posOffset>
            </wp:positionH>
            <wp:positionV relativeFrom="paragraph">
              <wp:posOffset>76835</wp:posOffset>
            </wp:positionV>
            <wp:extent cx="3987800" cy="1629410"/>
            <wp:effectExtent l="19050" t="0" r="0" b="0"/>
            <wp:wrapTight wrapText="bothSides">
              <wp:wrapPolygon edited="0">
                <wp:start x="-103" y="0"/>
                <wp:lineTo x="-103" y="21465"/>
                <wp:lineTo x="21566" y="21465"/>
                <wp:lineTo x="21566" y="0"/>
                <wp:lineTo x="-103"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987800" cy="1629410"/>
                    </a:xfrm>
                    <a:prstGeom prst="rect">
                      <a:avLst/>
                    </a:prstGeom>
                    <a:noFill/>
                  </pic:spPr>
                </pic:pic>
              </a:graphicData>
            </a:graphic>
          </wp:anchor>
        </w:drawing>
      </w: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rPr>
          <w:noProof/>
        </w:rPr>
      </w:pPr>
      <w:r>
        <w:rPr>
          <w:noProof/>
        </w:rPr>
        <w:br w:type="page"/>
      </w:r>
    </w:p>
    <w:p w:rsidR="00FE317A" w:rsidRDefault="00FE317A" w:rsidP="00FE317A">
      <w:pPr>
        <w:spacing w:after="80"/>
        <w:jc w:val="both"/>
        <w:rPr>
          <w:noProof/>
        </w:rPr>
      </w:pPr>
      <w:r>
        <w:rPr>
          <w:noProof/>
        </w:rPr>
        <w:lastRenderedPageBreak/>
        <w:t>Ci-dessous la représentation graphique qui permet de visualiser des propriété de la loi normale centrée réduite (ces propriétés résultent directement de la symétrie de la courbe) :</w:t>
      </w:r>
    </w:p>
    <w:p w:rsidR="00FE317A" w:rsidRDefault="00FE317A" w:rsidP="00FE317A">
      <w:pPr>
        <w:spacing w:after="80"/>
        <w:jc w:val="both"/>
        <w:rPr>
          <w:noProof/>
        </w:rPr>
      </w:pPr>
      <w:r>
        <w:rPr>
          <w:noProof/>
          <w:lang w:eastAsia="fr-FR"/>
        </w:rPr>
        <w:drawing>
          <wp:anchor distT="0" distB="0" distL="114300" distR="114300" simplePos="0" relativeHeight="251669504" behindDoc="1" locked="0" layoutInCell="1" allowOverlap="1">
            <wp:simplePos x="0" y="0"/>
            <wp:positionH relativeFrom="column">
              <wp:posOffset>1159510</wp:posOffset>
            </wp:positionH>
            <wp:positionV relativeFrom="paragraph">
              <wp:posOffset>177800</wp:posOffset>
            </wp:positionV>
            <wp:extent cx="3745865" cy="1430655"/>
            <wp:effectExtent l="19050" t="0" r="6985" b="0"/>
            <wp:wrapTight wrapText="bothSides">
              <wp:wrapPolygon edited="0">
                <wp:start x="-110" y="0"/>
                <wp:lineTo x="-110" y="21284"/>
                <wp:lineTo x="21640" y="21284"/>
                <wp:lineTo x="21640" y="0"/>
                <wp:lineTo x="-110" y="0"/>
              </wp:wrapPolygon>
            </wp:wrapTight>
            <wp:docPr id="1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45865" cy="1430655"/>
                    </a:xfrm>
                    <a:prstGeom prst="rect">
                      <a:avLst/>
                    </a:prstGeom>
                    <a:noFill/>
                  </pic:spPr>
                </pic:pic>
              </a:graphicData>
            </a:graphic>
          </wp:anchor>
        </w:drawing>
      </w: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Default="00FE317A" w:rsidP="00FE317A">
      <w:pPr>
        <w:spacing w:after="80"/>
        <w:jc w:val="both"/>
        <w:rPr>
          <w:noProof/>
        </w:rPr>
      </w:pPr>
    </w:p>
    <w:p w:rsidR="00FE317A" w:rsidRPr="00886FBC" w:rsidRDefault="00FE317A" w:rsidP="00FE317A">
      <w:pPr>
        <w:spacing w:after="80"/>
        <w:jc w:val="both"/>
        <w:rPr>
          <w:noProof/>
        </w:rPr>
      </w:pPr>
    </w:p>
    <w:p w:rsidR="00FE317A" w:rsidRPr="004F5C65" w:rsidRDefault="00FE317A" w:rsidP="00FE317A">
      <w:pPr>
        <w:spacing w:after="80"/>
        <w:jc w:val="both"/>
        <w:rPr>
          <w:b/>
          <w:u w:val="single"/>
        </w:rPr>
      </w:pPr>
      <w:r w:rsidRPr="004F5C65">
        <w:rPr>
          <w:b/>
          <w:u w:val="single"/>
        </w:rPr>
        <w:t>Remarque :</w:t>
      </w:r>
      <w:r>
        <w:rPr>
          <w:b/>
          <w:u w:val="single"/>
        </w:rPr>
        <w:t xml:space="preserve"> </w:t>
      </w:r>
      <w:r w:rsidRPr="004F5C65">
        <w:rPr>
          <w:b/>
        </w:rPr>
        <w:t>nous donnons ci-dessous les fonctions à titre indicatif, nous ne les utiliserons pas dans la résolution des problèmes)</w:t>
      </w:r>
    </w:p>
    <w:p w:rsidR="00FE317A" w:rsidRPr="004F5C65" w:rsidRDefault="007744A4" w:rsidP="00FE317A">
      <w:pPr>
        <w:spacing w:after="80"/>
        <w:jc w:val="both"/>
        <w:rPr>
          <w:sz w:val="16"/>
          <w:szCs w:val="16"/>
        </w:rPr>
      </w:pPr>
      <w:r>
        <w:rPr>
          <w:b/>
          <w:noProof/>
          <w:sz w:val="16"/>
          <w:szCs w:val="16"/>
          <w:u w:val="single"/>
          <w:lang w:eastAsia="fr-FR"/>
        </w:rPr>
        <w:object w:dxaOrig="1440" w:dyaOrig="1440">
          <v:shape id="_x0000_s1056" type="#_x0000_t75" style="position:absolute;left:0;text-align:left;margin-left:297.75pt;margin-top:1.55pt;width:83.25pt;height:36.75pt;z-index:251667456" wrapcoords="19849 1322 12649 3527 1751 7935 195 13665 584 14547 10508 15429 9341 17633 10119 19837 10897 19837 14595 18955 15762 15429 20043 11020 19849 8376 20822 8376 21211 5290 20627 1322 19849 1322">
            <v:imagedata r:id="rId58" o:title=""/>
            <w10:wrap type="tight"/>
          </v:shape>
          <o:OLEObject Type="Embed" ProgID="Equation.3" ShapeID="_x0000_s1056" DrawAspect="Content" ObjectID="_1617978854" r:id="rId59"/>
        </w:object>
      </w:r>
    </w:p>
    <w:p w:rsidR="00FE317A" w:rsidRDefault="00FE317A" w:rsidP="00FE317A">
      <w:pPr>
        <w:spacing w:after="80"/>
        <w:jc w:val="both"/>
      </w:pPr>
      <w:r>
        <w:t>La fonction densité de la loi normale centrée réduite :</w:t>
      </w:r>
    </w:p>
    <w:p w:rsidR="00FE317A" w:rsidRDefault="007744A4" w:rsidP="00FE317A">
      <w:pPr>
        <w:spacing w:after="80"/>
        <w:jc w:val="both"/>
      </w:pPr>
      <w:r>
        <w:rPr>
          <w:noProof/>
        </w:rPr>
        <w:object w:dxaOrig="1440" w:dyaOrig="1440">
          <v:shape id="_x0000_s1055" type="#_x0000_t75" style="position:absolute;left:0;text-align:left;margin-left:292.65pt;margin-top:13.7pt;width:197.25pt;height:36.75pt;z-index:251666432" wrapcoords="19711 1322 329 7935 164 13665 3778 15429 13798 17633 15605 19837 15933 19837 17494 18955 17740 15429 16837 15429 21189 12784 21518 10139 21025 8376 20040 1322 19711 1322">
            <v:imagedata r:id="rId60" o:title=""/>
            <w10:wrap type="tight"/>
          </v:shape>
          <o:OLEObject Type="Embed" ProgID="Equation.3" ShapeID="_x0000_s1055" DrawAspect="Content" ObjectID="_1617978855" r:id="rId61"/>
        </w:object>
      </w:r>
    </w:p>
    <w:p w:rsidR="00FE317A" w:rsidRDefault="00FE317A" w:rsidP="00FE317A">
      <w:pPr>
        <w:spacing w:after="80"/>
        <w:jc w:val="both"/>
      </w:pPr>
      <w:r>
        <w:t>La fonction de répartition de la loi normale centrée réduite :</w:t>
      </w:r>
    </w:p>
    <w:p w:rsidR="00FE317A" w:rsidRDefault="00FE317A" w:rsidP="00FE317A">
      <w:pPr>
        <w:spacing w:after="80"/>
        <w:jc w:val="both"/>
      </w:pPr>
    </w:p>
    <w:p w:rsidR="00FE317A" w:rsidRDefault="00405D1A" w:rsidP="00FE317A">
      <w:pPr>
        <w:pBdr>
          <w:top w:val="single" w:sz="4" w:space="1" w:color="auto"/>
          <w:left w:val="single" w:sz="4" w:space="4" w:color="auto"/>
          <w:bottom w:val="single" w:sz="4" w:space="1" w:color="auto"/>
          <w:right w:val="single" w:sz="4" w:space="4" w:color="auto"/>
        </w:pBdr>
        <w:spacing w:after="80"/>
        <w:jc w:val="both"/>
      </w:pPr>
      <w:r>
        <w:t>Il est d’usage de noter</w:t>
      </w:r>
      <w:r w:rsidR="00FE317A">
        <w:t xml:space="preserve"> la fonction de répartition de la loi normale centrée réduite </w:t>
      </w:r>
      <w:r w:rsidR="00FE317A" w:rsidRPr="00503F2A">
        <w:rPr>
          <w:b/>
          <w:sz w:val="24"/>
          <w:szCs w:val="24"/>
        </w:rPr>
        <w:sym w:font="Symbol" w:char="F050"/>
      </w:r>
      <w:r w:rsidR="00FE317A" w:rsidRPr="00503F2A">
        <w:rPr>
          <w:b/>
          <w:sz w:val="24"/>
          <w:szCs w:val="24"/>
        </w:rPr>
        <w:t>(t)</w:t>
      </w:r>
      <w:r w:rsidR="00FE317A">
        <w:rPr>
          <w:b/>
          <w:sz w:val="24"/>
          <w:szCs w:val="24"/>
        </w:rPr>
        <w:t xml:space="preserve"> = P(T&lt;=t) t étant une valeur réelle.</w:t>
      </w:r>
    </w:p>
    <w:p w:rsidR="00FE317A" w:rsidRDefault="00FE317A" w:rsidP="00FE317A">
      <w:pPr>
        <w:spacing w:after="80"/>
        <w:jc w:val="both"/>
      </w:pPr>
    </w:p>
    <w:p w:rsidR="00E5317C" w:rsidRDefault="00E5317C" w:rsidP="001D57B4">
      <w:pPr>
        <w:spacing w:after="80"/>
        <w:jc w:val="both"/>
        <w:rPr>
          <w:rFonts w:ascii="Arial Black" w:hAnsi="Arial Black"/>
        </w:rPr>
      </w:pPr>
      <w:r>
        <w:rPr>
          <w:rFonts w:ascii="Arial Black" w:hAnsi="Arial Black"/>
        </w:rPr>
        <w:t>Application 10 – Avec corrigé</w:t>
      </w:r>
    </w:p>
    <w:p w:rsidR="00E5317C" w:rsidRDefault="00E5317C" w:rsidP="001D57B4">
      <w:pPr>
        <w:spacing w:after="80"/>
        <w:jc w:val="both"/>
        <w:rPr>
          <w:rFonts w:eastAsia="Arial Unicode MS"/>
          <w:sz w:val="24"/>
          <w:szCs w:val="24"/>
        </w:rPr>
      </w:pPr>
      <w:r>
        <w:t xml:space="preserve">Suite une VA X qui suit une loi normale de moyenne 500 et d’écart-type 50 : </w:t>
      </w:r>
      <w:r>
        <w:rPr>
          <w:b/>
        </w:rPr>
        <w:t>X</w:t>
      </w:r>
      <w:r w:rsidRPr="00E5317C">
        <w:rPr>
          <w:b/>
        </w:rPr>
        <w:t xml:space="preserve"> → </w:t>
      </w:r>
      <w:proofErr w:type="gramStart"/>
      <w:r w:rsidRPr="00E5317C">
        <w:rPr>
          <w:b/>
        </w:rPr>
        <w:t>N(</w:t>
      </w:r>
      <w:proofErr w:type="gramEnd"/>
      <w:r>
        <w:rPr>
          <w:b/>
        </w:rPr>
        <w:t>500</w:t>
      </w:r>
      <w:r w:rsidRPr="00E5317C">
        <w:rPr>
          <w:b/>
        </w:rPr>
        <w:t xml:space="preserve"> ; </w:t>
      </w:r>
      <w:r>
        <w:rPr>
          <w:b/>
        </w:rPr>
        <w:t>5</w:t>
      </w:r>
      <w:r w:rsidRPr="00E5317C">
        <w:rPr>
          <w:b/>
        </w:rPr>
        <w:t>0</w:t>
      </w:r>
      <w:r w:rsidRPr="00E5317C">
        <w:rPr>
          <w:rFonts w:eastAsia="Arial Unicode MS"/>
          <w:b/>
          <w:sz w:val="24"/>
          <w:szCs w:val="24"/>
        </w:rPr>
        <w:t>)</w:t>
      </w:r>
      <w:r>
        <w:rPr>
          <w:rFonts w:eastAsia="Arial Unicode MS"/>
          <w:sz w:val="24"/>
          <w:szCs w:val="24"/>
        </w:rPr>
        <w:t>.</w:t>
      </w:r>
    </w:p>
    <w:p w:rsidR="00E5317C" w:rsidRPr="00A039B8" w:rsidRDefault="00E5317C" w:rsidP="00E5317C">
      <w:pPr>
        <w:spacing w:after="80"/>
        <w:jc w:val="both"/>
        <w:rPr>
          <w:rFonts w:ascii="Arial Black" w:hAnsi="Arial Black"/>
        </w:rPr>
      </w:pPr>
      <w:r w:rsidRPr="00A039B8">
        <w:rPr>
          <w:rFonts w:ascii="Arial Black" w:hAnsi="Arial Black"/>
        </w:rPr>
        <w:t>Travail à faire :</w:t>
      </w:r>
    </w:p>
    <w:p w:rsidR="00E5317C" w:rsidRDefault="00E5317C" w:rsidP="00E5317C">
      <w:pPr>
        <w:pStyle w:val="Paragraphedeliste"/>
        <w:numPr>
          <w:ilvl w:val="0"/>
          <w:numId w:val="36"/>
        </w:numPr>
        <w:spacing w:after="80"/>
        <w:jc w:val="both"/>
      </w:pPr>
      <w:r>
        <w:t>Calculer les probabilités suivantes : (les calculs pourront être faits dans un premier temps à la calculatrice puis en utilisant la loi normale centrée réduite)</w:t>
      </w:r>
    </w:p>
    <w:p w:rsidR="00E276A0" w:rsidRDefault="00E276A0" w:rsidP="00E276A0">
      <w:pPr>
        <w:pStyle w:val="Paragraphedeliste"/>
        <w:numPr>
          <w:ilvl w:val="1"/>
          <w:numId w:val="36"/>
        </w:numPr>
        <w:spacing w:after="80"/>
        <w:jc w:val="both"/>
      </w:pPr>
      <w:r>
        <w:t>P(X&lt;=550)</w:t>
      </w:r>
    </w:p>
    <w:p w:rsidR="00E276A0" w:rsidRDefault="00E276A0" w:rsidP="00E276A0">
      <w:pPr>
        <w:pStyle w:val="Paragraphedeliste"/>
        <w:numPr>
          <w:ilvl w:val="1"/>
          <w:numId w:val="36"/>
        </w:numPr>
        <w:spacing w:after="80"/>
        <w:jc w:val="both"/>
      </w:pPr>
      <w:r>
        <w:t>P(X&lt;=600)</w:t>
      </w:r>
    </w:p>
    <w:p w:rsidR="00E276A0" w:rsidRDefault="00E276A0" w:rsidP="00E276A0">
      <w:pPr>
        <w:pStyle w:val="Paragraphedeliste"/>
        <w:numPr>
          <w:ilvl w:val="1"/>
          <w:numId w:val="36"/>
        </w:numPr>
        <w:spacing w:after="80"/>
        <w:jc w:val="both"/>
      </w:pPr>
      <w:r>
        <w:t>P(X&lt;=650)</w:t>
      </w:r>
    </w:p>
    <w:p w:rsidR="00E276A0" w:rsidRDefault="00E276A0" w:rsidP="00E276A0">
      <w:pPr>
        <w:pStyle w:val="Paragraphedeliste"/>
        <w:numPr>
          <w:ilvl w:val="1"/>
          <w:numId w:val="36"/>
        </w:numPr>
        <w:spacing w:after="80"/>
        <w:jc w:val="both"/>
      </w:pPr>
      <w:r>
        <w:t>P(X&lt;=700)</w:t>
      </w:r>
    </w:p>
    <w:p w:rsidR="00E276A0" w:rsidRDefault="00E276A0" w:rsidP="00E276A0">
      <w:pPr>
        <w:pStyle w:val="Paragraphedeliste"/>
        <w:numPr>
          <w:ilvl w:val="1"/>
          <w:numId w:val="36"/>
        </w:numPr>
        <w:spacing w:after="80"/>
        <w:jc w:val="both"/>
      </w:pPr>
      <w:r>
        <w:t>P(X&gt;550)</w:t>
      </w:r>
    </w:p>
    <w:p w:rsidR="00E276A0" w:rsidRDefault="00E276A0" w:rsidP="00E276A0">
      <w:pPr>
        <w:pStyle w:val="Paragraphedeliste"/>
        <w:numPr>
          <w:ilvl w:val="1"/>
          <w:numId w:val="36"/>
        </w:numPr>
        <w:spacing w:after="80"/>
        <w:jc w:val="both"/>
      </w:pPr>
      <w:r>
        <w:t>P(X&lt;=450)</w:t>
      </w:r>
    </w:p>
    <w:p w:rsidR="00E276A0" w:rsidRDefault="00E276A0" w:rsidP="00E276A0">
      <w:pPr>
        <w:pStyle w:val="Paragraphedeliste"/>
        <w:numPr>
          <w:ilvl w:val="1"/>
          <w:numId w:val="36"/>
        </w:numPr>
        <w:spacing w:after="80"/>
        <w:jc w:val="both"/>
      </w:pPr>
      <w:proofErr w:type="gramStart"/>
      <w:r>
        <w:t>P(</w:t>
      </w:r>
      <w:proofErr w:type="gramEnd"/>
      <w:r>
        <w:t>450&lt;X&lt;=500)</w:t>
      </w:r>
    </w:p>
    <w:p w:rsidR="00E5317C" w:rsidRDefault="00F45C96" w:rsidP="001D57B4">
      <w:pPr>
        <w:spacing w:after="80"/>
        <w:jc w:val="both"/>
        <w:rPr>
          <w:rFonts w:ascii="Arial Black" w:hAnsi="Arial Black"/>
        </w:rPr>
      </w:pPr>
      <w:r w:rsidRPr="00F45C96">
        <w:rPr>
          <w:rFonts w:ascii="Arial Black" w:hAnsi="Arial Black"/>
        </w:rPr>
        <w:t>Proposition de correction de l’application 10 (utilisation des tables de la loi normale centrée réduite)</w:t>
      </w:r>
    </w:p>
    <w:p w:rsidR="00F45C96" w:rsidRPr="00F45C96" w:rsidRDefault="00F45C96" w:rsidP="001D57B4">
      <w:pPr>
        <w:spacing w:after="80"/>
        <w:jc w:val="both"/>
      </w:pPr>
      <w:r>
        <w:t>On désigne par T la loi normale centrée réduite.</w:t>
      </w:r>
    </w:p>
    <w:p w:rsidR="00F45C96" w:rsidRPr="00F45C96" w:rsidRDefault="00F45C96" w:rsidP="00F45C96">
      <w:pPr>
        <w:pStyle w:val="Paragraphedeliste"/>
        <w:numPr>
          <w:ilvl w:val="0"/>
          <w:numId w:val="38"/>
        </w:numPr>
        <w:spacing w:after="80"/>
        <w:jc w:val="both"/>
      </w:pPr>
      <w:r>
        <w:t xml:space="preserve">P(X&lt;=550) = </w:t>
      </w:r>
      <w:proofErr w:type="gramStart"/>
      <w:r>
        <w:t>P(</w:t>
      </w:r>
      <w:proofErr w:type="gramEnd"/>
      <w:r>
        <w:t xml:space="preserve">(X-500)/50 &lt;= (550-500)/50) = P(T &lt;= 1) = </w:t>
      </w:r>
      <w:r w:rsidRPr="00F45C96">
        <w:rPr>
          <w:noProof/>
          <w:sz w:val="24"/>
          <w:szCs w:val="24"/>
        </w:rPr>
        <w:sym w:font="Symbol" w:char="F050"/>
      </w:r>
      <w:r>
        <w:rPr>
          <w:sz w:val="24"/>
          <w:szCs w:val="24"/>
        </w:rPr>
        <w:t>(</w:t>
      </w:r>
      <w:r w:rsidRPr="00F45C96">
        <w:rPr>
          <w:sz w:val="24"/>
          <w:szCs w:val="24"/>
        </w:rPr>
        <w:t>1)</w:t>
      </w:r>
    </w:p>
    <w:p w:rsidR="00F45C96" w:rsidRDefault="00F45C96" w:rsidP="00F45C96">
      <w:pPr>
        <w:spacing w:after="80"/>
        <w:ind w:left="1080"/>
        <w:jc w:val="both"/>
      </w:pPr>
      <w:r>
        <w:t xml:space="preserve">Dans la table nous lisons : P(T &lt;= 1) = </w:t>
      </w:r>
      <w:r w:rsidRPr="00F45C96">
        <w:rPr>
          <w:noProof/>
          <w:sz w:val="24"/>
          <w:szCs w:val="24"/>
        </w:rPr>
        <w:sym w:font="Symbol" w:char="F050"/>
      </w:r>
      <w:r>
        <w:rPr>
          <w:sz w:val="24"/>
          <w:szCs w:val="24"/>
        </w:rPr>
        <w:t>(</w:t>
      </w:r>
      <w:r w:rsidRPr="00F45C96">
        <w:rPr>
          <w:sz w:val="24"/>
          <w:szCs w:val="24"/>
        </w:rPr>
        <w:t>1)</w:t>
      </w:r>
      <w:r>
        <w:rPr>
          <w:sz w:val="24"/>
          <w:szCs w:val="24"/>
        </w:rPr>
        <w:t xml:space="preserve"> = </w:t>
      </w:r>
      <w:r w:rsidRPr="00BD0F1B">
        <w:rPr>
          <w:b/>
          <w:sz w:val="24"/>
          <w:szCs w:val="24"/>
        </w:rPr>
        <w:t>0,8413</w:t>
      </w:r>
      <w:r w:rsidR="00BD0F1B" w:rsidRPr="00BD0F1B">
        <w:rPr>
          <w:b/>
          <w:sz w:val="24"/>
          <w:szCs w:val="24"/>
        </w:rPr>
        <w:t xml:space="preserve"> (</w:t>
      </w:r>
      <w:r w:rsidR="00BD0F1B">
        <w:rPr>
          <w:b/>
          <w:sz w:val="24"/>
          <w:szCs w:val="24"/>
        </w:rPr>
        <w:t xml:space="preserve">soit </w:t>
      </w:r>
      <w:r w:rsidR="00BD0F1B" w:rsidRPr="00BD0F1B">
        <w:rPr>
          <w:b/>
          <w:sz w:val="24"/>
          <w:szCs w:val="24"/>
        </w:rPr>
        <w:t>84,13 %)</w:t>
      </w:r>
    </w:p>
    <w:p w:rsidR="00BD0F1B" w:rsidRDefault="00BD0F1B">
      <w:r>
        <w:br w:type="page"/>
      </w:r>
    </w:p>
    <w:p w:rsidR="00110959" w:rsidRPr="00F45C96" w:rsidRDefault="00F45C96" w:rsidP="00797726">
      <w:pPr>
        <w:pStyle w:val="Paragraphedeliste"/>
        <w:numPr>
          <w:ilvl w:val="0"/>
          <w:numId w:val="38"/>
        </w:numPr>
        <w:spacing w:after="80"/>
        <w:jc w:val="both"/>
      </w:pPr>
      <w:r>
        <w:lastRenderedPageBreak/>
        <w:t>P(X&lt;=600)</w:t>
      </w:r>
      <w:r w:rsidR="00714E58">
        <w:t xml:space="preserve"> = </w:t>
      </w:r>
      <w:proofErr w:type="gramStart"/>
      <w:r w:rsidR="00714E58">
        <w:t>P(</w:t>
      </w:r>
      <w:proofErr w:type="gramEnd"/>
      <w:r w:rsidR="00714E58">
        <w:t>(X-5</w:t>
      </w:r>
      <w:r w:rsidR="00110959">
        <w:t xml:space="preserve">00)/50 &lt;= (600-500)/50) = P(T &lt;= 2) = </w:t>
      </w:r>
      <w:r w:rsidR="00110959" w:rsidRPr="00F45C96">
        <w:rPr>
          <w:noProof/>
          <w:sz w:val="24"/>
          <w:szCs w:val="24"/>
        </w:rPr>
        <w:sym w:font="Symbol" w:char="F050"/>
      </w:r>
      <w:r w:rsidR="00110959">
        <w:rPr>
          <w:sz w:val="24"/>
          <w:szCs w:val="24"/>
        </w:rPr>
        <w:t>(2</w:t>
      </w:r>
      <w:r w:rsidR="00110959" w:rsidRPr="00F45C96">
        <w:rPr>
          <w:sz w:val="24"/>
          <w:szCs w:val="24"/>
        </w:rPr>
        <w:t>)</w:t>
      </w:r>
    </w:p>
    <w:p w:rsidR="00110959" w:rsidRDefault="00110959" w:rsidP="002B37AD">
      <w:pPr>
        <w:spacing w:after="0"/>
        <w:ind w:left="1080"/>
        <w:jc w:val="both"/>
      </w:pPr>
      <w:r>
        <w:t>Dans</w:t>
      </w:r>
      <w:r w:rsidR="00797726">
        <w:t xml:space="preserve"> la table nous lisons : P(T &lt;= 2</w:t>
      </w:r>
      <w:r>
        <w:t xml:space="preserve">) = </w:t>
      </w:r>
      <w:r w:rsidRPr="00F45C96">
        <w:rPr>
          <w:noProof/>
          <w:sz w:val="24"/>
          <w:szCs w:val="24"/>
        </w:rPr>
        <w:sym w:font="Symbol" w:char="F050"/>
      </w:r>
      <w:r>
        <w:rPr>
          <w:sz w:val="24"/>
          <w:szCs w:val="24"/>
        </w:rPr>
        <w:t>(</w:t>
      </w:r>
      <w:r w:rsidR="00797726">
        <w:rPr>
          <w:sz w:val="24"/>
          <w:szCs w:val="24"/>
        </w:rPr>
        <w:t>2</w:t>
      </w:r>
      <w:r w:rsidRPr="00F45C96">
        <w:rPr>
          <w:sz w:val="24"/>
          <w:szCs w:val="24"/>
        </w:rPr>
        <w:t>)</w:t>
      </w:r>
      <w:r>
        <w:rPr>
          <w:sz w:val="24"/>
          <w:szCs w:val="24"/>
        </w:rPr>
        <w:t xml:space="preserve"> = </w:t>
      </w:r>
      <w:r w:rsidRPr="00BD0F1B">
        <w:rPr>
          <w:b/>
          <w:sz w:val="24"/>
          <w:szCs w:val="24"/>
        </w:rPr>
        <w:t>0,</w:t>
      </w:r>
      <w:r>
        <w:rPr>
          <w:b/>
          <w:sz w:val="24"/>
          <w:szCs w:val="24"/>
        </w:rPr>
        <w:t>9772</w:t>
      </w:r>
      <w:r w:rsidRPr="00BD0F1B">
        <w:rPr>
          <w:b/>
          <w:sz w:val="24"/>
          <w:szCs w:val="24"/>
        </w:rPr>
        <w:t xml:space="preserve"> (</w:t>
      </w:r>
      <w:r>
        <w:rPr>
          <w:b/>
          <w:sz w:val="24"/>
          <w:szCs w:val="24"/>
        </w:rPr>
        <w:t>soit 97</w:t>
      </w:r>
      <w:r w:rsidRPr="00BD0F1B">
        <w:rPr>
          <w:b/>
          <w:sz w:val="24"/>
          <w:szCs w:val="24"/>
        </w:rPr>
        <w:t>,</w:t>
      </w:r>
      <w:r>
        <w:rPr>
          <w:b/>
          <w:sz w:val="24"/>
          <w:szCs w:val="24"/>
        </w:rPr>
        <w:t>72</w:t>
      </w:r>
      <w:r w:rsidRPr="00BD0F1B">
        <w:rPr>
          <w:b/>
          <w:sz w:val="24"/>
          <w:szCs w:val="24"/>
        </w:rPr>
        <w:t xml:space="preserve"> %)</w:t>
      </w:r>
    </w:p>
    <w:p w:rsidR="00BD0F1B" w:rsidRPr="00797726" w:rsidRDefault="00BD0F1B" w:rsidP="00813A80">
      <w:pPr>
        <w:spacing w:after="0"/>
        <w:jc w:val="both"/>
        <w:rPr>
          <w:sz w:val="16"/>
          <w:szCs w:val="16"/>
        </w:rPr>
      </w:pPr>
    </w:p>
    <w:p w:rsidR="00797726" w:rsidRPr="00F45C96" w:rsidRDefault="00F45C96" w:rsidP="00797726">
      <w:pPr>
        <w:pStyle w:val="Paragraphedeliste"/>
        <w:numPr>
          <w:ilvl w:val="0"/>
          <w:numId w:val="38"/>
        </w:numPr>
        <w:spacing w:after="80"/>
        <w:jc w:val="both"/>
      </w:pPr>
      <w:r>
        <w:t>P(X&lt;=650)</w:t>
      </w:r>
      <w:r w:rsidR="00797726">
        <w:t xml:space="preserve"> </w:t>
      </w:r>
      <w:r w:rsidR="00714E58">
        <w:t xml:space="preserve">= </w:t>
      </w:r>
      <w:proofErr w:type="gramStart"/>
      <w:r w:rsidR="00714E58">
        <w:t>P(</w:t>
      </w:r>
      <w:proofErr w:type="gramEnd"/>
      <w:r w:rsidR="00714E58">
        <w:t>(X-50</w:t>
      </w:r>
      <w:r w:rsidR="00797726">
        <w:t xml:space="preserve">0)/50 &lt;= (650-500)/50) = P(T &lt;= 3) = </w:t>
      </w:r>
      <w:r w:rsidR="00797726" w:rsidRPr="00F45C96">
        <w:rPr>
          <w:noProof/>
          <w:sz w:val="24"/>
          <w:szCs w:val="24"/>
        </w:rPr>
        <w:sym w:font="Symbol" w:char="F050"/>
      </w:r>
      <w:r w:rsidR="00797726">
        <w:rPr>
          <w:sz w:val="24"/>
          <w:szCs w:val="24"/>
        </w:rPr>
        <w:t>(3</w:t>
      </w:r>
      <w:r w:rsidR="00797726" w:rsidRPr="00F45C96">
        <w:rPr>
          <w:sz w:val="24"/>
          <w:szCs w:val="24"/>
        </w:rPr>
        <w:t>)</w:t>
      </w:r>
    </w:p>
    <w:p w:rsidR="00797726" w:rsidRDefault="00797726" w:rsidP="002B37AD">
      <w:pPr>
        <w:spacing w:after="0"/>
        <w:ind w:left="1080"/>
        <w:jc w:val="both"/>
      </w:pPr>
      <w:r>
        <w:t xml:space="preserve">Dans la table nous lisons : P(T &lt;= 3) = </w:t>
      </w:r>
      <w:r w:rsidRPr="00F45C96">
        <w:rPr>
          <w:noProof/>
          <w:sz w:val="24"/>
          <w:szCs w:val="24"/>
        </w:rPr>
        <w:sym w:font="Symbol" w:char="F050"/>
      </w:r>
      <w:r>
        <w:rPr>
          <w:sz w:val="24"/>
          <w:szCs w:val="24"/>
        </w:rPr>
        <w:t>(3</w:t>
      </w:r>
      <w:r w:rsidRPr="00F45C96">
        <w:rPr>
          <w:sz w:val="24"/>
          <w:szCs w:val="24"/>
        </w:rPr>
        <w:t>)</w:t>
      </w:r>
      <w:r>
        <w:rPr>
          <w:sz w:val="24"/>
          <w:szCs w:val="24"/>
        </w:rPr>
        <w:t xml:space="preserve"> = </w:t>
      </w:r>
      <w:r w:rsidRPr="00BD0F1B">
        <w:rPr>
          <w:b/>
          <w:sz w:val="24"/>
          <w:szCs w:val="24"/>
        </w:rPr>
        <w:t>0,</w:t>
      </w:r>
      <w:r>
        <w:rPr>
          <w:b/>
          <w:sz w:val="24"/>
          <w:szCs w:val="24"/>
        </w:rPr>
        <w:t>99865</w:t>
      </w:r>
      <w:r w:rsidRPr="00BD0F1B">
        <w:rPr>
          <w:b/>
          <w:sz w:val="24"/>
          <w:szCs w:val="24"/>
        </w:rPr>
        <w:t xml:space="preserve"> (</w:t>
      </w:r>
      <w:r>
        <w:rPr>
          <w:b/>
          <w:sz w:val="24"/>
          <w:szCs w:val="24"/>
        </w:rPr>
        <w:t>soit 99</w:t>
      </w:r>
      <w:r w:rsidRPr="00BD0F1B">
        <w:rPr>
          <w:b/>
          <w:sz w:val="24"/>
          <w:szCs w:val="24"/>
        </w:rPr>
        <w:t>,</w:t>
      </w:r>
      <w:r>
        <w:rPr>
          <w:b/>
          <w:sz w:val="24"/>
          <w:szCs w:val="24"/>
        </w:rPr>
        <w:t>865</w:t>
      </w:r>
      <w:r w:rsidRPr="00BD0F1B">
        <w:rPr>
          <w:b/>
          <w:sz w:val="24"/>
          <w:szCs w:val="24"/>
        </w:rPr>
        <w:t xml:space="preserve"> %)</w:t>
      </w:r>
    </w:p>
    <w:p w:rsidR="00797726" w:rsidRDefault="00797726" w:rsidP="00797726">
      <w:pPr>
        <w:spacing w:after="80"/>
        <w:jc w:val="both"/>
        <w:rPr>
          <w:sz w:val="16"/>
          <w:szCs w:val="16"/>
        </w:rPr>
      </w:pPr>
    </w:p>
    <w:p w:rsidR="00797726" w:rsidRPr="00797726" w:rsidRDefault="00797726" w:rsidP="00797726">
      <w:pPr>
        <w:spacing w:after="80"/>
        <w:jc w:val="both"/>
      </w:pPr>
      <w:r w:rsidRPr="00714E58">
        <w:rPr>
          <w:b/>
          <w:u w:val="single"/>
        </w:rPr>
        <w:t>Remarque</w:t>
      </w:r>
      <w:r>
        <w:t xml:space="preserve"> : la probabilité qu’une VA normale </w:t>
      </w:r>
      <w:r w:rsidR="00714E58">
        <w:t xml:space="preserve">s’écarte de plus ou moins trois écart-type </w:t>
      </w:r>
      <w:proofErr w:type="gramStart"/>
      <w:r w:rsidR="00714E58">
        <w:t>peut</w:t>
      </w:r>
      <w:proofErr w:type="gramEnd"/>
      <w:r w:rsidR="00714E58">
        <w:t xml:space="preserve"> être considérée comme quasi nulle.</w:t>
      </w:r>
    </w:p>
    <w:p w:rsidR="00797726" w:rsidRPr="00797726" w:rsidRDefault="00797726" w:rsidP="00813A80">
      <w:pPr>
        <w:spacing w:after="0"/>
        <w:jc w:val="both"/>
        <w:rPr>
          <w:sz w:val="16"/>
          <w:szCs w:val="16"/>
        </w:rPr>
      </w:pPr>
    </w:p>
    <w:p w:rsidR="00714E58" w:rsidRPr="00F45C96" w:rsidRDefault="00F45C96" w:rsidP="00714E58">
      <w:pPr>
        <w:pStyle w:val="Paragraphedeliste"/>
        <w:numPr>
          <w:ilvl w:val="0"/>
          <w:numId w:val="38"/>
        </w:numPr>
        <w:spacing w:after="80"/>
        <w:jc w:val="both"/>
      </w:pPr>
      <w:r>
        <w:t>P(X&lt;=700)</w:t>
      </w:r>
      <w:r w:rsidR="00714E58">
        <w:t xml:space="preserve"> = </w:t>
      </w:r>
      <w:proofErr w:type="gramStart"/>
      <w:r w:rsidR="00714E58">
        <w:t>P(</w:t>
      </w:r>
      <w:proofErr w:type="gramEnd"/>
      <w:r w:rsidR="00714E58">
        <w:t xml:space="preserve">(X-500)/50 &lt;= (700-500)/50) = P(T &lt;= 4) = </w:t>
      </w:r>
      <w:r w:rsidR="00714E58" w:rsidRPr="00F45C96">
        <w:rPr>
          <w:noProof/>
          <w:sz w:val="24"/>
          <w:szCs w:val="24"/>
        </w:rPr>
        <w:sym w:font="Symbol" w:char="F050"/>
      </w:r>
      <w:r w:rsidR="00714E58">
        <w:rPr>
          <w:sz w:val="24"/>
          <w:szCs w:val="24"/>
        </w:rPr>
        <w:t>(4</w:t>
      </w:r>
      <w:r w:rsidR="00714E58" w:rsidRPr="00F45C96">
        <w:rPr>
          <w:sz w:val="24"/>
          <w:szCs w:val="24"/>
        </w:rPr>
        <w:t>)</w:t>
      </w:r>
    </w:p>
    <w:p w:rsidR="00F45C96" w:rsidRDefault="00714E58" w:rsidP="002B37AD">
      <w:pPr>
        <w:spacing w:after="0"/>
        <w:ind w:left="1080"/>
        <w:jc w:val="both"/>
      </w:pPr>
      <w:r>
        <w:t xml:space="preserve">Dans la table nous lisons : P(T &lt;= 4) = </w:t>
      </w:r>
      <w:r w:rsidRPr="00F45C96">
        <w:rPr>
          <w:noProof/>
          <w:sz w:val="24"/>
          <w:szCs w:val="24"/>
        </w:rPr>
        <w:sym w:font="Symbol" w:char="F050"/>
      </w:r>
      <w:r>
        <w:rPr>
          <w:sz w:val="24"/>
          <w:szCs w:val="24"/>
        </w:rPr>
        <w:t>(4</w:t>
      </w:r>
      <w:r w:rsidRPr="00714E58">
        <w:rPr>
          <w:sz w:val="24"/>
          <w:szCs w:val="24"/>
        </w:rPr>
        <w:t xml:space="preserve">) = </w:t>
      </w:r>
      <w:r w:rsidRPr="00714E58">
        <w:rPr>
          <w:b/>
          <w:sz w:val="24"/>
          <w:szCs w:val="24"/>
        </w:rPr>
        <w:t>0,99</w:t>
      </w:r>
      <w:r>
        <w:rPr>
          <w:b/>
          <w:sz w:val="24"/>
          <w:szCs w:val="24"/>
        </w:rPr>
        <w:t>9968</w:t>
      </w:r>
      <w:r w:rsidRPr="00714E58">
        <w:rPr>
          <w:b/>
          <w:sz w:val="24"/>
          <w:szCs w:val="24"/>
        </w:rPr>
        <w:t xml:space="preserve"> (soit 99,</w:t>
      </w:r>
      <w:r>
        <w:rPr>
          <w:b/>
          <w:sz w:val="24"/>
          <w:szCs w:val="24"/>
        </w:rPr>
        <w:t>9968</w:t>
      </w:r>
      <w:r w:rsidRPr="00714E58">
        <w:rPr>
          <w:b/>
          <w:sz w:val="24"/>
          <w:szCs w:val="24"/>
        </w:rPr>
        <w:t xml:space="preserve"> %)</w:t>
      </w:r>
      <w:r>
        <w:rPr>
          <w:b/>
          <w:sz w:val="24"/>
          <w:szCs w:val="24"/>
        </w:rPr>
        <w:t xml:space="preserve"> Quasi 1 (100 %)</w:t>
      </w:r>
    </w:p>
    <w:p w:rsidR="00797726" w:rsidRPr="00714E58" w:rsidRDefault="00797726" w:rsidP="00813A80">
      <w:pPr>
        <w:spacing w:after="0"/>
        <w:jc w:val="both"/>
        <w:rPr>
          <w:sz w:val="16"/>
          <w:szCs w:val="16"/>
        </w:rPr>
      </w:pPr>
    </w:p>
    <w:p w:rsidR="00F45C96" w:rsidRDefault="00F45C96" w:rsidP="00714E58">
      <w:pPr>
        <w:pStyle w:val="Paragraphedeliste"/>
        <w:numPr>
          <w:ilvl w:val="0"/>
          <w:numId w:val="38"/>
        </w:numPr>
        <w:spacing w:after="80"/>
        <w:jc w:val="both"/>
      </w:pPr>
      <w:r>
        <w:t>P(X&gt;550)</w:t>
      </w:r>
      <w:r w:rsidR="00714E58">
        <w:t xml:space="preserve"> = </w:t>
      </w:r>
      <w:proofErr w:type="gramStart"/>
      <w:r w:rsidR="00714E58">
        <w:t>P(</w:t>
      </w:r>
      <w:proofErr w:type="gramEnd"/>
      <w:r w:rsidR="00714E58">
        <w:t xml:space="preserve">(X-500)/50 &gt; (550-500)/50) = P(T &gt; 1) = 1 - P(T &lt;= 1) = 1 - </w:t>
      </w:r>
      <w:r w:rsidR="00714E58" w:rsidRPr="00F45C96">
        <w:rPr>
          <w:noProof/>
          <w:sz w:val="24"/>
          <w:szCs w:val="24"/>
        </w:rPr>
        <w:sym w:font="Symbol" w:char="F050"/>
      </w:r>
      <w:r w:rsidR="00714E58">
        <w:rPr>
          <w:sz w:val="24"/>
          <w:szCs w:val="24"/>
        </w:rPr>
        <w:t>(1</w:t>
      </w:r>
      <w:r w:rsidR="00714E58" w:rsidRPr="00F45C96">
        <w:rPr>
          <w:sz w:val="24"/>
          <w:szCs w:val="24"/>
        </w:rPr>
        <w:t>)</w:t>
      </w:r>
    </w:p>
    <w:p w:rsidR="00797726" w:rsidRDefault="00714E58" w:rsidP="002B37AD">
      <w:pPr>
        <w:spacing w:after="0"/>
        <w:ind w:left="1080"/>
        <w:jc w:val="both"/>
        <w:rPr>
          <w:b/>
          <w:sz w:val="24"/>
          <w:szCs w:val="24"/>
        </w:rPr>
      </w:pPr>
      <w:r>
        <w:t xml:space="preserve">Soit 1 - </w:t>
      </w:r>
      <w:r w:rsidRPr="00714E58">
        <w:rPr>
          <w:sz w:val="24"/>
          <w:szCs w:val="24"/>
        </w:rPr>
        <w:t>0,8413 =</w:t>
      </w:r>
      <w:r>
        <w:rPr>
          <w:b/>
          <w:sz w:val="24"/>
          <w:szCs w:val="24"/>
        </w:rPr>
        <w:t xml:space="preserve"> 0.1587 (15,87 %)</w:t>
      </w:r>
    </w:p>
    <w:p w:rsidR="00714E58" w:rsidRPr="00714E58" w:rsidRDefault="00714E58" w:rsidP="00714E58">
      <w:pPr>
        <w:spacing w:after="80"/>
        <w:ind w:left="1080"/>
        <w:jc w:val="both"/>
        <w:rPr>
          <w:i/>
        </w:rPr>
      </w:pPr>
      <w:r w:rsidRPr="00714E58">
        <w:rPr>
          <w:b/>
          <w:i/>
          <w:sz w:val="24"/>
          <w:szCs w:val="24"/>
        </w:rPr>
        <w:t>Les tables ne donnent que P(X&lt;=t), il faut donc utiliser les propriétés.</w:t>
      </w:r>
    </w:p>
    <w:p w:rsidR="00797726" w:rsidRPr="00797726" w:rsidRDefault="00797726" w:rsidP="00813A80">
      <w:pPr>
        <w:spacing w:after="0"/>
        <w:jc w:val="both"/>
        <w:rPr>
          <w:sz w:val="16"/>
          <w:szCs w:val="16"/>
        </w:rPr>
      </w:pPr>
    </w:p>
    <w:p w:rsidR="00F45C96" w:rsidRDefault="00F45C96" w:rsidP="00714E58">
      <w:pPr>
        <w:pStyle w:val="Paragraphedeliste"/>
        <w:numPr>
          <w:ilvl w:val="0"/>
          <w:numId w:val="38"/>
        </w:numPr>
        <w:spacing w:after="80"/>
        <w:jc w:val="both"/>
      </w:pPr>
      <w:r>
        <w:t>P(X&lt;=450)</w:t>
      </w:r>
      <w:r w:rsidR="00714E58">
        <w:t xml:space="preserve"> = </w:t>
      </w:r>
      <w:proofErr w:type="gramStart"/>
      <w:r w:rsidR="00714E58">
        <w:t>P(</w:t>
      </w:r>
      <w:proofErr w:type="gramEnd"/>
      <w:r w:rsidR="00714E58">
        <w:t xml:space="preserve">(X-500)/50 &gt; (450-500)/50) = P(T &lt;= -1) = </w:t>
      </w:r>
      <w:r w:rsidR="002C643F">
        <w:t xml:space="preserve">1 - P(T &lt;= 1) = 1 - </w:t>
      </w:r>
      <w:r w:rsidR="002C643F" w:rsidRPr="00F45C96">
        <w:rPr>
          <w:noProof/>
          <w:sz w:val="24"/>
          <w:szCs w:val="24"/>
        </w:rPr>
        <w:sym w:font="Symbol" w:char="F050"/>
      </w:r>
      <w:r w:rsidR="002C643F">
        <w:rPr>
          <w:sz w:val="24"/>
          <w:szCs w:val="24"/>
        </w:rPr>
        <w:t>(1</w:t>
      </w:r>
      <w:r w:rsidR="002C643F" w:rsidRPr="00F45C96">
        <w:rPr>
          <w:sz w:val="24"/>
          <w:szCs w:val="24"/>
        </w:rPr>
        <w:t>)</w:t>
      </w:r>
    </w:p>
    <w:p w:rsidR="00797726" w:rsidRDefault="002C643F" w:rsidP="002C643F">
      <w:pPr>
        <w:spacing w:after="80"/>
        <w:ind w:left="1080"/>
        <w:jc w:val="both"/>
        <w:rPr>
          <w:b/>
          <w:sz w:val="24"/>
          <w:szCs w:val="24"/>
        </w:rPr>
      </w:pPr>
      <w:r>
        <w:t xml:space="preserve">Soit 1 - </w:t>
      </w:r>
      <w:r w:rsidRPr="00714E58">
        <w:rPr>
          <w:sz w:val="24"/>
          <w:szCs w:val="24"/>
        </w:rPr>
        <w:t>0,8413 =</w:t>
      </w:r>
      <w:r>
        <w:rPr>
          <w:b/>
          <w:sz w:val="24"/>
          <w:szCs w:val="24"/>
        </w:rPr>
        <w:t xml:space="preserve"> 0.1587 (15,87 %)</w:t>
      </w:r>
    </w:p>
    <w:p w:rsidR="002C643F" w:rsidRPr="00D025EA" w:rsidRDefault="002C643F" w:rsidP="002B37AD">
      <w:pPr>
        <w:spacing w:after="0"/>
        <w:ind w:left="1080"/>
        <w:jc w:val="both"/>
      </w:pPr>
      <w:r w:rsidRPr="00D025EA">
        <w:rPr>
          <w:sz w:val="24"/>
          <w:szCs w:val="24"/>
          <w:u w:val="single"/>
        </w:rPr>
        <w:t>Remarque</w:t>
      </w:r>
      <w:r w:rsidRPr="00D025EA">
        <w:rPr>
          <w:sz w:val="24"/>
          <w:szCs w:val="24"/>
        </w:rPr>
        <w:t xml:space="preserve"> : </w:t>
      </w:r>
      <w:r w:rsidR="00D025EA" w:rsidRPr="00D025EA">
        <w:rPr>
          <w:noProof/>
          <w:sz w:val="24"/>
          <w:szCs w:val="24"/>
        </w:rPr>
        <w:t xml:space="preserve">P(T&gt;-t) = P(T&lt;t) = </w:t>
      </w:r>
      <w:r w:rsidR="00D025EA" w:rsidRPr="00D025EA">
        <w:rPr>
          <w:noProof/>
          <w:sz w:val="24"/>
          <w:szCs w:val="24"/>
        </w:rPr>
        <w:sym w:font="Symbol" w:char="F050"/>
      </w:r>
      <w:r w:rsidR="00D025EA" w:rsidRPr="00D025EA">
        <w:rPr>
          <w:sz w:val="24"/>
          <w:szCs w:val="24"/>
        </w:rPr>
        <w:t>(t)</w:t>
      </w:r>
    </w:p>
    <w:p w:rsidR="00797726" w:rsidRPr="00643CC7" w:rsidRDefault="00797726" w:rsidP="00813A80">
      <w:pPr>
        <w:spacing w:after="0"/>
        <w:jc w:val="both"/>
        <w:rPr>
          <w:sz w:val="16"/>
          <w:szCs w:val="16"/>
        </w:rPr>
      </w:pPr>
    </w:p>
    <w:p w:rsidR="00F45C96" w:rsidRDefault="00F45C96" w:rsidP="00714E58">
      <w:pPr>
        <w:pStyle w:val="Paragraphedeliste"/>
        <w:numPr>
          <w:ilvl w:val="0"/>
          <w:numId w:val="38"/>
        </w:numPr>
        <w:spacing w:after="80"/>
        <w:jc w:val="both"/>
      </w:pPr>
      <w:proofErr w:type="gramStart"/>
      <w:r>
        <w:t>P(</w:t>
      </w:r>
      <w:proofErr w:type="gramEnd"/>
      <w:r>
        <w:t>450&lt;X&lt;=500)</w:t>
      </w:r>
      <w:r w:rsidR="001B767B">
        <w:t xml:space="preserve"> = P(450-500)/50&lt;(X-500)/50&lt;550-500)/50) = P(-1&lt;T&lt;1) = 2P(T&lt;1) – 1 = 2*0,8413 – 1 = </w:t>
      </w:r>
      <w:r w:rsidR="001B767B" w:rsidRPr="00897BC2">
        <w:rPr>
          <w:b/>
        </w:rPr>
        <w:t>0,6826</w:t>
      </w:r>
      <w:r w:rsidR="00897BC2" w:rsidRPr="00897BC2">
        <w:rPr>
          <w:b/>
        </w:rPr>
        <w:t xml:space="preserve"> (68,26 %)</w:t>
      </w:r>
    </w:p>
    <w:p w:rsidR="001B767B" w:rsidRPr="00643CC7" w:rsidRDefault="00897BC2" w:rsidP="001B767B">
      <w:pPr>
        <w:pStyle w:val="Paragraphedeliste"/>
        <w:spacing w:after="80"/>
        <w:ind w:left="1440"/>
        <w:jc w:val="both"/>
        <w:rPr>
          <w:i/>
        </w:rPr>
      </w:pPr>
      <w:r w:rsidRPr="00643CC7">
        <w:rPr>
          <w:i/>
        </w:rPr>
        <w:t>Ou encore en utilisant les résultats précédents :</w:t>
      </w:r>
    </w:p>
    <w:p w:rsidR="00897BC2" w:rsidRDefault="005D38BC" w:rsidP="001B767B">
      <w:pPr>
        <w:pStyle w:val="Paragraphedeliste"/>
        <w:spacing w:after="80"/>
        <w:ind w:left="1440"/>
        <w:jc w:val="both"/>
      </w:pPr>
      <w:proofErr w:type="gramStart"/>
      <w:r>
        <w:t>P(</w:t>
      </w:r>
      <w:proofErr w:type="gramEnd"/>
      <w:r>
        <w:t>450&lt;X&lt;=500) = 1 - P(X&lt;=450) - P(X&gt;550) = 1 – 0,1587 – 0,1587 = 0,6826</w:t>
      </w:r>
    </w:p>
    <w:p w:rsidR="00F45C96" w:rsidRPr="00643CC7" w:rsidRDefault="00F45C96" w:rsidP="001D57B4">
      <w:pPr>
        <w:spacing w:after="80"/>
        <w:jc w:val="both"/>
        <w:rPr>
          <w:sz w:val="16"/>
          <w:szCs w:val="16"/>
        </w:rPr>
      </w:pPr>
    </w:p>
    <w:p w:rsidR="001D57B4" w:rsidRPr="008965C3" w:rsidRDefault="001D57B4" w:rsidP="001D57B4">
      <w:pPr>
        <w:spacing w:after="80"/>
        <w:jc w:val="both"/>
        <w:rPr>
          <w:rFonts w:ascii="Arial Black" w:hAnsi="Arial Black"/>
        </w:rPr>
      </w:pPr>
      <w:r w:rsidRPr="00F0114E">
        <w:rPr>
          <w:rFonts w:ascii="Arial Black" w:hAnsi="Arial Black"/>
        </w:rPr>
        <w:t xml:space="preserve">Application </w:t>
      </w:r>
      <w:r>
        <w:rPr>
          <w:rFonts w:ascii="Arial Black" w:hAnsi="Arial Black"/>
        </w:rPr>
        <w:t>1</w:t>
      </w:r>
      <w:r w:rsidR="00E5317C">
        <w:rPr>
          <w:rFonts w:ascii="Arial Black" w:hAnsi="Arial Black"/>
        </w:rPr>
        <w:t>1</w:t>
      </w:r>
      <w:r w:rsidRPr="00F0114E">
        <w:rPr>
          <w:rFonts w:ascii="Arial Black" w:hAnsi="Arial Black"/>
        </w:rPr>
        <w:t xml:space="preserve"> –</w:t>
      </w:r>
      <w:r>
        <w:rPr>
          <w:rFonts w:ascii="Arial Black" w:hAnsi="Arial Black"/>
        </w:rPr>
        <w:t xml:space="preserve"> Calcul de probabilités – VA qui suit une loi normale – Utilisation des tables de la loi normale centrée réduite</w:t>
      </w:r>
    </w:p>
    <w:p w:rsidR="001D57B4" w:rsidRDefault="00045A2A" w:rsidP="00FE317A">
      <w:pPr>
        <w:spacing w:after="80"/>
        <w:jc w:val="both"/>
      </w:pPr>
      <w:r>
        <w:t xml:space="preserve">Après étude statistique, il apparait que la quantité mensuelle de vélos électriques pour </w:t>
      </w:r>
      <w:r w:rsidR="00E5317C">
        <w:t>dames,</w:t>
      </w:r>
      <w:r>
        <w:t xml:space="preserve"> vendus par un fabriquant</w:t>
      </w:r>
      <w:r w:rsidR="00E5317C">
        <w:t xml:space="preserve"> et notée V,</w:t>
      </w:r>
      <w:r>
        <w:t xml:space="preserve"> </w:t>
      </w:r>
      <w:r w:rsidR="00E5317C">
        <w:t xml:space="preserve">est une variable aléatoire qui </w:t>
      </w:r>
      <w:r>
        <w:t xml:space="preserve">suit une loi normale de moyenne </w:t>
      </w:r>
      <w:r w:rsidR="00E5317C">
        <w:t xml:space="preserve">2 000 et d’écart-type 200 : </w:t>
      </w:r>
      <w:r w:rsidR="00E5317C" w:rsidRPr="00E5317C">
        <w:rPr>
          <w:b/>
        </w:rPr>
        <w:t xml:space="preserve">V → </w:t>
      </w:r>
      <w:proofErr w:type="gramStart"/>
      <w:r w:rsidR="00E5317C" w:rsidRPr="00E5317C">
        <w:rPr>
          <w:b/>
        </w:rPr>
        <w:t>N(</w:t>
      </w:r>
      <w:proofErr w:type="gramEnd"/>
      <w:r w:rsidR="00E5317C" w:rsidRPr="00E5317C">
        <w:rPr>
          <w:b/>
        </w:rPr>
        <w:t>2 000 ; 200</w:t>
      </w:r>
      <w:r w:rsidR="00E5317C" w:rsidRPr="00E5317C">
        <w:rPr>
          <w:rFonts w:eastAsia="Arial Unicode MS"/>
          <w:b/>
          <w:sz w:val="24"/>
          <w:szCs w:val="24"/>
        </w:rPr>
        <w:t>)</w:t>
      </w:r>
      <w:r w:rsidR="00E5317C">
        <w:rPr>
          <w:rFonts w:eastAsia="Arial Unicode MS"/>
          <w:sz w:val="24"/>
          <w:szCs w:val="24"/>
        </w:rPr>
        <w:t>.</w:t>
      </w:r>
      <w:r w:rsidR="00E5317C">
        <w:t xml:space="preserve"> </w:t>
      </w:r>
    </w:p>
    <w:p w:rsidR="00E5317C" w:rsidRPr="00A039B8" w:rsidRDefault="00E5317C" w:rsidP="00E5317C">
      <w:pPr>
        <w:spacing w:after="80"/>
        <w:jc w:val="both"/>
        <w:rPr>
          <w:rFonts w:ascii="Arial Black" w:hAnsi="Arial Black"/>
        </w:rPr>
      </w:pPr>
      <w:r w:rsidRPr="00A039B8">
        <w:rPr>
          <w:rFonts w:ascii="Arial Black" w:hAnsi="Arial Black"/>
        </w:rPr>
        <w:t>Travail à faire :</w:t>
      </w:r>
    </w:p>
    <w:p w:rsidR="00E5317C" w:rsidRDefault="00E5317C" w:rsidP="00E5317C">
      <w:pPr>
        <w:pStyle w:val="Paragraphedeliste"/>
        <w:numPr>
          <w:ilvl w:val="0"/>
          <w:numId w:val="37"/>
        </w:numPr>
        <w:spacing w:after="80"/>
        <w:jc w:val="both"/>
      </w:pPr>
      <w:r>
        <w:t xml:space="preserve">Calculer les probabilités suivantes : (les calculs pourront être faits dans un premier temps </w:t>
      </w:r>
      <w:r w:rsidR="001B767B">
        <w:t xml:space="preserve">en utilisant la loi normale centrée réduite puis </w:t>
      </w:r>
      <w:r>
        <w:t>à la calculatrice)</w:t>
      </w:r>
    </w:p>
    <w:p w:rsidR="00813A80" w:rsidRDefault="00813A80" w:rsidP="00813A80">
      <w:pPr>
        <w:pStyle w:val="Paragraphedeliste"/>
        <w:numPr>
          <w:ilvl w:val="1"/>
          <w:numId w:val="37"/>
        </w:numPr>
        <w:spacing w:after="80"/>
        <w:jc w:val="both"/>
      </w:pPr>
      <w:r>
        <w:t>P(X&lt;=</w:t>
      </w:r>
      <w:r w:rsidR="001D4205">
        <w:t>2000</w:t>
      </w:r>
      <w:r>
        <w:t>)</w:t>
      </w:r>
    </w:p>
    <w:p w:rsidR="00813A80" w:rsidRDefault="00813A80" w:rsidP="00813A80">
      <w:pPr>
        <w:pStyle w:val="Paragraphedeliste"/>
        <w:numPr>
          <w:ilvl w:val="1"/>
          <w:numId w:val="37"/>
        </w:numPr>
        <w:spacing w:after="80"/>
        <w:jc w:val="both"/>
      </w:pPr>
      <w:r>
        <w:t>P(X&lt;=</w:t>
      </w:r>
      <w:r w:rsidR="001D4205">
        <w:t>2600</w:t>
      </w:r>
      <w:r>
        <w:t>)</w:t>
      </w:r>
    </w:p>
    <w:p w:rsidR="00813A80" w:rsidRDefault="00813A80" w:rsidP="00813A80">
      <w:pPr>
        <w:pStyle w:val="Paragraphedeliste"/>
        <w:numPr>
          <w:ilvl w:val="1"/>
          <w:numId w:val="37"/>
        </w:numPr>
        <w:spacing w:after="80"/>
        <w:jc w:val="both"/>
      </w:pPr>
      <w:r>
        <w:t>P(X&lt;=</w:t>
      </w:r>
      <w:r w:rsidR="001D4205">
        <w:t>2800</w:t>
      </w:r>
      <w:r>
        <w:t>)</w:t>
      </w:r>
    </w:p>
    <w:p w:rsidR="00813A80" w:rsidRDefault="001D4205" w:rsidP="00813A80">
      <w:pPr>
        <w:pStyle w:val="Paragraphedeliste"/>
        <w:numPr>
          <w:ilvl w:val="1"/>
          <w:numId w:val="37"/>
        </w:numPr>
        <w:spacing w:after="80"/>
        <w:jc w:val="both"/>
      </w:pPr>
      <w:r>
        <w:t>P(X&gt;2000</w:t>
      </w:r>
      <w:r w:rsidR="00813A80">
        <w:t>)</w:t>
      </w:r>
    </w:p>
    <w:p w:rsidR="00813A80" w:rsidRDefault="00813A80" w:rsidP="00813A80">
      <w:pPr>
        <w:pStyle w:val="Paragraphedeliste"/>
        <w:numPr>
          <w:ilvl w:val="1"/>
          <w:numId w:val="37"/>
        </w:numPr>
        <w:spacing w:after="80"/>
        <w:jc w:val="both"/>
      </w:pPr>
      <w:r>
        <w:t>P(X&gt;</w:t>
      </w:r>
      <w:r w:rsidR="001D4205">
        <w:t>2600</w:t>
      </w:r>
      <w:r>
        <w:t>)</w:t>
      </w:r>
    </w:p>
    <w:p w:rsidR="00813A80" w:rsidRDefault="00813A80" w:rsidP="00813A80">
      <w:pPr>
        <w:pStyle w:val="Paragraphedeliste"/>
        <w:numPr>
          <w:ilvl w:val="1"/>
          <w:numId w:val="37"/>
        </w:numPr>
        <w:spacing w:after="80"/>
        <w:jc w:val="both"/>
      </w:pPr>
      <w:proofErr w:type="gramStart"/>
      <w:r>
        <w:t>P</w:t>
      </w:r>
      <w:r w:rsidR="001D4205">
        <w:t>(</w:t>
      </w:r>
      <w:proofErr w:type="gramEnd"/>
      <w:r w:rsidR="001D4205">
        <w:t>1600&lt;X&lt;=2400)</w:t>
      </w:r>
    </w:p>
    <w:p w:rsidR="00813A80" w:rsidRDefault="00813A80" w:rsidP="00813A80">
      <w:pPr>
        <w:pStyle w:val="Paragraphedeliste"/>
        <w:numPr>
          <w:ilvl w:val="1"/>
          <w:numId w:val="37"/>
        </w:numPr>
        <w:spacing w:after="80"/>
        <w:jc w:val="both"/>
      </w:pPr>
      <w:proofErr w:type="gramStart"/>
      <w:r>
        <w:t>P(</w:t>
      </w:r>
      <w:proofErr w:type="gramEnd"/>
      <w:r w:rsidR="001D4205">
        <w:t>1800</w:t>
      </w:r>
      <w:r>
        <w:t>&lt;X&lt;=</w:t>
      </w:r>
      <w:r w:rsidR="001D4205">
        <w:t>2400</w:t>
      </w:r>
      <w:r>
        <w:t>)</w:t>
      </w:r>
    </w:p>
    <w:p w:rsidR="002B37AD" w:rsidRDefault="002B37AD">
      <w:pPr>
        <w:rPr>
          <w:rFonts w:ascii="Arial Black" w:hAnsi="Arial Black"/>
        </w:rPr>
      </w:pPr>
      <w:r>
        <w:rPr>
          <w:rFonts w:ascii="Arial Black" w:hAnsi="Arial Black"/>
        </w:rPr>
        <w:br w:type="page"/>
      </w:r>
    </w:p>
    <w:p w:rsidR="007E1066" w:rsidRPr="005C0284" w:rsidRDefault="007E1066" w:rsidP="002B37AD">
      <w:pPr>
        <w:spacing w:after="80"/>
        <w:jc w:val="both"/>
        <w:rPr>
          <w:rFonts w:ascii="Arial Black" w:hAnsi="Arial Black"/>
        </w:rPr>
      </w:pPr>
      <w:r w:rsidRPr="005C0284">
        <w:rPr>
          <w:rFonts w:ascii="Arial Black" w:hAnsi="Arial Black"/>
        </w:rPr>
        <w:lastRenderedPageBreak/>
        <w:t>Somme de lois normales indépendantes</w:t>
      </w:r>
      <w:r w:rsidR="00B95F69">
        <w:rPr>
          <w:rFonts w:ascii="Arial Black" w:hAnsi="Arial Black"/>
        </w:rPr>
        <w:t xml:space="preserve"> – </w:t>
      </w:r>
      <w:r w:rsidR="00B95F69" w:rsidRPr="00B95F69">
        <w:rPr>
          <w:rFonts w:ascii="Arial Black" w:hAnsi="Arial Black"/>
        </w:rPr>
        <w:t>Opérations</w:t>
      </w:r>
      <w:r w:rsidR="00B95F69">
        <w:rPr>
          <w:rFonts w:ascii="Arial Black" w:hAnsi="Arial Black"/>
        </w:rPr>
        <w:t xml:space="preserve"> </w:t>
      </w:r>
      <w:r w:rsidR="00B95F69" w:rsidRPr="00B95F69">
        <w:rPr>
          <w:rFonts w:ascii="Arial Black" w:hAnsi="Arial Black"/>
        </w:rPr>
        <w:t>sur les variables aléatoires normales</w:t>
      </w:r>
      <w:r w:rsidR="003C2FA9">
        <w:rPr>
          <w:rFonts w:ascii="Arial Black" w:hAnsi="Arial Black"/>
        </w:rPr>
        <w:t xml:space="preserve"> – Propriétés fondamentales à retenir</w:t>
      </w:r>
    </w:p>
    <w:p w:rsidR="007E1066" w:rsidRPr="00362DFE" w:rsidRDefault="007E1066" w:rsidP="002B37AD">
      <w:pPr>
        <w:spacing w:after="80"/>
        <w:jc w:val="both"/>
        <w:rPr>
          <w:sz w:val="16"/>
          <w:szCs w:val="16"/>
        </w:rPr>
      </w:pPr>
    </w:p>
    <w:p w:rsidR="00607D8F" w:rsidRDefault="00607D8F" w:rsidP="00D41E79">
      <w:pPr>
        <w:pBdr>
          <w:top w:val="single" w:sz="4" w:space="1" w:color="auto"/>
          <w:left w:val="single" w:sz="4" w:space="4" w:color="auto"/>
          <w:bottom w:val="single" w:sz="4" w:space="1" w:color="auto"/>
          <w:right w:val="single" w:sz="4" w:space="4" w:color="auto"/>
        </w:pBdr>
        <w:spacing w:after="80"/>
        <w:jc w:val="both"/>
      </w:pPr>
      <w:r>
        <w:t xml:space="preserve">Soient X1 et X2 deux lois normales </w:t>
      </w:r>
      <w:r w:rsidRPr="00D41E79">
        <w:rPr>
          <w:b/>
        </w:rPr>
        <w:t>indépendantes</w:t>
      </w:r>
      <w:r>
        <w:t> :</w:t>
      </w:r>
    </w:p>
    <w:p w:rsidR="00607D8F" w:rsidRPr="00D41E79" w:rsidRDefault="00607D8F" w:rsidP="00D41E79">
      <w:pPr>
        <w:pStyle w:val="Paragraphedeliste"/>
        <w:numPr>
          <w:ilvl w:val="0"/>
          <w:numId w:val="44"/>
        </w:numPr>
        <w:pBdr>
          <w:top w:val="single" w:sz="4" w:space="1" w:color="auto"/>
          <w:left w:val="single" w:sz="4" w:space="4" w:color="auto"/>
          <w:bottom w:val="single" w:sz="4" w:space="1" w:color="auto"/>
          <w:right w:val="single" w:sz="4" w:space="4" w:color="auto"/>
        </w:pBdr>
        <w:spacing w:after="80"/>
        <w:jc w:val="both"/>
        <w:rPr>
          <w:rFonts w:eastAsia="Arial Unicode MS"/>
          <w:sz w:val="24"/>
          <w:szCs w:val="24"/>
        </w:rPr>
      </w:pPr>
      <w:r>
        <w:t>X</w:t>
      </w:r>
      <w:r w:rsidRPr="00D41E79">
        <w:rPr>
          <w:vertAlign w:val="subscript"/>
        </w:rPr>
        <w:t>1</w:t>
      </w:r>
      <w:r>
        <w:t xml:space="preserve"> → </w:t>
      </w:r>
      <w:proofErr w:type="gramStart"/>
      <w:r>
        <w:t>N(</w:t>
      </w:r>
      <w:proofErr w:type="gramEnd"/>
      <w:r>
        <w:t>m</w:t>
      </w:r>
      <w:r w:rsidRPr="00D41E79">
        <w:rPr>
          <w:vertAlign w:val="subscript"/>
        </w:rPr>
        <w:t>1</w:t>
      </w:r>
      <w:r>
        <w:t xml:space="preserve"> ; </w:t>
      </w:r>
      <w:r w:rsidRPr="00D41E79">
        <w:rPr>
          <w:rFonts w:eastAsia="Arial Unicode MS"/>
          <w:sz w:val="24"/>
          <w:szCs w:val="24"/>
        </w:rPr>
        <w:t>σ</w:t>
      </w:r>
      <w:r w:rsidRPr="00D41E79">
        <w:rPr>
          <w:rFonts w:eastAsia="Arial Unicode MS"/>
          <w:sz w:val="24"/>
          <w:szCs w:val="24"/>
          <w:vertAlign w:val="subscript"/>
        </w:rPr>
        <w:t>1</w:t>
      </w:r>
      <w:r w:rsidRPr="00D41E79">
        <w:rPr>
          <w:rFonts w:eastAsia="Arial Unicode MS"/>
          <w:sz w:val="24"/>
          <w:szCs w:val="24"/>
        </w:rPr>
        <w:t>)</w:t>
      </w:r>
    </w:p>
    <w:p w:rsidR="00607D8F" w:rsidRDefault="00607D8F" w:rsidP="00D41E79">
      <w:pPr>
        <w:pStyle w:val="Paragraphedeliste"/>
        <w:numPr>
          <w:ilvl w:val="0"/>
          <w:numId w:val="44"/>
        </w:numPr>
        <w:pBdr>
          <w:top w:val="single" w:sz="4" w:space="1" w:color="auto"/>
          <w:left w:val="single" w:sz="4" w:space="4" w:color="auto"/>
          <w:bottom w:val="single" w:sz="4" w:space="1" w:color="auto"/>
          <w:right w:val="single" w:sz="4" w:space="4" w:color="auto"/>
        </w:pBdr>
        <w:spacing w:after="80"/>
        <w:jc w:val="both"/>
        <w:rPr>
          <w:rFonts w:eastAsia="Arial Unicode MS"/>
          <w:sz w:val="24"/>
          <w:szCs w:val="24"/>
        </w:rPr>
      </w:pPr>
      <w:r>
        <w:t>X</w:t>
      </w:r>
      <w:r w:rsidRPr="00607D8F">
        <w:rPr>
          <w:vertAlign w:val="subscript"/>
        </w:rPr>
        <w:t>2</w:t>
      </w:r>
      <w:r>
        <w:t xml:space="preserve"> → </w:t>
      </w:r>
      <w:proofErr w:type="gramStart"/>
      <w:r>
        <w:t>N(</w:t>
      </w:r>
      <w:proofErr w:type="gramEnd"/>
      <w:r>
        <w:t>m</w:t>
      </w:r>
      <w:r w:rsidRPr="00607D8F">
        <w:rPr>
          <w:vertAlign w:val="subscript"/>
        </w:rPr>
        <w:t>2</w:t>
      </w:r>
      <w:r>
        <w:t xml:space="preserve"> ; </w:t>
      </w:r>
      <w:r w:rsidRPr="00A23482">
        <w:rPr>
          <w:rFonts w:eastAsia="Arial Unicode MS"/>
          <w:sz w:val="24"/>
          <w:szCs w:val="24"/>
        </w:rPr>
        <w:t>σ</w:t>
      </w:r>
      <w:r w:rsidRPr="00607D8F">
        <w:rPr>
          <w:rFonts w:eastAsia="Arial Unicode MS"/>
          <w:sz w:val="24"/>
          <w:szCs w:val="24"/>
          <w:vertAlign w:val="subscript"/>
        </w:rPr>
        <w:t>2</w:t>
      </w:r>
      <w:r>
        <w:rPr>
          <w:rFonts w:eastAsia="Arial Unicode MS"/>
          <w:sz w:val="24"/>
          <w:szCs w:val="24"/>
        </w:rPr>
        <w:t>)</w:t>
      </w:r>
    </w:p>
    <w:p w:rsidR="00607D8F" w:rsidRPr="003C2FA9" w:rsidRDefault="00D41E79" w:rsidP="00D41E79">
      <w:pPr>
        <w:pBdr>
          <w:top w:val="single" w:sz="4" w:space="1" w:color="auto"/>
          <w:left w:val="single" w:sz="4" w:space="4" w:color="auto"/>
          <w:bottom w:val="single" w:sz="4" w:space="1" w:color="auto"/>
          <w:right w:val="single" w:sz="4" w:space="4" w:color="auto"/>
        </w:pBdr>
        <w:spacing w:after="80"/>
        <w:jc w:val="both"/>
        <w:rPr>
          <w:rFonts w:eastAsia="Arial Unicode MS"/>
        </w:rPr>
      </w:pPr>
      <w:r w:rsidRPr="003C2FA9">
        <w:rPr>
          <w:rFonts w:eastAsia="Arial Unicode MS"/>
        </w:rPr>
        <w:t>Soient a et b deux réels</w:t>
      </w:r>
    </w:p>
    <w:p w:rsidR="00607D8F" w:rsidRPr="003C2FA9" w:rsidRDefault="00607D8F" w:rsidP="00D41E79">
      <w:pPr>
        <w:pBdr>
          <w:top w:val="single" w:sz="4" w:space="1" w:color="auto"/>
          <w:left w:val="single" w:sz="4" w:space="4" w:color="auto"/>
          <w:bottom w:val="single" w:sz="4" w:space="1" w:color="auto"/>
          <w:right w:val="single" w:sz="4" w:space="4" w:color="auto"/>
        </w:pBdr>
        <w:spacing w:after="80"/>
        <w:jc w:val="both"/>
        <w:rPr>
          <w:sz w:val="16"/>
          <w:szCs w:val="16"/>
        </w:rPr>
      </w:pPr>
    </w:p>
    <w:p w:rsidR="001D4DF1" w:rsidRPr="001D4DF1" w:rsidRDefault="001D4DF1" w:rsidP="00D41E79">
      <w:pPr>
        <w:pBdr>
          <w:top w:val="single" w:sz="4" w:space="1" w:color="auto"/>
          <w:left w:val="single" w:sz="4" w:space="4" w:color="auto"/>
          <w:bottom w:val="single" w:sz="4" w:space="1" w:color="auto"/>
          <w:right w:val="single" w:sz="4" w:space="4" w:color="auto"/>
        </w:pBdr>
        <w:spacing w:after="80"/>
        <w:jc w:val="both"/>
        <w:rPr>
          <w:b/>
        </w:rPr>
      </w:pPr>
      <w:r w:rsidRPr="001D4DF1">
        <w:rPr>
          <w:b/>
        </w:rPr>
        <w:t>Produit d’une loi normale par un réel</w:t>
      </w:r>
    </w:p>
    <w:p w:rsidR="001D4DF1" w:rsidRPr="00647875" w:rsidRDefault="001D4DF1" w:rsidP="00647875">
      <w:pPr>
        <w:pBdr>
          <w:top w:val="single" w:sz="4" w:space="1" w:color="auto"/>
          <w:left w:val="single" w:sz="4" w:space="4" w:color="auto"/>
          <w:bottom w:val="single" w:sz="4" w:space="1" w:color="auto"/>
          <w:right w:val="single" w:sz="4" w:space="4" w:color="auto"/>
        </w:pBdr>
        <w:spacing w:after="80"/>
        <w:jc w:val="center"/>
        <w:rPr>
          <w:b/>
          <w:lang w:val="en-US"/>
        </w:rPr>
      </w:pPr>
      <w:proofErr w:type="spellStart"/>
      <w:proofErr w:type="gramStart"/>
      <w:r w:rsidRPr="00647875">
        <w:rPr>
          <w:b/>
          <w:lang w:val="en-US"/>
        </w:rPr>
        <w:t>aX+</w:t>
      </w:r>
      <w:proofErr w:type="gramEnd"/>
      <w:r w:rsidRPr="00647875">
        <w:rPr>
          <w:b/>
          <w:lang w:val="en-US"/>
        </w:rPr>
        <w:t>b</w:t>
      </w:r>
      <w:proofErr w:type="spellEnd"/>
      <w:r w:rsidRPr="00647875">
        <w:rPr>
          <w:b/>
          <w:lang w:val="en-US"/>
        </w:rPr>
        <w:t xml:space="preserve"> → N(</w:t>
      </w:r>
      <w:proofErr w:type="spellStart"/>
      <w:r w:rsidRPr="00647875">
        <w:rPr>
          <w:b/>
          <w:lang w:val="en-US"/>
        </w:rPr>
        <w:t>am+b</w:t>
      </w:r>
      <w:proofErr w:type="spellEnd"/>
      <w:r w:rsidRPr="00647875">
        <w:rPr>
          <w:b/>
          <w:lang w:val="en-US"/>
        </w:rPr>
        <w:t xml:space="preserve"> ; </w:t>
      </w:r>
      <m:oMath>
        <m:rad>
          <m:radPr>
            <m:degHide m:val="1"/>
            <m:ctrlPr>
              <w:rPr>
                <w:rFonts w:ascii="Cambria Math" w:eastAsia="Arial Unicode MS" w:hAnsi="Cambria Math"/>
                <w:b/>
                <w:i/>
              </w:rPr>
            </m:ctrlPr>
          </m:radPr>
          <m:deg/>
          <m:e>
            <m:r>
              <m:rPr>
                <m:sty m:val="bi"/>
              </m:rPr>
              <w:rPr>
                <w:rFonts w:ascii="Cambria Math" w:eastAsia="Arial Unicode MS" w:hAnsi="Cambria Math"/>
              </w:rPr>
              <m:t>a</m:t>
            </m:r>
            <m:r>
              <m:rPr>
                <m:sty m:val="bi"/>
              </m:rPr>
              <w:rPr>
                <w:rFonts w:ascii="Cambria Math" w:eastAsia="Arial Unicode MS" w:hAnsi="Cambria Math"/>
                <w:lang w:val="en-US"/>
              </w:rPr>
              <m:t>²</m:t>
            </m:r>
            <m:sSup>
              <m:sSupPr>
                <m:ctrlPr>
                  <w:rPr>
                    <w:rFonts w:ascii="Cambria Math" w:eastAsia="Arial Unicode MS" w:hAnsi="Cambria Math"/>
                    <w:b/>
                    <w:i/>
                  </w:rPr>
                </m:ctrlPr>
              </m:sSupPr>
              <m:e>
                <m:r>
                  <m:rPr>
                    <m:sty m:val="bi"/>
                  </m:rPr>
                  <w:rPr>
                    <w:rFonts w:ascii="Cambria Math" w:eastAsia="Arial Unicode MS" w:hAnsi="Cambria Math"/>
                  </w:rPr>
                  <m:t>σ</m:t>
                </m:r>
              </m:e>
              <m:sup>
                <m:r>
                  <m:rPr>
                    <m:sty m:val="bi"/>
                  </m:rPr>
                  <w:rPr>
                    <w:rFonts w:ascii="Cambria Math" w:eastAsia="Arial Unicode MS" w:hAnsi="Cambria Math"/>
                  </w:rPr>
                  <m:t>2</m:t>
                </m:r>
              </m:sup>
            </m:sSup>
          </m:e>
        </m:rad>
      </m:oMath>
      <w:r w:rsidRPr="00647875">
        <w:rPr>
          <w:rFonts w:eastAsia="Arial Unicode MS"/>
          <w:b/>
          <w:sz w:val="24"/>
          <w:szCs w:val="24"/>
          <w:lang w:val="en-US"/>
        </w:rPr>
        <w:t>) =</w:t>
      </w:r>
      <w:r w:rsidR="00647875">
        <w:rPr>
          <w:rFonts w:eastAsia="Arial Unicode MS"/>
          <w:b/>
          <w:sz w:val="24"/>
          <w:szCs w:val="24"/>
          <w:lang w:val="en-US"/>
        </w:rPr>
        <w:t xml:space="preserve"> </w:t>
      </w:r>
      <w:r w:rsidR="00647875" w:rsidRPr="00647875">
        <w:rPr>
          <w:b/>
          <w:lang w:val="en-US"/>
        </w:rPr>
        <w:t>N(</w:t>
      </w:r>
      <w:proofErr w:type="spellStart"/>
      <w:r w:rsidR="00647875" w:rsidRPr="00647875">
        <w:rPr>
          <w:b/>
          <w:lang w:val="en-US"/>
        </w:rPr>
        <w:t>am+b</w:t>
      </w:r>
      <w:proofErr w:type="spellEnd"/>
      <w:r w:rsidR="00647875" w:rsidRPr="00647875">
        <w:rPr>
          <w:b/>
          <w:lang w:val="en-US"/>
        </w:rPr>
        <w:t> ;</w:t>
      </w:r>
      <w:r w:rsidR="00647875">
        <w:rPr>
          <w:b/>
          <w:lang w:val="en-US"/>
        </w:rPr>
        <w:t xml:space="preserve"> </w:t>
      </w:r>
      <w:r w:rsidR="00647875" w:rsidRPr="00647875">
        <w:rPr>
          <w:b/>
          <w:lang w:val="en-US"/>
        </w:rPr>
        <w:t>|a</w:t>
      </w:r>
      <w:r w:rsidR="00362DFE">
        <w:rPr>
          <w:b/>
          <w:lang w:val="en-US"/>
        </w:rPr>
        <w:t>|</w:t>
      </w:r>
      <w:r w:rsidR="00647875" w:rsidRPr="00647875">
        <w:rPr>
          <w:b/>
          <w:lang w:val="en-US"/>
        </w:rPr>
        <w:sym w:font="Symbol" w:char="F073"/>
      </w:r>
      <w:r w:rsidR="00647875" w:rsidRPr="00647875">
        <w:rPr>
          <w:b/>
          <w:lang w:val="en-US"/>
        </w:rPr>
        <w:t>)</w:t>
      </w:r>
    </w:p>
    <w:p w:rsidR="00647875" w:rsidRPr="00647875" w:rsidRDefault="00647875" w:rsidP="003C2FA9">
      <w:pPr>
        <w:pBdr>
          <w:top w:val="single" w:sz="4" w:space="1" w:color="auto"/>
          <w:left w:val="single" w:sz="4" w:space="4" w:color="auto"/>
          <w:bottom w:val="single" w:sz="4" w:space="1" w:color="auto"/>
          <w:right w:val="single" w:sz="4" w:space="4" w:color="auto"/>
        </w:pBdr>
        <w:spacing w:after="80"/>
        <w:ind w:firstLine="708"/>
        <w:jc w:val="both"/>
        <w:rPr>
          <w:rFonts w:eastAsia="Arial Unicode MS"/>
        </w:rPr>
      </w:pPr>
      <w:r>
        <w:rPr>
          <w:rFonts w:eastAsia="Arial Unicode MS"/>
        </w:rPr>
        <w:t>|a| désigne la valeur absolue de a.</w:t>
      </w:r>
    </w:p>
    <w:p w:rsidR="001D4DF1" w:rsidRDefault="00672621" w:rsidP="003C2FA9">
      <w:pPr>
        <w:pBdr>
          <w:top w:val="single" w:sz="4" w:space="1" w:color="auto"/>
          <w:left w:val="single" w:sz="4" w:space="4" w:color="auto"/>
          <w:bottom w:val="single" w:sz="4" w:space="1" w:color="auto"/>
          <w:right w:val="single" w:sz="4" w:space="4" w:color="auto"/>
        </w:pBdr>
        <w:spacing w:after="80"/>
        <w:ind w:firstLine="708"/>
        <w:jc w:val="both"/>
      </w:pPr>
      <w:r w:rsidRPr="003C2FA9">
        <w:rPr>
          <w:rFonts w:eastAsia="Arial Unicode MS"/>
        </w:rPr>
        <w:t xml:space="preserve">La variable aléatoire a X + b suit la loi normale d'espérance </w:t>
      </w:r>
      <w:proofErr w:type="spellStart"/>
      <w:r w:rsidR="00362DFE">
        <w:rPr>
          <w:rFonts w:eastAsia="Arial Unicode MS"/>
        </w:rPr>
        <w:t>am+</w:t>
      </w:r>
      <w:r w:rsidRPr="003C2FA9">
        <w:rPr>
          <w:rFonts w:eastAsia="Arial Unicode MS"/>
        </w:rPr>
        <w:t>b</w:t>
      </w:r>
      <w:proofErr w:type="spellEnd"/>
      <w:r w:rsidRPr="003C2FA9">
        <w:rPr>
          <w:rFonts w:eastAsia="Arial Unicode MS"/>
        </w:rPr>
        <w:t xml:space="preserve"> et d'écart type |</w:t>
      </w:r>
      <w:r w:rsidR="00647875">
        <w:rPr>
          <w:rFonts w:eastAsia="Arial Unicode MS"/>
        </w:rPr>
        <w:t>a</w:t>
      </w:r>
      <w:r w:rsidR="00362DFE">
        <w:rPr>
          <w:rFonts w:eastAsia="Arial Unicode MS"/>
        </w:rPr>
        <w:t>|</w:t>
      </w:r>
      <w:r w:rsidRPr="003C2FA9">
        <w:rPr>
          <w:rFonts w:eastAsia="Arial Unicode MS"/>
        </w:rPr>
        <w:sym w:font="Symbol" w:char="F073"/>
      </w:r>
      <w:r w:rsidRPr="003C2FA9">
        <w:rPr>
          <w:rFonts w:eastAsia="Arial Unicode MS"/>
        </w:rPr>
        <w:t xml:space="preserve"> (la </w:t>
      </w:r>
      <w:r>
        <w:rPr>
          <w:rFonts w:eastAsia="Arial Unicode MS"/>
        </w:rPr>
        <w:tab/>
      </w:r>
      <w:r w:rsidRPr="003C2FA9">
        <w:rPr>
          <w:rFonts w:eastAsia="Arial Unicode MS"/>
        </w:rPr>
        <w:t>variance est a</w:t>
      </w:r>
      <w:r w:rsidRPr="003C2FA9">
        <w:rPr>
          <w:rFonts w:eastAsia="Arial Unicode MS"/>
          <w:vertAlign w:val="superscript"/>
        </w:rPr>
        <w:t xml:space="preserve">2 </w:t>
      </w:r>
      <w:r w:rsidRPr="003C2FA9">
        <w:rPr>
          <w:rFonts w:eastAsia="Arial Unicode MS"/>
        </w:rPr>
        <w:sym w:font="Symbol" w:char="F073"/>
      </w:r>
      <w:r w:rsidRPr="003C2FA9">
        <w:rPr>
          <w:rFonts w:eastAsia="Arial Unicode MS"/>
          <w:vertAlign w:val="superscript"/>
        </w:rPr>
        <w:t>2</w:t>
      </w:r>
      <w:r w:rsidRPr="003C2FA9">
        <w:rPr>
          <w:rFonts w:eastAsia="Arial Unicode MS"/>
        </w:rPr>
        <w:t>).</w:t>
      </w:r>
    </w:p>
    <w:p w:rsidR="001D4DF1" w:rsidRPr="00647875" w:rsidRDefault="001D4DF1" w:rsidP="003C2FA9">
      <w:pPr>
        <w:pBdr>
          <w:top w:val="single" w:sz="4" w:space="1" w:color="auto"/>
          <w:left w:val="single" w:sz="4" w:space="4" w:color="auto"/>
          <w:bottom w:val="single" w:sz="4" w:space="1" w:color="auto"/>
          <w:right w:val="single" w:sz="4" w:space="4" w:color="auto"/>
        </w:pBdr>
        <w:spacing w:after="80"/>
        <w:ind w:firstLine="708"/>
        <w:jc w:val="both"/>
      </w:pPr>
      <w:r>
        <w:t>Ajouter le réel b ne modifie pas la valeur de la variance et de l’</w:t>
      </w:r>
      <w:r w:rsidR="0074589A">
        <w:t>écart-type :</w:t>
      </w:r>
      <w:r w:rsidR="00647875">
        <w:t xml:space="preserve"> </w:t>
      </w:r>
      <w:proofErr w:type="spellStart"/>
      <w:r w:rsidR="00647875" w:rsidRPr="00647875">
        <w:t>aX</w:t>
      </w:r>
      <w:proofErr w:type="spellEnd"/>
      <w:r w:rsidR="00647875" w:rsidRPr="00647875">
        <w:t xml:space="preserve"> → </w:t>
      </w:r>
      <w:proofErr w:type="gramStart"/>
      <w:r w:rsidR="00647875" w:rsidRPr="00647875">
        <w:t>N(</w:t>
      </w:r>
      <w:proofErr w:type="spellStart"/>
      <w:proofErr w:type="gramEnd"/>
      <w:r w:rsidR="00647875" w:rsidRPr="00647875">
        <w:t>am</w:t>
      </w:r>
      <w:proofErr w:type="spellEnd"/>
      <w:r w:rsidR="00647875" w:rsidRPr="00647875">
        <w:t xml:space="preserve"> ; </w:t>
      </w:r>
      <m:oMath>
        <m:rad>
          <m:radPr>
            <m:degHide m:val="1"/>
            <m:ctrlPr>
              <w:rPr>
                <w:rFonts w:ascii="Cambria Math" w:eastAsia="Arial Unicode MS" w:hAnsi="Cambria Math"/>
                <w:i/>
              </w:rPr>
            </m:ctrlPr>
          </m:radPr>
          <m:deg/>
          <m:e>
            <m:r>
              <w:rPr>
                <w:rFonts w:ascii="Cambria Math" w:eastAsia="Arial Unicode MS" w:hAnsi="Cambria Math"/>
              </w:rPr>
              <m:t>a²</m:t>
            </m:r>
            <m:sSup>
              <m:sSupPr>
                <m:ctrlPr>
                  <w:rPr>
                    <w:rFonts w:ascii="Cambria Math" w:eastAsia="Arial Unicode MS" w:hAnsi="Cambria Math"/>
                    <w:i/>
                  </w:rPr>
                </m:ctrlPr>
              </m:sSupPr>
              <m:e>
                <m:r>
                  <w:rPr>
                    <w:rFonts w:ascii="Cambria Math" w:eastAsia="Arial Unicode MS" w:hAnsi="Cambria Math"/>
                  </w:rPr>
                  <m:t>σ</m:t>
                </m:r>
              </m:e>
              <m:sup>
                <m:r>
                  <w:rPr>
                    <w:rFonts w:ascii="Cambria Math" w:eastAsia="Arial Unicode MS" w:hAnsi="Cambria Math"/>
                  </w:rPr>
                  <m:t>2</m:t>
                </m:r>
              </m:sup>
            </m:sSup>
          </m:e>
        </m:rad>
      </m:oMath>
      <w:r w:rsidR="00647875" w:rsidRPr="00647875">
        <w:rPr>
          <w:rFonts w:eastAsia="Arial Unicode MS"/>
          <w:sz w:val="24"/>
          <w:szCs w:val="24"/>
        </w:rPr>
        <w:t>)</w:t>
      </w:r>
      <w:r w:rsidR="0074589A">
        <w:rPr>
          <w:rFonts w:eastAsia="Arial Unicode MS"/>
          <w:sz w:val="24"/>
          <w:szCs w:val="24"/>
        </w:rPr>
        <w:t>.</w:t>
      </w:r>
    </w:p>
    <w:p w:rsidR="001D4DF1" w:rsidRPr="003C2FA9" w:rsidRDefault="001D4DF1" w:rsidP="00D41E79">
      <w:pPr>
        <w:pBdr>
          <w:top w:val="single" w:sz="4" w:space="1" w:color="auto"/>
          <w:left w:val="single" w:sz="4" w:space="4" w:color="auto"/>
          <w:bottom w:val="single" w:sz="4" w:space="1" w:color="auto"/>
          <w:right w:val="single" w:sz="4" w:space="4" w:color="auto"/>
        </w:pBdr>
        <w:spacing w:after="80"/>
        <w:jc w:val="both"/>
        <w:rPr>
          <w:sz w:val="16"/>
          <w:szCs w:val="16"/>
        </w:rPr>
      </w:pPr>
    </w:p>
    <w:p w:rsidR="007E1066" w:rsidRPr="00607D8F" w:rsidRDefault="00607D8F" w:rsidP="00D41E79">
      <w:pPr>
        <w:pBdr>
          <w:top w:val="single" w:sz="4" w:space="1" w:color="auto"/>
          <w:left w:val="single" w:sz="4" w:space="4" w:color="auto"/>
          <w:bottom w:val="single" w:sz="4" w:space="1" w:color="auto"/>
          <w:right w:val="single" w:sz="4" w:space="4" w:color="auto"/>
        </w:pBdr>
        <w:spacing w:after="80"/>
        <w:jc w:val="both"/>
        <w:rPr>
          <w:b/>
        </w:rPr>
      </w:pPr>
      <w:r w:rsidRPr="00607D8F">
        <w:rPr>
          <w:b/>
        </w:rPr>
        <w:t>Somme de lois normales indépendantes</w:t>
      </w:r>
    </w:p>
    <w:p w:rsidR="00D41E79" w:rsidRPr="00647875" w:rsidRDefault="00D41E79" w:rsidP="00647875">
      <w:pPr>
        <w:pBdr>
          <w:top w:val="single" w:sz="4" w:space="1" w:color="auto"/>
          <w:left w:val="single" w:sz="4" w:space="4" w:color="auto"/>
          <w:bottom w:val="single" w:sz="4" w:space="1" w:color="auto"/>
          <w:right w:val="single" w:sz="4" w:space="4" w:color="auto"/>
        </w:pBdr>
        <w:spacing w:after="80"/>
        <w:jc w:val="center"/>
        <w:rPr>
          <w:b/>
        </w:rPr>
      </w:pPr>
      <w:r w:rsidRPr="00647875">
        <w:rPr>
          <w:b/>
        </w:rPr>
        <w:t>X</w:t>
      </w:r>
      <w:r w:rsidRPr="00647875">
        <w:rPr>
          <w:b/>
          <w:vertAlign w:val="subscript"/>
        </w:rPr>
        <w:t>1</w:t>
      </w:r>
      <w:r w:rsidRPr="00647875">
        <w:rPr>
          <w:b/>
        </w:rPr>
        <w:t xml:space="preserve"> + X</w:t>
      </w:r>
      <w:r w:rsidRPr="00647875">
        <w:rPr>
          <w:b/>
          <w:vertAlign w:val="subscript"/>
        </w:rPr>
        <w:t>2</w:t>
      </w:r>
      <w:r w:rsidRPr="00647875">
        <w:rPr>
          <w:b/>
        </w:rPr>
        <w:t xml:space="preserve"> → </w:t>
      </w:r>
      <w:proofErr w:type="gramStart"/>
      <w:r w:rsidRPr="00647875">
        <w:rPr>
          <w:b/>
        </w:rPr>
        <w:t>N(</w:t>
      </w:r>
      <w:proofErr w:type="gramEnd"/>
      <w:r w:rsidRPr="00647875">
        <w:rPr>
          <w:b/>
        </w:rPr>
        <w:t>m</w:t>
      </w:r>
      <w:r w:rsidRPr="00647875">
        <w:rPr>
          <w:b/>
          <w:vertAlign w:val="subscript"/>
        </w:rPr>
        <w:t>1</w:t>
      </w:r>
      <w:r w:rsidRPr="00647875">
        <w:rPr>
          <w:b/>
        </w:rPr>
        <w:t>+m</w:t>
      </w:r>
      <w:r w:rsidRPr="00647875">
        <w:rPr>
          <w:b/>
          <w:vertAlign w:val="subscript"/>
        </w:rPr>
        <w:t>2</w:t>
      </w:r>
      <w:r w:rsidRPr="00647875">
        <w:rPr>
          <w:b/>
        </w:rPr>
        <w:t xml:space="preserve"> ; </w:t>
      </w:r>
      <m:oMath>
        <m:rad>
          <m:radPr>
            <m:degHide m:val="1"/>
            <m:ctrlPr>
              <w:rPr>
                <w:rFonts w:ascii="Cambria Math" w:eastAsia="Arial Unicode MS" w:hAnsi="Cambria Math"/>
                <w:b/>
                <w:i/>
              </w:rPr>
            </m:ctrlPr>
          </m:radPr>
          <m:deg/>
          <m:e>
            <m:sSup>
              <m:sSupPr>
                <m:ctrlPr>
                  <w:rPr>
                    <w:rFonts w:ascii="Cambria Math" w:eastAsia="Arial Unicode MS" w:hAnsi="Cambria Math"/>
                    <w:b/>
                    <w:i/>
                  </w:rPr>
                </m:ctrlPr>
              </m:sSupPr>
              <m:e>
                <m:r>
                  <m:rPr>
                    <m:sty m:val="bi"/>
                  </m:rPr>
                  <w:rPr>
                    <w:rFonts w:ascii="Cambria Math" w:eastAsia="Arial Unicode MS" w:hAnsi="Cambria Math"/>
                  </w:rPr>
                  <m:t>σ</m:t>
                </m:r>
                <m:r>
                  <m:rPr>
                    <m:sty m:val="bi"/>
                  </m:rPr>
                  <w:rPr>
                    <w:rFonts w:ascii="Cambria Math" w:eastAsia="Arial Unicode MS" w:hAnsi="Cambria Math"/>
                  </w:rPr>
                  <m:t>1</m:t>
                </m:r>
              </m:e>
              <m:sup>
                <m:r>
                  <m:rPr>
                    <m:sty m:val="bi"/>
                  </m:rPr>
                  <w:rPr>
                    <w:rFonts w:ascii="Cambria Math" w:eastAsia="Arial Unicode MS" w:hAnsi="Cambria Math"/>
                  </w:rPr>
                  <m:t>2</m:t>
                </m:r>
              </m:sup>
            </m:sSup>
            <m:r>
              <m:rPr>
                <m:sty m:val="bi"/>
              </m:rPr>
              <w:rPr>
                <w:rFonts w:ascii="Cambria Math" w:eastAsia="Arial Unicode MS" w:hAnsi="Cambria Math"/>
              </w:rPr>
              <m:t>+</m:t>
            </m:r>
            <m:sSup>
              <m:sSupPr>
                <m:ctrlPr>
                  <w:rPr>
                    <w:rFonts w:ascii="Cambria Math" w:eastAsia="Arial Unicode MS" w:hAnsi="Cambria Math"/>
                    <w:b/>
                    <w:i/>
                  </w:rPr>
                </m:ctrlPr>
              </m:sSupPr>
              <m:e>
                <m:r>
                  <m:rPr>
                    <m:sty m:val="bi"/>
                  </m:rPr>
                  <w:rPr>
                    <w:rFonts w:ascii="Cambria Math" w:eastAsia="Arial Unicode MS" w:hAnsi="Cambria Math"/>
                  </w:rPr>
                  <m:t>σ</m:t>
                </m:r>
                <m:r>
                  <m:rPr>
                    <m:sty m:val="bi"/>
                  </m:rPr>
                  <w:rPr>
                    <w:rFonts w:ascii="Cambria Math" w:eastAsia="Arial Unicode MS" w:hAnsi="Cambria Math"/>
                  </w:rPr>
                  <m:t>2</m:t>
                </m:r>
              </m:e>
              <m:sup>
                <m:r>
                  <m:rPr>
                    <m:sty m:val="bi"/>
                  </m:rPr>
                  <w:rPr>
                    <w:rFonts w:ascii="Cambria Math" w:eastAsia="Arial Unicode MS" w:hAnsi="Cambria Math"/>
                  </w:rPr>
                  <m:t>2</m:t>
                </m:r>
              </m:sup>
            </m:sSup>
          </m:e>
        </m:rad>
      </m:oMath>
      <w:r w:rsidRPr="00647875">
        <w:rPr>
          <w:rFonts w:eastAsia="Arial Unicode MS"/>
          <w:b/>
          <w:sz w:val="24"/>
          <w:szCs w:val="24"/>
        </w:rPr>
        <w:t>)</w:t>
      </w:r>
    </w:p>
    <w:p w:rsidR="00A77F66" w:rsidRPr="00A77F66" w:rsidRDefault="00A33931" w:rsidP="00D000BD">
      <w:pPr>
        <w:pBdr>
          <w:top w:val="single" w:sz="4" w:space="1" w:color="auto"/>
          <w:left w:val="single" w:sz="4" w:space="4" w:color="auto"/>
          <w:bottom w:val="single" w:sz="4" w:space="1" w:color="auto"/>
          <w:right w:val="single" w:sz="4" w:space="4" w:color="auto"/>
        </w:pBdr>
        <w:spacing w:after="80"/>
        <w:ind w:firstLine="708"/>
        <w:jc w:val="both"/>
      </w:pPr>
      <w:r>
        <w:t xml:space="preserve">L’indépendance est nécessaire pour affirmer que </w:t>
      </w:r>
      <w:r w:rsidR="00A77F66">
        <w:t>X</w:t>
      </w:r>
      <w:r w:rsidR="00A77F66" w:rsidRPr="00D41E79">
        <w:rPr>
          <w:vertAlign w:val="subscript"/>
        </w:rPr>
        <w:t>1</w:t>
      </w:r>
      <w:r w:rsidR="00A77F66">
        <w:t xml:space="preserve"> + X</w:t>
      </w:r>
      <w:r w:rsidR="00A77F66" w:rsidRPr="00D41E79">
        <w:rPr>
          <w:vertAlign w:val="subscript"/>
        </w:rPr>
        <w:t>2</w:t>
      </w:r>
      <w:r w:rsidR="00A77F66" w:rsidRPr="00A77F66">
        <w:t xml:space="preserve"> suit une</w:t>
      </w:r>
      <w:r>
        <w:t xml:space="preserve"> loi normale de moyenne m</w:t>
      </w:r>
      <w:r w:rsidRPr="00D41E79">
        <w:rPr>
          <w:vertAlign w:val="subscript"/>
        </w:rPr>
        <w:t>1</w:t>
      </w:r>
      <w:r>
        <w:t>+m</w:t>
      </w:r>
      <w:r w:rsidRPr="00D41E79">
        <w:rPr>
          <w:vertAlign w:val="subscript"/>
        </w:rPr>
        <w:t>2</w:t>
      </w:r>
      <w:r w:rsidRPr="00A33931">
        <w:t xml:space="preserve"> et </w:t>
      </w:r>
      <w:r>
        <w:tab/>
      </w:r>
      <w:r w:rsidRPr="00A33931">
        <w:t>d’écart-type</w:t>
      </w:r>
      <m:oMath>
        <m:r>
          <w:rPr>
            <w:rFonts w:ascii="Cambria Math" w:hAnsi="Cambria Math"/>
          </w:rPr>
          <m:t xml:space="preserve"> </m:t>
        </m:r>
        <m:rad>
          <m:radPr>
            <m:degHide m:val="1"/>
            <m:ctrlPr>
              <w:rPr>
                <w:rFonts w:ascii="Cambria Math" w:eastAsia="Arial Unicode MS" w:hAnsi="Cambria Math"/>
                <w:i/>
              </w:rPr>
            </m:ctrlPr>
          </m:radPr>
          <m:deg/>
          <m:e>
            <m:sSup>
              <m:sSupPr>
                <m:ctrlPr>
                  <w:rPr>
                    <w:rFonts w:ascii="Cambria Math" w:eastAsia="Arial Unicode MS" w:hAnsi="Cambria Math"/>
                    <w:i/>
                  </w:rPr>
                </m:ctrlPr>
              </m:sSupPr>
              <m:e>
                <m:r>
                  <w:rPr>
                    <w:rFonts w:ascii="Cambria Math" w:eastAsia="Arial Unicode MS" w:hAnsi="Cambria Math"/>
                  </w:rPr>
                  <m:t>σ1</m:t>
                </m:r>
              </m:e>
              <m:sup>
                <m:r>
                  <w:rPr>
                    <w:rFonts w:ascii="Cambria Math" w:eastAsia="Arial Unicode MS" w:hAnsi="Cambria Math"/>
                  </w:rPr>
                  <m:t>2</m:t>
                </m:r>
              </m:sup>
            </m:sSup>
            <m:r>
              <w:rPr>
                <w:rFonts w:ascii="Cambria Math" w:eastAsia="Arial Unicode MS" w:hAnsi="Cambria Math"/>
              </w:rPr>
              <m:t>+</m:t>
            </m:r>
            <m:sSup>
              <m:sSupPr>
                <m:ctrlPr>
                  <w:rPr>
                    <w:rFonts w:ascii="Cambria Math" w:eastAsia="Arial Unicode MS" w:hAnsi="Cambria Math"/>
                    <w:i/>
                  </w:rPr>
                </m:ctrlPr>
              </m:sSupPr>
              <m:e>
                <m:r>
                  <w:rPr>
                    <w:rFonts w:ascii="Cambria Math" w:eastAsia="Arial Unicode MS" w:hAnsi="Cambria Math"/>
                  </w:rPr>
                  <m:t>σ2</m:t>
                </m:r>
              </m:e>
              <m:sup>
                <m:r>
                  <w:rPr>
                    <w:rFonts w:ascii="Cambria Math" w:eastAsia="Arial Unicode MS" w:hAnsi="Cambria Math"/>
                  </w:rPr>
                  <m:t>2</m:t>
                </m:r>
              </m:sup>
            </m:sSup>
          </m:e>
        </m:rad>
      </m:oMath>
      <w:r>
        <w:rPr>
          <w:rFonts w:eastAsiaTheme="minorEastAsia"/>
        </w:rPr>
        <w:t>.</w:t>
      </w:r>
    </w:p>
    <w:p w:rsidR="00D000BD" w:rsidRDefault="00D000BD" w:rsidP="00D000BD">
      <w:pPr>
        <w:pBdr>
          <w:top w:val="single" w:sz="4" w:space="1" w:color="auto"/>
          <w:left w:val="single" w:sz="4" w:space="4" w:color="auto"/>
          <w:bottom w:val="single" w:sz="4" w:space="1" w:color="auto"/>
          <w:right w:val="single" w:sz="4" w:space="4" w:color="auto"/>
        </w:pBdr>
        <w:spacing w:after="80"/>
        <w:ind w:firstLine="708"/>
        <w:jc w:val="both"/>
      </w:pPr>
      <w:r w:rsidRPr="00D000BD">
        <w:rPr>
          <w:b/>
        </w:rPr>
        <w:t>Attention</w:t>
      </w:r>
      <w:r>
        <w:t> : l’écart-type n’est pas la somme des écart</w:t>
      </w:r>
      <w:r w:rsidR="00A23D32">
        <w:t>s</w:t>
      </w:r>
      <w:r>
        <w:t>-type</w:t>
      </w:r>
      <w:r w:rsidR="00A23D32">
        <w:t>s</w:t>
      </w:r>
      <w:r>
        <w:t xml:space="preserve">. Pour les calculs, il faut toujours passer </w:t>
      </w:r>
      <w:r w:rsidR="00F41C87">
        <w:tab/>
      </w:r>
      <w:r>
        <w:t xml:space="preserve">par la variance. La variance est </w:t>
      </w:r>
      <w:r w:rsidRPr="00F41C87">
        <w:rPr>
          <w:rFonts w:eastAsia="Arial Unicode MS"/>
        </w:rPr>
        <w:sym w:font="Symbol" w:char="F073"/>
      </w:r>
      <w:r w:rsidRPr="00F41C87">
        <w:rPr>
          <w:rFonts w:eastAsia="Arial Unicode MS"/>
          <w:vertAlign w:val="subscript"/>
        </w:rPr>
        <w:t>1</w:t>
      </w:r>
      <w:r w:rsidRPr="00F41C87">
        <w:rPr>
          <w:rFonts w:eastAsia="Arial Unicode MS"/>
          <w:vertAlign w:val="superscript"/>
        </w:rPr>
        <w:t>2</w:t>
      </w:r>
      <w:r w:rsidRPr="00F41C87">
        <w:rPr>
          <w:rFonts w:eastAsia="Arial Unicode MS"/>
          <w:vertAlign w:val="subscript"/>
        </w:rPr>
        <w:t xml:space="preserve"> +  </w:t>
      </w:r>
      <w:r w:rsidRPr="00F41C87">
        <w:rPr>
          <w:rFonts w:eastAsia="Arial Unicode MS"/>
        </w:rPr>
        <w:sym w:font="Symbol" w:char="F073"/>
      </w:r>
      <w:r w:rsidRPr="00F41C87">
        <w:rPr>
          <w:rFonts w:eastAsia="Arial Unicode MS"/>
          <w:vertAlign w:val="subscript"/>
        </w:rPr>
        <w:t>2</w:t>
      </w:r>
      <w:r w:rsidRPr="00F41C87">
        <w:rPr>
          <w:rFonts w:eastAsia="Arial Unicode MS"/>
          <w:vertAlign w:val="superscript"/>
        </w:rPr>
        <w:t>2</w:t>
      </w:r>
      <w:r w:rsidR="00F41C87" w:rsidRPr="00F41C87">
        <w:rPr>
          <w:rFonts w:eastAsia="Arial Unicode MS"/>
        </w:rPr>
        <w:t>, l’écart-type est obtenu en prenant la racine carrée.</w:t>
      </w:r>
    </w:p>
    <w:p w:rsidR="001D4DF1" w:rsidRPr="00F762CD" w:rsidRDefault="001D4DF1" w:rsidP="00D41E79">
      <w:pPr>
        <w:pBdr>
          <w:top w:val="single" w:sz="4" w:space="1" w:color="auto"/>
          <w:left w:val="single" w:sz="4" w:space="4" w:color="auto"/>
          <w:bottom w:val="single" w:sz="4" w:space="1" w:color="auto"/>
          <w:right w:val="single" w:sz="4" w:space="4" w:color="auto"/>
        </w:pBdr>
        <w:spacing w:after="80"/>
        <w:jc w:val="both"/>
        <w:rPr>
          <w:sz w:val="16"/>
          <w:szCs w:val="16"/>
        </w:rPr>
      </w:pPr>
    </w:p>
    <w:p w:rsidR="0074589A" w:rsidRPr="00607D8F" w:rsidRDefault="0074589A" w:rsidP="0074589A">
      <w:pPr>
        <w:pBdr>
          <w:top w:val="single" w:sz="4" w:space="1" w:color="auto"/>
          <w:left w:val="single" w:sz="4" w:space="4" w:color="auto"/>
          <w:bottom w:val="single" w:sz="4" w:space="1" w:color="auto"/>
          <w:right w:val="single" w:sz="4" w:space="4" w:color="auto"/>
        </w:pBdr>
        <w:spacing w:after="80"/>
        <w:jc w:val="both"/>
        <w:rPr>
          <w:b/>
        </w:rPr>
      </w:pPr>
      <w:r>
        <w:rPr>
          <w:b/>
        </w:rPr>
        <w:t>Différence</w:t>
      </w:r>
      <w:r w:rsidRPr="00607D8F">
        <w:rPr>
          <w:b/>
        </w:rPr>
        <w:t xml:space="preserve"> de lois normales indépendantes</w:t>
      </w:r>
    </w:p>
    <w:p w:rsidR="0074589A" w:rsidRPr="00647875" w:rsidRDefault="0074589A" w:rsidP="0074589A">
      <w:pPr>
        <w:pBdr>
          <w:top w:val="single" w:sz="4" w:space="1" w:color="auto"/>
          <w:left w:val="single" w:sz="4" w:space="4" w:color="auto"/>
          <w:bottom w:val="single" w:sz="4" w:space="1" w:color="auto"/>
          <w:right w:val="single" w:sz="4" w:space="4" w:color="auto"/>
        </w:pBdr>
        <w:spacing w:after="80"/>
        <w:jc w:val="center"/>
        <w:rPr>
          <w:b/>
        </w:rPr>
      </w:pPr>
      <w:r w:rsidRPr="00647875">
        <w:rPr>
          <w:b/>
        </w:rPr>
        <w:t>X</w:t>
      </w:r>
      <w:r w:rsidRPr="00647875">
        <w:rPr>
          <w:b/>
          <w:vertAlign w:val="subscript"/>
        </w:rPr>
        <w:t>1</w:t>
      </w:r>
      <w:r>
        <w:rPr>
          <w:b/>
        </w:rPr>
        <w:t xml:space="preserve"> -</w:t>
      </w:r>
      <w:r w:rsidRPr="00647875">
        <w:rPr>
          <w:b/>
        </w:rPr>
        <w:t xml:space="preserve"> X</w:t>
      </w:r>
      <w:r w:rsidRPr="00647875">
        <w:rPr>
          <w:b/>
          <w:vertAlign w:val="subscript"/>
        </w:rPr>
        <w:t>2</w:t>
      </w:r>
      <w:r w:rsidRPr="00647875">
        <w:rPr>
          <w:b/>
        </w:rPr>
        <w:t xml:space="preserve"> → </w:t>
      </w:r>
      <w:proofErr w:type="gramStart"/>
      <w:r w:rsidRPr="00647875">
        <w:rPr>
          <w:b/>
        </w:rPr>
        <w:t>N(</w:t>
      </w:r>
      <w:proofErr w:type="gramEnd"/>
      <w:r w:rsidRPr="00647875">
        <w:rPr>
          <w:b/>
        </w:rPr>
        <w:t>m</w:t>
      </w:r>
      <w:r w:rsidRPr="00647875">
        <w:rPr>
          <w:b/>
          <w:vertAlign w:val="subscript"/>
        </w:rPr>
        <w:t>1</w:t>
      </w:r>
      <w:r>
        <w:rPr>
          <w:b/>
        </w:rPr>
        <w:t>-</w:t>
      </w:r>
      <w:r w:rsidRPr="00647875">
        <w:rPr>
          <w:b/>
        </w:rPr>
        <w:t>m</w:t>
      </w:r>
      <w:r w:rsidRPr="00647875">
        <w:rPr>
          <w:b/>
          <w:vertAlign w:val="subscript"/>
        </w:rPr>
        <w:t>2</w:t>
      </w:r>
      <w:r w:rsidRPr="00647875">
        <w:rPr>
          <w:b/>
        </w:rPr>
        <w:t xml:space="preserve"> ; </w:t>
      </w:r>
      <m:oMath>
        <m:rad>
          <m:radPr>
            <m:degHide m:val="1"/>
            <m:ctrlPr>
              <w:rPr>
                <w:rFonts w:ascii="Cambria Math" w:eastAsia="Arial Unicode MS" w:hAnsi="Cambria Math"/>
                <w:b/>
                <w:i/>
              </w:rPr>
            </m:ctrlPr>
          </m:radPr>
          <m:deg/>
          <m:e>
            <m:sSup>
              <m:sSupPr>
                <m:ctrlPr>
                  <w:rPr>
                    <w:rFonts w:ascii="Cambria Math" w:eastAsia="Arial Unicode MS" w:hAnsi="Cambria Math"/>
                    <w:b/>
                    <w:i/>
                  </w:rPr>
                </m:ctrlPr>
              </m:sSupPr>
              <m:e>
                <m:r>
                  <m:rPr>
                    <m:sty m:val="bi"/>
                  </m:rPr>
                  <w:rPr>
                    <w:rFonts w:ascii="Cambria Math" w:eastAsia="Arial Unicode MS" w:hAnsi="Cambria Math"/>
                  </w:rPr>
                  <m:t>σ</m:t>
                </m:r>
                <m:r>
                  <m:rPr>
                    <m:sty m:val="bi"/>
                  </m:rPr>
                  <w:rPr>
                    <w:rFonts w:ascii="Cambria Math" w:eastAsia="Arial Unicode MS" w:hAnsi="Cambria Math"/>
                  </w:rPr>
                  <m:t>1</m:t>
                </m:r>
              </m:e>
              <m:sup>
                <m:r>
                  <m:rPr>
                    <m:sty m:val="bi"/>
                  </m:rPr>
                  <w:rPr>
                    <w:rFonts w:ascii="Cambria Math" w:eastAsia="Arial Unicode MS" w:hAnsi="Cambria Math"/>
                  </w:rPr>
                  <m:t>2</m:t>
                </m:r>
              </m:sup>
            </m:sSup>
            <m:r>
              <m:rPr>
                <m:sty m:val="bi"/>
              </m:rPr>
              <w:rPr>
                <w:rFonts w:ascii="Cambria Math" w:eastAsia="Arial Unicode MS" w:hAnsi="Cambria Math"/>
              </w:rPr>
              <m:t>+</m:t>
            </m:r>
            <m:sSup>
              <m:sSupPr>
                <m:ctrlPr>
                  <w:rPr>
                    <w:rFonts w:ascii="Cambria Math" w:eastAsia="Arial Unicode MS" w:hAnsi="Cambria Math"/>
                    <w:b/>
                    <w:i/>
                  </w:rPr>
                </m:ctrlPr>
              </m:sSupPr>
              <m:e>
                <m:r>
                  <m:rPr>
                    <m:sty m:val="bi"/>
                  </m:rPr>
                  <w:rPr>
                    <w:rFonts w:ascii="Cambria Math" w:eastAsia="Arial Unicode MS" w:hAnsi="Cambria Math"/>
                  </w:rPr>
                  <m:t>σ</m:t>
                </m:r>
                <m:r>
                  <m:rPr>
                    <m:sty m:val="bi"/>
                  </m:rPr>
                  <w:rPr>
                    <w:rFonts w:ascii="Cambria Math" w:eastAsia="Arial Unicode MS" w:hAnsi="Cambria Math"/>
                  </w:rPr>
                  <m:t>2</m:t>
                </m:r>
              </m:e>
              <m:sup>
                <m:r>
                  <m:rPr>
                    <m:sty m:val="bi"/>
                  </m:rPr>
                  <w:rPr>
                    <w:rFonts w:ascii="Cambria Math" w:eastAsia="Arial Unicode MS" w:hAnsi="Cambria Math"/>
                  </w:rPr>
                  <m:t>2</m:t>
                </m:r>
              </m:sup>
            </m:sSup>
          </m:e>
        </m:rad>
      </m:oMath>
      <w:r w:rsidRPr="00647875">
        <w:rPr>
          <w:rFonts w:eastAsia="Arial Unicode MS"/>
          <w:b/>
          <w:sz w:val="24"/>
          <w:szCs w:val="24"/>
        </w:rPr>
        <w:t>)</w:t>
      </w:r>
    </w:p>
    <w:p w:rsidR="001D4DF1" w:rsidRPr="00E17B80" w:rsidRDefault="00E17B80" w:rsidP="00D41E79">
      <w:pPr>
        <w:pBdr>
          <w:top w:val="single" w:sz="4" w:space="1" w:color="auto"/>
          <w:left w:val="single" w:sz="4" w:space="4" w:color="auto"/>
          <w:bottom w:val="single" w:sz="4" w:space="1" w:color="auto"/>
          <w:right w:val="single" w:sz="4" w:space="4" w:color="auto"/>
        </w:pBdr>
        <w:spacing w:after="80"/>
        <w:jc w:val="both"/>
      </w:pPr>
      <w:r w:rsidRPr="00F762CD">
        <w:rPr>
          <w:u w:val="single"/>
        </w:rPr>
        <w:t>Remarque</w:t>
      </w:r>
      <w:r>
        <w:t xml:space="preserve"> : l’écart-type est le même que dans le cas de la somme. Seule la moyenne est </w:t>
      </w:r>
      <w:r w:rsidRPr="00E17B80">
        <w:t>différente (m</w:t>
      </w:r>
      <w:r w:rsidRPr="00E17B80">
        <w:rPr>
          <w:vertAlign w:val="subscript"/>
        </w:rPr>
        <w:t>1</w:t>
      </w:r>
      <w:r w:rsidRPr="00E17B80">
        <w:t>-m</w:t>
      </w:r>
      <w:r w:rsidRPr="00E17B80">
        <w:rPr>
          <w:vertAlign w:val="subscript"/>
        </w:rPr>
        <w:t>2</w:t>
      </w:r>
      <w:r w:rsidRPr="00E17B80">
        <w:t>).</w:t>
      </w:r>
    </w:p>
    <w:p w:rsidR="007E1066" w:rsidRDefault="007E1066" w:rsidP="002B37AD">
      <w:pPr>
        <w:spacing w:after="80"/>
        <w:jc w:val="both"/>
      </w:pPr>
    </w:p>
    <w:p w:rsidR="0057136C" w:rsidRPr="007E1066" w:rsidRDefault="0057136C" w:rsidP="002B37AD">
      <w:pPr>
        <w:spacing w:after="80"/>
        <w:jc w:val="both"/>
      </w:pPr>
    </w:p>
    <w:p w:rsidR="0057136C" w:rsidRDefault="0057136C">
      <w:pPr>
        <w:rPr>
          <w:rFonts w:ascii="Arial Black" w:hAnsi="Arial Black"/>
        </w:rPr>
      </w:pPr>
      <w:r>
        <w:rPr>
          <w:rFonts w:ascii="Arial Black" w:hAnsi="Arial Black"/>
        </w:rPr>
        <w:br w:type="page"/>
      </w:r>
    </w:p>
    <w:p w:rsidR="002B37AD" w:rsidRPr="008965C3" w:rsidRDefault="002B37AD" w:rsidP="002B37AD">
      <w:pPr>
        <w:spacing w:after="80"/>
        <w:jc w:val="both"/>
        <w:rPr>
          <w:rFonts w:ascii="Arial Black" w:hAnsi="Arial Black"/>
        </w:rPr>
      </w:pPr>
      <w:r w:rsidRPr="00F0114E">
        <w:rPr>
          <w:rFonts w:ascii="Arial Black" w:hAnsi="Arial Black"/>
        </w:rPr>
        <w:lastRenderedPageBreak/>
        <w:t xml:space="preserve">Application </w:t>
      </w:r>
      <w:r>
        <w:rPr>
          <w:rFonts w:ascii="Arial Black" w:hAnsi="Arial Black"/>
        </w:rPr>
        <w:t>1</w:t>
      </w:r>
      <w:r w:rsidR="00675170">
        <w:rPr>
          <w:rFonts w:ascii="Arial Black" w:hAnsi="Arial Black"/>
        </w:rPr>
        <w:t>2</w:t>
      </w:r>
      <w:r w:rsidRPr="00F0114E">
        <w:rPr>
          <w:rFonts w:ascii="Arial Black" w:hAnsi="Arial Black"/>
        </w:rPr>
        <w:t xml:space="preserve"> –</w:t>
      </w:r>
      <w:r>
        <w:rPr>
          <w:rFonts w:ascii="Arial Black" w:hAnsi="Arial Black"/>
        </w:rPr>
        <w:t xml:space="preserve"> </w:t>
      </w:r>
      <w:r w:rsidR="00675170">
        <w:rPr>
          <w:rFonts w:ascii="Arial Black" w:hAnsi="Arial Black"/>
        </w:rPr>
        <w:t>Utilisation de la loi normale pour calculer la probabilité d’atteindre un seuil de rentabilité</w:t>
      </w:r>
    </w:p>
    <w:p w:rsidR="001A6E7D" w:rsidRDefault="00C45C33" w:rsidP="001A6E7D">
      <w:pPr>
        <w:spacing w:after="80"/>
        <w:jc w:val="both"/>
      </w:pPr>
      <w:r>
        <w:t>Un ancien coureur cycliste s’est reconverti dans la fabrication artisanale de</w:t>
      </w:r>
      <w:r w:rsidR="001A6E7D">
        <w:t xml:space="preserve"> </w:t>
      </w:r>
      <w:r>
        <w:t>vélos</w:t>
      </w:r>
      <w:r w:rsidR="001A6E7D">
        <w:t xml:space="preserve"> de course </w:t>
      </w:r>
      <w:r>
        <w:t>sur route. Sa clientèle est composée d’amateur-e-</w:t>
      </w:r>
      <w:r w:rsidR="004D1B2D">
        <w:t>s qui pratiquent la compétition.</w:t>
      </w:r>
    </w:p>
    <w:p w:rsidR="001A6E7D" w:rsidRDefault="004D1B2D" w:rsidP="001A6E7D">
      <w:pPr>
        <w:spacing w:after="80"/>
        <w:jc w:val="both"/>
      </w:pPr>
      <w:r>
        <w:t>Il propose deux types de vélo :</w:t>
      </w:r>
    </w:p>
    <w:p w:rsidR="004D1B2D" w:rsidRDefault="00FB7DA8" w:rsidP="004D1B2D">
      <w:pPr>
        <w:pStyle w:val="Paragraphedeliste"/>
        <w:numPr>
          <w:ilvl w:val="0"/>
          <w:numId w:val="14"/>
        </w:numPr>
        <w:spacing w:after="80"/>
        <w:jc w:val="both"/>
      </w:pPr>
      <w:r>
        <w:t>u</w:t>
      </w:r>
      <w:r w:rsidR="004D1B2D">
        <w:t>n vélo de course classique noté V1</w:t>
      </w:r>
      <w:r w:rsidR="001F1372">
        <w:t xml:space="preserve"> et vendu 4 000 euros</w:t>
      </w:r>
      <w:r w:rsidR="00491AA6">
        <w:t xml:space="preserve"> HT</w:t>
      </w:r>
      <w:r>
        <w:t> ;</w:t>
      </w:r>
    </w:p>
    <w:p w:rsidR="004D1B2D" w:rsidRDefault="00FB7DA8" w:rsidP="004D1B2D">
      <w:pPr>
        <w:pStyle w:val="Paragraphedeliste"/>
        <w:numPr>
          <w:ilvl w:val="0"/>
          <w:numId w:val="14"/>
        </w:numPr>
        <w:spacing w:after="80"/>
        <w:jc w:val="both"/>
      </w:pPr>
      <w:r>
        <w:t xml:space="preserve">et un </w:t>
      </w:r>
      <w:r w:rsidR="004D1B2D">
        <w:t>vélo plutôt destiné aux triathlètes noté V2</w:t>
      </w:r>
      <w:r w:rsidR="001F1372">
        <w:t xml:space="preserve"> </w:t>
      </w:r>
      <w:r>
        <w:t xml:space="preserve">et vendu </w:t>
      </w:r>
      <w:r w:rsidR="001F1372">
        <w:t>4 500 euros</w:t>
      </w:r>
      <w:r w:rsidR="00491AA6">
        <w:t xml:space="preserve"> HT</w:t>
      </w:r>
      <w:r>
        <w:t>.</w:t>
      </w:r>
    </w:p>
    <w:p w:rsidR="001A6E7D" w:rsidRDefault="00730B21" w:rsidP="001A6E7D">
      <w:pPr>
        <w:spacing w:after="80"/>
        <w:jc w:val="both"/>
      </w:pPr>
      <w:r>
        <w:t xml:space="preserve">Le taux de marge sur coût variable </w:t>
      </w:r>
      <w:r w:rsidR="007913E2">
        <w:t xml:space="preserve">sur chaque vélo </w:t>
      </w:r>
      <w:r>
        <w:t xml:space="preserve">est en moyenne de </w:t>
      </w:r>
      <w:r w:rsidR="009407CC">
        <w:t>30 %</w:t>
      </w:r>
      <w:r w:rsidR="007913E2">
        <w:t xml:space="preserve"> (les coûts variables sont sensiblement les mêmes pour chaque type de vélo)</w:t>
      </w:r>
      <w:r w:rsidR="009407CC">
        <w:t>.</w:t>
      </w:r>
    </w:p>
    <w:p w:rsidR="009407CC" w:rsidRDefault="009407CC" w:rsidP="001A6E7D">
      <w:pPr>
        <w:spacing w:after="80"/>
        <w:jc w:val="both"/>
      </w:pPr>
      <w:r>
        <w:t xml:space="preserve">Les charges de structure (fixes) </w:t>
      </w:r>
      <w:r w:rsidR="007C2512">
        <w:t xml:space="preserve">annuelles s’élèvent à </w:t>
      </w:r>
      <w:r>
        <w:t xml:space="preserve">environ </w:t>
      </w:r>
      <w:r w:rsidR="00E650ED">
        <w:t>15</w:t>
      </w:r>
      <w:r>
        <w:t>0 000 euros</w:t>
      </w:r>
      <w:r w:rsidR="00491AA6">
        <w:t xml:space="preserve"> HT</w:t>
      </w:r>
      <w:r>
        <w:t>.</w:t>
      </w:r>
    </w:p>
    <w:p w:rsidR="004D1B2D" w:rsidRDefault="00196A71" w:rsidP="001A6E7D">
      <w:pPr>
        <w:spacing w:after="80"/>
        <w:jc w:val="both"/>
      </w:pPr>
      <w:r>
        <w:t xml:space="preserve">Des études statistiques ont montré qu’il était possible de considérer que les ventes </w:t>
      </w:r>
      <w:r w:rsidR="00E650ED">
        <w:t xml:space="preserve">annuelles </w:t>
      </w:r>
      <w:r w:rsidR="00305630">
        <w:t xml:space="preserve">Q1 et Q2 </w:t>
      </w:r>
      <w:r>
        <w:t>de cette entreprise suivent les lois normales suivantes :</w:t>
      </w:r>
      <w:r w:rsidR="00FA5CFD">
        <w:t xml:space="preserve"> (le premier paramètre étant la moyenne et le second l’écart-type)</w:t>
      </w:r>
      <w:r w:rsidR="00305630">
        <w:t>.</w:t>
      </w:r>
    </w:p>
    <w:p w:rsidR="00196A71" w:rsidRPr="00D41E79" w:rsidRDefault="00305630" w:rsidP="00FA5CFD">
      <w:pPr>
        <w:pStyle w:val="Paragraphedeliste"/>
        <w:numPr>
          <w:ilvl w:val="0"/>
          <w:numId w:val="14"/>
        </w:numPr>
        <w:spacing w:after="80"/>
        <w:jc w:val="both"/>
        <w:rPr>
          <w:rFonts w:eastAsia="Arial Unicode MS"/>
          <w:sz w:val="24"/>
          <w:szCs w:val="24"/>
        </w:rPr>
      </w:pPr>
      <w:r>
        <w:t>Q</w:t>
      </w:r>
      <w:r w:rsidR="00FA5CFD">
        <w:t>1</w:t>
      </w:r>
      <w:r w:rsidR="00196A71">
        <w:t xml:space="preserve"> → </w:t>
      </w:r>
      <w:proofErr w:type="gramStart"/>
      <w:r w:rsidR="00196A71">
        <w:t>N(</w:t>
      </w:r>
      <w:proofErr w:type="gramEnd"/>
      <w:r w:rsidR="00E650ED">
        <w:t>200 ; 40</w:t>
      </w:r>
      <w:r w:rsidR="00196A71" w:rsidRPr="00D41E79">
        <w:rPr>
          <w:rFonts w:eastAsia="Arial Unicode MS"/>
          <w:sz w:val="24"/>
          <w:szCs w:val="24"/>
        </w:rPr>
        <w:t>)</w:t>
      </w:r>
      <w:r>
        <w:rPr>
          <w:rFonts w:eastAsia="Arial Unicode MS"/>
          <w:sz w:val="24"/>
          <w:szCs w:val="24"/>
        </w:rPr>
        <w:tab/>
      </w:r>
      <w:r>
        <w:rPr>
          <w:rFonts w:eastAsia="Arial Unicode MS"/>
          <w:sz w:val="24"/>
          <w:szCs w:val="24"/>
        </w:rPr>
        <w:tab/>
        <w:t>Q1 est la VA représentant le nombre de vélos V1 vendus ;</w:t>
      </w:r>
    </w:p>
    <w:p w:rsidR="00196A71" w:rsidRDefault="00305630" w:rsidP="00FA5CFD">
      <w:pPr>
        <w:pStyle w:val="Paragraphedeliste"/>
        <w:numPr>
          <w:ilvl w:val="0"/>
          <w:numId w:val="14"/>
        </w:numPr>
        <w:spacing w:after="80"/>
        <w:jc w:val="both"/>
        <w:rPr>
          <w:rFonts w:eastAsia="Arial Unicode MS"/>
          <w:sz w:val="24"/>
          <w:szCs w:val="24"/>
        </w:rPr>
      </w:pPr>
      <w:r>
        <w:t>Q</w:t>
      </w:r>
      <w:r w:rsidR="00FA5CFD">
        <w:t>2</w:t>
      </w:r>
      <w:r w:rsidR="00196A71">
        <w:t xml:space="preserve"> → </w:t>
      </w:r>
      <w:proofErr w:type="gramStart"/>
      <w:r w:rsidR="00196A71">
        <w:t>N(</w:t>
      </w:r>
      <w:proofErr w:type="gramEnd"/>
      <w:r w:rsidR="00E650ED">
        <w:t>140 ; 50</w:t>
      </w:r>
      <w:r w:rsidR="00196A71">
        <w:rPr>
          <w:rFonts w:eastAsia="Arial Unicode MS"/>
          <w:sz w:val="24"/>
          <w:szCs w:val="24"/>
        </w:rPr>
        <w:t>)</w:t>
      </w:r>
      <w:r>
        <w:rPr>
          <w:rFonts w:eastAsia="Arial Unicode MS"/>
          <w:sz w:val="24"/>
          <w:szCs w:val="24"/>
        </w:rPr>
        <w:tab/>
      </w:r>
      <w:r>
        <w:rPr>
          <w:rFonts w:eastAsia="Arial Unicode MS"/>
          <w:sz w:val="24"/>
          <w:szCs w:val="24"/>
        </w:rPr>
        <w:tab/>
        <w:t>Q2 est la VA représentant le nombre de vélos V2 vendus.</w:t>
      </w:r>
    </w:p>
    <w:p w:rsidR="004D1B2D" w:rsidRDefault="00305630" w:rsidP="001A6E7D">
      <w:pPr>
        <w:spacing w:after="80"/>
        <w:jc w:val="both"/>
      </w:pPr>
      <w:r>
        <w:t>Les variables aléat</w:t>
      </w:r>
      <w:r w:rsidR="00FB7DA8">
        <w:t>oires Q1 et Q</w:t>
      </w:r>
      <w:r>
        <w:t>2</w:t>
      </w:r>
      <w:r w:rsidR="00FB7DA8">
        <w:t xml:space="preserve"> sont indépendantes.</w:t>
      </w:r>
    </w:p>
    <w:p w:rsidR="001A6E7D" w:rsidRPr="009E1A83" w:rsidRDefault="001A6E7D" w:rsidP="001A6E7D">
      <w:pPr>
        <w:spacing w:after="80"/>
        <w:jc w:val="both"/>
      </w:pPr>
      <w:r>
        <w:t xml:space="preserve">On désigne par R la variable aléatoire représentant </w:t>
      </w:r>
      <w:r w:rsidR="003E72DF">
        <w:t>le résultat réalisé</w:t>
      </w:r>
      <w:r>
        <w:t xml:space="preserve"> sur les ventes de </w:t>
      </w:r>
      <w:r w:rsidR="003E72DF">
        <w:t>vélos</w:t>
      </w:r>
      <w:r>
        <w:t>.</w:t>
      </w:r>
    </w:p>
    <w:p w:rsidR="001A6E7D" w:rsidRPr="00A039B8" w:rsidRDefault="001A6E7D" w:rsidP="001A6E7D">
      <w:pPr>
        <w:spacing w:after="80"/>
        <w:jc w:val="both"/>
        <w:rPr>
          <w:rFonts w:ascii="Arial Black" w:hAnsi="Arial Black"/>
        </w:rPr>
      </w:pPr>
      <w:r w:rsidRPr="00A039B8">
        <w:rPr>
          <w:rFonts w:ascii="Arial Black" w:hAnsi="Arial Black"/>
        </w:rPr>
        <w:t>Travail à faire :</w:t>
      </w:r>
    </w:p>
    <w:p w:rsidR="001A6E7D" w:rsidRDefault="003108A1" w:rsidP="001A6E7D">
      <w:pPr>
        <w:pStyle w:val="Paragraphedeliste"/>
        <w:numPr>
          <w:ilvl w:val="0"/>
          <w:numId w:val="46"/>
        </w:numPr>
        <w:spacing w:after="80"/>
        <w:jc w:val="both"/>
      </w:pPr>
      <w:r>
        <w:t>Écrire</w:t>
      </w:r>
      <w:r w:rsidR="001A6E7D">
        <w:t xml:space="preserve"> la variable aléatoire </w:t>
      </w:r>
      <w:r w:rsidR="00347E55">
        <w:t>R</w:t>
      </w:r>
      <w:r w:rsidR="001A6E7D">
        <w:t xml:space="preserve"> en fonction des variables aléatoires </w:t>
      </w:r>
      <w:r w:rsidR="00491AA6">
        <w:t>Q1 et Q2</w:t>
      </w:r>
      <w:r w:rsidR="001A6E7D">
        <w:t>.</w:t>
      </w:r>
    </w:p>
    <w:p w:rsidR="00347E55" w:rsidRDefault="00347E55" w:rsidP="001A6E7D">
      <w:pPr>
        <w:pStyle w:val="Paragraphedeliste"/>
        <w:numPr>
          <w:ilvl w:val="0"/>
          <w:numId w:val="46"/>
        </w:numPr>
        <w:spacing w:after="80"/>
        <w:jc w:val="both"/>
      </w:pPr>
      <w:r>
        <w:t>Préciser la loi de probabilité suivie par la variable aléatoire R et calculer ses paramètres.</w:t>
      </w:r>
    </w:p>
    <w:p w:rsidR="00347E55" w:rsidRDefault="00347E55" w:rsidP="001A6E7D">
      <w:pPr>
        <w:pStyle w:val="Paragraphedeliste"/>
        <w:numPr>
          <w:ilvl w:val="0"/>
          <w:numId w:val="46"/>
        </w:numPr>
        <w:spacing w:after="80"/>
        <w:jc w:val="both"/>
      </w:pPr>
      <w:r>
        <w:t>Calculer la probabilité d’atteindre le seuil de rentabilité.</w:t>
      </w:r>
    </w:p>
    <w:p w:rsidR="00347E55" w:rsidRDefault="00347E55" w:rsidP="001A6E7D">
      <w:pPr>
        <w:pStyle w:val="Paragraphedeliste"/>
        <w:numPr>
          <w:ilvl w:val="0"/>
          <w:numId w:val="46"/>
        </w:numPr>
        <w:spacing w:after="80"/>
        <w:jc w:val="both"/>
      </w:pPr>
      <w:r>
        <w:t xml:space="preserve">Trouver un intervalle centré autour de la moyenne dans lequel nous </w:t>
      </w:r>
      <w:r w:rsidR="00AE5651">
        <w:t xml:space="preserve">trouverons dans </w:t>
      </w:r>
      <w:r>
        <w:t>95 % de</w:t>
      </w:r>
      <w:r w:rsidR="00AE5651">
        <w:t>s</w:t>
      </w:r>
      <w:r>
        <w:t xml:space="preserve"> </w:t>
      </w:r>
      <w:r w:rsidR="00AE5651">
        <w:t>cas</w:t>
      </w:r>
      <w:r>
        <w:t xml:space="preserve"> le résultat de l’entreprise.</w:t>
      </w:r>
    </w:p>
    <w:p w:rsidR="00E5317C" w:rsidRPr="001D4641" w:rsidRDefault="00E5317C" w:rsidP="00FE317A">
      <w:pPr>
        <w:spacing w:after="80"/>
        <w:jc w:val="both"/>
      </w:pPr>
    </w:p>
    <w:p w:rsidR="00FE317A" w:rsidRDefault="00FE317A" w:rsidP="00FE317A">
      <w:pPr>
        <w:spacing w:after="80"/>
        <w:jc w:val="both"/>
      </w:pPr>
    </w:p>
    <w:p w:rsidR="00D03E1E" w:rsidRDefault="00D03E1E">
      <w:pPr>
        <w:rPr>
          <w:rFonts w:ascii="Arial Black" w:hAnsi="Arial Black"/>
        </w:rPr>
      </w:pPr>
      <w:r>
        <w:rPr>
          <w:rFonts w:ascii="Arial Black" w:hAnsi="Arial Black"/>
        </w:rPr>
        <w:br w:type="page"/>
      </w:r>
    </w:p>
    <w:p w:rsidR="00FE317A" w:rsidRPr="00084550" w:rsidRDefault="008335BF" w:rsidP="00C22415">
      <w:pPr>
        <w:spacing w:after="40"/>
        <w:jc w:val="both"/>
        <w:rPr>
          <w:rFonts w:ascii="Arial Black" w:hAnsi="Arial Black"/>
        </w:rPr>
      </w:pPr>
      <w:r>
        <w:rPr>
          <w:rFonts w:ascii="Arial Black" w:hAnsi="Arial Black"/>
        </w:rPr>
        <w:lastRenderedPageBreak/>
        <w:t>Approximation</w:t>
      </w:r>
      <w:r w:rsidR="00FE317A" w:rsidRPr="00D7326A">
        <w:rPr>
          <w:rFonts w:ascii="Arial Black" w:hAnsi="Arial Black"/>
        </w:rPr>
        <w:t xml:space="preserve"> </w:t>
      </w:r>
      <w:r w:rsidR="008518B4">
        <w:rPr>
          <w:rFonts w:ascii="Arial Black" w:hAnsi="Arial Black"/>
        </w:rPr>
        <w:t xml:space="preserve">des lois </w:t>
      </w:r>
      <w:r w:rsidR="00FE317A" w:rsidRPr="00D7326A">
        <w:rPr>
          <w:rFonts w:ascii="Arial Black" w:hAnsi="Arial Black"/>
        </w:rPr>
        <w:t xml:space="preserve">binomiale et </w:t>
      </w:r>
      <w:r w:rsidR="008518B4">
        <w:rPr>
          <w:rFonts w:ascii="Arial Black" w:hAnsi="Arial Black"/>
        </w:rPr>
        <w:t>de P</w:t>
      </w:r>
      <w:r w:rsidR="00FE317A" w:rsidRPr="00D7326A">
        <w:rPr>
          <w:rFonts w:ascii="Arial Black" w:hAnsi="Arial Black"/>
        </w:rPr>
        <w:t xml:space="preserve">oisson </w:t>
      </w:r>
      <w:r w:rsidR="00CB7CE2">
        <w:rPr>
          <w:rFonts w:ascii="Arial Black" w:hAnsi="Arial Black"/>
        </w:rPr>
        <w:t>par</w:t>
      </w:r>
      <w:r w:rsidR="00FE317A" w:rsidRPr="00D7326A">
        <w:rPr>
          <w:rFonts w:ascii="Arial Black" w:hAnsi="Arial Black"/>
        </w:rPr>
        <w:t xml:space="preserve"> la loi normale</w:t>
      </w:r>
      <w:r w:rsidR="008518B4">
        <w:rPr>
          <w:rFonts w:ascii="Arial Black" w:hAnsi="Arial Black"/>
        </w:rPr>
        <w:t xml:space="preserve"> (à connaître)</w:t>
      </w:r>
    </w:p>
    <w:p w:rsidR="000A6AFB" w:rsidRDefault="000A6AFB" w:rsidP="00C22415">
      <w:pPr>
        <w:spacing w:after="40"/>
        <w:jc w:val="both"/>
      </w:pPr>
      <w:r>
        <w:t>Nous avons pu vérifier sur des exemples que :</w:t>
      </w:r>
    </w:p>
    <w:p w:rsidR="00FE317A" w:rsidRDefault="000A6AFB" w:rsidP="00C22415">
      <w:pPr>
        <w:pStyle w:val="Paragraphedeliste"/>
        <w:numPr>
          <w:ilvl w:val="0"/>
          <w:numId w:val="41"/>
        </w:numPr>
        <w:spacing w:after="40"/>
        <w:jc w:val="both"/>
      </w:pPr>
      <w:r>
        <w:t>la représentation graphique d’une loi binomiale (la fonction de distribution d’une VA qui suit une loi binomiale) à l’allure de la courbe d’une loi normale (fonction densité de la loi normale) ;</w:t>
      </w:r>
    </w:p>
    <w:p w:rsidR="000A6AFB" w:rsidRDefault="0043243B" w:rsidP="00C22415">
      <w:pPr>
        <w:pStyle w:val="Paragraphedeliste"/>
        <w:numPr>
          <w:ilvl w:val="0"/>
          <w:numId w:val="41"/>
        </w:numPr>
        <w:spacing w:after="40"/>
        <w:jc w:val="both"/>
      </w:pPr>
      <w:r>
        <w:t>la loi binomiale peut être approximée par une loi de Poisson.</w:t>
      </w:r>
    </w:p>
    <w:p w:rsidR="00CB7CE2" w:rsidRDefault="00BF022F" w:rsidP="00C22415">
      <w:pPr>
        <w:spacing w:after="40"/>
        <w:jc w:val="both"/>
      </w:pPr>
      <w:r>
        <w:t>Il n’est donc pas surprenant que des mathématiciens aient montré que sous certaines conditions, nous pouvions approximer une loi binomiale et une loi de Poisson par une loi normale</w:t>
      </w:r>
      <w:r w:rsidR="00CB7CE2">
        <w:t>.</w:t>
      </w:r>
    </w:p>
    <w:p w:rsidR="00CB7CE2" w:rsidRDefault="005E7089" w:rsidP="00C22415">
      <w:pPr>
        <w:spacing w:after="40"/>
        <w:jc w:val="both"/>
      </w:pPr>
      <w:r w:rsidRPr="00CB7CE2">
        <w:rPr>
          <w:u w:val="single"/>
        </w:rPr>
        <w:t>Remarque</w:t>
      </w:r>
      <w:r w:rsidR="00CB7CE2">
        <w:t> :</w:t>
      </w:r>
    </w:p>
    <w:p w:rsidR="00CB7CE2" w:rsidRPr="00CB7CE2" w:rsidRDefault="00CB7CE2" w:rsidP="00C22415">
      <w:pPr>
        <w:pStyle w:val="Paragraphedeliste"/>
        <w:numPr>
          <w:ilvl w:val="0"/>
          <w:numId w:val="45"/>
        </w:numPr>
        <w:spacing w:after="40"/>
        <w:jc w:val="both"/>
        <w:rPr>
          <w:b/>
          <w:i/>
        </w:rPr>
      </w:pPr>
      <w:r w:rsidRPr="00CB7CE2">
        <w:rPr>
          <w:b/>
          <w:i/>
        </w:rPr>
        <w:t>Il s’agit bien ici d’approximer des lois discrètes (binomiale et Poisson) par une loi continue (normale).</w:t>
      </w:r>
      <w:r w:rsidR="00F57D80">
        <w:rPr>
          <w:b/>
          <w:i/>
        </w:rPr>
        <w:t xml:space="preserve"> </w:t>
      </w:r>
      <w:r w:rsidR="00F57D80" w:rsidRPr="00F57D80">
        <w:rPr>
          <w:b/>
          <w:i/>
          <w:u w:val="single"/>
        </w:rPr>
        <w:t>Toutefois la correction de continuité n’est pas au programme</w:t>
      </w:r>
      <w:r w:rsidR="00F57D80">
        <w:rPr>
          <w:b/>
          <w:i/>
        </w:rPr>
        <w:t>.</w:t>
      </w:r>
    </w:p>
    <w:p w:rsidR="00CB7CE2" w:rsidRPr="00CB7CE2" w:rsidRDefault="00CB7CE2" w:rsidP="00C22415">
      <w:pPr>
        <w:pStyle w:val="Paragraphedeliste"/>
        <w:numPr>
          <w:ilvl w:val="0"/>
          <w:numId w:val="45"/>
        </w:numPr>
        <w:spacing w:after="40"/>
        <w:jc w:val="both"/>
        <w:rPr>
          <w:b/>
          <w:i/>
        </w:rPr>
      </w:pPr>
      <w:r>
        <w:rPr>
          <w:b/>
          <w:i/>
        </w:rPr>
        <w:t>Nous vous conseillons de visionner la vidéo que vous trouverez sur le net à partir du lien suivant :</w:t>
      </w:r>
    </w:p>
    <w:p w:rsidR="00CB0B29" w:rsidRDefault="007744A4" w:rsidP="00CB0B29">
      <w:pPr>
        <w:spacing w:after="80"/>
        <w:ind w:left="708"/>
        <w:jc w:val="center"/>
        <w:rPr>
          <w:b/>
          <w:i/>
        </w:rPr>
      </w:pPr>
      <w:hyperlink r:id="rId62" w:history="1">
        <w:r w:rsidR="00CB0B29" w:rsidRPr="008A657B">
          <w:rPr>
            <w:rStyle w:val="Lienhypertexte"/>
            <w:b/>
            <w:i/>
          </w:rPr>
          <w:t>https://www.youtube.com/watch?v=jCcHWzI0uqA</w:t>
        </w:r>
      </w:hyperlink>
    </w:p>
    <w:p w:rsidR="00CB7CE2" w:rsidRPr="00CB7CE2" w:rsidRDefault="00CB7CE2" w:rsidP="00C22415">
      <w:pPr>
        <w:spacing w:after="40"/>
        <w:ind w:left="708"/>
        <w:jc w:val="both"/>
        <w:rPr>
          <w:b/>
          <w:i/>
        </w:rPr>
      </w:pPr>
      <w:r w:rsidRPr="00CB7CE2">
        <w:rPr>
          <w:b/>
          <w:i/>
        </w:rPr>
        <w:t>Cette vidéo explique également l’utilisation des calculatrices de marque Texas et Casio pour le calcul des probabilités avec la loi normale.</w:t>
      </w:r>
    </w:p>
    <w:p w:rsidR="00CB7CE2" w:rsidRPr="00461539" w:rsidRDefault="00CB7CE2" w:rsidP="00461539">
      <w:pPr>
        <w:spacing w:after="0"/>
        <w:jc w:val="both"/>
        <w:rPr>
          <w:sz w:val="16"/>
          <w:szCs w:val="16"/>
        </w:rPr>
      </w:pPr>
    </w:p>
    <w:p w:rsidR="000A6AFB" w:rsidRPr="008518B4" w:rsidRDefault="00BF022F" w:rsidP="00C22415">
      <w:pPr>
        <w:spacing w:after="40"/>
        <w:jc w:val="both"/>
        <w:rPr>
          <w:b/>
        </w:rPr>
      </w:pPr>
      <w:r w:rsidRPr="008518B4">
        <w:rPr>
          <w:b/>
        </w:rPr>
        <w:t>Nous pouvons résumer ces approximations par le schéma suivant :</w:t>
      </w:r>
    </w:p>
    <w:p w:rsidR="00984C41" w:rsidRPr="00CE3522" w:rsidRDefault="00984C41" w:rsidP="00984C41">
      <w:pPr>
        <w:pStyle w:val="En-tte"/>
        <w:pBdr>
          <w:top w:val="single" w:sz="4" w:space="1" w:color="auto"/>
          <w:left w:val="single" w:sz="4" w:space="4" w:color="auto"/>
          <w:bottom w:val="single" w:sz="4" w:space="1" w:color="auto"/>
          <w:right w:val="single" w:sz="4" w:space="4" w:color="auto"/>
        </w:pBdr>
        <w:tabs>
          <w:tab w:val="clear" w:pos="9072"/>
        </w:tabs>
        <w:jc w:val="both"/>
        <w:rPr>
          <w:i/>
        </w:rPr>
      </w:pPr>
      <w:r w:rsidRPr="00CE3522">
        <w:rPr>
          <w:i/>
          <w:u w:val="single"/>
        </w:rPr>
        <w:t>Remarque</w:t>
      </w:r>
      <w:r w:rsidRPr="00CE3522">
        <w:rPr>
          <w:i/>
        </w:rPr>
        <w:t> : ces conditions d’approximations ne sont pas universelles et peuvent varier en fonction des auteurs. Elles sont toutefois en général assez proches.</w:t>
      </w:r>
    </w:p>
    <w:p w:rsidR="000A6AFB" w:rsidRPr="00461539" w:rsidRDefault="000A6AFB" w:rsidP="00FE317A">
      <w:pPr>
        <w:spacing w:after="80"/>
        <w:jc w:val="both"/>
        <w:rPr>
          <w:sz w:val="16"/>
          <w:szCs w:val="16"/>
        </w:rPr>
      </w:pPr>
    </w:p>
    <w:p w:rsidR="00675170" w:rsidRPr="0099297E" w:rsidRDefault="00C22415" w:rsidP="0077463C">
      <w:pPr>
        <w:spacing w:after="40"/>
        <w:jc w:val="center"/>
        <w:rPr>
          <w:sz w:val="16"/>
          <w:szCs w:val="16"/>
        </w:rPr>
      </w:pPr>
      <w:r>
        <w:object w:dxaOrig="9727" w:dyaOrig="4733">
          <v:shape id="_x0000_i1036" type="#_x0000_t75" style="width:447.65pt;height:217.9pt" o:ole="">
            <v:imagedata r:id="rId63" o:title=""/>
          </v:shape>
          <o:OLEObject Type="Embed" ProgID="Excel.Sheet.12" ShapeID="_x0000_i1036" DrawAspect="Content" ObjectID="_1617978849" r:id="rId64"/>
        </w:object>
      </w:r>
    </w:p>
    <w:p w:rsidR="008518B4" w:rsidRPr="00150CD7" w:rsidRDefault="000E1C9B" w:rsidP="00D90005">
      <w:pPr>
        <w:spacing w:after="0" w:line="240" w:lineRule="auto"/>
        <w:jc w:val="both"/>
        <w:rPr>
          <w:b/>
        </w:rPr>
      </w:pPr>
      <w:r w:rsidRPr="00150CD7">
        <w:rPr>
          <w:b/>
        </w:rPr>
        <w:t>Ces approximations peuvent également être résumées</w:t>
      </w:r>
      <w:r w:rsidR="00DE7698">
        <w:rPr>
          <w:b/>
        </w:rPr>
        <w:t xml:space="preserve"> sous la forme d’un tableau</w:t>
      </w:r>
      <w:r w:rsidRPr="00150CD7">
        <w:rPr>
          <w:b/>
        </w:rPr>
        <w:t> :</w:t>
      </w:r>
    </w:p>
    <w:p w:rsidR="00435CBE" w:rsidRPr="00C264E9" w:rsidRDefault="00435CBE" w:rsidP="00C264E9">
      <w:pPr>
        <w:spacing w:after="0"/>
        <w:jc w:val="both"/>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7"/>
        <w:gridCol w:w="4945"/>
      </w:tblGrid>
      <w:tr w:rsidR="00435CBE" w:rsidRPr="00605FFB" w:rsidTr="00435CBE">
        <w:trPr>
          <w:jc w:val="center"/>
        </w:trPr>
        <w:tc>
          <w:tcPr>
            <w:tcW w:w="9232" w:type="dxa"/>
            <w:gridSpan w:val="2"/>
            <w:vAlign w:val="center"/>
          </w:tcPr>
          <w:p w:rsidR="00435CBE" w:rsidRPr="00435CBE" w:rsidRDefault="00435CBE" w:rsidP="00435CBE">
            <w:pPr>
              <w:pStyle w:val="En-tte"/>
              <w:tabs>
                <w:tab w:val="clear" w:pos="9072"/>
              </w:tabs>
              <w:jc w:val="center"/>
            </w:pPr>
            <w:r w:rsidRPr="00435CBE">
              <w:rPr>
                <w:b/>
              </w:rPr>
              <w:t>Conditions d’approximation d’une loi binomiale</w:t>
            </w:r>
          </w:p>
        </w:tc>
      </w:tr>
      <w:tr w:rsidR="00435CBE" w:rsidRPr="00605FFB" w:rsidTr="00435CBE">
        <w:trPr>
          <w:jc w:val="center"/>
        </w:trPr>
        <w:tc>
          <w:tcPr>
            <w:tcW w:w="4287" w:type="dxa"/>
            <w:vAlign w:val="center"/>
          </w:tcPr>
          <w:p w:rsidR="00435CBE" w:rsidRPr="00435CBE" w:rsidRDefault="00435CBE" w:rsidP="00435CBE">
            <w:pPr>
              <w:pStyle w:val="En-tte"/>
              <w:tabs>
                <w:tab w:val="clear" w:pos="9072"/>
              </w:tabs>
              <w:jc w:val="center"/>
              <w:rPr>
                <w:b/>
                <w:szCs w:val="24"/>
              </w:rPr>
            </w:pPr>
            <w:r w:rsidRPr="00435CBE">
              <w:rPr>
                <w:b/>
                <w:szCs w:val="24"/>
              </w:rPr>
              <w:t xml:space="preserve">Si X suit une loi binomiale </w:t>
            </w:r>
            <w:proofErr w:type="gramStart"/>
            <w:r w:rsidRPr="00456C30">
              <w:rPr>
                <w:b/>
                <w:snapToGrid w:val="0"/>
                <w:szCs w:val="24"/>
              </w:rPr>
              <w:t>B</w:t>
            </w:r>
            <w:r w:rsidRPr="00435CBE">
              <w:rPr>
                <w:b/>
                <w:szCs w:val="24"/>
              </w:rPr>
              <w:t>(</w:t>
            </w:r>
            <w:proofErr w:type="spellStart"/>
            <w:proofErr w:type="gramEnd"/>
            <w:r w:rsidRPr="00435CBE">
              <w:rPr>
                <w:b/>
                <w:szCs w:val="24"/>
              </w:rPr>
              <w:t>n,p</w:t>
            </w:r>
            <w:proofErr w:type="spellEnd"/>
            <w:r w:rsidRPr="00435CBE">
              <w:rPr>
                <w:b/>
                <w:szCs w:val="24"/>
              </w:rPr>
              <w:t>)</w:t>
            </w:r>
          </w:p>
        </w:tc>
        <w:tc>
          <w:tcPr>
            <w:tcW w:w="4945" w:type="dxa"/>
            <w:vAlign w:val="center"/>
          </w:tcPr>
          <w:p w:rsidR="00435CBE" w:rsidRPr="00435CBE" w:rsidRDefault="00435CBE" w:rsidP="00435CBE">
            <w:pPr>
              <w:pStyle w:val="En-tte"/>
              <w:tabs>
                <w:tab w:val="clear" w:pos="9072"/>
              </w:tabs>
              <w:jc w:val="center"/>
              <w:rPr>
                <w:b/>
                <w:szCs w:val="24"/>
              </w:rPr>
            </w:pPr>
            <w:r w:rsidRPr="00435CBE">
              <w:rPr>
                <w:b/>
                <w:szCs w:val="24"/>
              </w:rPr>
              <w:t>X peut être approchée par une loi</w:t>
            </w:r>
          </w:p>
        </w:tc>
      </w:tr>
      <w:tr w:rsidR="00435CBE" w:rsidRPr="00605FFB" w:rsidTr="00C264E9">
        <w:trPr>
          <w:jc w:val="center"/>
        </w:trPr>
        <w:tc>
          <w:tcPr>
            <w:tcW w:w="4287" w:type="dxa"/>
            <w:vAlign w:val="center"/>
          </w:tcPr>
          <w:p w:rsidR="00435CBE" w:rsidRPr="00605FFB" w:rsidRDefault="00435CBE" w:rsidP="00C264E9">
            <w:pPr>
              <w:pStyle w:val="En-tte"/>
              <w:tabs>
                <w:tab w:val="clear" w:pos="9072"/>
              </w:tabs>
              <w:jc w:val="center"/>
              <w:rPr>
                <w:szCs w:val="24"/>
              </w:rPr>
            </w:pPr>
            <w:r w:rsidRPr="00605FFB">
              <w:rPr>
                <w:szCs w:val="24"/>
              </w:rPr>
              <w:t xml:space="preserve">Si n&gt;= 30 et p &lt; 0.1 et </w:t>
            </w:r>
            <w:proofErr w:type="spellStart"/>
            <w:r w:rsidRPr="00605FFB">
              <w:rPr>
                <w:szCs w:val="24"/>
              </w:rPr>
              <w:t>np</w:t>
            </w:r>
            <w:proofErr w:type="spellEnd"/>
            <w:r w:rsidRPr="00605FFB">
              <w:rPr>
                <w:szCs w:val="24"/>
              </w:rPr>
              <w:t>&lt;15</w:t>
            </w:r>
          </w:p>
        </w:tc>
        <w:tc>
          <w:tcPr>
            <w:tcW w:w="4945" w:type="dxa"/>
          </w:tcPr>
          <w:p w:rsidR="00435CBE" w:rsidRPr="00605FFB" w:rsidRDefault="00435CBE" w:rsidP="00C264E9">
            <w:pPr>
              <w:pStyle w:val="En-tte"/>
              <w:tabs>
                <w:tab w:val="clear" w:pos="9072"/>
              </w:tabs>
              <w:jc w:val="center"/>
              <w:rPr>
                <w:szCs w:val="24"/>
              </w:rPr>
            </w:pPr>
            <w:r w:rsidRPr="00605FFB">
              <w:rPr>
                <w:szCs w:val="24"/>
              </w:rPr>
              <w:t xml:space="preserve">de Poisson  </w:t>
            </w:r>
            <w:proofErr w:type="gramStart"/>
            <w:r w:rsidRPr="00605FFB">
              <w:rPr>
                <w:rFonts w:ascii="Script12 BT" w:hAnsi="Script12 BT"/>
                <w:szCs w:val="24"/>
              </w:rPr>
              <w:t>P</w:t>
            </w:r>
            <w:r w:rsidRPr="00605FFB">
              <w:rPr>
                <w:szCs w:val="24"/>
              </w:rPr>
              <w:t>(</w:t>
            </w:r>
            <w:proofErr w:type="gramEnd"/>
            <w:r w:rsidRPr="00605FFB">
              <w:rPr>
                <w:szCs w:val="24"/>
              </w:rPr>
              <w:sym w:font="Symbol Set SWA" w:char="F06C"/>
            </w:r>
            <w:r w:rsidRPr="00605FFB">
              <w:rPr>
                <w:szCs w:val="24"/>
              </w:rPr>
              <w:t xml:space="preserve">) avec </w:t>
            </w:r>
            <w:r w:rsidRPr="00605FFB">
              <w:rPr>
                <w:szCs w:val="24"/>
              </w:rPr>
              <w:sym w:font="Symbol Set SWA" w:char="F06C"/>
            </w:r>
            <w:r w:rsidRPr="00605FFB">
              <w:rPr>
                <w:szCs w:val="24"/>
              </w:rPr>
              <w:t xml:space="preserve"> = </w:t>
            </w:r>
            <w:proofErr w:type="spellStart"/>
            <w:r w:rsidRPr="00605FFB">
              <w:rPr>
                <w:szCs w:val="24"/>
              </w:rPr>
              <w:t>np</w:t>
            </w:r>
            <w:proofErr w:type="spellEnd"/>
          </w:p>
        </w:tc>
      </w:tr>
      <w:tr w:rsidR="00435CBE" w:rsidRPr="00605FFB" w:rsidTr="00C264E9">
        <w:trPr>
          <w:jc w:val="center"/>
        </w:trPr>
        <w:tc>
          <w:tcPr>
            <w:tcW w:w="4287" w:type="dxa"/>
            <w:vAlign w:val="center"/>
          </w:tcPr>
          <w:p w:rsidR="00C264E9" w:rsidRDefault="00C264E9" w:rsidP="00C264E9">
            <w:pPr>
              <w:pStyle w:val="En-tte"/>
              <w:tabs>
                <w:tab w:val="clear" w:pos="9072"/>
              </w:tabs>
              <w:jc w:val="center"/>
              <w:rPr>
                <w:szCs w:val="24"/>
              </w:rPr>
            </w:pPr>
            <w:r>
              <w:rPr>
                <w:szCs w:val="24"/>
              </w:rPr>
              <w:t xml:space="preserve">n&gt;= 30 et p </w:t>
            </w:r>
            <w:r w:rsidRPr="00C264E9">
              <w:rPr>
                <w:b/>
                <w:szCs w:val="24"/>
              </w:rPr>
              <w:t>et</w:t>
            </w:r>
            <w:r>
              <w:rPr>
                <w:szCs w:val="24"/>
              </w:rPr>
              <w:t xml:space="preserve"> q non voisins de 0</w:t>
            </w:r>
          </w:p>
          <w:p w:rsidR="00C264E9" w:rsidRPr="00C264E9" w:rsidRDefault="00C264E9" w:rsidP="00C264E9">
            <w:pPr>
              <w:pStyle w:val="En-tte"/>
              <w:tabs>
                <w:tab w:val="clear" w:pos="9072"/>
              </w:tabs>
              <w:jc w:val="center"/>
              <w:rPr>
                <w:b/>
                <w:szCs w:val="24"/>
              </w:rPr>
            </w:pPr>
            <w:r w:rsidRPr="00C264E9">
              <w:rPr>
                <w:b/>
                <w:szCs w:val="24"/>
              </w:rPr>
              <w:t>ou</w:t>
            </w:r>
          </w:p>
          <w:p w:rsidR="00435CBE" w:rsidRPr="00605FFB" w:rsidRDefault="00C264E9" w:rsidP="00C264E9">
            <w:pPr>
              <w:pStyle w:val="En-tte"/>
              <w:tabs>
                <w:tab w:val="clear" w:pos="9072"/>
              </w:tabs>
              <w:jc w:val="center"/>
              <w:rPr>
                <w:szCs w:val="24"/>
              </w:rPr>
            </w:pPr>
            <w:proofErr w:type="spellStart"/>
            <w:r w:rsidRPr="00C264E9">
              <w:rPr>
                <w:szCs w:val="24"/>
              </w:rPr>
              <w:t>np</w:t>
            </w:r>
            <w:proofErr w:type="spellEnd"/>
            <w:r w:rsidRPr="00C264E9">
              <w:rPr>
                <w:szCs w:val="24"/>
              </w:rPr>
              <w:t xml:space="preserve">&gt; et </w:t>
            </w:r>
            <w:proofErr w:type="spellStart"/>
            <w:r w:rsidRPr="00C264E9">
              <w:rPr>
                <w:szCs w:val="24"/>
              </w:rPr>
              <w:t>nq</w:t>
            </w:r>
            <w:proofErr w:type="spellEnd"/>
            <w:r w:rsidRPr="00C264E9">
              <w:rPr>
                <w:szCs w:val="24"/>
              </w:rPr>
              <w:t>&gt;15</w:t>
            </w:r>
          </w:p>
        </w:tc>
        <w:tc>
          <w:tcPr>
            <w:tcW w:w="4945" w:type="dxa"/>
            <w:vAlign w:val="center"/>
          </w:tcPr>
          <w:p w:rsidR="00435CBE" w:rsidRPr="00605FFB" w:rsidRDefault="00435CBE" w:rsidP="00C264E9">
            <w:pPr>
              <w:pStyle w:val="En-tte"/>
              <w:tabs>
                <w:tab w:val="clear" w:pos="9072"/>
              </w:tabs>
              <w:jc w:val="center"/>
              <w:rPr>
                <w:szCs w:val="24"/>
              </w:rPr>
            </w:pPr>
            <w:r w:rsidRPr="00605FFB">
              <w:rPr>
                <w:szCs w:val="24"/>
              </w:rPr>
              <w:t xml:space="preserve">Normale </w:t>
            </w:r>
            <w:proofErr w:type="gramStart"/>
            <w:r w:rsidRPr="00605FFB">
              <w:rPr>
                <w:rFonts w:ascii="Script12 BT" w:hAnsi="Script12 BT"/>
                <w:szCs w:val="24"/>
              </w:rPr>
              <w:t>N</w:t>
            </w:r>
            <w:r w:rsidRPr="00605FFB">
              <w:rPr>
                <w:szCs w:val="24"/>
              </w:rPr>
              <w:t>(</w:t>
            </w:r>
            <w:proofErr w:type="spellStart"/>
            <w:proofErr w:type="gramEnd"/>
            <w:r w:rsidRPr="00605FFB">
              <w:rPr>
                <w:szCs w:val="24"/>
              </w:rPr>
              <w:t>np</w:t>
            </w:r>
            <w:proofErr w:type="spellEnd"/>
            <w:r w:rsidRPr="00605FFB">
              <w:rPr>
                <w:szCs w:val="24"/>
              </w:rPr>
              <w:t>,</w:t>
            </w:r>
            <m:oMath>
              <m:rad>
                <m:radPr>
                  <m:degHide m:val="1"/>
                  <m:ctrlPr>
                    <w:rPr>
                      <w:rFonts w:ascii="Cambria Math" w:hAnsi="Cambria Math"/>
                      <w:szCs w:val="24"/>
                    </w:rPr>
                  </m:ctrlPr>
                </m:radPr>
                <m:deg/>
                <m:e>
                  <m:r>
                    <m:rPr>
                      <m:sty m:val="p"/>
                    </m:rPr>
                    <w:rPr>
                      <w:rFonts w:ascii="Cambria Math" w:hAnsi="Cambria Math"/>
                      <w:szCs w:val="24"/>
                    </w:rPr>
                    <m:t>npq</m:t>
                  </m:r>
                </m:e>
              </m:rad>
            </m:oMath>
            <w:r w:rsidRPr="00605FFB">
              <w:rPr>
                <w:szCs w:val="24"/>
              </w:rPr>
              <w:t>)</w:t>
            </w:r>
          </w:p>
        </w:tc>
      </w:tr>
      <w:tr w:rsidR="00435CBE" w:rsidRPr="00605FFB" w:rsidTr="00435CBE">
        <w:trPr>
          <w:jc w:val="center"/>
        </w:trPr>
        <w:tc>
          <w:tcPr>
            <w:tcW w:w="9232" w:type="dxa"/>
            <w:gridSpan w:val="2"/>
            <w:vAlign w:val="center"/>
          </w:tcPr>
          <w:p w:rsidR="00435CBE" w:rsidRPr="00435CBE" w:rsidRDefault="00435CBE" w:rsidP="00435CBE">
            <w:pPr>
              <w:pStyle w:val="En-tte"/>
              <w:tabs>
                <w:tab w:val="clear" w:pos="9072"/>
              </w:tabs>
              <w:jc w:val="center"/>
            </w:pPr>
            <w:r w:rsidRPr="00435CBE">
              <w:rPr>
                <w:b/>
              </w:rPr>
              <w:t>Condition d’approximation d’une loi de Poisson</w:t>
            </w:r>
          </w:p>
        </w:tc>
      </w:tr>
      <w:tr w:rsidR="00435CBE" w:rsidRPr="00605FFB" w:rsidTr="00435CBE">
        <w:trPr>
          <w:jc w:val="center"/>
        </w:trPr>
        <w:tc>
          <w:tcPr>
            <w:tcW w:w="4287" w:type="dxa"/>
          </w:tcPr>
          <w:p w:rsidR="00435CBE" w:rsidRPr="00435CBE" w:rsidRDefault="00435CBE" w:rsidP="00435CBE">
            <w:pPr>
              <w:pStyle w:val="En-tte"/>
              <w:tabs>
                <w:tab w:val="clear" w:pos="9072"/>
              </w:tabs>
              <w:jc w:val="center"/>
              <w:rPr>
                <w:b/>
                <w:szCs w:val="24"/>
              </w:rPr>
            </w:pPr>
            <w:r w:rsidRPr="00435CBE">
              <w:rPr>
                <w:b/>
                <w:szCs w:val="24"/>
              </w:rPr>
              <w:t xml:space="preserve">Si X suit une loi de Poisson </w:t>
            </w:r>
            <w:proofErr w:type="gramStart"/>
            <w:r w:rsidRPr="00435CBE">
              <w:rPr>
                <w:b/>
                <w:szCs w:val="24"/>
              </w:rPr>
              <w:t>P(</w:t>
            </w:r>
            <w:proofErr w:type="gramEnd"/>
            <w:r w:rsidRPr="00435CBE">
              <w:rPr>
                <w:b/>
                <w:szCs w:val="24"/>
              </w:rPr>
              <w:sym w:font="Symbol Set SWA" w:char="F06C"/>
            </w:r>
            <w:r w:rsidRPr="00435CBE">
              <w:rPr>
                <w:b/>
                <w:szCs w:val="24"/>
              </w:rPr>
              <w:t xml:space="preserve">) </w:t>
            </w:r>
          </w:p>
        </w:tc>
        <w:tc>
          <w:tcPr>
            <w:tcW w:w="4945" w:type="dxa"/>
          </w:tcPr>
          <w:p w:rsidR="00435CBE" w:rsidRPr="00435CBE" w:rsidRDefault="00435CBE" w:rsidP="00435CBE">
            <w:pPr>
              <w:pStyle w:val="En-tte"/>
              <w:tabs>
                <w:tab w:val="clear" w:pos="9072"/>
              </w:tabs>
              <w:jc w:val="center"/>
              <w:rPr>
                <w:b/>
                <w:szCs w:val="24"/>
              </w:rPr>
            </w:pPr>
            <w:r w:rsidRPr="00435CBE">
              <w:rPr>
                <w:b/>
                <w:szCs w:val="24"/>
              </w:rPr>
              <w:t>X peut être approchée par une loi</w:t>
            </w:r>
          </w:p>
        </w:tc>
      </w:tr>
      <w:tr w:rsidR="00435CBE" w:rsidRPr="00605FFB" w:rsidTr="00C264E9">
        <w:trPr>
          <w:jc w:val="center"/>
        </w:trPr>
        <w:tc>
          <w:tcPr>
            <w:tcW w:w="4287" w:type="dxa"/>
            <w:vAlign w:val="center"/>
          </w:tcPr>
          <w:p w:rsidR="00435CBE" w:rsidRDefault="00435CBE" w:rsidP="00C264E9">
            <w:pPr>
              <w:pStyle w:val="En-tte"/>
              <w:tabs>
                <w:tab w:val="clear" w:pos="9072"/>
              </w:tabs>
              <w:jc w:val="center"/>
            </w:pPr>
            <w:r>
              <w:t xml:space="preserve">Si </w:t>
            </w:r>
            <w:r>
              <w:sym w:font="Symbol Set SWA" w:char="F06C"/>
            </w:r>
            <w:r w:rsidR="00C264E9">
              <w:t xml:space="preserve"> </w:t>
            </w:r>
            <w:r>
              <w:t>&gt;15</w:t>
            </w:r>
          </w:p>
        </w:tc>
        <w:tc>
          <w:tcPr>
            <w:tcW w:w="4945" w:type="dxa"/>
          </w:tcPr>
          <w:p w:rsidR="00435CBE" w:rsidRDefault="00435CBE" w:rsidP="00C264E9">
            <w:pPr>
              <w:pStyle w:val="En-tte"/>
              <w:tabs>
                <w:tab w:val="clear" w:pos="9072"/>
              </w:tabs>
              <w:jc w:val="center"/>
            </w:pPr>
            <w:r>
              <w:t xml:space="preserve">Normale </w:t>
            </w:r>
            <w:r>
              <w:rPr>
                <w:rFonts w:ascii="Script12 BT" w:hAnsi="Script12 BT"/>
              </w:rPr>
              <w:t>N</w:t>
            </w:r>
            <w:r>
              <w:t>(</w:t>
            </w:r>
            <w:r>
              <w:sym w:font="Symbol Set SWA" w:char="F06C"/>
            </w:r>
            <w:r>
              <w:t>,</w:t>
            </w:r>
            <m:oMath>
              <m:rad>
                <m:radPr>
                  <m:degHide m:val="1"/>
                  <m:ctrlPr>
                    <w:rPr>
                      <w:rFonts w:ascii="Cambria Math" w:hAnsi="Cambria Math"/>
                      <w:i/>
                    </w:rPr>
                  </m:ctrlPr>
                </m:radPr>
                <m:deg/>
                <m:e>
                  <m:r>
                    <m:rPr>
                      <m:sty m:val="p"/>
                    </m:rPr>
                    <w:rPr>
                      <w:rFonts w:ascii="Cambria Math" w:hAnsi="Cambria Math"/>
                    </w:rPr>
                    <w:sym w:font="Symbol Set SWA" w:char="F06C"/>
                  </m:r>
                </m:e>
              </m:rad>
            </m:oMath>
            <w:r>
              <w:t>)</w:t>
            </w:r>
          </w:p>
        </w:tc>
      </w:tr>
    </w:tbl>
    <w:p w:rsidR="00435CBE" w:rsidRPr="00C22415" w:rsidRDefault="00435CBE" w:rsidP="00435CBE">
      <w:pPr>
        <w:pStyle w:val="En-tte"/>
        <w:tabs>
          <w:tab w:val="clear" w:pos="9072"/>
        </w:tabs>
        <w:rPr>
          <w:sz w:val="16"/>
          <w:szCs w:val="16"/>
        </w:rPr>
      </w:pPr>
    </w:p>
    <w:p w:rsidR="00C264E9" w:rsidRDefault="00C264E9">
      <w:r>
        <w:br w:type="page"/>
      </w:r>
    </w:p>
    <w:p w:rsidR="0028431A" w:rsidRPr="008965C3" w:rsidRDefault="0028431A" w:rsidP="0028431A">
      <w:pPr>
        <w:spacing w:after="80"/>
        <w:jc w:val="both"/>
        <w:rPr>
          <w:rFonts w:ascii="Arial Black" w:hAnsi="Arial Black"/>
        </w:rPr>
      </w:pPr>
      <w:r w:rsidRPr="00F0114E">
        <w:rPr>
          <w:rFonts w:ascii="Arial Black" w:hAnsi="Arial Black"/>
        </w:rPr>
        <w:lastRenderedPageBreak/>
        <w:t xml:space="preserve">Application </w:t>
      </w:r>
      <w:r>
        <w:rPr>
          <w:rFonts w:ascii="Arial Black" w:hAnsi="Arial Black"/>
        </w:rPr>
        <w:t>13</w:t>
      </w:r>
      <w:r w:rsidRPr="00F0114E">
        <w:rPr>
          <w:rFonts w:ascii="Arial Black" w:hAnsi="Arial Black"/>
        </w:rPr>
        <w:t xml:space="preserve"> –</w:t>
      </w:r>
      <w:r w:rsidR="00FF72EB" w:rsidRPr="00FF72EB">
        <w:rPr>
          <w:rFonts w:ascii="Arial Black" w:hAnsi="Arial Black"/>
        </w:rPr>
        <w:t>Approximation d'une loi binomiale par une loi normale</w:t>
      </w:r>
    </w:p>
    <w:p w:rsidR="00966CC6" w:rsidRDefault="00966CC6" w:rsidP="0028431A">
      <w:pPr>
        <w:spacing w:after="80"/>
        <w:jc w:val="both"/>
      </w:pPr>
      <w:r>
        <w:t xml:space="preserve">Une entreprise sous-traitante fabrique </w:t>
      </w:r>
      <w:r w:rsidR="00DA7536">
        <w:t>des composants de haute précision</w:t>
      </w:r>
      <w:r>
        <w:t xml:space="preserve"> pour l’industrie </w:t>
      </w:r>
      <w:r w:rsidR="00DA7536">
        <w:t>aéronautique</w:t>
      </w:r>
      <w:r>
        <w:t xml:space="preserve">. Chaque produit </w:t>
      </w:r>
      <w:r w:rsidR="00DA7536">
        <w:t>est contrôlé à la sortie de l’atelier de fabrication. La probabilité qu’un produit soit  défectueux est de 5 % (0,05). La production s’élève à 500 composants par jour.</w:t>
      </w:r>
    </w:p>
    <w:p w:rsidR="001743B7" w:rsidRPr="0028431A" w:rsidRDefault="001743B7" w:rsidP="0028431A">
      <w:pPr>
        <w:spacing w:after="80"/>
        <w:jc w:val="both"/>
      </w:pPr>
      <w:r>
        <w:t>On appelle X la variable aléatoire qui représente le nombre de produits défectueux par jour de production.</w:t>
      </w:r>
    </w:p>
    <w:p w:rsidR="007C6C0D" w:rsidRPr="00A039B8" w:rsidRDefault="007C6C0D" w:rsidP="007C6C0D">
      <w:pPr>
        <w:spacing w:after="80"/>
        <w:jc w:val="both"/>
        <w:rPr>
          <w:rFonts w:ascii="Arial Black" w:hAnsi="Arial Black"/>
        </w:rPr>
      </w:pPr>
      <w:r w:rsidRPr="00A039B8">
        <w:rPr>
          <w:rFonts w:ascii="Arial Black" w:hAnsi="Arial Black"/>
        </w:rPr>
        <w:t>Travail à faire :</w:t>
      </w:r>
    </w:p>
    <w:p w:rsidR="007C6C0D" w:rsidRDefault="001743B7" w:rsidP="007C6C0D">
      <w:pPr>
        <w:pStyle w:val="Paragraphedeliste"/>
        <w:numPr>
          <w:ilvl w:val="0"/>
          <w:numId w:val="48"/>
        </w:numPr>
        <w:spacing w:after="80"/>
        <w:jc w:val="both"/>
      </w:pPr>
      <w:r>
        <w:t>Déterminer la loi de probabilité suivie par X.</w:t>
      </w:r>
    </w:p>
    <w:p w:rsidR="001743B7" w:rsidRDefault="001743B7" w:rsidP="007C6C0D">
      <w:pPr>
        <w:pStyle w:val="Paragraphedeliste"/>
        <w:numPr>
          <w:ilvl w:val="0"/>
          <w:numId w:val="48"/>
        </w:numPr>
        <w:spacing w:after="80"/>
        <w:jc w:val="both"/>
      </w:pPr>
      <w:r>
        <w:t xml:space="preserve">Calculer l’espérance mathématique E(X), la variance V(X) et l’écart-type </w:t>
      </w:r>
      <w:r w:rsidRPr="001743B7">
        <w:sym w:font="Symbol" w:char="F073"/>
      </w:r>
      <w:r w:rsidR="00F31BC0">
        <w:t>(X) arrondi à 2 décimales.</w:t>
      </w:r>
    </w:p>
    <w:p w:rsidR="001743B7" w:rsidRDefault="001743B7" w:rsidP="007C6C0D">
      <w:pPr>
        <w:pStyle w:val="Paragraphedeliste"/>
        <w:numPr>
          <w:ilvl w:val="0"/>
          <w:numId w:val="48"/>
        </w:numPr>
        <w:spacing w:after="80"/>
        <w:jc w:val="both"/>
      </w:pPr>
      <w:r>
        <w:t xml:space="preserve">Vérifier que la loi de X peut </w:t>
      </w:r>
      <w:r w:rsidR="00E01FC2">
        <w:t xml:space="preserve">être raisonnablement </w:t>
      </w:r>
      <w:r>
        <w:t>approximée par une loi normale.</w:t>
      </w:r>
    </w:p>
    <w:p w:rsidR="001743B7" w:rsidRDefault="001743B7" w:rsidP="007C6C0D">
      <w:pPr>
        <w:pStyle w:val="Paragraphedeliste"/>
        <w:numPr>
          <w:ilvl w:val="0"/>
          <w:numId w:val="48"/>
        </w:numPr>
        <w:spacing w:after="80"/>
        <w:jc w:val="both"/>
      </w:pPr>
      <w:r>
        <w:t xml:space="preserve">Calculer la probabilité que le nombre de produits défectueux par jour soit inférieur ou égal à </w:t>
      </w:r>
      <w:r w:rsidR="00265906">
        <w:t>35.</w:t>
      </w:r>
    </w:p>
    <w:p w:rsidR="00FF72EB" w:rsidRDefault="00FF72EB" w:rsidP="00265906">
      <w:pPr>
        <w:spacing w:after="0"/>
        <w:jc w:val="both"/>
      </w:pPr>
    </w:p>
    <w:p w:rsidR="00FF72EB" w:rsidRPr="008965C3" w:rsidRDefault="00FF72EB" w:rsidP="00FF72EB">
      <w:pPr>
        <w:spacing w:after="80"/>
        <w:jc w:val="both"/>
        <w:rPr>
          <w:rFonts w:ascii="Arial Black" w:hAnsi="Arial Black"/>
        </w:rPr>
      </w:pPr>
      <w:r w:rsidRPr="00F0114E">
        <w:rPr>
          <w:rFonts w:ascii="Arial Black" w:hAnsi="Arial Black"/>
        </w:rPr>
        <w:t xml:space="preserve">Application </w:t>
      </w:r>
      <w:r>
        <w:rPr>
          <w:rFonts w:ascii="Arial Black" w:hAnsi="Arial Black"/>
        </w:rPr>
        <w:t>1</w:t>
      </w:r>
      <w:r w:rsidR="00265906">
        <w:rPr>
          <w:rFonts w:ascii="Arial Black" w:hAnsi="Arial Black"/>
        </w:rPr>
        <w:t>4</w:t>
      </w:r>
      <w:r w:rsidRPr="00F0114E">
        <w:rPr>
          <w:rFonts w:ascii="Arial Black" w:hAnsi="Arial Black"/>
        </w:rPr>
        <w:t xml:space="preserve"> –</w:t>
      </w:r>
      <w:r w:rsidRPr="00FF72EB">
        <w:t xml:space="preserve"> </w:t>
      </w:r>
      <w:r w:rsidRPr="00FF72EB">
        <w:rPr>
          <w:rFonts w:ascii="Arial Black" w:hAnsi="Arial Black"/>
        </w:rPr>
        <w:t>Approximation d'une loi de Poisson par une loi normale</w:t>
      </w:r>
    </w:p>
    <w:p w:rsidR="00385FCD" w:rsidRPr="00AA22EB" w:rsidRDefault="00385FCD" w:rsidP="00385FCD">
      <w:pPr>
        <w:spacing w:after="80"/>
        <w:jc w:val="both"/>
      </w:pPr>
      <w:r>
        <w:t>Par le passé, il a été constaté qu’au cours d’une période de 90 jours de travail, le nombre moyen de pannes de machines nécessitant l’intervention du service de maintenance d’une entreprise était de 20. Ces pannes surviennent totalement au hasard et sont indépendantes entre-elles.</w:t>
      </w:r>
    </w:p>
    <w:p w:rsidR="00385FCD" w:rsidRDefault="00385FCD" w:rsidP="00385FCD">
      <w:pPr>
        <w:spacing w:after="80"/>
        <w:jc w:val="both"/>
      </w:pPr>
      <w:r>
        <w:t>On appelle X la VA « nombre de pannes sur une période de 90 jours ». Le responsable de la maintenance estime que X suit une loi de Poisson.</w:t>
      </w:r>
    </w:p>
    <w:p w:rsidR="00385FCD" w:rsidRPr="00A039B8" w:rsidRDefault="00385FCD" w:rsidP="00385FCD">
      <w:pPr>
        <w:spacing w:after="80"/>
        <w:jc w:val="both"/>
        <w:rPr>
          <w:rFonts w:ascii="Arial Black" w:hAnsi="Arial Black"/>
        </w:rPr>
      </w:pPr>
      <w:r w:rsidRPr="00A039B8">
        <w:rPr>
          <w:rFonts w:ascii="Arial Black" w:hAnsi="Arial Black"/>
        </w:rPr>
        <w:t>Travail à faire :</w:t>
      </w:r>
    </w:p>
    <w:p w:rsidR="00385FCD" w:rsidRDefault="00385FCD" w:rsidP="00385FCD">
      <w:pPr>
        <w:pStyle w:val="Paragraphedeliste"/>
        <w:numPr>
          <w:ilvl w:val="0"/>
          <w:numId w:val="49"/>
        </w:numPr>
        <w:spacing w:after="80"/>
        <w:jc w:val="both"/>
      </w:pPr>
      <w:r>
        <w:t xml:space="preserve">Calculer l’espérance mathématique E(X), la variance V(X) et l’écart-type </w:t>
      </w:r>
      <w:r w:rsidRPr="001743B7">
        <w:sym w:font="Symbol" w:char="F073"/>
      </w:r>
      <w:r>
        <w:t>(X) arrondi à 2 décimales.</w:t>
      </w:r>
    </w:p>
    <w:p w:rsidR="00385FCD" w:rsidRDefault="00597C12" w:rsidP="00385FCD">
      <w:pPr>
        <w:pStyle w:val="Paragraphedeliste"/>
        <w:numPr>
          <w:ilvl w:val="0"/>
          <w:numId w:val="49"/>
        </w:numPr>
        <w:spacing w:after="80"/>
        <w:jc w:val="both"/>
      </w:pPr>
      <w:r>
        <w:t>Vérifier que la loi de X peut être raisonnablement approximée par une loi normale.</w:t>
      </w:r>
    </w:p>
    <w:p w:rsidR="00AE73C2" w:rsidRDefault="007C7DD7" w:rsidP="00385FCD">
      <w:pPr>
        <w:pStyle w:val="Paragraphedeliste"/>
        <w:numPr>
          <w:ilvl w:val="0"/>
          <w:numId w:val="49"/>
        </w:numPr>
        <w:spacing w:after="80"/>
        <w:jc w:val="both"/>
      </w:pPr>
      <w:r>
        <w:t>Calculer la probabilité que le nombre de pannes sur une période de 90 jours soit</w:t>
      </w:r>
      <w:r w:rsidR="00AE73C2">
        <w:t xml:space="preserve"> : </w:t>
      </w:r>
    </w:p>
    <w:p w:rsidR="00385FCD" w:rsidRDefault="007C7DD7" w:rsidP="00AE73C2">
      <w:pPr>
        <w:pStyle w:val="Paragraphedeliste"/>
        <w:numPr>
          <w:ilvl w:val="1"/>
          <w:numId w:val="49"/>
        </w:numPr>
        <w:spacing w:after="80"/>
        <w:jc w:val="both"/>
      </w:pPr>
      <w:r>
        <w:t xml:space="preserve">supérieur ou égal à </w:t>
      </w:r>
      <w:r w:rsidR="00AE73C2">
        <w:t>25 ;</w:t>
      </w:r>
    </w:p>
    <w:p w:rsidR="00AE73C2" w:rsidRDefault="00AE73C2" w:rsidP="006E700E">
      <w:pPr>
        <w:pStyle w:val="Paragraphedeliste"/>
        <w:numPr>
          <w:ilvl w:val="1"/>
          <w:numId w:val="49"/>
        </w:numPr>
        <w:spacing w:after="0"/>
        <w:jc w:val="both"/>
      </w:pPr>
      <w:r>
        <w:t>inférieur à 15.</w:t>
      </w:r>
    </w:p>
    <w:p w:rsidR="0028431A" w:rsidRPr="00BD7517" w:rsidRDefault="0028431A" w:rsidP="00B331D3">
      <w:pPr>
        <w:spacing w:after="40"/>
        <w:jc w:val="both"/>
        <w:rPr>
          <w:sz w:val="16"/>
          <w:szCs w:val="16"/>
        </w:rPr>
      </w:pPr>
    </w:p>
    <w:p w:rsidR="0028431A" w:rsidRPr="00BD7517" w:rsidRDefault="00BD7517" w:rsidP="00B331D3">
      <w:pPr>
        <w:spacing w:after="40"/>
        <w:jc w:val="both"/>
        <w:rPr>
          <w:b/>
          <w:u w:val="single"/>
        </w:rPr>
      </w:pPr>
      <w:r w:rsidRPr="00BD7517">
        <w:rPr>
          <w:b/>
          <w:u w:val="single"/>
        </w:rPr>
        <w:t>Complément :</w:t>
      </w:r>
    </w:p>
    <w:p w:rsidR="00B331D3" w:rsidRPr="00B331D3" w:rsidRDefault="00B331D3" w:rsidP="00D25A88">
      <w:pPr>
        <w:pBdr>
          <w:top w:val="single" w:sz="4" w:space="1" w:color="auto"/>
          <w:left w:val="single" w:sz="4" w:space="4" w:color="auto"/>
          <w:bottom w:val="single" w:sz="4" w:space="1" w:color="auto"/>
          <w:right w:val="single" w:sz="4" w:space="4" w:color="auto"/>
        </w:pBdr>
        <w:spacing w:after="40"/>
        <w:jc w:val="both"/>
        <w:rPr>
          <w:rFonts w:ascii="Arial Black" w:hAnsi="Arial Black"/>
        </w:rPr>
      </w:pPr>
      <w:r>
        <w:rPr>
          <w:rFonts w:ascii="Arial Black" w:hAnsi="Arial Black"/>
        </w:rPr>
        <w:t>Un théorème fort utile : le t</w:t>
      </w:r>
      <w:r w:rsidRPr="00B331D3">
        <w:rPr>
          <w:rFonts w:ascii="Arial Black" w:hAnsi="Arial Black"/>
        </w:rPr>
        <w:t>héorème central limite</w:t>
      </w:r>
      <w:r w:rsidR="001C3216">
        <w:rPr>
          <w:rFonts w:ascii="Arial Black" w:hAnsi="Arial Black"/>
        </w:rPr>
        <w:t xml:space="preserve"> </w:t>
      </w:r>
      <w:r w:rsidR="003D2F5D">
        <w:rPr>
          <w:rFonts w:ascii="Arial Black" w:hAnsi="Arial Black"/>
        </w:rPr>
        <w:t>(complément)</w:t>
      </w:r>
    </w:p>
    <w:p w:rsidR="00D25A88" w:rsidRDefault="00D25A88" w:rsidP="00197B6D">
      <w:pPr>
        <w:pBdr>
          <w:top w:val="single" w:sz="4" w:space="1" w:color="auto"/>
          <w:left w:val="single" w:sz="4" w:space="4" w:color="auto"/>
          <w:bottom w:val="single" w:sz="4" w:space="1" w:color="auto"/>
          <w:right w:val="single" w:sz="4" w:space="4" w:color="auto"/>
        </w:pBdr>
        <w:spacing w:after="40"/>
        <w:jc w:val="both"/>
      </w:pPr>
      <w:r>
        <w:t>Nous compléterons cette partie par un théorème qui nous sera fort utile quand nous aborderons les notions de distribution d’échantillonnage (également au programme du DCG dans le cadre du chapitre sur la gestion de la qualité). Nous n’aurons pas à utiliser le théorème proprement dit, mais les conséquences de celui-ci. Il est donc intéressant de l’évoquer.</w:t>
      </w:r>
    </w:p>
    <w:p w:rsidR="00D25A88" w:rsidRDefault="00D25A88" w:rsidP="00197B6D">
      <w:pPr>
        <w:pBdr>
          <w:top w:val="single" w:sz="4" w:space="1" w:color="auto"/>
          <w:left w:val="single" w:sz="4" w:space="4" w:color="auto"/>
          <w:bottom w:val="single" w:sz="4" w:space="1" w:color="auto"/>
          <w:right w:val="single" w:sz="4" w:space="4" w:color="auto"/>
        </w:pBdr>
        <w:spacing w:after="40"/>
        <w:jc w:val="both"/>
      </w:pPr>
      <w:r>
        <w:t>Nous pouvons résumer ce théorème comme suit (sans l’exprimer dans toute sa rigueur, ce qui ne nous serait pas utile) :</w:t>
      </w:r>
    </w:p>
    <w:p w:rsidR="00D25A88" w:rsidRDefault="00D25A88" w:rsidP="00197B6D">
      <w:pPr>
        <w:pBdr>
          <w:top w:val="single" w:sz="4" w:space="1" w:color="auto"/>
          <w:left w:val="single" w:sz="4" w:space="4" w:color="auto"/>
          <w:bottom w:val="single" w:sz="4" w:space="1" w:color="auto"/>
          <w:right w:val="single" w:sz="4" w:space="4" w:color="auto"/>
        </w:pBdr>
        <w:spacing w:after="40"/>
        <w:jc w:val="both"/>
      </w:pPr>
      <w:r>
        <w:t xml:space="preserve">Soit </w:t>
      </w:r>
      <w:r>
        <w:rPr>
          <w:i/>
          <w:iCs/>
        </w:rPr>
        <w:t>X</w:t>
      </w:r>
      <w:r>
        <w:rPr>
          <w:vertAlign w:val="subscript"/>
        </w:rPr>
        <w:t>1</w:t>
      </w:r>
      <w:r>
        <w:t xml:space="preserve">, </w:t>
      </w:r>
      <w:r>
        <w:rPr>
          <w:i/>
          <w:iCs/>
        </w:rPr>
        <w:t>X</w:t>
      </w:r>
      <w:r>
        <w:rPr>
          <w:vertAlign w:val="subscript"/>
        </w:rPr>
        <w:t>2</w:t>
      </w:r>
      <w:r>
        <w:t xml:space="preserve">, …, </w:t>
      </w:r>
      <w:proofErr w:type="spellStart"/>
      <w:r>
        <w:t>Xn</w:t>
      </w:r>
      <w:proofErr w:type="spellEnd"/>
      <w:r>
        <w:t xml:space="preserve">, n variables aléatoires </w:t>
      </w:r>
      <w:r w:rsidR="000F2F40">
        <w:t>indépendantes</w:t>
      </w:r>
      <w:r w:rsidR="006F0049">
        <w:t xml:space="preserve"> </w:t>
      </w:r>
      <w:r>
        <w:t xml:space="preserve">qui suivent la même loi </w:t>
      </w:r>
      <w:r w:rsidR="00B80FC0">
        <w:t xml:space="preserve">de probabilité notée </w:t>
      </w:r>
      <w:proofErr w:type="gramStart"/>
      <w:r w:rsidR="00B80FC0">
        <w:t>L(</w:t>
      </w:r>
      <w:proofErr w:type="gramEnd"/>
      <w:r w:rsidR="00B80FC0">
        <w:t>m, σ</w:t>
      </w:r>
      <w:r w:rsidR="00596179">
        <w:t>), m étant la moyenne (espérance mathématique) et σ l’écart-type.</w:t>
      </w:r>
    </w:p>
    <w:p w:rsidR="00D25A88" w:rsidRPr="000F2F40" w:rsidRDefault="000F2F40" w:rsidP="00197B6D">
      <w:pPr>
        <w:pBdr>
          <w:top w:val="single" w:sz="4" w:space="1" w:color="auto"/>
          <w:left w:val="single" w:sz="4" w:space="4" w:color="auto"/>
          <w:bottom w:val="single" w:sz="4" w:space="1" w:color="auto"/>
          <w:right w:val="single" w:sz="4" w:space="4" w:color="auto"/>
        </w:pBdr>
        <w:spacing w:after="40"/>
        <w:jc w:val="both"/>
      </w:pPr>
      <w:r>
        <w:t xml:space="preserve">Soit la variable aléatoire </w:t>
      </w:r>
      <w:r w:rsidRPr="000F2F40">
        <w:rPr>
          <w:b/>
          <w:iCs/>
        </w:rPr>
        <w:t>S</w:t>
      </w:r>
      <w:r w:rsidRPr="000F2F40">
        <w:rPr>
          <w:b/>
          <w:iCs/>
          <w:vertAlign w:val="subscript"/>
        </w:rPr>
        <w:t>n</w:t>
      </w:r>
      <w:r w:rsidRPr="000F2F40">
        <w:rPr>
          <w:b/>
          <w:iCs/>
        </w:rPr>
        <w:t xml:space="preserve"> = X</w:t>
      </w:r>
      <w:r w:rsidRPr="000F2F40">
        <w:rPr>
          <w:b/>
          <w:vertAlign w:val="subscript"/>
        </w:rPr>
        <w:t>1</w:t>
      </w:r>
      <w:r w:rsidRPr="000F2F40">
        <w:rPr>
          <w:b/>
        </w:rPr>
        <w:t xml:space="preserve"> + </w:t>
      </w:r>
      <w:r w:rsidRPr="000F2F40">
        <w:rPr>
          <w:b/>
          <w:iCs/>
        </w:rPr>
        <w:t>X</w:t>
      </w:r>
      <w:r w:rsidRPr="000F2F40">
        <w:rPr>
          <w:b/>
          <w:vertAlign w:val="subscript"/>
        </w:rPr>
        <w:t>2</w:t>
      </w:r>
      <w:r w:rsidRPr="000F2F40">
        <w:rPr>
          <w:b/>
        </w:rPr>
        <w:t xml:space="preserve"> + … + </w:t>
      </w:r>
      <w:proofErr w:type="spellStart"/>
      <w:r w:rsidRPr="000F2F40">
        <w:rPr>
          <w:b/>
          <w:iCs/>
        </w:rPr>
        <w:t>X</w:t>
      </w:r>
      <w:r w:rsidRPr="000F2F40">
        <w:rPr>
          <w:b/>
          <w:iCs/>
          <w:vertAlign w:val="subscript"/>
        </w:rPr>
        <w:t>n</w:t>
      </w:r>
      <w:proofErr w:type="spellEnd"/>
    </w:p>
    <w:p w:rsidR="000F2F40" w:rsidRPr="00CE589F" w:rsidRDefault="000F7656" w:rsidP="00197B6D">
      <w:pPr>
        <w:pBdr>
          <w:top w:val="single" w:sz="4" w:space="1" w:color="auto"/>
          <w:left w:val="single" w:sz="4" w:space="4" w:color="auto"/>
          <w:bottom w:val="single" w:sz="4" w:space="1" w:color="auto"/>
          <w:right w:val="single" w:sz="4" w:space="4" w:color="auto"/>
        </w:pBdr>
        <w:spacing w:after="40"/>
        <w:jc w:val="both"/>
        <w:rPr>
          <w:b/>
        </w:rPr>
      </w:pPr>
      <w:r w:rsidRPr="00CE589F">
        <w:rPr>
          <w:b/>
        </w:rPr>
        <w:t xml:space="preserve">Lorsque n est suffisamment grand (en pratique n &gt;= 30) alors Sn suit une loi normale de moyenne nm et d’écart-type </w:t>
      </w:r>
      <m:oMath>
        <m:rad>
          <m:radPr>
            <m:degHide m:val="1"/>
            <m:ctrlPr>
              <w:rPr>
                <w:rFonts w:ascii="Cambria Math" w:hAnsi="Cambria Math"/>
                <w:b/>
                <w:szCs w:val="24"/>
              </w:rPr>
            </m:ctrlPr>
          </m:radPr>
          <m:deg/>
          <m:e>
            <m:r>
              <m:rPr>
                <m:sty m:val="b"/>
              </m:rPr>
              <w:rPr>
                <w:rFonts w:ascii="Cambria Math" w:hAnsi="Cambria Math"/>
                <w:szCs w:val="24"/>
              </w:rPr>
              <m:t>n</m:t>
            </m:r>
          </m:e>
        </m:rad>
      </m:oMath>
      <w:r w:rsidRPr="00CE589F">
        <w:rPr>
          <w:b/>
        </w:rPr>
        <w:t>σ</w:t>
      </w:r>
      <w:r w:rsidR="00CE589F" w:rsidRPr="00CE589F">
        <w:rPr>
          <w:b/>
        </w:rPr>
        <w:t xml:space="preserve"> (racine de n multiplié par σ)</w:t>
      </w:r>
      <w:r w:rsidR="00197B6D">
        <w:rPr>
          <w:b/>
        </w:rPr>
        <w:t>.</w:t>
      </w:r>
    </w:p>
    <w:p w:rsidR="00CE589F" w:rsidRDefault="000F2F40" w:rsidP="00D25A88">
      <w:pPr>
        <w:pBdr>
          <w:top w:val="single" w:sz="4" w:space="1" w:color="auto"/>
          <w:left w:val="single" w:sz="4" w:space="4" w:color="auto"/>
          <w:bottom w:val="single" w:sz="4" w:space="1" w:color="auto"/>
          <w:right w:val="single" w:sz="4" w:space="4" w:color="auto"/>
        </w:pBdr>
        <w:spacing w:after="80"/>
        <w:jc w:val="both"/>
      </w:pPr>
      <w:r>
        <w:t>Autrement dit la connaissance de la loi suivie par chaque variable Xi n’est pas nécessaire pour dire que la somme des n variables aléatoires suit une loi normale quand le nombre de variables e</w:t>
      </w:r>
      <w:r w:rsidR="00C8563F">
        <w:t>s</w:t>
      </w:r>
      <w:r>
        <w:t>t import</w:t>
      </w:r>
      <w:r w:rsidR="00CE589F">
        <w:t>ant</w:t>
      </w:r>
      <w:r w:rsidR="003D2F5D">
        <w:t>.</w:t>
      </w:r>
      <w:bookmarkStart w:id="0" w:name="_GoBack"/>
      <w:bookmarkEnd w:id="0"/>
    </w:p>
    <w:p w:rsidR="00D25A88" w:rsidRPr="00197B6D" w:rsidRDefault="00D25A88" w:rsidP="008518B4">
      <w:pPr>
        <w:spacing w:after="80"/>
        <w:jc w:val="both"/>
        <w:rPr>
          <w:sz w:val="16"/>
          <w:szCs w:val="16"/>
        </w:rPr>
      </w:pPr>
    </w:p>
    <w:sectPr w:rsidR="00D25A88" w:rsidRPr="00197B6D" w:rsidSect="00E00D7B">
      <w:footerReference w:type="default" r:id="rId6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A4" w:rsidRDefault="007744A4" w:rsidP="00D21E97">
      <w:pPr>
        <w:spacing w:after="0" w:line="240" w:lineRule="auto"/>
      </w:pPr>
      <w:r>
        <w:separator/>
      </w:r>
    </w:p>
  </w:endnote>
  <w:endnote w:type="continuationSeparator" w:id="0">
    <w:p w:rsidR="007744A4" w:rsidRDefault="007744A4" w:rsidP="00D21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cript MT Bold">
    <w:altName w:val="Arabic Typesetting"/>
    <w:panose1 w:val="03040602040607080904"/>
    <w:charset w:val="00"/>
    <w:family w:val="script"/>
    <w:pitch w:val="variable"/>
    <w:sig w:usb0="00000003" w:usb1="00000000" w:usb2="00000000" w:usb3="00000000" w:csb0="00000001" w:csb1="00000000"/>
  </w:font>
  <w:font w:name="Symbol Set SWA">
    <w:altName w:val="Symbol"/>
    <w:charset w:val="02"/>
    <w:family w:val="roman"/>
    <w:pitch w:val="variable"/>
    <w:sig w:usb0="00000000" w:usb1="10000000" w:usb2="00000000" w:usb3="00000000" w:csb0="80000000" w:csb1="00000000"/>
  </w:font>
  <w:font w:name="Script12 BT">
    <w:altName w:val="Arabic Typesetting"/>
    <w:charset w:val="00"/>
    <w:family w:val="script"/>
    <w:pitch w:val="fixed"/>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DB" w:rsidRDefault="00E878DB" w:rsidP="008B11BF">
    <w:pPr>
      <w:pStyle w:val="Pieddepage"/>
    </w:pPr>
    <w:r w:rsidRPr="00ED5A97">
      <w:tab/>
    </w:r>
    <w:r w:rsidRPr="00ED5A97">
      <w:tab/>
    </w:r>
    <w:proofErr w:type="gramStart"/>
    <w:r w:rsidRPr="00ED5A97">
      <w:t>page</w:t>
    </w:r>
    <w:proofErr w:type="gramEnd"/>
    <w:r w:rsidRPr="00ED5A97">
      <w:t xml:space="preserve"> </w:t>
    </w:r>
    <w:r>
      <w:fldChar w:fldCharType="begin"/>
    </w:r>
    <w:r>
      <w:instrText xml:space="preserve"> PAGE   \* MERGEFORMAT </w:instrText>
    </w:r>
    <w:r>
      <w:fldChar w:fldCharType="separate"/>
    </w:r>
    <w:r w:rsidR="00C8563F">
      <w:rPr>
        <w:noProof/>
      </w:rPr>
      <w:t>30</w:t>
    </w:r>
    <w:r>
      <w:rPr>
        <w:noProof/>
      </w:rPr>
      <w:fldChar w:fldCharType="end"/>
    </w:r>
    <w:r w:rsidRPr="00ED5A97">
      <w:t>/</w:t>
    </w:r>
    <w:fldSimple w:instr=" NUMPAGES   \* MERGEFORMAT ">
      <w:r w:rsidR="00C8563F">
        <w:rPr>
          <w:noProof/>
        </w:rPr>
        <w:t>31</w:t>
      </w:r>
    </w:fldSimple>
  </w:p>
  <w:p w:rsidR="00E878DB" w:rsidRDefault="00E878DB" w:rsidP="008B11BF">
    <w:pPr>
      <w:pStyle w:val="Pieddepage"/>
      <w:jc w:val="center"/>
    </w:pPr>
    <w:r>
      <w:rPr>
        <w:noProof/>
        <w:lang w:eastAsia="fr-FR"/>
      </w:rPr>
      <w:drawing>
        <wp:inline distT="0" distB="0" distL="0" distR="0">
          <wp:extent cx="731520" cy="182880"/>
          <wp:effectExtent l="0" t="0" r="0" b="7620"/>
          <wp:docPr id="9"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e Creative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1520" cy="182880"/>
                  </a:xfrm>
                  <a:prstGeom prst="rect">
                    <a:avLst/>
                  </a:prstGeom>
                  <a:noFill/>
                  <a:ln>
                    <a:noFill/>
                  </a:ln>
                </pic:spPr>
              </pic:pic>
            </a:graphicData>
          </a:graphic>
        </wp:inline>
      </w:drawing>
    </w:r>
    <w:r>
      <w:t xml:space="preserve"> </w:t>
    </w:r>
    <w:r w:rsidRPr="00ED5A97">
      <w:rPr>
        <w:sz w:val="16"/>
      </w:rPr>
      <w:t xml:space="preserve">Réseau CRCF - Ministère de l'Éducation nationale - </w:t>
    </w:r>
    <w:hyperlink r:id="rId3" w:history="1">
      <w:r w:rsidRPr="00ED5A97">
        <w:rPr>
          <w:rStyle w:val="Lienhypertexte"/>
          <w:sz w:val="16"/>
          <w:szCs w:val="16"/>
        </w:rPr>
        <w:t>http://crcf.ac-grenoble.fr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A4" w:rsidRDefault="007744A4" w:rsidP="00D21E97">
      <w:pPr>
        <w:spacing w:after="0" w:line="240" w:lineRule="auto"/>
      </w:pPr>
      <w:r>
        <w:separator/>
      </w:r>
    </w:p>
  </w:footnote>
  <w:footnote w:type="continuationSeparator" w:id="0">
    <w:p w:rsidR="007744A4" w:rsidRDefault="007744A4" w:rsidP="00D21E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BD14581_"/>
      </v:shape>
    </w:pict>
  </w:numPicBullet>
  <w:abstractNum w:abstractNumId="0">
    <w:nsid w:val="02F77E21"/>
    <w:multiLevelType w:val="hybridMultilevel"/>
    <w:tmpl w:val="2FEE2E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39640EF"/>
    <w:multiLevelType w:val="hybridMultilevel"/>
    <w:tmpl w:val="942CD0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F75327"/>
    <w:multiLevelType w:val="hybridMultilevel"/>
    <w:tmpl w:val="EB3CDD2E"/>
    <w:lvl w:ilvl="0" w:tplc="F50A210E">
      <w:start w:val="1"/>
      <w:numFmt w:val="bullet"/>
      <w:lvlText w:val=""/>
      <w:lvlJc w:val="left"/>
      <w:pPr>
        <w:tabs>
          <w:tab w:val="num" w:pos="360"/>
        </w:tabs>
        <w:ind w:left="36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77F450E"/>
    <w:multiLevelType w:val="hybridMultilevel"/>
    <w:tmpl w:val="CF50A91C"/>
    <w:lvl w:ilvl="0" w:tplc="12C4479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256853"/>
    <w:multiLevelType w:val="hybridMultilevel"/>
    <w:tmpl w:val="F3A80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7614CE"/>
    <w:multiLevelType w:val="hybridMultilevel"/>
    <w:tmpl w:val="8B800D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46C327C"/>
    <w:multiLevelType w:val="hybridMultilevel"/>
    <w:tmpl w:val="0E3203E8"/>
    <w:lvl w:ilvl="0" w:tplc="F50A210E">
      <w:start w:val="1"/>
      <w:numFmt w:val="bullet"/>
      <w:lvlText w:val=""/>
      <w:lvlJc w:val="left"/>
      <w:pPr>
        <w:tabs>
          <w:tab w:val="num" w:pos="360"/>
        </w:tabs>
        <w:ind w:left="36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8A06227"/>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AF14110"/>
    <w:multiLevelType w:val="hybridMultilevel"/>
    <w:tmpl w:val="F886B82E"/>
    <w:lvl w:ilvl="0" w:tplc="5E94C0CC">
      <w:numFmt w:val="bullet"/>
      <w:lvlText w:val="-"/>
      <w:lvlJc w:val="left"/>
      <w:pPr>
        <w:tabs>
          <w:tab w:val="num" w:pos="720"/>
        </w:tabs>
        <w:ind w:left="720" w:hanging="360"/>
      </w:pPr>
      <w:rPr>
        <w:rFonts w:ascii="Arial" w:eastAsia="Arial Unicode MS"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AF855D5"/>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251333"/>
    <w:multiLevelType w:val="hybridMultilevel"/>
    <w:tmpl w:val="730297F4"/>
    <w:lvl w:ilvl="0" w:tplc="387E985A">
      <w:start w:val="1"/>
      <w:numFmt w:val="bullet"/>
      <w:lvlText w:val=""/>
      <w:lvlPicBulletId w:val="0"/>
      <w:lvlJc w:val="right"/>
      <w:pPr>
        <w:ind w:left="927" w:hanging="360"/>
      </w:pPr>
      <w:rPr>
        <w:rFonts w:ascii="Symbol" w:hAnsi="Symbol" w:hint="default"/>
        <w:color w:val="auto"/>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nsid w:val="1BD911E2"/>
    <w:multiLevelType w:val="multilevel"/>
    <w:tmpl w:val="60DC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1518D9"/>
    <w:multiLevelType w:val="multilevel"/>
    <w:tmpl w:val="C64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10C71"/>
    <w:multiLevelType w:val="hybridMultilevel"/>
    <w:tmpl w:val="998878C6"/>
    <w:lvl w:ilvl="0" w:tplc="7A080F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2A55F16"/>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3924EA0"/>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AF35A6A"/>
    <w:multiLevelType w:val="hybridMultilevel"/>
    <w:tmpl w:val="998878C6"/>
    <w:lvl w:ilvl="0" w:tplc="7A080F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C3A581A"/>
    <w:multiLevelType w:val="hybridMultilevel"/>
    <w:tmpl w:val="3FC83B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8">
    <w:nsid w:val="2D543724"/>
    <w:multiLevelType w:val="hybridMultilevel"/>
    <w:tmpl w:val="998878C6"/>
    <w:lvl w:ilvl="0" w:tplc="7A080F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F7431BD"/>
    <w:multiLevelType w:val="hybridMultilevel"/>
    <w:tmpl w:val="6E22A4A8"/>
    <w:lvl w:ilvl="0" w:tplc="9856A75E">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0">
    <w:nsid w:val="30FC0301"/>
    <w:multiLevelType w:val="hybridMultilevel"/>
    <w:tmpl w:val="EF1A48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8931691"/>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9EA7F50"/>
    <w:multiLevelType w:val="singleLevel"/>
    <w:tmpl w:val="3C920F70"/>
    <w:lvl w:ilvl="0">
      <w:start w:val="1"/>
      <w:numFmt w:val="decimal"/>
      <w:lvlText w:val="%1."/>
      <w:lvlJc w:val="left"/>
      <w:pPr>
        <w:tabs>
          <w:tab w:val="num" w:pos="216"/>
        </w:tabs>
        <w:ind w:left="144"/>
      </w:pPr>
      <w:rPr>
        <w:rFonts w:ascii="Arial" w:hAnsi="Arial" w:cs="Arial"/>
        <w:snapToGrid/>
        <w:color w:val="2E0C32"/>
        <w:sz w:val="18"/>
        <w:szCs w:val="18"/>
      </w:rPr>
    </w:lvl>
  </w:abstractNum>
  <w:abstractNum w:abstractNumId="23">
    <w:nsid w:val="3ADD6FC6"/>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7928E5"/>
    <w:multiLevelType w:val="hybridMultilevel"/>
    <w:tmpl w:val="8B800D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1343964"/>
    <w:multiLevelType w:val="hybridMultilevel"/>
    <w:tmpl w:val="FE76B526"/>
    <w:lvl w:ilvl="0" w:tplc="6838CCE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2C12607"/>
    <w:multiLevelType w:val="hybridMultilevel"/>
    <w:tmpl w:val="3FC83B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43A973D4"/>
    <w:multiLevelType w:val="hybridMultilevel"/>
    <w:tmpl w:val="9F2246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5E11487"/>
    <w:multiLevelType w:val="hybridMultilevel"/>
    <w:tmpl w:val="998878C6"/>
    <w:lvl w:ilvl="0" w:tplc="7A080F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6450D34"/>
    <w:multiLevelType w:val="hybridMultilevel"/>
    <w:tmpl w:val="EA00B4EC"/>
    <w:lvl w:ilvl="0" w:tplc="B7D60B62">
      <w:start w:val="1"/>
      <w:numFmt w:val="bullet"/>
      <w:lvlText w:val=""/>
      <w:lvlJc w:val="left"/>
      <w:pPr>
        <w:ind w:left="720" w:hanging="360"/>
      </w:pPr>
      <w:rPr>
        <w:rFonts w:ascii="Wingdings" w:eastAsia="Arial Unicode MS"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71181C"/>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CB512FD"/>
    <w:multiLevelType w:val="hybridMultilevel"/>
    <w:tmpl w:val="29D2D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4D2837DD"/>
    <w:multiLevelType w:val="hybridMultilevel"/>
    <w:tmpl w:val="9B9E8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E0C79FC"/>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F693BE0"/>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36B0131"/>
    <w:multiLevelType w:val="hybridMultilevel"/>
    <w:tmpl w:val="DEAAB16A"/>
    <w:lvl w:ilvl="0" w:tplc="97700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996458"/>
    <w:multiLevelType w:val="hybridMultilevel"/>
    <w:tmpl w:val="A32A1E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nsid w:val="53AD55D6"/>
    <w:multiLevelType w:val="hybridMultilevel"/>
    <w:tmpl w:val="8F32F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55AD21B7"/>
    <w:multiLevelType w:val="hybridMultilevel"/>
    <w:tmpl w:val="7EDAED14"/>
    <w:lvl w:ilvl="0" w:tplc="92B6D0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8EC2303"/>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5AB35D22"/>
    <w:multiLevelType w:val="hybridMultilevel"/>
    <w:tmpl w:val="3FC83B7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1">
    <w:nsid w:val="5D5F3EC9"/>
    <w:multiLevelType w:val="hybridMultilevel"/>
    <w:tmpl w:val="DAB26E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F7728FD"/>
    <w:multiLevelType w:val="hybridMultilevel"/>
    <w:tmpl w:val="C5361D3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3980AD5"/>
    <w:multiLevelType w:val="hybridMultilevel"/>
    <w:tmpl w:val="3BD27074"/>
    <w:lvl w:ilvl="0" w:tplc="F7BEFC6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96D502A"/>
    <w:multiLevelType w:val="hybridMultilevel"/>
    <w:tmpl w:val="8B800D8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75744096"/>
    <w:multiLevelType w:val="hybridMultilevel"/>
    <w:tmpl w:val="FAA2A1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67B1924"/>
    <w:multiLevelType w:val="hybridMultilevel"/>
    <w:tmpl w:val="998878C6"/>
    <w:lvl w:ilvl="0" w:tplc="7A080F4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B1B09BB"/>
    <w:multiLevelType w:val="multilevel"/>
    <w:tmpl w:val="47CE31BC"/>
    <w:lvl w:ilvl="0">
      <w:start w:val="1"/>
      <w:numFmt w:val="upperRoman"/>
      <w:pStyle w:val="decfTitre1"/>
      <w:lvlText w:val="%1."/>
      <w:lvlJc w:val="left"/>
      <w:pPr>
        <w:tabs>
          <w:tab w:val="num" w:pos="1428"/>
        </w:tabs>
        <w:ind w:left="878" w:hanging="170"/>
      </w:pPr>
      <w:rPr>
        <w:rFonts w:hint="default"/>
        <w:b/>
        <w:i w:val="0"/>
      </w:rPr>
    </w:lvl>
    <w:lvl w:ilvl="1">
      <w:start w:val="1"/>
      <w:numFmt w:val="decimal"/>
      <w:pStyle w:val="decfTitre2"/>
      <w:suff w:val="space"/>
      <w:lvlText w:val="%1.%2)"/>
      <w:lvlJc w:val="left"/>
      <w:pPr>
        <w:ind w:left="1048" w:firstLine="20"/>
      </w:pPr>
      <w:rPr>
        <w:rFonts w:hint="default"/>
      </w:rPr>
    </w:lvl>
    <w:lvl w:ilvl="2">
      <w:start w:val="1"/>
      <w:numFmt w:val="upperLetter"/>
      <w:pStyle w:val="decfABC"/>
      <w:lvlText w:val="%3."/>
      <w:lvlJc w:val="left"/>
      <w:pPr>
        <w:tabs>
          <w:tab w:val="num" w:pos="2631"/>
        </w:tabs>
        <w:ind w:left="2631" w:hanging="504"/>
      </w:pPr>
      <w:rPr>
        <w:rFonts w:hint="default"/>
      </w:rPr>
    </w:lvl>
    <w:lvl w:ilvl="3">
      <w:start w:val="1"/>
      <w:numFmt w:val="decimal"/>
      <w:pStyle w:val="Titre4"/>
      <w:lvlText w:val="%1.%2.%3.%4."/>
      <w:lvlJc w:val="left"/>
      <w:pPr>
        <w:tabs>
          <w:tab w:val="num" w:pos="2868"/>
        </w:tabs>
        <w:ind w:left="2436" w:hanging="648"/>
      </w:pPr>
      <w:rPr>
        <w:rFonts w:hint="default"/>
      </w:rPr>
    </w:lvl>
    <w:lvl w:ilvl="4">
      <w:start w:val="1"/>
      <w:numFmt w:val="decimal"/>
      <w:lvlText w:val="%1.%2.%3.%4.%5."/>
      <w:lvlJc w:val="left"/>
      <w:pPr>
        <w:tabs>
          <w:tab w:val="num" w:pos="3588"/>
        </w:tabs>
        <w:ind w:left="2940" w:hanging="792"/>
      </w:pPr>
      <w:rPr>
        <w:rFonts w:hint="default"/>
      </w:rPr>
    </w:lvl>
    <w:lvl w:ilvl="5">
      <w:start w:val="1"/>
      <w:numFmt w:val="decimal"/>
      <w:lvlText w:val="%1.%2.%3.%4.%5.%6."/>
      <w:lvlJc w:val="left"/>
      <w:pPr>
        <w:tabs>
          <w:tab w:val="num" w:pos="3948"/>
        </w:tabs>
        <w:ind w:left="3444" w:hanging="936"/>
      </w:pPr>
      <w:rPr>
        <w:rFonts w:hint="default"/>
      </w:rPr>
    </w:lvl>
    <w:lvl w:ilvl="6">
      <w:start w:val="1"/>
      <w:numFmt w:val="decimal"/>
      <w:lvlText w:val="%1.%2.%3.%4.%5.%6.%7."/>
      <w:lvlJc w:val="left"/>
      <w:pPr>
        <w:tabs>
          <w:tab w:val="num" w:pos="4668"/>
        </w:tabs>
        <w:ind w:left="3948" w:hanging="1080"/>
      </w:pPr>
      <w:rPr>
        <w:rFonts w:hint="default"/>
      </w:rPr>
    </w:lvl>
    <w:lvl w:ilvl="7">
      <w:start w:val="1"/>
      <w:numFmt w:val="decimal"/>
      <w:lvlText w:val="%1.%2.%3.%4.%5.%6.%7.%8."/>
      <w:lvlJc w:val="left"/>
      <w:pPr>
        <w:tabs>
          <w:tab w:val="num" w:pos="5388"/>
        </w:tabs>
        <w:ind w:left="4452" w:hanging="1224"/>
      </w:pPr>
      <w:rPr>
        <w:rFonts w:hint="default"/>
      </w:rPr>
    </w:lvl>
    <w:lvl w:ilvl="8">
      <w:start w:val="1"/>
      <w:numFmt w:val="decimal"/>
      <w:lvlText w:val="%1.%2.%3.%4.%5.%6.%7.%8.%9."/>
      <w:lvlJc w:val="left"/>
      <w:pPr>
        <w:tabs>
          <w:tab w:val="num" w:pos="5748"/>
        </w:tabs>
        <w:ind w:left="5028" w:hanging="1440"/>
      </w:pPr>
      <w:rPr>
        <w:rFonts w:hint="default"/>
      </w:rPr>
    </w:lvl>
  </w:abstractNum>
  <w:num w:numId="1">
    <w:abstractNumId w:val="15"/>
  </w:num>
  <w:num w:numId="2">
    <w:abstractNumId w:val="39"/>
  </w:num>
  <w:num w:numId="3">
    <w:abstractNumId w:val="37"/>
  </w:num>
  <w:num w:numId="4">
    <w:abstractNumId w:val="27"/>
  </w:num>
  <w:num w:numId="5">
    <w:abstractNumId w:val="34"/>
  </w:num>
  <w:num w:numId="6">
    <w:abstractNumId w:val="38"/>
  </w:num>
  <w:num w:numId="7">
    <w:abstractNumId w:val="47"/>
  </w:num>
  <w:num w:numId="8">
    <w:abstractNumId w:val="29"/>
  </w:num>
  <w:num w:numId="9">
    <w:abstractNumId w:val="22"/>
  </w:num>
  <w:num w:numId="10">
    <w:abstractNumId w:val="35"/>
  </w:num>
  <w:num w:numId="11">
    <w:abstractNumId w:val="36"/>
  </w:num>
  <w:num w:numId="12">
    <w:abstractNumId w:val="7"/>
  </w:num>
  <w:num w:numId="13">
    <w:abstractNumId w:val="30"/>
  </w:num>
  <w:num w:numId="14">
    <w:abstractNumId w:val="3"/>
  </w:num>
  <w:num w:numId="15">
    <w:abstractNumId w:val="33"/>
  </w:num>
  <w:num w:numId="16">
    <w:abstractNumId w:val="6"/>
  </w:num>
  <w:num w:numId="17">
    <w:abstractNumId w:val="24"/>
  </w:num>
  <w:num w:numId="18">
    <w:abstractNumId w:val="14"/>
  </w:num>
  <w:num w:numId="19">
    <w:abstractNumId w:val="1"/>
  </w:num>
  <w:num w:numId="20">
    <w:abstractNumId w:val="12"/>
  </w:num>
  <w:num w:numId="21">
    <w:abstractNumId w:val="10"/>
  </w:num>
  <w:num w:numId="22">
    <w:abstractNumId w:val="4"/>
  </w:num>
  <w:num w:numId="23">
    <w:abstractNumId w:val="44"/>
  </w:num>
  <w:num w:numId="24">
    <w:abstractNumId w:val="43"/>
  </w:num>
  <w:num w:numId="25">
    <w:abstractNumId w:val="13"/>
  </w:num>
  <w:num w:numId="26">
    <w:abstractNumId w:val="42"/>
  </w:num>
  <w:num w:numId="27">
    <w:abstractNumId w:val="46"/>
  </w:num>
  <w:num w:numId="28">
    <w:abstractNumId w:val="9"/>
  </w:num>
  <w:num w:numId="29">
    <w:abstractNumId w:val="41"/>
  </w:num>
  <w:num w:numId="30">
    <w:abstractNumId w:val="28"/>
  </w:num>
  <w:num w:numId="31">
    <w:abstractNumId w:val="16"/>
  </w:num>
  <w:num w:numId="32">
    <w:abstractNumId w:val="0"/>
  </w:num>
  <w:num w:numId="33">
    <w:abstractNumId w:val="20"/>
  </w:num>
  <w:num w:numId="34">
    <w:abstractNumId w:val="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5"/>
  </w:num>
  <w:num w:numId="38">
    <w:abstractNumId w:val="17"/>
  </w:num>
  <w:num w:numId="39">
    <w:abstractNumId w:val="26"/>
  </w:num>
  <w:num w:numId="40">
    <w:abstractNumId w:val="40"/>
  </w:num>
  <w:num w:numId="41">
    <w:abstractNumId w:val="45"/>
  </w:num>
  <w:num w:numId="42">
    <w:abstractNumId w:val="8"/>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2"/>
  </w:num>
  <w:num w:numId="46">
    <w:abstractNumId w:val="21"/>
  </w:num>
  <w:num w:numId="47">
    <w:abstractNumId w:val="11"/>
  </w:num>
  <w:num w:numId="48">
    <w:abstractNumId w:val="2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1E97"/>
    <w:rsid w:val="00000133"/>
    <w:rsid w:val="0000185B"/>
    <w:rsid w:val="0000311D"/>
    <w:rsid w:val="00007ECC"/>
    <w:rsid w:val="00011721"/>
    <w:rsid w:val="00011CC4"/>
    <w:rsid w:val="00012E24"/>
    <w:rsid w:val="0001460F"/>
    <w:rsid w:val="00017349"/>
    <w:rsid w:val="00027E78"/>
    <w:rsid w:val="000319F4"/>
    <w:rsid w:val="000363D4"/>
    <w:rsid w:val="00037A14"/>
    <w:rsid w:val="00037DD8"/>
    <w:rsid w:val="00037F12"/>
    <w:rsid w:val="00041C4D"/>
    <w:rsid w:val="00045A2A"/>
    <w:rsid w:val="00045C8F"/>
    <w:rsid w:val="000479E8"/>
    <w:rsid w:val="00047FD3"/>
    <w:rsid w:val="00055838"/>
    <w:rsid w:val="00060D15"/>
    <w:rsid w:val="00062217"/>
    <w:rsid w:val="00063F1A"/>
    <w:rsid w:val="0007261A"/>
    <w:rsid w:val="00073A63"/>
    <w:rsid w:val="0007590A"/>
    <w:rsid w:val="000832BD"/>
    <w:rsid w:val="00083E47"/>
    <w:rsid w:val="00084550"/>
    <w:rsid w:val="000856F1"/>
    <w:rsid w:val="00085888"/>
    <w:rsid w:val="00085E02"/>
    <w:rsid w:val="00090980"/>
    <w:rsid w:val="000923F3"/>
    <w:rsid w:val="00097C95"/>
    <w:rsid w:val="000A4830"/>
    <w:rsid w:val="000A5BA9"/>
    <w:rsid w:val="000A6AFB"/>
    <w:rsid w:val="000B2007"/>
    <w:rsid w:val="000B20D3"/>
    <w:rsid w:val="000B4147"/>
    <w:rsid w:val="000B5ECA"/>
    <w:rsid w:val="000C2145"/>
    <w:rsid w:val="000C4B37"/>
    <w:rsid w:val="000C7154"/>
    <w:rsid w:val="000C7206"/>
    <w:rsid w:val="000C7623"/>
    <w:rsid w:val="000D6797"/>
    <w:rsid w:val="000D74F0"/>
    <w:rsid w:val="000D7B1E"/>
    <w:rsid w:val="000E08EF"/>
    <w:rsid w:val="000E1C9B"/>
    <w:rsid w:val="000E2D87"/>
    <w:rsid w:val="000E3AFB"/>
    <w:rsid w:val="000E4777"/>
    <w:rsid w:val="000E4F40"/>
    <w:rsid w:val="000E7038"/>
    <w:rsid w:val="000E7F8A"/>
    <w:rsid w:val="000F1ED1"/>
    <w:rsid w:val="000F27C3"/>
    <w:rsid w:val="000F2F40"/>
    <w:rsid w:val="000F465D"/>
    <w:rsid w:val="000F7656"/>
    <w:rsid w:val="00101823"/>
    <w:rsid w:val="001075C0"/>
    <w:rsid w:val="001103DD"/>
    <w:rsid w:val="00110959"/>
    <w:rsid w:val="001141C4"/>
    <w:rsid w:val="001229FE"/>
    <w:rsid w:val="00124B32"/>
    <w:rsid w:val="00124F0B"/>
    <w:rsid w:val="0013043D"/>
    <w:rsid w:val="001307A6"/>
    <w:rsid w:val="001328F2"/>
    <w:rsid w:val="00132BE7"/>
    <w:rsid w:val="00132D0E"/>
    <w:rsid w:val="0013330C"/>
    <w:rsid w:val="00134346"/>
    <w:rsid w:val="00135DD6"/>
    <w:rsid w:val="00137492"/>
    <w:rsid w:val="00142F69"/>
    <w:rsid w:val="00143567"/>
    <w:rsid w:val="001438A1"/>
    <w:rsid w:val="0014659F"/>
    <w:rsid w:val="00147325"/>
    <w:rsid w:val="001477CA"/>
    <w:rsid w:val="001505C0"/>
    <w:rsid w:val="00150CD7"/>
    <w:rsid w:val="00150FEA"/>
    <w:rsid w:val="00152A24"/>
    <w:rsid w:val="00154D76"/>
    <w:rsid w:val="00167098"/>
    <w:rsid w:val="001704AF"/>
    <w:rsid w:val="0017294B"/>
    <w:rsid w:val="001736E8"/>
    <w:rsid w:val="001743B7"/>
    <w:rsid w:val="00174C6D"/>
    <w:rsid w:val="00180D99"/>
    <w:rsid w:val="0018264D"/>
    <w:rsid w:val="00183BB8"/>
    <w:rsid w:val="00183F11"/>
    <w:rsid w:val="00184E17"/>
    <w:rsid w:val="00190A48"/>
    <w:rsid w:val="00192B96"/>
    <w:rsid w:val="001941D3"/>
    <w:rsid w:val="00196A71"/>
    <w:rsid w:val="00197B6D"/>
    <w:rsid w:val="001A32A4"/>
    <w:rsid w:val="001A428B"/>
    <w:rsid w:val="001A547A"/>
    <w:rsid w:val="001A6494"/>
    <w:rsid w:val="001A6E7D"/>
    <w:rsid w:val="001B179B"/>
    <w:rsid w:val="001B767B"/>
    <w:rsid w:val="001B7F37"/>
    <w:rsid w:val="001C158F"/>
    <w:rsid w:val="001C2D50"/>
    <w:rsid w:val="001C3216"/>
    <w:rsid w:val="001C4454"/>
    <w:rsid w:val="001C6CEB"/>
    <w:rsid w:val="001D16AC"/>
    <w:rsid w:val="001D4205"/>
    <w:rsid w:val="001D4DF1"/>
    <w:rsid w:val="001D57B4"/>
    <w:rsid w:val="001D6242"/>
    <w:rsid w:val="001E00E8"/>
    <w:rsid w:val="001E0AFC"/>
    <w:rsid w:val="001E17AD"/>
    <w:rsid w:val="001E4290"/>
    <w:rsid w:val="001F0204"/>
    <w:rsid w:val="001F1372"/>
    <w:rsid w:val="001F7BB0"/>
    <w:rsid w:val="00200987"/>
    <w:rsid w:val="002020BB"/>
    <w:rsid w:val="00202326"/>
    <w:rsid w:val="002054EC"/>
    <w:rsid w:val="0020701B"/>
    <w:rsid w:val="0021396C"/>
    <w:rsid w:val="00216785"/>
    <w:rsid w:val="0022024C"/>
    <w:rsid w:val="002223E9"/>
    <w:rsid w:val="00222A14"/>
    <w:rsid w:val="002233F5"/>
    <w:rsid w:val="0022364C"/>
    <w:rsid w:val="0022681E"/>
    <w:rsid w:val="00227E39"/>
    <w:rsid w:val="002322D0"/>
    <w:rsid w:val="002369A6"/>
    <w:rsid w:val="002369AC"/>
    <w:rsid w:val="00244656"/>
    <w:rsid w:val="002454C5"/>
    <w:rsid w:val="002522A8"/>
    <w:rsid w:val="002538DD"/>
    <w:rsid w:val="00255CD4"/>
    <w:rsid w:val="00256D08"/>
    <w:rsid w:val="00264194"/>
    <w:rsid w:val="00265906"/>
    <w:rsid w:val="00272D4F"/>
    <w:rsid w:val="0027399F"/>
    <w:rsid w:val="0028431A"/>
    <w:rsid w:val="002848AE"/>
    <w:rsid w:val="00290437"/>
    <w:rsid w:val="002904FB"/>
    <w:rsid w:val="00294DA1"/>
    <w:rsid w:val="002A1327"/>
    <w:rsid w:val="002A3AE0"/>
    <w:rsid w:val="002B37AD"/>
    <w:rsid w:val="002B4378"/>
    <w:rsid w:val="002B67C7"/>
    <w:rsid w:val="002C42D6"/>
    <w:rsid w:val="002C643F"/>
    <w:rsid w:val="002D0188"/>
    <w:rsid w:val="002D61C9"/>
    <w:rsid w:val="002D68EA"/>
    <w:rsid w:val="002E0FC6"/>
    <w:rsid w:val="002E1F07"/>
    <w:rsid w:val="002E2AD7"/>
    <w:rsid w:val="002E4DDC"/>
    <w:rsid w:val="002F101A"/>
    <w:rsid w:val="00302DC7"/>
    <w:rsid w:val="00304E47"/>
    <w:rsid w:val="003055BA"/>
    <w:rsid w:val="00305630"/>
    <w:rsid w:val="003108A1"/>
    <w:rsid w:val="00310B56"/>
    <w:rsid w:val="0031405A"/>
    <w:rsid w:val="003243D3"/>
    <w:rsid w:val="00331CBD"/>
    <w:rsid w:val="00335AF2"/>
    <w:rsid w:val="00337636"/>
    <w:rsid w:val="00341D76"/>
    <w:rsid w:val="003443CF"/>
    <w:rsid w:val="003450D0"/>
    <w:rsid w:val="00346994"/>
    <w:rsid w:val="00346A34"/>
    <w:rsid w:val="00347E55"/>
    <w:rsid w:val="003518F4"/>
    <w:rsid w:val="00351F90"/>
    <w:rsid w:val="0035201E"/>
    <w:rsid w:val="00360232"/>
    <w:rsid w:val="00362DFE"/>
    <w:rsid w:val="00363366"/>
    <w:rsid w:val="003652E2"/>
    <w:rsid w:val="00367381"/>
    <w:rsid w:val="00371E3B"/>
    <w:rsid w:val="00383BD3"/>
    <w:rsid w:val="00383C6B"/>
    <w:rsid w:val="003848DF"/>
    <w:rsid w:val="00385FCD"/>
    <w:rsid w:val="00386783"/>
    <w:rsid w:val="00395307"/>
    <w:rsid w:val="003977BE"/>
    <w:rsid w:val="003A6D0D"/>
    <w:rsid w:val="003B0A3E"/>
    <w:rsid w:val="003B251E"/>
    <w:rsid w:val="003B2884"/>
    <w:rsid w:val="003B2D75"/>
    <w:rsid w:val="003B59F0"/>
    <w:rsid w:val="003B5E8A"/>
    <w:rsid w:val="003B71B2"/>
    <w:rsid w:val="003C0190"/>
    <w:rsid w:val="003C2626"/>
    <w:rsid w:val="003C2FA9"/>
    <w:rsid w:val="003C5F6C"/>
    <w:rsid w:val="003D0F8A"/>
    <w:rsid w:val="003D0F9F"/>
    <w:rsid w:val="003D2F5D"/>
    <w:rsid w:val="003D503C"/>
    <w:rsid w:val="003E4B52"/>
    <w:rsid w:val="003E538B"/>
    <w:rsid w:val="003E6B3C"/>
    <w:rsid w:val="003E72DF"/>
    <w:rsid w:val="003F00FC"/>
    <w:rsid w:val="003F1B24"/>
    <w:rsid w:val="003F4720"/>
    <w:rsid w:val="003F7AC7"/>
    <w:rsid w:val="004022F2"/>
    <w:rsid w:val="00405185"/>
    <w:rsid w:val="00405D1A"/>
    <w:rsid w:val="00412372"/>
    <w:rsid w:val="00412AE0"/>
    <w:rsid w:val="00412B44"/>
    <w:rsid w:val="00415745"/>
    <w:rsid w:val="00423F5A"/>
    <w:rsid w:val="00425033"/>
    <w:rsid w:val="00427862"/>
    <w:rsid w:val="00430524"/>
    <w:rsid w:val="0043243B"/>
    <w:rsid w:val="004337EB"/>
    <w:rsid w:val="00435CBE"/>
    <w:rsid w:val="00436B69"/>
    <w:rsid w:val="00445DB3"/>
    <w:rsid w:val="00451559"/>
    <w:rsid w:val="00454A9F"/>
    <w:rsid w:val="00455E30"/>
    <w:rsid w:val="00456C30"/>
    <w:rsid w:val="00457A47"/>
    <w:rsid w:val="00457BC3"/>
    <w:rsid w:val="00461539"/>
    <w:rsid w:val="004632CC"/>
    <w:rsid w:val="00467038"/>
    <w:rsid w:val="00467372"/>
    <w:rsid w:val="004704E1"/>
    <w:rsid w:val="004725CB"/>
    <w:rsid w:val="00473454"/>
    <w:rsid w:val="004740F9"/>
    <w:rsid w:val="00476A83"/>
    <w:rsid w:val="00482F14"/>
    <w:rsid w:val="0048368A"/>
    <w:rsid w:val="00485692"/>
    <w:rsid w:val="0048794D"/>
    <w:rsid w:val="00491AA6"/>
    <w:rsid w:val="004930DA"/>
    <w:rsid w:val="00494E9F"/>
    <w:rsid w:val="00495B47"/>
    <w:rsid w:val="00496246"/>
    <w:rsid w:val="00496273"/>
    <w:rsid w:val="00496E2B"/>
    <w:rsid w:val="00497D9C"/>
    <w:rsid w:val="004A3308"/>
    <w:rsid w:val="004B137C"/>
    <w:rsid w:val="004B2781"/>
    <w:rsid w:val="004C0AB3"/>
    <w:rsid w:val="004C685B"/>
    <w:rsid w:val="004D1B2D"/>
    <w:rsid w:val="004D5DAC"/>
    <w:rsid w:val="004D64F2"/>
    <w:rsid w:val="004E67FA"/>
    <w:rsid w:val="004E6EA9"/>
    <w:rsid w:val="004E79EB"/>
    <w:rsid w:val="004F520F"/>
    <w:rsid w:val="00500D1B"/>
    <w:rsid w:val="00502F0F"/>
    <w:rsid w:val="0052688F"/>
    <w:rsid w:val="00536694"/>
    <w:rsid w:val="00545DD9"/>
    <w:rsid w:val="00546C44"/>
    <w:rsid w:val="00550AE7"/>
    <w:rsid w:val="00553DDA"/>
    <w:rsid w:val="00554956"/>
    <w:rsid w:val="00554CA7"/>
    <w:rsid w:val="0056046D"/>
    <w:rsid w:val="00563585"/>
    <w:rsid w:val="00565866"/>
    <w:rsid w:val="00567EB6"/>
    <w:rsid w:val="0057136C"/>
    <w:rsid w:val="00573188"/>
    <w:rsid w:val="00574581"/>
    <w:rsid w:val="00582108"/>
    <w:rsid w:val="00586523"/>
    <w:rsid w:val="00586FAC"/>
    <w:rsid w:val="005905CE"/>
    <w:rsid w:val="0059149E"/>
    <w:rsid w:val="00594B9A"/>
    <w:rsid w:val="00596179"/>
    <w:rsid w:val="00597C12"/>
    <w:rsid w:val="005A0BB7"/>
    <w:rsid w:val="005A0F27"/>
    <w:rsid w:val="005A560C"/>
    <w:rsid w:val="005A62D9"/>
    <w:rsid w:val="005B0E1C"/>
    <w:rsid w:val="005B2572"/>
    <w:rsid w:val="005B533C"/>
    <w:rsid w:val="005B69E6"/>
    <w:rsid w:val="005B7FB1"/>
    <w:rsid w:val="005B7FC2"/>
    <w:rsid w:val="005C0284"/>
    <w:rsid w:val="005C2E30"/>
    <w:rsid w:val="005C3803"/>
    <w:rsid w:val="005C3862"/>
    <w:rsid w:val="005D2CE7"/>
    <w:rsid w:val="005D38BC"/>
    <w:rsid w:val="005D56BC"/>
    <w:rsid w:val="005E084E"/>
    <w:rsid w:val="005E1131"/>
    <w:rsid w:val="005E602A"/>
    <w:rsid w:val="005E6B0D"/>
    <w:rsid w:val="005E7089"/>
    <w:rsid w:val="005F0A6C"/>
    <w:rsid w:val="005F1E14"/>
    <w:rsid w:val="005F2A4D"/>
    <w:rsid w:val="005F61D3"/>
    <w:rsid w:val="005F7FF5"/>
    <w:rsid w:val="00600F27"/>
    <w:rsid w:val="00603600"/>
    <w:rsid w:val="00604564"/>
    <w:rsid w:val="00607D8F"/>
    <w:rsid w:val="006104E5"/>
    <w:rsid w:val="00621BF3"/>
    <w:rsid w:val="006237EC"/>
    <w:rsid w:val="006241C3"/>
    <w:rsid w:val="00625BD0"/>
    <w:rsid w:val="00637420"/>
    <w:rsid w:val="006376C5"/>
    <w:rsid w:val="00637875"/>
    <w:rsid w:val="00642A94"/>
    <w:rsid w:val="00643CC7"/>
    <w:rsid w:val="00647875"/>
    <w:rsid w:val="00651038"/>
    <w:rsid w:val="006520DC"/>
    <w:rsid w:val="00656BE0"/>
    <w:rsid w:val="00661FDE"/>
    <w:rsid w:val="00663ACC"/>
    <w:rsid w:val="00672015"/>
    <w:rsid w:val="00672621"/>
    <w:rsid w:val="00674CE4"/>
    <w:rsid w:val="00675170"/>
    <w:rsid w:val="00675A23"/>
    <w:rsid w:val="00676B10"/>
    <w:rsid w:val="0067716B"/>
    <w:rsid w:val="006775B2"/>
    <w:rsid w:val="00681DA4"/>
    <w:rsid w:val="00684FD5"/>
    <w:rsid w:val="0068567A"/>
    <w:rsid w:val="00691742"/>
    <w:rsid w:val="00692DD4"/>
    <w:rsid w:val="006937C7"/>
    <w:rsid w:val="00697FA0"/>
    <w:rsid w:val="006A0459"/>
    <w:rsid w:val="006B0835"/>
    <w:rsid w:val="006B17BF"/>
    <w:rsid w:val="006B2CDE"/>
    <w:rsid w:val="006C1A1F"/>
    <w:rsid w:val="006C2807"/>
    <w:rsid w:val="006C3E38"/>
    <w:rsid w:val="006C63D2"/>
    <w:rsid w:val="006D01C9"/>
    <w:rsid w:val="006D2E9A"/>
    <w:rsid w:val="006D5CF3"/>
    <w:rsid w:val="006E3A26"/>
    <w:rsid w:val="006E564F"/>
    <w:rsid w:val="006E700E"/>
    <w:rsid w:val="006F0049"/>
    <w:rsid w:val="006F3352"/>
    <w:rsid w:val="006F45EE"/>
    <w:rsid w:val="006F61A9"/>
    <w:rsid w:val="00701DAC"/>
    <w:rsid w:val="0070503D"/>
    <w:rsid w:val="007109AC"/>
    <w:rsid w:val="00711BF8"/>
    <w:rsid w:val="007135D4"/>
    <w:rsid w:val="00713EEB"/>
    <w:rsid w:val="00714E58"/>
    <w:rsid w:val="00715387"/>
    <w:rsid w:val="007177F7"/>
    <w:rsid w:val="00721D67"/>
    <w:rsid w:val="00730B21"/>
    <w:rsid w:val="007317D0"/>
    <w:rsid w:val="00736D1D"/>
    <w:rsid w:val="00737415"/>
    <w:rsid w:val="00740831"/>
    <w:rsid w:val="00741327"/>
    <w:rsid w:val="00743023"/>
    <w:rsid w:val="00745508"/>
    <w:rsid w:val="0074589A"/>
    <w:rsid w:val="0076026C"/>
    <w:rsid w:val="007604F9"/>
    <w:rsid w:val="007609A4"/>
    <w:rsid w:val="007615C5"/>
    <w:rsid w:val="00761943"/>
    <w:rsid w:val="00762A4A"/>
    <w:rsid w:val="00767050"/>
    <w:rsid w:val="00770E0B"/>
    <w:rsid w:val="00770F35"/>
    <w:rsid w:val="007711D6"/>
    <w:rsid w:val="007744A4"/>
    <w:rsid w:val="0077463C"/>
    <w:rsid w:val="00782E6F"/>
    <w:rsid w:val="00786677"/>
    <w:rsid w:val="007913E2"/>
    <w:rsid w:val="007947ED"/>
    <w:rsid w:val="00794D64"/>
    <w:rsid w:val="007950CE"/>
    <w:rsid w:val="00797726"/>
    <w:rsid w:val="007A03B2"/>
    <w:rsid w:val="007A2A7B"/>
    <w:rsid w:val="007A3783"/>
    <w:rsid w:val="007A5A67"/>
    <w:rsid w:val="007B2E2D"/>
    <w:rsid w:val="007C0B62"/>
    <w:rsid w:val="007C2497"/>
    <w:rsid w:val="007C2512"/>
    <w:rsid w:val="007C4E9B"/>
    <w:rsid w:val="007C5FA7"/>
    <w:rsid w:val="007C6C0D"/>
    <w:rsid w:val="007C7DD7"/>
    <w:rsid w:val="007C7F5C"/>
    <w:rsid w:val="007D4E7C"/>
    <w:rsid w:val="007D5932"/>
    <w:rsid w:val="007D6EBF"/>
    <w:rsid w:val="007E1066"/>
    <w:rsid w:val="007F08AF"/>
    <w:rsid w:val="007F5A99"/>
    <w:rsid w:val="008030A4"/>
    <w:rsid w:val="008032AB"/>
    <w:rsid w:val="00803C32"/>
    <w:rsid w:val="008053C1"/>
    <w:rsid w:val="00807BA1"/>
    <w:rsid w:val="0081088D"/>
    <w:rsid w:val="0081152C"/>
    <w:rsid w:val="00811E75"/>
    <w:rsid w:val="00813A80"/>
    <w:rsid w:val="00814403"/>
    <w:rsid w:val="0082083A"/>
    <w:rsid w:val="0082115D"/>
    <w:rsid w:val="00822428"/>
    <w:rsid w:val="00823123"/>
    <w:rsid w:val="00824992"/>
    <w:rsid w:val="00831A9A"/>
    <w:rsid w:val="008335BF"/>
    <w:rsid w:val="008409E0"/>
    <w:rsid w:val="00841301"/>
    <w:rsid w:val="00844317"/>
    <w:rsid w:val="00847BCC"/>
    <w:rsid w:val="008518B4"/>
    <w:rsid w:val="008537C4"/>
    <w:rsid w:val="0085677C"/>
    <w:rsid w:val="00862366"/>
    <w:rsid w:val="00877504"/>
    <w:rsid w:val="008779A4"/>
    <w:rsid w:val="0088093B"/>
    <w:rsid w:val="00880E34"/>
    <w:rsid w:val="00883A51"/>
    <w:rsid w:val="008871C0"/>
    <w:rsid w:val="00892804"/>
    <w:rsid w:val="00894E1A"/>
    <w:rsid w:val="008965C3"/>
    <w:rsid w:val="00896F96"/>
    <w:rsid w:val="00897BC2"/>
    <w:rsid w:val="008A12FE"/>
    <w:rsid w:val="008B11BF"/>
    <w:rsid w:val="008B1404"/>
    <w:rsid w:val="008B1807"/>
    <w:rsid w:val="008C3B2C"/>
    <w:rsid w:val="008C4D8D"/>
    <w:rsid w:val="008C573C"/>
    <w:rsid w:val="008C663D"/>
    <w:rsid w:val="008D0F70"/>
    <w:rsid w:val="008D22C7"/>
    <w:rsid w:val="008E197D"/>
    <w:rsid w:val="008E3A02"/>
    <w:rsid w:val="008E4157"/>
    <w:rsid w:val="008E462E"/>
    <w:rsid w:val="008E532D"/>
    <w:rsid w:val="008E5342"/>
    <w:rsid w:val="008F014E"/>
    <w:rsid w:val="008F06DF"/>
    <w:rsid w:val="00901A4F"/>
    <w:rsid w:val="0090497C"/>
    <w:rsid w:val="0090734F"/>
    <w:rsid w:val="0092032C"/>
    <w:rsid w:val="00925B3F"/>
    <w:rsid w:val="0092675E"/>
    <w:rsid w:val="009304FE"/>
    <w:rsid w:val="009315D8"/>
    <w:rsid w:val="00931DEB"/>
    <w:rsid w:val="0093363C"/>
    <w:rsid w:val="00936512"/>
    <w:rsid w:val="009407CC"/>
    <w:rsid w:val="00940A30"/>
    <w:rsid w:val="00941ADE"/>
    <w:rsid w:val="009471FF"/>
    <w:rsid w:val="009472E3"/>
    <w:rsid w:val="00950DF3"/>
    <w:rsid w:val="009521C6"/>
    <w:rsid w:val="0095700B"/>
    <w:rsid w:val="00961767"/>
    <w:rsid w:val="009620F2"/>
    <w:rsid w:val="00962FE3"/>
    <w:rsid w:val="00965E5F"/>
    <w:rsid w:val="00966CC6"/>
    <w:rsid w:val="00967C8C"/>
    <w:rsid w:val="00971B26"/>
    <w:rsid w:val="00976439"/>
    <w:rsid w:val="00982F1A"/>
    <w:rsid w:val="00983BDB"/>
    <w:rsid w:val="0098449D"/>
    <w:rsid w:val="00984C41"/>
    <w:rsid w:val="0099297E"/>
    <w:rsid w:val="00997E0D"/>
    <w:rsid w:val="009A0166"/>
    <w:rsid w:val="009A02FA"/>
    <w:rsid w:val="009A4791"/>
    <w:rsid w:val="009B304F"/>
    <w:rsid w:val="009B377A"/>
    <w:rsid w:val="009B523E"/>
    <w:rsid w:val="009C2A58"/>
    <w:rsid w:val="009C3CE0"/>
    <w:rsid w:val="009C59B6"/>
    <w:rsid w:val="009C5CBC"/>
    <w:rsid w:val="009C5CD7"/>
    <w:rsid w:val="009C6074"/>
    <w:rsid w:val="009D104D"/>
    <w:rsid w:val="009D2E1C"/>
    <w:rsid w:val="009E0483"/>
    <w:rsid w:val="009E1A83"/>
    <w:rsid w:val="009E30E3"/>
    <w:rsid w:val="009E565C"/>
    <w:rsid w:val="009E6946"/>
    <w:rsid w:val="009F03E0"/>
    <w:rsid w:val="00A039B8"/>
    <w:rsid w:val="00A05C02"/>
    <w:rsid w:val="00A1042E"/>
    <w:rsid w:val="00A21A81"/>
    <w:rsid w:val="00A23D32"/>
    <w:rsid w:val="00A24035"/>
    <w:rsid w:val="00A2659B"/>
    <w:rsid w:val="00A26D08"/>
    <w:rsid w:val="00A33931"/>
    <w:rsid w:val="00A33997"/>
    <w:rsid w:val="00A42289"/>
    <w:rsid w:val="00A450B6"/>
    <w:rsid w:val="00A46B12"/>
    <w:rsid w:val="00A46B1D"/>
    <w:rsid w:val="00A736FB"/>
    <w:rsid w:val="00A754E9"/>
    <w:rsid w:val="00A77F66"/>
    <w:rsid w:val="00A82981"/>
    <w:rsid w:val="00A841DE"/>
    <w:rsid w:val="00A84C0C"/>
    <w:rsid w:val="00A85BF3"/>
    <w:rsid w:val="00A91E3B"/>
    <w:rsid w:val="00A944B1"/>
    <w:rsid w:val="00AA10D6"/>
    <w:rsid w:val="00AA22EB"/>
    <w:rsid w:val="00AA2C89"/>
    <w:rsid w:val="00AA3D46"/>
    <w:rsid w:val="00AB02FB"/>
    <w:rsid w:val="00AB2EF1"/>
    <w:rsid w:val="00AB33DC"/>
    <w:rsid w:val="00AB37D9"/>
    <w:rsid w:val="00AB73E9"/>
    <w:rsid w:val="00AC6718"/>
    <w:rsid w:val="00AC71BF"/>
    <w:rsid w:val="00AD0426"/>
    <w:rsid w:val="00AD1E5C"/>
    <w:rsid w:val="00AD26AD"/>
    <w:rsid w:val="00AD38EE"/>
    <w:rsid w:val="00AD534E"/>
    <w:rsid w:val="00AD55CF"/>
    <w:rsid w:val="00AE2FAC"/>
    <w:rsid w:val="00AE4469"/>
    <w:rsid w:val="00AE4818"/>
    <w:rsid w:val="00AE5651"/>
    <w:rsid w:val="00AE58CC"/>
    <w:rsid w:val="00AE73C2"/>
    <w:rsid w:val="00B00002"/>
    <w:rsid w:val="00B00DBD"/>
    <w:rsid w:val="00B06197"/>
    <w:rsid w:val="00B10765"/>
    <w:rsid w:val="00B114D9"/>
    <w:rsid w:val="00B125F1"/>
    <w:rsid w:val="00B16985"/>
    <w:rsid w:val="00B20724"/>
    <w:rsid w:val="00B2436B"/>
    <w:rsid w:val="00B24B7D"/>
    <w:rsid w:val="00B25BCC"/>
    <w:rsid w:val="00B25CEF"/>
    <w:rsid w:val="00B27A1B"/>
    <w:rsid w:val="00B27D0A"/>
    <w:rsid w:val="00B31C96"/>
    <w:rsid w:val="00B31FFF"/>
    <w:rsid w:val="00B330F4"/>
    <w:rsid w:val="00B331D3"/>
    <w:rsid w:val="00B36A9B"/>
    <w:rsid w:val="00B37617"/>
    <w:rsid w:val="00B403AD"/>
    <w:rsid w:val="00B41BAD"/>
    <w:rsid w:val="00B42BB2"/>
    <w:rsid w:val="00B45791"/>
    <w:rsid w:val="00B50961"/>
    <w:rsid w:val="00B518DE"/>
    <w:rsid w:val="00B56364"/>
    <w:rsid w:val="00B632CE"/>
    <w:rsid w:val="00B64079"/>
    <w:rsid w:val="00B6760A"/>
    <w:rsid w:val="00B67D69"/>
    <w:rsid w:val="00B709C6"/>
    <w:rsid w:val="00B7222C"/>
    <w:rsid w:val="00B757D0"/>
    <w:rsid w:val="00B759A2"/>
    <w:rsid w:val="00B76335"/>
    <w:rsid w:val="00B80260"/>
    <w:rsid w:val="00B80FC0"/>
    <w:rsid w:val="00B83889"/>
    <w:rsid w:val="00B84932"/>
    <w:rsid w:val="00B857A1"/>
    <w:rsid w:val="00B91C64"/>
    <w:rsid w:val="00B91D9B"/>
    <w:rsid w:val="00B95F69"/>
    <w:rsid w:val="00BB1074"/>
    <w:rsid w:val="00BB11EE"/>
    <w:rsid w:val="00BB2A7E"/>
    <w:rsid w:val="00BB332E"/>
    <w:rsid w:val="00BC093E"/>
    <w:rsid w:val="00BC3229"/>
    <w:rsid w:val="00BC4352"/>
    <w:rsid w:val="00BC5E31"/>
    <w:rsid w:val="00BC71B3"/>
    <w:rsid w:val="00BD09FE"/>
    <w:rsid w:val="00BD0B6E"/>
    <w:rsid w:val="00BD0F1B"/>
    <w:rsid w:val="00BD7517"/>
    <w:rsid w:val="00BD766E"/>
    <w:rsid w:val="00BE33EE"/>
    <w:rsid w:val="00BF022F"/>
    <w:rsid w:val="00BF1D98"/>
    <w:rsid w:val="00BF3140"/>
    <w:rsid w:val="00BF60AE"/>
    <w:rsid w:val="00BF6281"/>
    <w:rsid w:val="00BF6637"/>
    <w:rsid w:val="00C022D1"/>
    <w:rsid w:val="00C02A71"/>
    <w:rsid w:val="00C06459"/>
    <w:rsid w:val="00C151AB"/>
    <w:rsid w:val="00C158D2"/>
    <w:rsid w:val="00C16C5E"/>
    <w:rsid w:val="00C20A8D"/>
    <w:rsid w:val="00C21CA9"/>
    <w:rsid w:val="00C22415"/>
    <w:rsid w:val="00C264E9"/>
    <w:rsid w:val="00C333C1"/>
    <w:rsid w:val="00C374A3"/>
    <w:rsid w:val="00C42275"/>
    <w:rsid w:val="00C429B7"/>
    <w:rsid w:val="00C43666"/>
    <w:rsid w:val="00C45C33"/>
    <w:rsid w:val="00C46D4D"/>
    <w:rsid w:val="00C51568"/>
    <w:rsid w:val="00C54B35"/>
    <w:rsid w:val="00C55D39"/>
    <w:rsid w:val="00C60916"/>
    <w:rsid w:val="00C637FC"/>
    <w:rsid w:val="00C6446B"/>
    <w:rsid w:val="00C64B99"/>
    <w:rsid w:val="00C76EFC"/>
    <w:rsid w:val="00C77ACD"/>
    <w:rsid w:val="00C84153"/>
    <w:rsid w:val="00C84A70"/>
    <w:rsid w:val="00C8563F"/>
    <w:rsid w:val="00C90E52"/>
    <w:rsid w:val="00C9294F"/>
    <w:rsid w:val="00C95A86"/>
    <w:rsid w:val="00CB048E"/>
    <w:rsid w:val="00CB0B29"/>
    <w:rsid w:val="00CB7CE2"/>
    <w:rsid w:val="00CC212A"/>
    <w:rsid w:val="00CC32EB"/>
    <w:rsid w:val="00CC4382"/>
    <w:rsid w:val="00CC5AB4"/>
    <w:rsid w:val="00CC5C03"/>
    <w:rsid w:val="00CD03A1"/>
    <w:rsid w:val="00CD1310"/>
    <w:rsid w:val="00CD384C"/>
    <w:rsid w:val="00CD38BE"/>
    <w:rsid w:val="00CD6908"/>
    <w:rsid w:val="00CE2103"/>
    <w:rsid w:val="00CE3522"/>
    <w:rsid w:val="00CE3863"/>
    <w:rsid w:val="00CE49F4"/>
    <w:rsid w:val="00CE4F1B"/>
    <w:rsid w:val="00CE589F"/>
    <w:rsid w:val="00CF0ED8"/>
    <w:rsid w:val="00CF1966"/>
    <w:rsid w:val="00CF522F"/>
    <w:rsid w:val="00CF5263"/>
    <w:rsid w:val="00CF78F2"/>
    <w:rsid w:val="00D000BD"/>
    <w:rsid w:val="00D025EA"/>
    <w:rsid w:val="00D03466"/>
    <w:rsid w:val="00D03E1E"/>
    <w:rsid w:val="00D1060D"/>
    <w:rsid w:val="00D13CEC"/>
    <w:rsid w:val="00D141D8"/>
    <w:rsid w:val="00D16276"/>
    <w:rsid w:val="00D21E97"/>
    <w:rsid w:val="00D22A55"/>
    <w:rsid w:val="00D25A88"/>
    <w:rsid w:val="00D27AA8"/>
    <w:rsid w:val="00D34C28"/>
    <w:rsid w:val="00D41E79"/>
    <w:rsid w:val="00D4233E"/>
    <w:rsid w:val="00D43219"/>
    <w:rsid w:val="00D44648"/>
    <w:rsid w:val="00D474D5"/>
    <w:rsid w:val="00D4780E"/>
    <w:rsid w:val="00D508A4"/>
    <w:rsid w:val="00D5225A"/>
    <w:rsid w:val="00D57C63"/>
    <w:rsid w:val="00D6362F"/>
    <w:rsid w:val="00D65419"/>
    <w:rsid w:val="00D70F56"/>
    <w:rsid w:val="00D730DC"/>
    <w:rsid w:val="00D7326A"/>
    <w:rsid w:val="00D80030"/>
    <w:rsid w:val="00D84311"/>
    <w:rsid w:val="00D90005"/>
    <w:rsid w:val="00D9054A"/>
    <w:rsid w:val="00D9437B"/>
    <w:rsid w:val="00D94E26"/>
    <w:rsid w:val="00D95D89"/>
    <w:rsid w:val="00D95FD9"/>
    <w:rsid w:val="00DA6841"/>
    <w:rsid w:val="00DA7536"/>
    <w:rsid w:val="00DB00DF"/>
    <w:rsid w:val="00DB0A00"/>
    <w:rsid w:val="00DB3C84"/>
    <w:rsid w:val="00DB3EEA"/>
    <w:rsid w:val="00DC069F"/>
    <w:rsid w:val="00DC1ED6"/>
    <w:rsid w:val="00DC535B"/>
    <w:rsid w:val="00DC7C92"/>
    <w:rsid w:val="00DD6C32"/>
    <w:rsid w:val="00DE0EC4"/>
    <w:rsid w:val="00DE2F58"/>
    <w:rsid w:val="00DE3A25"/>
    <w:rsid w:val="00DE7698"/>
    <w:rsid w:val="00DF75A1"/>
    <w:rsid w:val="00DF7F5C"/>
    <w:rsid w:val="00E0063C"/>
    <w:rsid w:val="00E0066D"/>
    <w:rsid w:val="00E00D7B"/>
    <w:rsid w:val="00E01F56"/>
    <w:rsid w:val="00E01FC2"/>
    <w:rsid w:val="00E0292D"/>
    <w:rsid w:val="00E05BF2"/>
    <w:rsid w:val="00E07726"/>
    <w:rsid w:val="00E12A9D"/>
    <w:rsid w:val="00E13685"/>
    <w:rsid w:val="00E141D8"/>
    <w:rsid w:val="00E14647"/>
    <w:rsid w:val="00E14C4A"/>
    <w:rsid w:val="00E16536"/>
    <w:rsid w:val="00E17B80"/>
    <w:rsid w:val="00E20574"/>
    <w:rsid w:val="00E276A0"/>
    <w:rsid w:val="00E31414"/>
    <w:rsid w:val="00E35A2C"/>
    <w:rsid w:val="00E36B42"/>
    <w:rsid w:val="00E405D9"/>
    <w:rsid w:val="00E42644"/>
    <w:rsid w:val="00E4306C"/>
    <w:rsid w:val="00E43D52"/>
    <w:rsid w:val="00E4516E"/>
    <w:rsid w:val="00E453EE"/>
    <w:rsid w:val="00E50C26"/>
    <w:rsid w:val="00E52FF5"/>
    <w:rsid w:val="00E5317C"/>
    <w:rsid w:val="00E5417A"/>
    <w:rsid w:val="00E56FDB"/>
    <w:rsid w:val="00E605D3"/>
    <w:rsid w:val="00E613F5"/>
    <w:rsid w:val="00E61FB4"/>
    <w:rsid w:val="00E63D9D"/>
    <w:rsid w:val="00E650ED"/>
    <w:rsid w:val="00E65BC2"/>
    <w:rsid w:val="00E716D1"/>
    <w:rsid w:val="00E73A49"/>
    <w:rsid w:val="00E75688"/>
    <w:rsid w:val="00E878DB"/>
    <w:rsid w:val="00E90ECC"/>
    <w:rsid w:val="00E9431B"/>
    <w:rsid w:val="00E944DF"/>
    <w:rsid w:val="00E96863"/>
    <w:rsid w:val="00E971A7"/>
    <w:rsid w:val="00E97C86"/>
    <w:rsid w:val="00EB1F96"/>
    <w:rsid w:val="00EB5AD4"/>
    <w:rsid w:val="00EB7FD8"/>
    <w:rsid w:val="00EC0DE8"/>
    <w:rsid w:val="00EC213F"/>
    <w:rsid w:val="00EC6E35"/>
    <w:rsid w:val="00ED49BD"/>
    <w:rsid w:val="00ED5682"/>
    <w:rsid w:val="00ED5D7D"/>
    <w:rsid w:val="00EE0C5F"/>
    <w:rsid w:val="00EE37F6"/>
    <w:rsid w:val="00EE3F83"/>
    <w:rsid w:val="00EE428B"/>
    <w:rsid w:val="00EF1E24"/>
    <w:rsid w:val="00EF2C1D"/>
    <w:rsid w:val="00EF6886"/>
    <w:rsid w:val="00F00CA5"/>
    <w:rsid w:val="00F0114E"/>
    <w:rsid w:val="00F11498"/>
    <w:rsid w:val="00F14624"/>
    <w:rsid w:val="00F1488F"/>
    <w:rsid w:val="00F31BC0"/>
    <w:rsid w:val="00F35528"/>
    <w:rsid w:val="00F37EAF"/>
    <w:rsid w:val="00F41C87"/>
    <w:rsid w:val="00F45C96"/>
    <w:rsid w:val="00F47A62"/>
    <w:rsid w:val="00F50980"/>
    <w:rsid w:val="00F54F0F"/>
    <w:rsid w:val="00F5782F"/>
    <w:rsid w:val="00F57D80"/>
    <w:rsid w:val="00F6740A"/>
    <w:rsid w:val="00F7158F"/>
    <w:rsid w:val="00F71CF5"/>
    <w:rsid w:val="00F72170"/>
    <w:rsid w:val="00F72D98"/>
    <w:rsid w:val="00F7443A"/>
    <w:rsid w:val="00F75508"/>
    <w:rsid w:val="00F762CD"/>
    <w:rsid w:val="00F77B77"/>
    <w:rsid w:val="00F80C92"/>
    <w:rsid w:val="00F83957"/>
    <w:rsid w:val="00F92722"/>
    <w:rsid w:val="00FA5CFD"/>
    <w:rsid w:val="00FB0982"/>
    <w:rsid w:val="00FB0F76"/>
    <w:rsid w:val="00FB2097"/>
    <w:rsid w:val="00FB67DD"/>
    <w:rsid w:val="00FB6999"/>
    <w:rsid w:val="00FB7DA8"/>
    <w:rsid w:val="00FC1399"/>
    <w:rsid w:val="00FC1B15"/>
    <w:rsid w:val="00FC1D2B"/>
    <w:rsid w:val="00FC4A38"/>
    <w:rsid w:val="00FC7231"/>
    <w:rsid w:val="00FC7457"/>
    <w:rsid w:val="00FC775A"/>
    <w:rsid w:val="00FD38E9"/>
    <w:rsid w:val="00FD3D9E"/>
    <w:rsid w:val="00FD5D2E"/>
    <w:rsid w:val="00FE317A"/>
    <w:rsid w:val="00FE6488"/>
    <w:rsid w:val="00FF1BF6"/>
    <w:rsid w:val="00FF7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EB89AC-BD71-430D-AC83-A7F0734D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5"/>
  </w:style>
  <w:style w:type="paragraph" w:styleId="Titre1">
    <w:name w:val="heading 1"/>
    <w:basedOn w:val="Normal"/>
    <w:link w:val="Titre1Car"/>
    <w:uiPriority w:val="9"/>
    <w:qFormat/>
    <w:rsid w:val="00B376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80C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51568"/>
    <w:pPr>
      <w:keepNext/>
      <w:numPr>
        <w:ilvl w:val="3"/>
        <w:numId w:val="7"/>
      </w:numPr>
      <w:spacing w:before="240" w:after="60" w:line="240" w:lineRule="auto"/>
      <w:outlineLvl w:val="3"/>
    </w:pPr>
    <w:rPr>
      <w:rFonts w:ascii="Times New Roman" w:eastAsia="Times New Roman" w:hAnsi="Times New Roman" w:cs="Times New Roman"/>
      <w:b/>
      <w:bCs/>
      <w:sz w:val="28"/>
      <w:szCs w:val="28"/>
      <w:lang w:eastAsia="fr-FR"/>
    </w:rPr>
  </w:style>
  <w:style w:type="paragraph" w:styleId="Titre7">
    <w:name w:val="heading 7"/>
    <w:basedOn w:val="Normal"/>
    <w:next w:val="Normal"/>
    <w:link w:val="Titre7Car"/>
    <w:uiPriority w:val="9"/>
    <w:semiHidden/>
    <w:unhideWhenUsed/>
    <w:qFormat/>
    <w:rsid w:val="00435CBE"/>
    <w:pPr>
      <w:keepNext/>
      <w:keepLines/>
      <w:spacing w:before="40" w:after="0" w:line="259" w:lineRule="auto"/>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21E97"/>
    <w:pPr>
      <w:tabs>
        <w:tab w:val="center" w:pos="4536"/>
        <w:tab w:val="right" w:pos="9072"/>
      </w:tabs>
      <w:spacing w:after="0" w:line="240" w:lineRule="auto"/>
    </w:pPr>
  </w:style>
  <w:style w:type="character" w:customStyle="1" w:styleId="En-tteCar">
    <w:name w:val="En-tête Car"/>
    <w:basedOn w:val="Policepardfaut"/>
    <w:link w:val="En-tte"/>
    <w:rsid w:val="00D21E97"/>
  </w:style>
  <w:style w:type="paragraph" w:styleId="Pieddepage">
    <w:name w:val="footer"/>
    <w:basedOn w:val="Normal"/>
    <w:link w:val="PieddepageCar"/>
    <w:unhideWhenUsed/>
    <w:rsid w:val="00D21E97"/>
    <w:pPr>
      <w:tabs>
        <w:tab w:val="center" w:pos="4536"/>
        <w:tab w:val="right" w:pos="9072"/>
      </w:tabs>
      <w:spacing w:after="0" w:line="240" w:lineRule="auto"/>
    </w:pPr>
  </w:style>
  <w:style w:type="character" w:customStyle="1" w:styleId="PieddepageCar">
    <w:name w:val="Pied de page Car"/>
    <w:basedOn w:val="Policepardfaut"/>
    <w:link w:val="Pieddepage"/>
    <w:rsid w:val="00D21E97"/>
  </w:style>
  <w:style w:type="character" w:customStyle="1" w:styleId="st">
    <w:name w:val="st"/>
    <w:basedOn w:val="Policepardfaut"/>
    <w:rsid w:val="00770F35"/>
  </w:style>
  <w:style w:type="paragraph" w:styleId="Paragraphedeliste">
    <w:name w:val="List Paragraph"/>
    <w:basedOn w:val="Normal"/>
    <w:uiPriority w:val="34"/>
    <w:qFormat/>
    <w:rsid w:val="00A039B8"/>
    <w:pPr>
      <w:ind w:left="720"/>
      <w:contextualSpacing/>
    </w:pPr>
  </w:style>
  <w:style w:type="paragraph" w:styleId="Textedebulles">
    <w:name w:val="Balloon Text"/>
    <w:basedOn w:val="Normal"/>
    <w:link w:val="TextedebullesCar"/>
    <w:uiPriority w:val="99"/>
    <w:semiHidden/>
    <w:unhideWhenUsed/>
    <w:rsid w:val="000018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185B"/>
    <w:rPr>
      <w:rFonts w:ascii="Tahoma" w:hAnsi="Tahoma" w:cs="Tahoma"/>
      <w:sz w:val="16"/>
      <w:szCs w:val="16"/>
    </w:rPr>
  </w:style>
  <w:style w:type="character" w:styleId="Lienhypertexte">
    <w:name w:val="Hyperlink"/>
    <w:basedOn w:val="Policepardfaut"/>
    <w:uiPriority w:val="99"/>
    <w:unhideWhenUsed/>
    <w:rsid w:val="0092675E"/>
    <w:rPr>
      <w:color w:val="0000FF" w:themeColor="hyperlink"/>
      <w:u w:val="single"/>
    </w:rPr>
  </w:style>
  <w:style w:type="character" w:customStyle="1" w:styleId="Titre1Car">
    <w:name w:val="Titre 1 Car"/>
    <w:basedOn w:val="Policepardfaut"/>
    <w:link w:val="Titre1"/>
    <w:uiPriority w:val="9"/>
    <w:rsid w:val="00B37617"/>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rsid w:val="00C51568"/>
    <w:rPr>
      <w:rFonts w:ascii="Times New Roman" w:eastAsia="Times New Roman" w:hAnsi="Times New Roman" w:cs="Times New Roman"/>
      <w:b/>
      <w:bCs/>
      <w:sz w:val="28"/>
      <w:szCs w:val="28"/>
      <w:lang w:eastAsia="fr-FR"/>
    </w:rPr>
  </w:style>
  <w:style w:type="paragraph" w:customStyle="1" w:styleId="decfTitre1">
    <w:name w:val="decfTitre1"/>
    <w:basedOn w:val="Normal"/>
    <w:autoRedefine/>
    <w:rsid w:val="00C51568"/>
    <w:pPr>
      <w:numPr>
        <w:numId w:val="7"/>
      </w:numPr>
      <w:spacing w:after="0" w:line="240" w:lineRule="auto"/>
    </w:pPr>
    <w:rPr>
      <w:rFonts w:ascii="Lucida Console" w:eastAsia="Arial Unicode MS" w:hAnsi="Lucida Console" w:cs="Arial Unicode MS"/>
      <w:b/>
      <w:smallCaps/>
      <w:sz w:val="28"/>
      <w:szCs w:val="28"/>
      <w:u w:val="single"/>
      <w:lang w:eastAsia="fr-FR"/>
    </w:rPr>
  </w:style>
  <w:style w:type="paragraph" w:customStyle="1" w:styleId="decfTitre2">
    <w:name w:val="decfTitre 2"/>
    <w:basedOn w:val="Normal"/>
    <w:next w:val="Normal"/>
    <w:autoRedefine/>
    <w:rsid w:val="00C51568"/>
    <w:pPr>
      <w:numPr>
        <w:ilvl w:val="1"/>
        <w:numId w:val="7"/>
      </w:numPr>
      <w:spacing w:after="0" w:line="240" w:lineRule="auto"/>
    </w:pPr>
    <w:rPr>
      <w:rFonts w:ascii="Arial" w:eastAsia="Arial Unicode MS" w:hAnsi="Arial" w:cs="Arial"/>
      <w:b/>
      <w:i/>
      <w:sz w:val="20"/>
      <w:szCs w:val="20"/>
      <w:lang w:eastAsia="fr-FR"/>
    </w:rPr>
  </w:style>
  <w:style w:type="table" w:styleId="Grilledutableau">
    <w:name w:val="Table Grid"/>
    <w:basedOn w:val="TableauNormal"/>
    <w:rsid w:val="00C5156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fABC">
    <w:name w:val="decfABC"/>
    <w:basedOn w:val="Normal"/>
    <w:next w:val="Normal"/>
    <w:autoRedefine/>
    <w:rsid w:val="00C51568"/>
    <w:pPr>
      <w:numPr>
        <w:ilvl w:val="2"/>
        <w:numId w:val="7"/>
      </w:numPr>
      <w:spacing w:after="0" w:line="240" w:lineRule="auto"/>
    </w:pPr>
    <w:rPr>
      <w:rFonts w:ascii="Arial Narrow" w:eastAsia="Arial Unicode MS" w:hAnsi="Arial Narrow" w:cs="Arial"/>
      <w:smallCaps/>
      <w:sz w:val="20"/>
      <w:szCs w:val="20"/>
      <w:u w:val="single"/>
      <w:lang w:eastAsia="fr-FR"/>
    </w:rPr>
  </w:style>
  <w:style w:type="paragraph" w:styleId="NormalWeb">
    <w:name w:val="Normal (Web)"/>
    <w:basedOn w:val="Normal"/>
    <w:uiPriority w:val="99"/>
    <w:semiHidden/>
    <w:unhideWhenUsed/>
    <w:rsid w:val="00037F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itre">
    <w:name w:val="Title"/>
    <w:basedOn w:val="Normal"/>
    <w:next w:val="Normal"/>
    <w:link w:val="TitreCar"/>
    <w:uiPriority w:val="10"/>
    <w:qFormat/>
    <w:rsid w:val="00C637F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reCar">
    <w:name w:val="Titre Car"/>
    <w:basedOn w:val="Policepardfaut"/>
    <w:link w:val="Titre"/>
    <w:uiPriority w:val="10"/>
    <w:rsid w:val="00C637FC"/>
    <w:rPr>
      <w:rFonts w:ascii="Cambria" w:eastAsia="Times New Roman" w:hAnsi="Cambria" w:cs="Times New Roman"/>
      <w:color w:val="17365D"/>
      <w:spacing w:val="5"/>
      <w:kern w:val="28"/>
      <w:sz w:val="52"/>
      <w:szCs w:val="52"/>
    </w:rPr>
  </w:style>
  <w:style w:type="paragraph" w:customStyle="1" w:styleId="Style">
    <w:name w:val="Style"/>
    <w:rsid w:val="00A450B6"/>
    <w:pPr>
      <w:widowControl w:val="0"/>
      <w:autoSpaceDE w:val="0"/>
      <w:autoSpaceDN w:val="0"/>
      <w:adjustRightInd w:val="0"/>
      <w:spacing w:after="0" w:line="240" w:lineRule="auto"/>
    </w:pPr>
    <w:rPr>
      <w:rFonts w:ascii="Times New Roman" w:eastAsiaTheme="minorEastAsia" w:hAnsi="Times New Roman" w:cs="Times New Roman"/>
      <w:sz w:val="24"/>
      <w:szCs w:val="24"/>
      <w:lang w:eastAsia="zh-CN"/>
    </w:rPr>
  </w:style>
  <w:style w:type="character" w:styleId="Textedelespacerserv">
    <w:name w:val="Placeholder Text"/>
    <w:basedOn w:val="Policepardfaut"/>
    <w:uiPriority w:val="99"/>
    <w:semiHidden/>
    <w:rsid w:val="000479E8"/>
    <w:rPr>
      <w:color w:val="808080"/>
    </w:rPr>
  </w:style>
  <w:style w:type="character" w:customStyle="1" w:styleId="citation">
    <w:name w:val="citation"/>
    <w:basedOn w:val="Policepardfaut"/>
    <w:rsid w:val="00090980"/>
  </w:style>
  <w:style w:type="character" w:customStyle="1" w:styleId="romain">
    <w:name w:val="romain"/>
    <w:basedOn w:val="Policepardfaut"/>
    <w:rsid w:val="00090980"/>
  </w:style>
  <w:style w:type="character" w:customStyle="1" w:styleId="Titre2Car">
    <w:name w:val="Titre 2 Car"/>
    <w:basedOn w:val="Policepardfaut"/>
    <w:link w:val="Titre2"/>
    <w:uiPriority w:val="9"/>
    <w:semiHidden/>
    <w:rsid w:val="00F80C92"/>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Policepardfaut"/>
    <w:rsid w:val="00F80C92"/>
  </w:style>
  <w:style w:type="character" w:styleId="Lienhypertextesuivivisit">
    <w:name w:val="FollowedHyperlink"/>
    <w:basedOn w:val="Policepardfaut"/>
    <w:uiPriority w:val="99"/>
    <w:semiHidden/>
    <w:unhideWhenUsed/>
    <w:rsid w:val="002054EC"/>
    <w:rPr>
      <w:color w:val="800080" w:themeColor="followedHyperlink"/>
      <w:u w:val="single"/>
    </w:rPr>
  </w:style>
  <w:style w:type="character" w:customStyle="1" w:styleId="Titre7Car">
    <w:name w:val="Titre 7 Car"/>
    <w:basedOn w:val="Policepardfaut"/>
    <w:link w:val="Titre7"/>
    <w:uiPriority w:val="9"/>
    <w:semiHidden/>
    <w:rsid w:val="00435CBE"/>
    <w:rPr>
      <w:rFonts w:asciiTheme="majorHAnsi" w:eastAsiaTheme="majorEastAsia" w:hAnsiTheme="majorHAnsi" w:cstheme="majorBidi"/>
      <w:i/>
      <w:iCs/>
      <w:color w:val="243F60" w:themeColor="accent1" w:themeShade="7F"/>
    </w:rPr>
  </w:style>
  <w:style w:type="character" w:customStyle="1" w:styleId="mwe-math-mathml-inline">
    <w:name w:val="mwe-math-mathml-inline"/>
    <w:basedOn w:val="Policepardfaut"/>
    <w:rsid w:val="00D25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1225">
      <w:bodyDiv w:val="1"/>
      <w:marLeft w:val="0"/>
      <w:marRight w:val="0"/>
      <w:marTop w:val="0"/>
      <w:marBottom w:val="0"/>
      <w:divBdr>
        <w:top w:val="none" w:sz="0" w:space="0" w:color="auto"/>
        <w:left w:val="none" w:sz="0" w:space="0" w:color="auto"/>
        <w:bottom w:val="none" w:sz="0" w:space="0" w:color="auto"/>
        <w:right w:val="none" w:sz="0" w:space="0" w:color="auto"/>
      </w:divBdr>
    </w:div>
    <w:div w:id="338971598">
      <w:bodyDiv w:val="1"/>
      <w:marLeft w:val="0"/>
      <w:marRight w:val="0"/>
      <w:marTop w:val="0"/>
      <w:marBottom w:val="0"/>
      <w:divBdr>
        <w:top w:val="none" w:sz="0" w:space="0" w:color="auto"/>
        <w:left w:val="none" w:sz="0" w:space="0" w:color="auto"/>
        <w:bottom w:val="none" w:sz="0" w:space="0" w:color="auto"/>
        <w:right w:val="none" w:sz="0" w:space="0" w:color="auto"/>
      </w:divBdr>
      <w:divsChild>
        <w:div w:id="16543123">
          <w:marLeft w:val="0"/>
          <w:marRight w:val="0"/>
          <w:marTop w:val="0"/>
          <w:marBottom w:val="0"/>
          <w:divBdr>
            <w:top w:val="none" w:sz="0" w:space="0" w:color="auto"/>
            <w:left w:val="none" w:sz="0" w:space="0" w:color="auto"/>
            <w:bottom w:val="none" w:sz="0" w:space="0" w:color="auto"/>
            <w:right w:val="none" w:sz="0" w:space="0" w:color="auto"/>
          </w:divBdr>
        </w:div>
        <w:div w:id="1516924425">
          <w:marLeft w:val="0"/>
          <w:marRight w:val="0"/>
          <w:marTop w:val="0"/>
          <w:marBottom w:val="0"/>
          <w:divBdr>
            <w:top w:val="none" w:sz="0" w:space="0" w:color="auto"/>
            <w:left w:val="none" w:sz="0" w:space="0" w:color="auto"/>
            <w:bottom w:val="none" w:sz="0" w:space="0" w:color="auto"/>
            <w:right w:val="none" w:sz="0" w:space="0" w:color="auto"/>
          </w:divBdr>
        </w:div>
        <w:div w:id="27874507">
          <w:marLeft w:val="0"/>
          <w:marRight w:val="0"/>
          <w:marTop w:val="0"/>
          <w:marBottom w:val="0"/>
          <w:divBdr>
            <w:top w:val="none" w:sz="0" w:space="0" w:color="auto"/>
            <w:left w:val="none" w:sz="0" w:space="0" w:color="auto"/>
            <w:bottom w:val="none" w:sz="0" w:space="0" w:color="auto"/>
            <w:right w:val="none" w:sz="0" w:space="0" w:color="auto"/>
          </w:divBdr>
        </w:div>
      </w:divsChild>
    </w:div>
    <w:div w:id="492913303">
      <w:bodyDiv w:val="1"/>
      <w:marLeft w:val="0"/>
      <w:marRight w:val="0"/>
      <w:marTop w:val="0"/>
      <w:marBottom w:val="0"/>
      <w:divBdr>
        <w:top w:val="none" w:sz="0" w:space="0" w:color="auto"/>
        <w:left w:val="none" w:sz="0" w:space="0" w:color="auto"/>
        <w:bottom w:val="none" w:sz="0" w:space="0" w:color="auto"/>
        <w:right w:val="none" w:sz="0" w:space="0" w:color="auto"/>
      </w:divBdr>
    </w:div>
    <w:div w:id="620302485">
      <w:bodyDiv w:val="1"/>
      <w:marLeft w:val="0"/>
      <w:marRight w:val="0"/>
      <w:marTop w:val="0"/>
      <w:marBottom w:val="0"/>
      <w:divBdr>
        <w:top w:val="none" w:sz="0" w:space="0" w:color="auto"/>
        <w:left w:val="none" w:sz="0" w:space="0" w:color="auto"/>
        <w:bottom w:val="none" w:sz="0" w:space="0" w:color="auto"/>
        <w:right w:val="none" w:sz="0" w:space="0" w:color="auto"/>
      </w:divBdr>
    </w:div>
    <w:div w:id="710812236">
      <w:bodyDiv w:val="1"/>
      <w:marLeft w:val="0"/>
      <w:marRight w:val="0"/>
      <w:marTop w:val="0"/>
      <w:marBottom w:val="0"/>
      <w:divBdr>
        <w:top w:val="none" w:sz="0" w:space="0" w:color="auto"/>
        <w:left w:val="none" w:sz="0" w:space="0" w:color="auto"/>
        <w:bottom w:val="none" w:sz="0" w:space="0" w:color="auto"/>
        <w:right w:val="none" w:sz="0" w:space="0" w:color="auto"/>
      </w:divBdr>
    </w:div>
    <w:div w:id="780489871">
      <w:bodyDiv w:val="1"/>
      <w:marLeft w:val="0"/>
      <w:marRight w:val="0"/>
      <w:marTop w:val="0"/>
      <w:marBottom w:val="0"/>
      <w:divBdr>
        <w:top w:val="none" w:sz="0" w:space="0" w:color="auto"/>
        <w:left w:val="none" w:sz="0" w:space="0" w:color="auto"/>
        <w:bottom w:val="none" w:sz="0" w:space="0" w:color="auto"/>
        <w:right w:val="none" w:sz="0" w:space="0" w:color="auto"/>
      </w:divBdr>
    </w:div>
    <w:div w:id="899705938">
      <w:bodyDiv w:val="1"/>
      <w:marLeft w:val="0"/>
      <w:marRight w:val="0"/>
      <w:marTop w:val="0"/>
      <w:marBottom w:val="0"/>
      <w:divBdr>
        <w:top w:val="none" w:sz="0" w:space="0" w:color="auto"/>
        <w:left w:val="none" w:sz="0" w:space="0" w:color="auto"/>
        <w:bottom w:val="none" w:sz="0" w:space="0" w:color="auto"/>
        <w:right w:val="none" w:sz="0" w:space="0" w:color="auto"/>
      </w:divBdr>
      <w:divsChild>
        <w:div w:id="1010763758">
          <w:marLeft w:val="0"/>
          <w:marRight w:val="0"/>
          <w:marTop w:val="0"/>
          <w:marBottom w:val="0"/>
          <w:divBdr>
            <w:top w:val="none" w:sz="0" w:space="0" w:color="auto"/>
            <w:left w:val="none" w:sz="0" w:space="0" w:color="auto"/>
            <w:bottom w:val="none" w:sz="0" w:space="0" w:color="auto"/>
            <w:right w:val="none" w:sz="0" w:space="0" w:color="auto"/>
          </w:divBdr>
        </w:div>
        <w:div w:id="983893110">
          <w:marLeft w:val="0"/>
          <w:marRight w:val="0"/>
          <w:marTop w:val="0"/>
          <w:marBottom w:val="0"/>
          <w:divBdr>
            <w:top w:val="none" w:sz="0" w:space="0" w:color="auto"/>
            <w:left w:val="none" w:sz="0" w:space="0" w:color="auto"/>
            <w:bottom w:val="none" w:sz="0" w:space="0" w:color="auto"/>
            <w:right w:val="none" w:sz="0" w:space="0" w:color="auto"/>
          </w:divBdr>
        </w:div>
      </w:divsChild>
    </w:div>
    <w:div w:id="1262378172">
      <w:bodyDiv w:val="1"/>
      <w:marLeft w:val="0"/>
      <w:marRight w:val="0"/>
      <w:marTop w:val="0"/>
      <w:marBottom w:val="0"/>
      <w:divBdr>
        <w:top w:val="none" w:sz="0" w:space="0" w:color="auto"/>
        <w:left w:val="none" w:sz="0" w:space="0" w:color="auto"/>
        <w:bottom w:val="none" w:sz="0" w:space="0" w:color="auto"/>
        <w:right w:val="none" w:sz="0" w:space="0" w:color="auto"/>
      </w:divBdr>
    </w:div>
    <w:div w:id="1396783592">
      <w:bodyDiv w:val="1"/>
      <w:marLeft w:val="0"/>
      <w:marRight w:val="0"/>
      <w:marTop w:val="0"/>
      <w:marBottom w:val="0"/>
      <w:divBdr>
        <w:top w:val="none" w:sz="0" w:space="0" w:color="auto"/>
        <w:left w:val="none" w:sz="0" w:space="0" w:color="auto"/>
        <w:bottom w:val="none" w:sz="0" w:space="0" w:color="auto"/>
        <w:right w:val="none" w:sz="0" w:space="0" w:color="auto"/>
      </w:divBdr>
    </w:div>
    <w:div w:id="1500654937">
      <w:bodyDiv w:val="1"/>
      <w:marLeft w:val="0"/>
      <w:marRight w:val="0"/>
      <w:marTop w:val="0"/>
      <w:marBottom w:val="0"/>
      <w:divBdr>
        <w:top w:val="none" w:sz="0" w:space="0" w:color="auto"/>
        <w:left w:val="none" w:sz="0" w:space="0" w:color="auto"/>
        <w:bottom w:val="none" w:sz="0" w:space="0" w:color="auto"/>
        <w:right w:val="none" w:sz="0" w:space="0" w:color="auto"/>
      </w:divBdr>
    </w:div>
    <w:div w:id="1691251417">
      <w:bodyDiv w:val="1"/>
      <w:marLeft w:val="0"/>
      <w:marRight w:val="0"/>
      <w:marTop w:val="0"/>
      <w:marBottom w:val="0"/>
      <w:divBdr>
        <w:top w:val="none" w:sz="0" w:space="0" w:color="auto"/>
        <w:left w:val="none" w:sz="0" w:space="0" w:color="auto"/>
        <w:bottom w:val="none" w:sz="0" w:space="0" w:color="auto"/>
        <w:right w:val="none" w:sz="0" w:space="0" w:color="auto"/>
      </w:divBdr>
    </w:div>
    <w:div w:id="1804730570">
      <w:bodyDiv w:val="1"/>
      <w:marLeft w:val="0"/>
      <w:marRight w:val="0"/>
      <w:marTop w:val="0"/>
      <w:marBottom w:val="0"/>
      <w:divBdr>
        <w:top w:val="none" w:sz="0" w:space="0" w:color="auto"/>
        <w:left w:val="none" w:sz="0" w:space="0" w:color="auto"/>
        <w:bottom w:val="none" w:sz="0" w:space="0" w:color="auto"/>
        <w:right w:val="none" w:sz="0" w:space="0" w:color="auto"/>
      </w:divBdr>
    </w:div>
    <w:div w:id="1819371174">
      <w:bodyDiv w:val="1"/>
      <w:marLeft w:val="0"/>
      <w:marRight w:val="0"/>
      <w:marTop w:val="0"/>
      <w:marBottom w:val="0"/>
      <w:divBdr>
        <w:top w:val="none" w:sz="0" w:space="0" w:color="auto"/>
        <w:left w:val="none" w:sz="0" w:space="0" w:color="auto"/>
        <w:bottom w:val="none" w:sz="0" w:space="0" w:color="auto"/>
        <w:right w:val="none" w:sz="0" w:space="0" w:color="auto"/>
      </w:divBdr>
    </w:div>
    <w:div w:id="1978532470">
      <w:bodyDiv w:val="1"/>
      <w:marLeft w:val="0"/>
      <w:marRight w:val="0"/>
      <w:marTop w:val="0"/>
      <w:marBottom w:val="0"/>
      <w:divBdr>
        <w:top w:val="none" w:sz="0" w:space="0" w:color="auto"/>
        <w:left w:val="none" w:sz="0" w:space="0" w:color="auto"/>
        <w:bottom w:val="none" w:sz="0" w:space="0" w:color="auto"/>
        <w:right w:val="none" w:sz="0" w:space="0" w:color="auto"/>
      </w:divBdr>
    </w:div>
    <w:div w:id="1982074669">
      <w:bodyDiv w:val="1"/>
      <w:marLeft w:val="0"/>
      <w:marRight w:val="0"/>
      <w:marTop w:val="0"/>
      <w:marBottom w:val="0"/>
      <w:divBdr>
        <w:top w:val="none" w:sz="0" w:space="0" w:color="auto"/>
        <w:left w:val="none" w:sz="0" w:space="0" w:color="auto"/>
        <w:bottom w:val="none" w:sz="0" w:space="0" w:color="auto"/>
        <w:right w:val="none" w:sz="0" w:space="0" w:color="auto"/>
      </w:divBdr>
    </w:div>
    <w:div w:id="207431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Feuille_de_calcul_Microsoft_Excel2.xlsx"/><Relationship Id="rId18" Type="http://schemas.openxmlformats.org/officeDocument/2006/relationships/image" Target="media/image6.png"/><Relationship Id="rId26" Type="http://schemas.openxmlformats.org/officeDocument/2006/relationships/package" Target="embeddings/Feuille_de_calcul_Microsoft_Excel5.xlsx"/><Relationship Id="rId39" Type="http://schemas.openxmlformats.org/officeDocument/2006/relationships/image" Target="media/image17.emf"/><Relationship Id="rId21" Type="http://schemas.openxmlformats.org/officeDocument/2006/relationships/chart" Target="charts/chart3.xml"/><Relationship Id="rId34" Type="http://schemas.openxmlformats.org/officeDocument/2006/relationships/image" Target="media/image14.png"/><Relationship Id="rId42" Type="http://schemas.openxmlformats.org/officeDocument/2006/relationships/package" Target="embeddings/Feuille_de_calcul_Microsoft_Excel10.xlsx"/><Relationship Id="rId47" Type="http://schemas.openxmlformats.org/officeDocument/2006/relationships/hyperlink" Target="https://fr.wikipedia.org/wiki/Afnor" TargetMode="External"/><Relationship Id="rId50" Type="http://schemas.openxmlformats.org/officeDocument/2006/relationships/hyperlink" Target="https://fr.wikipedia.org/wiki/Joseph_Bertrand" TargetMode="External"/><Relationship Id="rId55" Type="http://schemas.openxmlformats.org/officeDocument/2006/relationships/oleObject" Target="embeddings/oleObject5.bin"/><Relationship Id="rId63" Type="http://schemas.openxmlformats.org/officeDocument/2006/relationships/image" Target="media/image2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Feuille_de_calcul_Microsoft_Excel3.xlsx"/><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Feuille_de_calcul_Microsoft_Excel1.xlsx"/><Relationship Id="rId24" Type="http://schemas.openxmlformats.org/officeDocument/2006/relationships/oleObject" Target="embeddings/oleObject1.bin"/><Relationship Id="rId32" Type="http://schemas.openxmlformats.org/officeDocument/2006/relationships/oleObject" Target="embeddings/oleObject2.bin"/><Relationship Id="rId37" Type="http://schemas.openxmlformats.org/officeDocument/2006/relationships/image" Target="media/image16.wmf"/><Relationship Id="rId40" Type="http://schemas.openxmlformats.org/officeDocument/2006/relationships/package" Target="embeddings/Feuille_de_calcul_Microsoft_Excel9.xlsx"/><Relationship Id="rId45" Type="http://schemas.openxmlformats.org/officeDocument/2006/relationships/hyperlink" Target="https://fr.wikipedia.org/wiki/Irving_Fisher" TargetMode="External"/><Relationship Id="rId53" Type="http://schemas.openxmlformats.org/officeDocument/2006/relationships/image" Target="media/image20.png"/><Relationship Id="rId58" Type="http://schemas.openxmlformats.org/officeDocument/2006/relationships/image" Target="media/image24.w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8.wmf"/><Relationship Id="rId28" Type="http://schemas.openxmlformats.org/officeDocument/2006/relationships/package" Target="embeddings/Feuille_de_calcul_Microsoft_Excel6.xlsx"/><Relationship Id="rId36" Type="http://schemas.openxmlformats.org/officeDocument/2006/relationships/package" Target="embeddings/Feuille_de_calcul_Microsoft_Excel8.xlsx"/><Relationship Id="rId49" Type="http://schemas.openxmlformats.org/officeDocument/2006/relationships/hyperlink" Target="https://fr.wikipedia.org/w/index.php?title=Andr%C3%A9_Pallez&amp;action=edit&amp;redlink=1" TargetMode="External"/><Relationship Id="rId57" Type="http://schemas.openxmlformats.org/officeDocument/2006/relationships/image" Target="media/image23.png"/><Relationship Id="rId61" Type="http://schemas.openxmlformats.org/officeDocument/2006/relationships/oleObject" Target="embeddings/oleObject7.bin"/><Relationship Id="rId10" Type="http://schemas.openxmlformats.org/officeDocument/2006/relationships/image" Target="media/image3.emf"/><Relationship Id="rId19" Type="http://schemas.openxmlformats.org/officeDocument/2006/relationships/image" Target="media/image7.emf"/><Relationship Id="rId31" Type="http://schemas.openxmlformats.org/officeDocument/2006/relationships/image" Target="media/image12.wmf"/><Relationship Id="rId44" Type="http://schemas.openxmlformats.org/officeDocument/2006/relationships/hyperlink" Target="https://fr.wikipedia.org/wiki/Henri_Poincar%C3%A9" TargetMode="External"/><Relationship Id="rId52" Type="http://schemas.openxmlformats.org/officeDocument/2006/relationships/oleObject" Target="embeddings/oleObject4.bin"/><Relationship Id="rId60" Type="http://schemas.openxmlformats.org/officeDocument/2006/relationships/image" Target="media/image25.w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cf.ac-grenoble.fr/" TargetMode="External"/><Relationship Id="rId14" Type="http://schemas.openxmlformats.org/officeDocument/2006/relationships/chart" Target="charts/chart1.xml"/><Relationship Id="rId22" Type="http://schemas.openxmlformats.org/officeDocument/2006/relationships/chart" Target="charts/chart4.xml"/><Relationship Id="rId27" Type="http://schemas.openxmlformats.org/officeDocument/2006/relationships/image" Target="media/image10.emf"/><Relationship Id="rId30" Type="http://schemas.openxmlformats.org/officeDocument/2006/relationships/package" Target="embeddings/Feuille_de_calcul_Microsoft_Excel7.xlsx"/><Relationship Id="rId35" Type="http://schemas.openxmlformats.org/officeDocument/2006/relationships/image" Target="media/image15.emf"/><Relationship Id="rId43" Type="http://schemas.openxmlformats.org/officeDocument/2006/relationships/hyperlink" Target="https://fr.wikipedia.org/wiki/Histoire_de_la_loi_normale" TargetMode="External"/><Relationship Id="rId48" Type="http://schemas.openxmlformats.org/officeDocument/2006/relationships/hyperlink" Target="https://fr.wikipedia.org/wiki/Maurice_Ren%C3%A9_Fr%C3%A9chet" TargetMode="External"/><Relationship Id="rId56" Type="http://schemas.openxmlformats.org/officeDocument/2006/relationships/image" Target="media/image22.png"/><Relationship Id="rId64" Type="http://schemas.openxmlformats.org/officeDocument/2006/relationships/package" Target="embeddings/Feuille_de_calcul_Microsoft_Excel11.xlsx"/><Relationship Id="rId8" Type="http://schemas.openxmlformats.org/officeDocument/2006/relationships/image" Target="media/image2.png"/><Relationship Id="rId51"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image" Target="media/image9.emf"/><Relationship Id="rId33" Type="http://schemas.openxmlformats.org/officeDocument/2006/relationships/image" Target="media/image13.png"/><Relationship Id="rId38" Type="http://schemas.openxmlformats.org/officeDocument/2006/relationships/oleObject" Target="embeddings/oleObject3.bin"/><Relationship Id="rId46" Type="http://schemas.openxmlformats.org/officeDocument/2006/relationships/hyperlink" Target="https://fr.wikipedia.org/wiki/Karl_Pearson" TargetMode="External"/><Relationship Id="rId59" Type="http://schemas.openxmlformats.org/officeDocument/2006/relationships/oleObject" Target="embeddings/oleObject6.bin"/><Relationship Id="rId67" Type="http://schemas.openxmlformats.org/officeDocument/2006/relationships/theme" Target="theme/theme1.xml"/><Relationship Id="rId20" Type="http://schemas.openxmlformats.org/officeDocument/2006/relationships/package" Target="embeddings/Feuille_de_calcul_Microsoft_Excel4.xlsx"/><Relationship Id="rId41" Type="http://schemas.openxmlformats.org/officeDocument/2006/relationships/image" Target="media/image18.emf"/><Relationship Id="rId54" Type="http://schemas.openxmlformats.org/officeDocument/2006/relationships/image" Target="media/image21.wmf"/><Relationship Id="rId62" Type="http://schemas.openxmlformats.org/officeDocument/2006/relationships/hyperlink" Target="https://www.youtube.com/watch?v=jCcHWzI0uq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7.png"/><Relationship Id="rId1" Type="http://schemas.openxmlformats.org/officeDocument/2006/relationships/hyperlink" Target="http://creativecommons.org/licenses/by-nc-sa/2.0/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Utilisateur\Documents\Macorps\Projet%20CRCF%202019\Partie%20probabilit&#233;\Variables%20al&#233;atoires%20et%20lois\VA%20ex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tilisateur\Documents\Macorps\Projet%20CRCF%202019\Partie%20probabilit&#233;\Variables%20al&#233;atoires%20et%20lois\VA%20exo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tilisateur\Documents\Macorps\Projet%20CRCF%202019\Partie%20probabilit&#233;\Variables%20al&#233;atoires%20et%20lois\Densit&#233;%20prob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tilisateur\Documents\Macorps\Projet%20CRCF%202019\Partie%20probabilit&#233;\Variables%20al&#233;atoires%20et%20lois\Densit&#233;%20prob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Probabilité des ventes de volailles</a:t>
            </a:r>
            <a:r>
              <a:rPr lang="en-US" b="1" baseline="0"/>
              <a:t> par semaine</a:t>
            </a:r>
            <a:endParaRPr lang="en-US"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numRef>
              <c:f>Stats!$B$3:$Q$3</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Stats!$B$4:$Q$4</c:f>
              <c:numCache>
                <c:formatCode>0.00</c:formatCode>
                <c:ptCount val="16"/>
                <c:pt idx="0">
                  <c:v>2.0000000000000052E-2</c:v>
                </c:pt>
                <c:pt idx="1">
                  <c:v>2.0000000000000052E-2</c:v>
                </c:pt>
                <c:pt idx="2">
                  <c:v>4.0000000000000112E-2</c:v>
                </c:pt>
                <c:pt idx="3">
                  <c:v>4.0000000000000112E-2</c:v>
                </c:pt>
                <c:pt idx="4">
                  <c:v>4.0000000000000112E-2</c:v>
                </c:pt>
                <c:pt idx="5">
                  <c:v>0.1</c:v>
                </c:pt>
                <c:pt idx="6">
                  <c:v>0.1</c:v>
                </c:pt>
                <c:pt idx="7">
                  <c:v>8.0000000000000224E-2</c:v>
                </c:pt>
                <c:pt idx="8">
                  <c:v>0.12000000000000002</c:v>
                </c:pt>
                <c:pt idx="9">
                  <c:v>0.1</c:v>
                </c:pt>
                <c:pt idx="10">
                  <c:v>0.12000000000000002</c:v>
                </c:pt>
                <c:pt idx="11">
                  <c:v>0.1</c:v>
                </c:pt>
                <c:pt idx="12">
                  <c:v>4.0000000000000112E-2</c:v>
                </c:pt>
                <c:pt idx="13">
                  <c:v>2.0000000000000052E-2</c:v>
                </c:pt>
                <c:pt idx="14">
                  <c:v>2.0000000000000052E-2</c:v>
                </c:pt>
                <c:pt idx="15">
                  <c:v>4.0000000000000112E-2</c:v>
                </c:pt>
              </c:numCache>
            </c:numRef>
          </c:val>
        </c:ser>
        <c:dLbls>
          <c:showLegendKey val="0"/>
          <c:showVal val="0"/>
          <c:showCatName val="0"/>
          <c:showSerName val="0"/>
          <c:showPercent val="0"/>
          <c:showBubbleSize val="0"/>
        </c:dLbls>
        <c:gapWidth val="219"/>
        <c:overlap val="-27"/>
        <c:axId val="450258056"/>
        <c:axId val="450256880"/>
      </c:barChart>
      <c:catAx>
        <c:axId val="4502580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sz="1100" b="1"/>
                  <a:t>Ventes de volailles</a:t>
                </a:r>
                <a:r>
                  <a:rPr lang="fr-FR" sz="1100" b="1" baseline="0"/>
                  <a:t> en quantité</a:t>
                </a:r>
                <a:endParaRPr lang="fr-FR" sz="1100" b="1"/>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0256880"/>
        <c:crosses val="autoZero"/>
        <c:auto val="1"/>
        <c:lblAlgn val="ctr"/>
        <c:lblOffset val="100"/>
        <c:noMultiLvlLbl val="0"/>
      </c:catAx>
      <c:valAx>
        <c:axId val="450256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Probabilités</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0258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numRef>
              <c:f>Stats!$B$3:$Q$3</c:f>
              <c:numCache>
                <c:formatCode>General</c:formatCode>
                <c:ptCount val="16"/>
                <c:pt idx="0">
                  <c:v>15</c:v>
                </c:pt>
                <c:pt idx="1">
                  <c:v>16</c:v>
                </c:pt>
                <c:pt idx="2">
                  <c:v>17</c:v>
                </c:pt>
                <c:pt idx="3">
                  <c:v>18</c:v>
                </c:pt>
                <c:pt idx="4">
                  <c:v>19</c:v>
                </c:pt>
                <c:pt idx="5">
                  <c:v>20</c:v>
                </c:pt>
                <c:pt idx="6">
                  <c:v>21</c:v>
                </c:pt>
                <c:pt idx="7">
                  <c:v>22</c:v>
                </c:pt>
                <c:pt idx="8">
                  <c:v>23</c:v>
                </c:pt>
                <c:pt idx="9">
                  <c:v>24</c:v>
                </c:pt>
                <c:pt idx="10">
                  <c:v>25</c:v>
                </c:pt>
                <c:pt idx="11">
                  <c:v>26</c:v>
                </c:pt>
                <c:pt idx="12">
                  <c:v>27</c:v>
                </c:pt>
                <c:pt idx="13">
                  <c:v>28</c:v>
                </c:pt>
                <c:pt idx="14">
                  <c:v>29</c:v>
                </c:pt>
                <c:pt idx="15">
                  <c:v>30</c:v>
                </c:pt>
              </c:numCache>
            </c:numRef>
          </c:cat>
          <c:val>
            <c:numRef>
              <c:f>Stats!$B$5:$Q$5</c:f>
              <c:numCache>
                <c:formatCode>0.00</c:formatCode>
                <c:ptCount val="16"/>
                <c:pt idx="0">
                  <c:v>2.0000000000000011E-2</c:v>
                </c:pt>
                <c:pt idx="1">
                  <c:v>4.0000000000000022E-2</c:v>
                </c:pt>
                <c:pt idx="2">
                  <c:v>8.0000000000000043E-2</c:v>
                </c:pt>
                <c:pt idx="3">
                  <c:v>0.12000000000000002</c:v>
                </c:pt>
                <c:pt idx="4">
                  <c:v>0.16</c:v>
                </c:pt>
                <c:pt idx="5">
                  <c:v>0.26</c:v>
                </c:pt>
                <c:pt idx="6">
                  <c:v>0.36000000000000032</c:v>
                </c:pt>
                <c:pt idx="7">
                  <c:v>0.44</c:v>
                </c:pt>
                <c:pt idx="8">
                  <c:v>0.56000000000000005</c:v>
                </c:pt>
                <c:pt idx="9">
                  <c:v>0.66000000000000514</c:v>
                </c:pt>
                <c:pt idx="10">
                  <c:v>0.78</c:v>
                </c:pt>
                <c:pt idx="11">
                  <c:v>0.88</c:v>
                </c:pt>
                <c:pt idx="12">
                  <c:v>0.92</c:v>
                </c:pt>
                <c:pt idx="13">
                  <c:v>0.94000000000000061</c:v>
                </c:pt>
                <c:pt idx="14">
                  <c:v>0.96000000000000063</c:v>
                </c:pt>
                <c:pt idx="15">
                  <c:v>1</c:v>
                </c:pt>
              </c:numCache>
            </c:numRef>
          </c:val>
        </c:ser>
        <c:dLbls>
          <c:showLegendKey val="0"/>
          <c:showVal val="0"/>
          <c:showCatName val="0"/>
          <c:showSerName val="0"/>
          <c:showPercent val="0"/>
          <c:showBubbleSize val="0"/>
        </c:dLbls>
        <c:gapWidth val="219"/>
        <c:overlap val="-27"/>
        <c:axId val="447096736"/>
        <c:axId val="447096344"/>
      </c:barChart>
      <c:catAx>
        <c:axId val="447096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7096344"/>
        <c:crosses val="autoZero"/>
        <c:auto val="1"/>
        <c:lblAlgn val="ctr"/>
        <c:lblOffset val="100"/>
        <c:noMultiLvlLbl val="0"/>
      </c:catAx>
      <c:valAx>
        <c:axId val="4470963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47096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fr-FR"/>
              <a:t>Fonction densité</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Feuil1!$D$4:$D$9</c:f>
              <c:numCache>
                <c:formatCode>_-* #,##0\ _€_-;\-* #,##0\ _€_-;_-* "-"??\ _€_-;_-@_-</c:formatCode>
                <c:ptCount val="6"/>
                <c:pt idx="0">
                  <c:v>500000</c:v>
                </c:pt>
                <c:pt idx="1">
                  <c:v>600000</c:v>
                </c:pt>
                <c:pt idx="2">
                  <c:v>700000</c:v>
                </c:pt>
                <c:pt idx="3">
                  <c:v>800000</c:v>
                </c:pt>
                <c:pt idx="4">
                  <c:v>900000</c:v>
                </c:pt>
                <c:pt idx="5">
                  <c:v>1000000</c:v>
                </c:pt>
              </c:numCache>
            </c:numRef>
          </c:cat>
          <c:val>
            <c:numRef>
              <c:f>Feuil1!$E$4:$E$9</c:f>
              <c:numCache>
                <c:formatCode>General</c:formatCode>
                <c:ptCount val="6"/>
                <c:pt idx="0">
                  <c:v>2.0000000000000249E-6</c:v>
                </c:pt>
                <c:pt idx="1">
                  <c:v>2.0000000000000249E-6</c:v>
                </c:pt>
                <c:pt idx="2">
                  <c:v>2.0000000000000249E-6</c:v>
                </c:pt>
                <c:pt idx="3">
                  <c:v>2.0000000000000249E-6</c:v>
                </c:pt>
                <c:pt idx="4">
                  <c:v>2.0000000000000249E-6</c:v>
                </c:pt>
                <c:pt idx="5">
                  <c:v>2.0000000000000249E-6</c:v>
                </c:pt>
              </c:numCache>
            </c:numRef>
          </c:val>
          <c:smooth val="0"/>
        </c:ser>
        <c:dLbls>
          <c:showLegendKey val="0"/>
          <c:showVal val="0"/>
          <c:showCatName val="0"/>
          <c:showSerName val="0"/>
          <c:showPercent val="0"/>
          <c:showBubbleSize val="0"/>
        </c:dLbls>
        <c:smooth val="0"/>
        <c:axId val="446516224"/>
        <c:axId val="451314160"/>
      </c:lineChart>
      <c:catAx>
        <c:axId val="446516224"/>
        <c:scaling>
          <c:orientation val="minMax"/>
        </c:scaling>
        <c:delete val="0"/>
        <c:axPos val="b"/>
        <c:numFmt formatCode="_-* #,##0\ _€_-;\-* #,##0\ _€_-;_-* &quot;-&quot;??\ _€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451314160"/>
        <c:crosses val="autoZero"/>
        <c:auto val="1"/>
        <c:lblAlgn val="ctr"/>
        <c:lblOffset val="100"/>
        <c:tickMarkSkip val="1"/>
        <c:noMultiLvlLbl val="0"/>
      </c:catAx>
      <c:valAx>
        <c:axId val="45131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fr-FR"/>
          </a:p>
        </c:txPr>
        <c:crossAx val="446516224"/>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miter lim="800000"/>
    </a:ln>
    <a:effectLst/>
  </c:spPr>
  <c:txPr>
    <a:bodyPr/>
    <a:lstStyle/>
    <a:p>
      <a:pPr>
        <a:defRPr>
          <a:solidFill>
            <a:schemeClr val="dk1"/>
          </a:solidFill>
          <a:latin typeface="+mn-lt"/>
          <a:ea typeface="+mn-ea"/>
          <a:cs typeface="+mn-cs"/>
        </a:defRPr>
      </a:pPr>
      <a:endParaRPr lang="fr-F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Fonction de répartition</a:t>
            </a:r>
          </a:p>
        </c:rich>
      </c:tx>
      <c:overlay val="0"/>
      <c:spPr>
        <a:noFill/>
        <a:ln>
          <a:noFill/>
        </a:ln>
        <a:effectLst/>
      </c:spPr>
    </c:title>
    <c:autoTitleDeleted val="0"/>
    <c:plotArea>
      <c:layout/>
      <c:lineChart>
        <c:grouping val="standard"/>
        <c:varyColors val="0"/>
        <c:ser>
          <c:idx val="0"/>
          <c:order val="0"/>
          <c:spPr>
            <a:ln w="28575" cap="rnd">
              <a:solidFill>
                <a:schemeClr val="accent1"/>
              </a:solidFill>
              <a:round/>
            </a:ln>
            <a:effectLst/>
          </c:spPr>
          <c:marker>
            <c:symbol val="none"/>
          </c:marker>
          <c:cat>
            <c:numRef>
              <c:f>Feuil1!$I$4:$I$9</c:f>
              <c:numCache>
                <c:formatCode>_-* #,##0\ _€_-;\-* #,##0\ _€_-;_-* "-"??\ _€_-;_-@_-</c:formatCode>
                <c:ptCount val="6"/>
                <c:pt idx="0">
                  <c:v>500000</c:v>
                </c:pt>
                <c:pt idx="1">
                  <c:v>600000</c:v>
                </c:pt>
                <c:pt idx="2">
                  <c:v>700000</c:v>
                </c:pt>
                <c:pt idx="3">
                  <c:v>800000</c:v>
                </c:pt>
                <c:pt idx="4">
                  <c:v>900000</c:v>
                </c:pt>
                <c:pt idx="5">
                  <c:v>1000000</c:v>
                </c:pt>
              </c:numCache>
            </c:numRef>
          </c:cat>
          <c:val>
            <c:numRef>
              <c:f>Feuil1!$J$4:$J$9</c:f>
              <c:numCache>
                <c:formatCode>_(* #,##0.00_);_(* \(#,##0.00\);_(* "-"??_);_(@_)</c:formatCode>
                <c:ptCount val="6"/>
                <c:pt idx="0">
                  <c:v>0</c:v>
                </c:pt>
                <c:pt idx="1">
                  <c:v>0.2</c:v>
                </c:pt>
                <c:pt idx="2">
                  <c:v>0.4</c:v>
                </c:pt>
                <c:pt idx="3">
                  <c:v>0.60000000000000064</c:v>
                </c:pt>
                <c:pt idx="4">
                  <c:v>0.8</c:v>
                </c:pt>
                <c:pt idx="5">
                  <c:v>1</c:v>
                </c:pt>
              </c:numCache>
            </c:numRef>
          </c:val>
          <c:smooth val="0"/>
        </c:ser>
        <c:dLbls>
          <c:showLegendKey val="0"/>
          <c:showVal val="0"/>
          <c:showCatName val="0"/>
          <c:showSerName val="0"/>
          <c:showPercent val="0"/>
          <c:showBubbleSize val="0"/>
        </c:dLbls>
        <c:smooth val="0"/>
        <c:axId val="451314944"/>
        <c:axId val="451315336"/>
      </c:lineChart>
      <c:catAx>
        <c:axId val="451314944"/>
        <c:scaling>
          <c:orientation val="minMax"/>
        </c:scaling>
        <c:delete val="0"/>
        <c:axPos val="b"/>
        <c:numFmt formatCode="_-* #,##0\ _€_-;\-* #,##0\ _€_-;_-* &quot;-&quot;??\ _€_-;_-@_-"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1315336"/>
        <c:crosses val="autoZero"/>
        <c:auto val="1"/>
        <c:lblAlgn val="ctr"/>
        <c:lblOffset val="100"/>
        <c:noMultiLvlLbl val="0"/>
      </c:catAx>
      <c:valAx>
        <c:axId val="4513153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51314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04150-D4C6-4616-A549-68E67D89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31</Pages>
  <Words>10143</Words>
  <Characters>55792</Characters>
  <Application>Microsoft Office Word</Application>
  <DocSecurity>0</DocSecurity>
  <Lines>464</Lines>
  <Paragraphs>131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MACORPS</dc:creator>
  <cp:lastModifiedBy>Utilisateur</cp:lastModifiedBy>
  <cp:revision>126</cp:revision>
  <dcterms:created xsi:type="dcterms:W3CDTF">2019-04-09T11:16:00Z</dcterms:created>
  <dcterms:modified xsi:type="dcterms:W3CDTF">2019-04-28T15:46:00Z</dcterms:modified>
</cp:coreProperties>
</file>