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75" w:rsidRDefault="00530275"/>
    <w:p w:rsidR="00E661F4" w:rsidRDefault="00E661F4"/>
    <w:p w:rsidR="00E661F4" w:rsidRDefault="00E661F4" w:rsidP="00E661F4">
      <w:pPr>
        <w:spacing w:after="60"/>
        <w:rPr>
          <w:rFonts w:ascii="Arial Black" w:hAnsi="Arial Black"/>
          <w:b/>
        </w:rPr>
      </w:pPr>
    </w:p>
    <w:p w:rsidR="00E661F4" w:rsidRDefault="00E661F4" w:rsidP="00E661F4">
      <w:pPr>
        <w:spacing w:after="60"/>
        <w:rPr>
          <w:rFonts w:ascii="Arial Black" w:hAnsi="Arial Black"/>
          <w:b/>
        </w:rPr>
      </w:pPr>
    </w:p>
    <w:p w:rsidR="00E661F4" w:rsidRPr="00E85C04" w:rsidRDefault="00E661F4" w:rsidP="00E661F4">
      <w:pPr>
        <w:spacing w:after="60"/>
        <w:rPr>
          <w:rFonts w:ascii="Arial Black" w:hAnsi="Arial Black"/>
          <w:b/>
          <w:sz w:val="28"/>
        </w:rPr>
      </w:pPr>
      <w:r>
        <w:rPr>
          <w:b/>
          <w:bCs/>
          <w:noProof/>
        </w:rPr>
        <w:drawing>
          <wp:anchor distT="0" distB="0" distL="144145" distR="144145" simplePos="0" relativeHeight="251665408" behindDoc="0" locked="0" layoutInCell="1" allowOverlap="0">
            <wp:simplePos x="0" y="0"/>
            <wp:positionH relativeFrom="column">
              <wp:posOffset>1905</wp:posOffset>
            </wp:positionH>
            <wp:positionV relativeFrom="paragraph">
              <wp:posOffset>177800</wp:posOffset>
            </wp:positionV>
            <wp:extent cx="746760" cy="844550"/>
            <wp:effectExtent l="19050" t="0" r="0" b="0"/>
            <wp:wrapSquare wrapText="bothSides"/>
            <wp:docPr id="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-2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C04">
        <w:rPr>
          <w:rFonts w:ascii="Arial Black" w:hAnsi="Arial Black"/>
          <w:b/>
        </w:rPr>
        <w:t xml:space="preserve">Centre de Ressources </w:t>
      </w:r>
      <w:r>
        <w:rPr>
          <w:rFonts w:ascii="Arial Black" w:hAnsi="Arial Black"/>
          <w:b/>
        </w:rPr>
        <w:br/>
      </w:r>
      <w:r w:rsidRPr="00E85C04">
        <w:rPr>
          <w:rFonts w:ascii="Arial Black" w:hAnsi="Arial Black"/>
          <w:b/>
        </w:rPr>
        <w:t>Comptabilité Finance</w:t>
      </w:r>
    </w:p>
    <w:p w:rsidR="00E661F4" w:rsidRPr="004563F0" w:rsidRDefault="00E661F4" w:rsidP="00E661F4">
      <w:pPr>
        <w:rPr>
          <w:sz w:val="20"/>
        </w:rPr>
      </w:pPr>
      <w:r w:rsidRPr="004563F0">
        <w:rPr>
          <w:sz w:val="20"/>
        </w:rPr>
        <w:t>Lycée MARIE CURIE</w:t>
      </w:r>
    </w:p>
    <w:p w:rsidR="00E661F4" w:rsidRPr="004563F0" w:rsidRDefault="00E661F4" w:rsidP="00E661F4">
      <w:pPr>
        <w:rPr>
          <w:sz w:val="20"/>
        </w:rPr>
      </w:pPr>
      <w:r w:rsidRPr="004563F0">
        <w:rPr>
          <w:sz w:val="20"/>
        </w:rPr>
        <w:t xml:space="preserve">Avenue du 8 mai 1945 - BP 348 </w:t>
      </w:r>
    </w:p>
    <w:p w:rsidR="00E661F4" w:rsidRPr="004563F0" w:rsidRDefault="00E661F4" w:rsidP="00E661F4">
      <w:pPr>
        <w:rPr>
          <w:sz w:val="16"/>
        </w:rPr>
      </w:pPr>
      <w:r w:rsidRPr="004563F0">
        <w:rPr>
          <w:sz w:val="20"/>
        </w:rPr>
        <w:t>38435 ECHIROLLES cedex</w:t>
      </w:r>
    </w:p>
    <w:p w:rsidR="00E661F4" w:rsidRPr="00E85C04" w:rsidRDefault="007A213B" w:rsidP="00E661F4">
      <w:pPr>
        <w:pStyle w:val="Liste"/>
        <w:numPr>
          <w:ilvl w:val="0"/>
          <w:numId w:val="0"/>
        </w:numPr>
        <w:ind w:left="284"/>
        <w:rPr>
          <w:lang w:val="nl-NL"/>
        </w:rPr>
      </w:pPr>
      <w:hyperlink r:id="rId9" w:history="1">
        <w:r w:rsidR="00E661F4" w:rsidRPr="00ED0EFA">
          <w:rPr>
            <w:rStyle w:val="Lienhypertexte"/>
            <w:b/>
            <w:sz w:val="18"/>
            <w:lang w:val="nl-NL"/>
          </w:rPr>
          <w:t>http://crcf.ac-grenoble.fr/</w:t>
        </w:r>
      </w:hyperlink>
      <w:r w:rsidR="00E661F4">
        <w:rPr>
          <w:lang w:val="nl-NL"/>
        </w:rPr>
        <w:t xml:space="preserve"> </w:t>
      </w:r>
    </w:p>
    <w:p w:rsidR="00E661F4" w:rsidRPr="004563F0" w:rsidRDefault="00E661F4" w:rsidP="00E661F4">
      <w:pPr>
        <w:rPr>
          <w:lang w:val="nl-NL"/>
        </w:rPr>
      </w:pPr>
    </w:p>
    <w:p w:rsidR="00E661F4" w:rsidRPr="004563F0" w:rsidRDefault="00E661F4" w:rsidP="00E661F4"/>
    <w:p w:rsidR="00E661F4" w:rsidRPr="00A01D74" w:rsidRDefault="00E661F4" w:rsidP="00E661F4">
      <w:pPr>
        <w:pStyle w:val="Titre"/>
      </w:pPr>
      <w:r>
        <w:t>La TVA</w:t>
      </w:r>
    </w:p>
    <w:p w:rsidR="00E661F4" w:rsidRPr="00E35E35" w:rsidRDefault="0001429B" w:rsidP="00A85471">
      <w:pPr>
        <w:pStyle w:val="Titre1"/>
        <w:numPr>
          <w:ilvl w:val="0"/>
          <w:numId w:val="0"/>
        </w:numPr>
        <w:spacing w:after="120"/>
        <w:ind w:left="113"/>
      </w:pPr>
      <w:r>
        <w:t>Application</w:t>
      </w:r>
      <w:r w:rsidR="00E661F4">
        <w:t xml:space="preserve"> 1</w:t>
      </w:r>
    </w:p>
    <w:p w:rsidR="00E661F4" w:rsidRPr="009F3A77" w:rsidRDefault="00E661F4" w:rsidP="00A85471">
      <w:pPr>
        <w:shd w:val="clear" w:color="auto" w:fill="FFFFFF"/>
        <w:tabs>
          <w:tab w:val="left" w:pos="1980"/>
          <w:tab w:val="left" w:pos="5040"/>
          <w:tab w:val="left" w:pos="7920"/>
        </w:tabs>
        <w:spacing w:before="120" w:after="60"/>
        <w:jc w:val="both"/>
        <w:rPr>
          <w:rFonts w:ascii="Calibri" w:hAnsi="Calibri"/>
          <w:sz w:val="22"/>
          <w:szCs w:val="22"/>
        </w:rPr>
      </w:pPr>
      <w:r w:rsidRPr="009F3A77">
        <w:rPr>
          <w:rFonts w:ascii="Calibri" w:hAnsi="Calibri"/>
          <w:color w:val="000000"/>
          <w:sz w:val="22"/>
          <w:szCs w:val="22"/>
        </w:rPr>
        <w:t>Employé aux Etablissements STEEK, vous constatez que les comptes de TVA se présentent comme</w:t>
      </w:r>
      <w:r w:rsidRPr="009F3A77">
        <w:rPr>
          <w:rFonts w:ascii="Calibri" w:hAnsi="Calibri"/>
          <w:sz w:val="22"/>
          <w:szCs w:val="22"/>
        </w:rPr>
        <w:t xml:space="preserve"> </w:t>
      </w:r>
      <w:r w:rsidRPr="009F3A77">
        <w:rPr>
          <w:rFonts w:ascii="Calibri" w:hAnsi="Calibri"/>
          <w:color w:val="000000"/>
          <w:sz w:val="22"/>
          <w:szCs w:val="22"/>
        </w:rPr>
        <w:t>suit</w:t>
      </w:r>
      <w:r w:rsidRPr="009F3A77">
        <w:rPr>
          <w:rFonts w:ascii="Calibri" w:hAnsi="Calibri"/>
          <w:sz w:val="22"/>
          <w:szCs w:val="22"/>
        </w:rPr>
        <w:t xml:space="preserve"> </w:t>
      </w:r>
      <w:r w:rsidRPr="009F3A77">
        <w:rPr>
          <w:rFonts w:ascii="Calibri" w:hAnsi="Calibri"/>
          <w:color w:val="000000"/>
          <w:sz w:val="22"/>
          <w:szCs w:val="22"/>
        </w:rPr>
        <w:t>au</w:t>
      </w:r>
      <w:r w:rsidRPr="009F3A77">
        <w:rPr>
          <w:rFonts w:ascii="Calibri" w:hAnsi="Calibri"/>
          <w:sz w:val="22"/>
          <w:szCs w:val="22"/>
        </w:rPr>
        <w:t xml:space="preserve"> </w:t>
      </w:r>
      <w:r w:rsidRPr="009F3A77">
        <w:rPr>
          <w:rFonts w:ascii="Calibri" w:hAnsi="Calibri"/>
          <w:color w:val="000000"/>
          <w:sz w:val="22"/>
          <w:szCs w:val="22"/>
        </w:rPr>
        <w:t>30</w:t>
      </w:r>
      <w:r w:rsidRPr="009F3A77">
        <w:rPr>
          <w:rFonts w:ascii="Calibri" w:hAnsi="Calibri"/>
          <w:sz w:val="22"/>
          <w:szCs w:val="22"/>
        </w:rPr>
        <w:t xml:space="preserve"> </w:t>
      </w:r>
      <w:r w:rsidRPr="009F3A77">
        <w:rPr>
          <w:rFonts w:ascii="Calibri" w:hAnsi="Calibri"/>
          <w:color w:val="000000"/>
          <w:sz w:val="22"/>
          <w:szCs w:val="22"/>
        </w:rPr>
        <w:t>septembre</w:t>
      </w:r>
      <w:r w:rsidRPr="009F3A77">
        <w:rPr>
          <w:rFonts w:ascii="Calibri" w:hAnsi="Calibri"/>
          <w:sz w:val="22"/>
          <w:szCs w:val="22"/>
        </w:rPr>
        <w:t xml:space="preserve"> </w:t>
      </w:r>
      <w:r w:rsidRPr="009F3A77">
        <w:rPr>
          <w:rFonts w:ascii="Calibri" w:hAnsi="Calibri"/>
          <w:color w:val="000000"/>
          <w:sz w:val="22"/>
          <w:szCs w:val="22"/>
        </w:rPr>
        <w:t>N</w:t>
      </w:r>
      <w:r w:rsidRPr="009F3A77">
        <w:rPr>
          <w:rFonts w:ascii="Calibri" w:hAnsi="Calibri"/>
          <w:sz w:val="22"/>
          <w:szCs w:val="22"/>
        </w:rPr>
        <w:t>:</w:t>
      </w:r>
    </w:p>
    <w:tbl>
      <w:tblPr>
        <w:tblW w:w="8598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160"/>
        <w:gridCol w:w="5220"/>
        <w:gridCol w:w="2218"/>
      </w:tblGrid>
      <w:tr w:rsidR="00E661F4" w:rsidRPr="00D325F7" w:rsidTr="00BC0B7B">
        <w:trPr>
          <w:trHeight w:val="480"/>
          <w:jc w:val="center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="Calibri" w:hAnsi="Calibri" w:cs="Arial"/>
                <w:b/>
              </w:rPr>
            </w:pPr>
            <w:r w:rsidRPr="00D325F7">
              <w:rPr>
                <w:rFonts w:ascii="Calibri" w:hAnsi="Calibri" w:cs="Arial"/>
                <w:b/>
                <w:sz w:val="22"/>
                <w:szCs w:val="22"/>
              </w:rPr>
              <w:t>N° des comptes</w:t>
            </w:r>
          </w:p>
        </w:tc>
        <w:tc>
          <w:tcPr>
            <w:tcW w:w="5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="Calibri" w:hAnsi="Calibri" w:cs="Arial"/>
                <w:b/>
              </w:rPr>
            </w:pPr>
            <w:r w:rsidRPr="00D325F7">
              <w:rPr>
                <w:rFonts w:ascii="Calibri" w:hAnsi="Calibri" w:cs="Arial"/>
                <w:b/>
                <w:sz w:val="22"/>
                <w:szCs w:val="22"/>
              </w:rPr>
              <w:t>Libellés</w:t>
            </w:r>
          </w:p>
        </w:tc>
        <w:tc>
          <w:tcPr>
            <w:tcW w:w="22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="Calibri" w:hAnsi="Calibri" w:cs="Arial"/>
                <w:b/>
              </w:rPr>
            </w:pPr>
            <w:r w:rsidRPr="00D325F7">
              <w:rPr>
                <w:rFonts w:ascii="Calibri" w:hAnsi="Calibri" w:cs="Arial"/>
                <w:b/>
                <w:sz w:val="22"/>
                <w:szCs w:val="22"/>
              </w:rPr>
              <w:t>Montants</w:t>
            </w:r>
          </w:p>
        </w:tc>
      </w:tr>
      <w:tr w:rsidR="00E661F4" w:rsidRPr="009F3A77" w:rsidTr="00BC0B7B">
        <w:trPr>
          <w:trHeight w:val="285"/>
          <w:jc w:val="center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9F3A77" w:rsidRDefault="00E661F4" w:rsidP="00BC0B7B">
            <w:pPr>
              <w:rPr>
                <w:rFonts w:ascii="Calibri" w:hAnsi="Calibri" w:cs="Arial"/>
              </w:rPr>
            </w:pPr>
            <w:r w:rsidRPr="009F3A77">
              <w:rPr>
                <w:rFonts w:ascii="Calibri" w:hAnsi="Calibri" w:cs="Arial"/>
                <w:sz w:val="22"/>
                <w:szCs w:val="22"/>
              </w:rPr>
              <w:t>4456209</w:t>
            </w:r>
          </w:p>
        </w:tc>
        <w:tc>
          <w:tcPr>
            <w:tcW w:w="5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9F3A77" w:rsidRDefault="00E661F4" w:rsidP="00BC0B7B">
            <w:pPr>
              <w:rPr>
                <w:rFonts w:ascii="Calibri" w:hAnsi="Calibri" w:cs="Arial"/>
              </w:rPr>
            </w:pPr>
            <w:r w:rsidRPr="009F3A77">
              <w:rPr>
                <w:rFonts w:ascii="Calibri" w:hAnsi="Calibri" w:cs="Arial"/>
                <w:sz w:val="22"/>
                <w:szCs w:val="22"/>
              </w:rPr>
              <w:t>T.V.A. déductible sur immobilisations de septembre</w:t>
            </w:r>
          </w:p>
        </w:tc>
        <w:tc>
          <w:tcPr>
            <w:tcW w:w="22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661F4" w:rsidRPr="009F3A77" w:rsidRDefault="00E661F4" w:rsidP="00BC0B7B">
            <w:pPr>
              <w:jc w:val="center"/>
              <w:rPr>
                <w:rFonts w:ascii="Calibri" w:hAnsi="Calibri" w:cs="Arial"/>
              </w:rPr>
            </w:pPr>
            <w:r w:rsidRPr="009F3A77">
              <w:rPr>
                <w:rFonts w:ascii="Calibri" w:hAnsi="Calibri" w:cs="Arial"/>
                <w:sz w:val="22"/>
                <w:szCs w:val="22"/>
              </w:rPr>
              <w:t xml:space="preserve">                   48 370,00 </w:t>
            </w:r>
          </w:p>
        </w:tc>
      </w:tr>
      <w:tr w:rsidR="00E661F4" w:rsidRPr="009F3A77" w:rsidTr="00BC0B7B">
        <w:trPr>
          <w:trHeight w:val="285"/>
          <w:jc w:val="center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9F3A77" w:rsidRDefault="00E661F4" w:rsidP="00BC0B7B">
            <w:pPr>
              <w:rPr>
                <w:rFonts w:ascii="Calibri" w:hAnsi="Calibri" w:cs="Arial"/>
              </w:rPr>
            </w:pPr>
            <w:r w:rsidRPr="009F3A77">
              <w:rPr>
                <w:rFonts w:ascii="Calibri" w:hAnsi="Calibri" w:cs="Arial"/>
                <w:sz w:val="22"/>
                <w:szCs w:val="22"/>
              </w:rPr>
              <w:t>4456609</w:t>
            </w:r>
          </w:p>
        </w:tc>
        <w:tc>
          <w:tcPr>
            <w:tcW w:w="5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9F3A77" w:rsidRDefault="00E661F4" w:rsidP="00BC0B7B">
            <w:pPr>
              <w:rPr>
                <w:rFonts w:ascii="Calibri" w:hAnsi="Calibri" w:cs="Arial"/>
              </w:rPr>
            </w:pPr>
            <w:r w:rsidRPr="009F3A77">
              <w:rPr>
                <w:rFonts w:ascii="Calibri" w:hAnsi="Calibri" w:cs="Arial"/>
                <w:sz w:val="22"/>
                <w:szCs w:val="22"/>
              </w:rPr>
              <w:t xml:space="preserve">T.V.A. déductible sur autres biens et services de septembre </w:t>
            </w:r>
          </w:p>
        </w:tc>
        <w:tc>
          <w:tcPr>
            <w:tcW w:w="22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661F4" w:rsidRPr="009F3A77" w:rsidRDefault="00E661F4" w:rsidP="00BC0B7B">
            <w:pPr>
              <w:jc w:val="center"/>
              <w:rPr>
                <w:rFonts w:ascii="Calibri" w:hAnsi="Calibri" w:cs="Arial"/>
              </w:rPr>
            </w:pPr>
            <w:r w:rsidRPr="009F3A77">
              <w:rPr>
                <w:rFonts w:ascii="Calibri" w:hAnsi="Calibri" w:cs="Arial"/>
                <w:sz w:val="22"/>
                <w:szCs w:val="22"/>
              </w:rPr>
              <w:t xml:space="preserve">                   58 556,00 </w:t>
            </w:r>
          </w:p>
        </w:tc>
      </w:tr>
      <w:tr w:rsidR="00E661F4" w:rsidRPr="009F3A77" w:rsidTr="00BC0B7B">
        <w:trPr>
          <w:trHeight w:val="285"/>
          <w:jc w:val="center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9F3A77" w:rsidRDefault="00E661F4" w:rsidP="00BC0B7B">
            <w:pPr>
              <w:rPr>
                <w:rFonts w:ascii="Calibri" w:hAnsi="Calibri" w:cs="Arial"/>
              </w:rPr>
            </w:pPr>
            <w:r w:rsidRPr="009F3A77">
              <w:rPr>
                <w:rFonts w:ascii="Calibri" w:hAnsi="Calibri" w:cs="Arial"/>
                <w:sz w:val="22"/>
                <w:szCs w:val="22"/>
              </w:rPr>
              <w:t>4456708</w:t>
            </w:r>
          </w:p>
        </w:tc>
        <w:tc>
          <w:tcPr>
            <w:tcW w:w="5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9F3A77" w:rsidRDefault="00E661F4" w:rsidP="00BC0B7B">
            <w:pPr>
              <w:rPr>
                <w:rFonts w:ascii="Calibri" w:hAnsi="Calibri" w:cs="Arial"/>
              </w:rPr>
            </w:pPr>
            <w:r w:rsidRPr="009F3A77">
              <w:rPr>
                <w:rFonts w:ascii="Calibri" w:hAnsi="Calibri" w:cs="Arial"/>
                <w:sz w:val="22"/>
                <w:szCs w:val="22"/>
              </w:rPr>
              <w:t xml:space="preserve">Crédit de T.V.A. à reporter </w:t>
            </w:r>
          </w:p>
        </w:tc>
        <w:tc>
          <w:tcPr>
            <w:tcW w:w="22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661F4" w:rsidRPr="009F3A77" w:rsidRDefault="00E661F4" w:rsidP="00BC0B7B">
            <w:pPr>
              <w:jc w:val="center"/>
              <w:rPr>
                <w:rFonts w:ascii="Calibri" w:hAnsi="Calibri" w:cs="Arial"/>
              </w:rPr>
            </w:pPr>
            <w:r w:rsidRPr="009F3A77">
              <w:rPr>
                <w:rFonts w:ascii="Calibri" w:hAnsi="Calibri" w:cs="Arial"/>
                <w:sz w:val="22"/>
                <w:szCs w:val="22"/>
              </w:rPr>
              <w:t xml:space="preserve">                     5 952,00 </w:t>
            </w:r>
          </w:p>
        </w:tc>
      </w:tr>
      <w:tr w:rsidR="00E661F4" w:rsidRPr="009F3A77" w:rsidTr="00BC0B7B">
        <w:trPr>
          <w:trHeight w:val="285"/>
          <w:jc w:val="center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9F3A77" w:rsidRDefault="00E661F4" w:rsidP="00BC0B7B">
            <w:pPr>
              <w:rPr>
                <w:rFonts w:ascii="Calibri" w:hAnsi="Calibri" w:cs="Arial"/>
              </w:rPr>
            </w:pPr>
            <w:r w:rsidRPr="009F3A77">
              <w:rPr>
                <w:rFonts w:ascii="Calibri" w:hAnsi="Calibri" w:cs="Arial"/>
                <w:sz w:val="22"/>
                <w:szCs w:val="22"/>
              </w:rPr>
              <w:t>4457109</w:t>
            </w:r>
          </w:p>
        </w:tc>
        <w:tc>
          <w:tcPr>
            <w:tcW w:w="5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9F3A77" w:rsidRDefault="00E661F4" w:rsidP="00BC0B7B">
            <w:pPr>
              <w:rPr>
                <w:rFonts w:ascii="Calibri" w:hAnsi="Calibri" w:cs="Arial"/>
              </w:rPr>
            </w:pPr>
            <w:r w:rsidRPr="009F3A77">
              <w:rPr>
                <w:rFonts w:ascii="Calibri" w:hAnsi="Calibri" w:cs="Arial"/>
                <w:sz w:val="22"/>
                <w:szCs w:val="22"/>
              </w:rPr>
              <w:t>T.V.A. collectée de septembre</w:t>
            </w:r>
          </w:p>
        </w:tc>
        <w:tc>
          <w:tcPr>
            <w:tcW w:w="22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661F4" w:rsidRPr="009F3A77" w:rsidRDefault="00E661F4" w:rsidP="00BC0B7B">
            <w:pPr>
              <w:jc w:val="center"/>
              <w:rPr>
                <w:rFonts w:ascii="Calibri" w:hAnsi="Calibri" w:cs="Arial"/>
              </w:rPr>
            </w:pPr>
            <w:r w:rsidRPr="009F3A77">
              <w:rPr>
                <w:rFonts w:ascii="Calibri" w:hAnsi="Calibri" w:cs="Arial"/>
                <w:sz w:val="22"/>
                <w:szCs w:val="22"/>
              </w:rPr>
              <w:t xml:space="preserve">                 226 970,00 </w:t>
            </w:r>
          </w:p>
        </w:tc>
      </w:tr>
    </w:tbl>
    <w:p w:rsidR="00E661F4" w:rsidRPr="009F3A77" w:rsidRDefault="00E661F4" w:rsidP="00E661F4">
      <w:pPr>
        <w:tabs>
          <w:tab w:val="left" w:pos="7920"/>
        </w:tabs>
        <w:rPr>
          <w:rFonts w:ascii="Calibri" w:hAnsi="Calibri"/>
          <w:sz w:val="22"/>
          <w:szCs w:val="22"/>
        </w:rPr>
      </w:pPr>
    </w:p>
    <w:p w:rsidR="00E661F4" w:rsidRPr="00C133D8" w:rsidRDefault="00223EF6" w:rsidP="00223EF6">
      <w:pPr>
        <w:shd w:val="clear" w:color="auto" w:fill="C6D9F1" w:themeFill="text2" w:themeFillTint="33"/>
        <w:tabs>
          <w:tab w:val="left" w:pos="1980"/>
          <w:tab w:val="left" w:pos="5040"/>
          <w:tab w:val="left" w:pos="7920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Missions</w:t>
      </w:r>
    </w:p>
    <w:p w:rsidR="00E661F4" w:rsidRPr="009F3A77" w:rsidRDefault="00E661F4" w:rsidP="00CA207A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 w:rsidRPr="009F3A77">
        <w:rPr>
          <w:rFonts w:ascii="Calibri" w:hAnsi="Calibri" w:cs="Arial"/>
          <w:b/>
          <w:bCs/>
          <w:sz w:val="22"/>
          <w:szCs w:val="22"/>
        </w:rPr>
        <w:t>1 - D'après les informations fournies, établir la balance comptable correspondante. Pour cela, vous pouvez utiliser le modèle ci-dessous :</w:t>
      </w:r>
    </w:p>
    <w:p w:rsidR="00E661F4" w:rsidRPr="009F3A77" w:rsidRDefault="00E661F4" w:rsidP="00E661F4">
      <w:pPr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228600</wp:posOffset>
            </wp:positionH>
            <wp:positionV relativeFrom="paragraph">
              <wp:posOffset>31115</wp:posOffset>
            </wp:positionV>
            <wp:extent cx="5753100" cy="13430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3A77">
        <w:rPr>
          <w:rFonts w:ascii="Calibri" w:hAnsi="Calibri" w:cs="Arial"/>
          <w:b/>
          <w:bCs/>
          <w:sz w:val="22"/>
          <w:szCs w:val="22"/>
        </w:rPr>
        <w:t>Que constatez-vous concernant les totaux « Débit » et « Crédit ». Comment pouvez-vous expliquer ces totaux ?</w:t>
      </w:r>
    </w:p>
    <w:p w:rsidR="00E661F4" w:rsidRPr="009F3A77" w:rsidRDefault="00E661F4" w:rsidP="00CA207A">
      <w:pPr>
        <w:spacing w:before="120"/>
        <w:jc w:val="both"/>
        <w:rPr>
          <w:rFonts w:ascii="Calibri" w:hAnsi="Calibri" w:cs="Arial"/>
          <w:bCs/>
          <w:sz w:val="22"/>
          <w:szCs w:val="22"/>
        </w:rPr>
      </w:pPr>
      <w:r w:rsidRPr="009F3A77">
        <w:rPr>
          <w:rFonts w:ascii="Calibri" w:hAnsi="Calibri" w:cs="Arial"/>
          <w:b/>
          <w:bCs/>
          <w:sz w:val="22"/>
          <w:szCs w:val="22"/>
        </w:rPr>
        <w:t>2 - Présentez l'incidence des comptes de TVA figurant ci-dessus sur le résultat de l'exercice et sur la situation patrimoniale de l'entreprise. Utilisez pour cela, les modèles figurant ci-dessous :</w:t>
      </w:r>
    </w:p>
    <w:p w:rsidR="00E661F4" w:rsidRDefault="00E661F4" w:rsidP="00E661F4">
      <w:pPr>
        <w:shd w:val="clear" w:color="auto" w:fill="FFFFFF"/>
        <w:tabs>
          <w:tab w:val="left" w:pos="1980"/>
          <w:tab w:val="left" w:pos="5040"/>
          <w:tab w:val="left" w:pos="7920"/>
        </w:tabs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/>
          <w:bCs/>
          <w:color w:val="000000"/>
          <w:sz w:val="22"/>
          <w:szCs w:val="22"/>
        </w:rPr>
        <w:br w:type="page"/>
      </w:r>
    </w:p>
    <w:p w:rsidR="00E661F4" w:rsidRPr="009F3A77" w:rsidRDefault="00E661F4" w:rsidP="00D412A3">
      <w:pPr>
        <w:tabs>
          <w:tab w:val="left" w:pos="1980"/>
          <w:tab w:val="left" w:pos="5040"/>
          <w:tab w:val="left" w:pos="7920"/>
        </w:tabs>
        <w:jc w:val="center"/>
        <w:rPr>
          <w:rFonts w:ascii="Calibri" w:hAnsi="Calibri" w:cs="Arial"/>
          <w:b/>
          <w:bCs/>
        </w:rPr>
      </w:pPr>
      <w:r w:rsidRPr="009F3A77">
        <w:rPr>
          <w:rFonts w:ascii="Calibri" w:hAnsi="Calibri" w:cs="Arial"/>
          <w:b/>
          <w:bCs/>
        </w:rPr>
        <w:lastRenderedPageBreak/>
        <w:t>INCIDENCE SUR LE COMPTE DE RESULTAT</w:t>
      </w:r>
    </w:p>
    <w:p w:rsidR="00E661F4" w:rsidRPr="00E661F4" w:rsidRDefault="00E661F4" w:rsidP="00E661F4">
      <w:pPr>
        <w:tabs>
          <w:tab w:val="left" w:pos="1980"/>
          <w:tab w:val="left" w:pos="5040"/>
          <w:tab w:val="left" w:pos="7920"/>
        </w:tabs>
        <w:spacing w:before="120"/>
        <w:jc w:val="both"/>
        <w:rPr>
          <w:rFonts w:ascii="Arial" w:hAnsi="Arial" w:cs="Arial"/>
          <w:bCs/>
          <w:sz w:val="2"/>
          <w:szCs w:val="16"/>
        </w:rPr>
      </w:pPr>
    </w:p>
    <w:tbl>
      <w:tblPr>
        <w:tblW w:w="0" w:type="auto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2520"/>
        <w:gridCol w:w="1620"/>
        <w:gridCol w:w="2880"/>
        <w:gridCol w:w="1620"/>
      </w:tblGrid>
      <w:tr w:rsidR="00E661F4" w:rsidRPr="00D412A3" w:rsidTr="00BC0B7B">
        <w:trPr>
          <w:trHeight w:val="480"/>
        </w:trPr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1F4" w:rsidRPr="00D412A3" w:rsidRDefault="00E661F4" w:rsidP="00D412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2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CHARGES (HORS TAXES)</w:t>
            </w:r>
          </w:p>
          <w:p w:rsidR="00E661F4" w:rsidRPr="00D412A3" w:rsidRDefault="00E661F4" w:rsidP="00D412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2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Variations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1F4" w:rsidRPr="00D412A3" w:rsidRDefault="00E661F4" w:rsidP="00D412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2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Exercice en cours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1F4" w:rsidRPr="00D412A3" w:rsidRDefault="00E661F4" w:rsidP="00D412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2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PRODUITS (HORS TAXES)</w:t>
            </w:r>
          </w:p>
          <w:p w:rsidR="00E661F4" w:rsidRPr="00D412A3" w:rsidRDefault="00E661F4" w:rsidP="00D412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2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Variations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61F4" w:rsidRPr="00D412A3" w:rsidRDefault="00E661F4" w:rsidP="00D412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12A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Exercice en cours</w:t>
            </w:r>
          </w:p>
        </w:tc>
      </w:tr>
      <w:tr w:rsidR="00E661F4" w:rsidRPr="009F3A77" w:rsidTr="00D412A3">
        <w:trPr>
          <w:trHeight w:val="1251"/>
        </w:trPr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661F4" w:rsidRPr="009F3A77" w:rsidRDefault="00E661F4" w:rsidP="00BC0B7B">
            <w:pPr>
              <w:tabs>
                <w:tab w:val="left" w:pos="1980"/>
                <w:tab w:val="left" w:pos="5040"/>
                <w:tab w:val="left" w:pos="7920"/>
              </w:tabs>
              <w:spacing w:before="120"/>
              <w:jc w:val="both"/>
              <w:rPr>
                <w:rFonts w:ascii="Calibri" w:hAnsi="Calibri" w:cs="Arial"/>
                <w:bCs/>
                <w:i/>
              </w:rPr>
            </w:pPr>
            <w:r w:rsidRPr="009F3A77">
              <w:rPr>
                <w:rFonts w:ascii="Calibri" w:hAnsi="Calibri" w:cs="Arial"/>
                <w:bCs/>
                <w:i/>
                <w:sz w:val="22"/>
                <w:szCs w:val="22"/>
              </w:rPr>
              <w:t>Charges d’exploitation</w:t>
            </w:r>
          </w:p>
          <w:p w:rsidR="00E661F4" w:rsidRPr="009F3A77" w:rsidRDefault="00E661F4" w:rsidP="00BC0B7B">
            <w:pPr>
              <w:tabs>
                <w:tab w:val="left" w:pos="1980"/>
                <w:tab w:val="left" w:pos="5040"/>
                <w:tab w:val="left" w:pos="7920"/>
              </w:tabs>
              <w:spacing w:before="120"/>
              <w:jc w:val="both"/>
              <w:rPr>
                <w:rFonts w:ascii="Calibri" w:hAnsi="Calibri" w:cs="Arial"/>
                <w:bCs/>
                <w:i/>
              </w:rPr>
            </w:pPr>
            <w:r w:rsidRPr="009F3A77">
              <w:rPr>
                <w:rFonts w:ascii="Calibri" w:hAnsi="Calibri" w:cs="Arial"/>
                <w:bCs/>
                <w:i/>
                <w:sz w:val="22"/>
                <w:szCs w:val="22"/>
              </w:rPr>
              <w:t>Charges financières</w:t>
            </w:r>
          </w:p>
          <w:p w:rsidR="00E661F4" w:rsidRPr="009F3A77" w:rsidRDefault="00E661F4" w:rsidP="00BC0B7B">
            <w:pPr>
              <w:tabs>
                <w:tab w:val="left" w:pos="1980"/>
                <w:tab w:val="left" w:pos="5040"/>
                <w:tab w:val="left" w:pos="7920"/>
              </w:tabs>
              <w:spacing w:before="120"/>
              <w:jc w:val="both"/>
              <w:rPr>
                <w:rFonts w:ascii="Calibri" w:hAnsi="Calibri" w:cs="Arial"/>
                <w:bCs/>
                <w:i/>
              </w:rPr>
            </w:pPr>
            <w:r w:rsidRPr="009F3A77">
              <w:rPr>
                <w:rFonts w:ascii="Calibri" w:hAnsi="Calibri" w:cs="Arial"/>
                <w:bCs/>
                <w:i/>
                <w:sz w:val="22"/>
                <w:szCs w:val="22"/>
              </w:rPr>
              <w:t>Charges exceptionnelles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61F4" w:rsidRPr="009F3A77" w:rsidRDefault="00E661F4" w:rsidP="00BC0B7B">
            <w:pPr>
              <w:tabs>
                <w:tab w:val="left" w:pos="1980"/>
                <w:tab w:val="left" w:pos="5040"/>
                <w:tab w:val="left" w:pos="7920"/>
              </w:tabs>
              <w:spacing w:before="120"/>
              <w:ind w:left="113" w:right="113"/>
              <w:rPr>
                <w:rFonts w:ascii="Calibri" w:hAnsi="Calibri" w:cs="Arial"/>
                <w:b/>
                <w:bCs/>
              </w:rPr>
            </w:pPr>
          </w:p>
          <w:p w:rsidR="00E661F4" w:rsidRPr="009F3A77" w:rsidRDefault="00E661F4" w:rsidP="00BC0B7B">
            <w:pPr>
              <w:tabs>
                <w:tab w:val="left" w:pos="1980"/>
                <w:tab w:val="left" w:pos="5040"/>
                <w:tab w:val="left" w:pos="7920"/>
              </w:tabs>
              <w:spacing w:before="120"/>
              <w:ind w:left="397" w:right="113"/>
              <w:rPr>
                <w:rFonts w:ascii="Calibri" w:hAnsi="Calibri" w:cs="Arial"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1F4" w:rsidRPr="009F3A77" w:rsidRDefault="00E661F4" w:rsidP="00BC0B7B">
            <w:pPr>
              <w:tabs>
                <w:tab w:val="left" w:pos="1980"/>
                <w:tab w:val="left" w:pos="5040"/>
                <w:tab w:val="left" w:pos="7920"/>
              </w:tabs>
              <w:spacing w:before="120"/>
              <w:jc w:val="both"/>
              <w:rPr>
                <w:rFonts w:ascii="Calibri" w:hAnsi="Calibri" w:cs="Arial"/>
                <w:bCs/>
                <w:i/>
              </w:rPr>
            </w:pPr>
            <w:r w:rsidRPr="009F3A77">
              <w:rPr>
                <w:rFonts w:ascii="Calibri" w:hAnsi="Calibri" w:cs="Arial"/>
                <w:bCs/>
                <w:i/>
                <w:sz w:val="22"/>
                <w:szCs w:val="22"/>
              </w:rPr>
              <w:t>Produits d’exploitation</w:t>
            </w:r>
          </w:p>
          <w:p w:rsidR="00E661F4" w:rsidRPr="009F3A77" w:rsidRDefault="00E661F4" w:rsidP="00BC0B7B">
            <w:pPr>
              <w:tabs>
                <w:tab w:val="left" w:pos="1980"/>
                <w:tab w:val="left" w:pos="5040"/>
                <w:tab w:val="left" w:pos="7920"/>
              </w:tabs>
              <w:spacing w:before="120"/>
              <w:jc w:val="both"/>
              <w:rPr>
                <w:rFonts w:ascii="Calibri" w:hAnsi="Calibri" w:cs="Arial"/>
                <w:bCs/>
                <w:i/>
              </w:rPr>
            </w:pPr>
            <w:r w:rsidRPr="009F3A77">
              <w:rPr>
                <w:rFonts w:ascii="Calibri" w:hAnsi="Calibri" w:cs="Arial"/>
                <w:bCs/>
                <w:i/>
                <w:sz w:val="22"/>
                <w:szCs w:val="22"/>
              </w:rPr>
              <w:t>Produits financiers</w:t>
            </w:r>
          </w:p>
          <w:p w:rsidR="00E661F4" w:rsidRPr="009F3A77" w:rsidRDefault="00E661F4" w:rsidP="00BC0B7B">
            <w:pPr>
              <w:tabs>
                <w:tab w:val="left" w:pos="1980"/>
                <w:tab w:val="left" w:pos="5040"/>
                <w:tab w:val="left" w:pos="7920"/>
              </w:tabs>
              <w:spacing w:before="120"/>
              <w:jc w:val="both"/>
              <w:rPr>
                <w:rFonts w:ascii="Calibri" w:hAnsi="Calibri" w:cs="Arial"/>
                <w:bCs/>
                <w:i/>
              </w:rPr>
            </w:pPr>
            <w:r w:rsidRPr="009F3A77">
              <w:rPr>
                <w:rFonts w:ascii="Calibri" w:hAnsi="Calibri" w:cs="Arial"/>
                <w:bCs/>
                <w:i/>
                <w:sz w:val="22"/>
                <w:szCs w:val="22"/>
              </w:rPr>
              <w:t>Produits ex</w:t>
            </w:r>
            <w:r>
              <w:rPr>
                <w:rFonts w:ascii="Calibri" w:hAnsi="Calibri" w:cs="Arial"/>
                <w:bCs/>
                <w:i/>
                <w:sz w:val="22"/>
                <w:szCs w:val="22"/>
              </w:rPr>
              <w:t>c</w:t>
            </w:r>
            <w:r w:rsidRPr="009F3A77">
              <w:rPr>
                <w:rFonts w:ascii="Calibri" w:hAnsi="Calibri" w:cs="Arial"/>
                <w:bCs/>
                <w:i/>
                <w:sz w:val="22"/>
                <w:szCs w:val="22"/>
              </w:rPr>
              <w:t>eptionnels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61F4" w:rsidRPr="009F3A77" w:rsidRDefault="00E661F4" w:rsidP="00BC0B7B">
            <w:pPr>
              <w:tabs>
                <w:tab w:val="left" w:pos="1980"/>
                <w:tab w:val="left" w:pos="5040"/>
                <w:tab w:val="left" w:pos="7920"/>
              </w:tabs>
              <w:spacing w:before="120"/>
              <w:jc w:val="both"/>
              <w:rPr>
                <w:rFonts w:ascii="Calibri" w:hAnsi="Calibri" w:cs="Arial"/>
                <w:bCs/>
              </w:rPr>
            </w:pPr>
          </w:p>
        </w:tc>
      </w:tr>
      <w:tr w:rsidR="00E661F4" w:rsidRPr="009F3A77" w:rsidTr="00BC0B7B">
        <w:trPr>
          <w:trHeight w:val="120"/>
        </w:trPr>
        <w:tc>
          <w:tcPr>
            <w:tcW w:w="25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1F4" w:rsidRPr="009F3A77" w:rsidRDefault="00E661F4" w:rsidP="00BC0B7B">
            <w:pPr>
              <w:tabs>
                <w:tab w:val="left" w:pos="1980"/>
                <w:tab w:val="left" w:pos="5040"/>
                <w:tab w:val="left" w:pos="7920"/>
              </w:tabs>
              <w:spacing w:before="120"/>
              <w:jc w:val="both"/>
              <w:rPr>
                <w:rFonts w:ascii="Calibri" w:hAnsi="Calibri" w:cs="Arial"/>
                <w:b/>
                <w:bCs/>
              </w:rPr>
            </w:pPr>
            <w:r w:rsidRPr="009F3A77">
              <w:rPr>
                <w:rFonts w:ascii="Calibri" w:hAnsi="Calibri" w:cs="Arial"/>
                <w:b/>
                <w:bCs/>
                <w:sz w:val="22"/>
                <w:szCs w:val="22"/>
              </w:rPr>
              <w:t>TOTAL GENERAL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1F4" w:rsidRPr="009F3A77" w:rsidRDefault="00E661F4" w:rsidP="00BC0B7B">
            <w:pPr>
              <w:tabs>
                <w:tab w:val="left" w:pos="1980"/>
                <w:tab w:val="left" w:pos="5040"/>
                <w:tab w:val="left" w:pos="7920"/>
              </w:tabs>
              <w:spacing w:before="120"/>
              <w:jc w:val="center"/>
              <w:rPr>
                <w:rFonts w:ascii="Calibri" w:hAnsi="Calibri" w:cs="Arial"/>
                <w:bCs/>
              </w:rPr>
            </w:pPr>
            <w:r w:rsidRPr="009F3A77">
              <w:rPr>
                <w:rFonts w:ascii="Calibri" w:hAnsi="Calibri" w:cs="Arial"/>
                <w:bCs/>
                <w:sz w:val="22"/>
                <w:szCs w:val="22"/>
              </w:rPr>
              <w:t>Néant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1F4" w:rsidRPr="009F3A77" w:rsidRDefault="00E661F4" w:rsidP="00BC0B7B">
            <w:pPr>
              <w:tabs>
                <w:tab w:val="left" w:pos="1980"/>
                <w:tab w:val="left" w:pos="5040"/>
                <w:tab w:val="left" w:pos="7920"/>
              </w:tabs>
              <w:spacing w:before="120"/>
              <w:jc w:val="both"/>
              <w:rPr>
                <w:rFonts w:ascii="Calibri" w:hAnsi="Calibri" w:cs="Arial"/>
                <w:bCs/>
              </w:rPr>
            </w:pPr>
            <w:r w:rsidRPr="009F3A77">
              <w:rPr>
                <w:rFonts w:ascii="Calibri" w:hAnsi="Calibri" w:cs="Arial"/>
                <w:b/>
                <w:bCs/>
                <w:sz w:val="22"/>
                <w:szCs w:val="22"/>
              </w:rPr>
              <w:t>TOTAL GENERAL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</w:tcBorders>
            <w:shd w:val="clear" w:color="auto" w:fill="FFFFFF"/>
          </w:tcPr>
          <w:p w:rsidR="00E661F4" w:rsidRPr="009F3A77" w:rsidRDefault="00E661F4" w:rsidP="00BC0B7B">
            <w:pPr>
              <w:tabs>
                <w:tab w:val="left" w:pos="1980"/>
                <w:tab w:val="left" w:pos="5040"/>
                <w:tab w:val="left" w:pos="7920"/>
              </w:tabs>
              <w:spacing w:before="120"/>
              <w:jc w:val="center"/>
              <w:rPr>
                <w:rFonts w:ascii="Calibri" w:hAnsi="Calibri" w:cs="Arial"/>
                <w:bCs/>
              </w:rPr>
            </w:pPr>
            <w:r w:rsidRPr="009F3A77">
              <w:rPr>
                <w:rFonts w:ascii="Calibri" w:hAnsi="Calibri" w:cs="Arial"/>
                <w:bCs/>
                <w:sz w:val="22"/>
                <w:szCs w:val="22"/>
              </w:rPr>
              <w:t>Néant</w:t>
            </w:r>
          </w:p>
        </w:tc>
      </w:tr>
    </w:tbl>
    <w:p w:rsidR="00E661F4" w:rsidRPr="00D41DB2" w:rsidRDefault="00E661F4" w:rsidP="00D412A3">
      <w:pPr>
        <w:shd w:val="clear" w:color="auto" w:fill="FFFFFF"/>
        <w:tabs>
          <w:tab w:val="left" w:pos="1980"/>
          <w:tab w:val="left" w:pos="5040"/>
          <w:tab w:val="left" w:pos="7920"/>
        </w:tabs>
        <w:spacing w:before="120" w:after="120"/>
        <w:jc w:val="center"/>
        <w:rPr>
          <w:rFonts w:ascii="Calibri" w:hAnsi="Calibri"/>
          <w:b/>
          <w:bCs/>
          <w:caps/>
          <w:color w:val="000000"/>
          <w:sz w:val="22"/>
          <w:szCs w:val="22"/>
        </w:rPr>
      </w:pPr>
      <w:r w:rsidRPr="00D41DB2">
        <w:rPr>
          <w:rFonts w:ascii="Calibri" w:hAnsi="Calibri"/>
          <w:b/>
          <w:bCs/>
          <w:caps/>
          <w:color w:val="000000"/>
          <w:sz w:val="22"/>
          <w:szCs w:val="22"/>
        </w:rPr>
        <w:t>Incidence sur le bilan – Extrait du bilan (système abrégé)</w:t>
      </w: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25"/>
        <w:gridCol w:w="971"/>
        <w:gridCol w:w="1638"/>
        <w:gridCol w:w="1069"/>
        <w:gridCol w:w="2008"/>
        <w:gridCol w:w="1415"/>
      </w:tblGrid>
      <w:tr w:rsidR="00E661F4" w:rsidTr="00BC0B7B">
        <w:trPr>
          <w:trHeight w:val="420"/>
        </w:trPr>
        <w:tc>
          <w:tcPr>
            <w:tcW w:w="2055" w:type="dxa"/>
            <w:vMerge w:val="restart"/>
            <w:vAlign w:val="center"/>
          </w:tcPr>
          <w:p w:rsidR="00E661F4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spacing w:line="36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  <w:p w:rsidR="00E661F4" w:rsidRPr="009F3A77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Actif</w:t>
            </w:r>
          </w:p>
        </w:tc>
        <w:tc>
          <w:tcPr>
            <w:tcW w:w="3135" w:type="dxa"/>
            <w:gridSpan w:val="3"/>
            <w:vAlign w:val="center"/>
          </w:tcPr>
          <w:p w:rsidR="00E661F4" w:rsidRPr="009F3A77" w:rsidRDefault="00E661F4" w:rsidP="00D412A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F3A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Exercice en cours</w:t>
            </w:r>
          </w:p>
        </w:tc>
        <w:tc>
          <w:tcPr>
            <w:tcW w:w="2040" w:type="dxa"/>
            <w:vMerge w:val="restart"/>
            <w:vAlign w:val="center"/>
          </w:tcPr>
          <w:p w:rsidR="00E661F4" w:rsidRPr="009F3A77" w:rsidRDefault="00E661F4" w:rsidP="00BC0B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E661F4" w:rsidRPr="009F3A77" w:rsidRDefault="00E661F4" w:rsidP="00BC0B7B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F3A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Passif</w:t>
            </w:r>
          </w:p>
          <w:p w:rsidR="00E661F4" w:rsidRPr="009F3A77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E661F4" w:rsidRDefault="00E661F4" w:rsidP="00BC0B7B">
            <w:pPr>
              <w:jc w:val="center"/>
              <w:rPr>
                <w:rFonts w:ascii="Calibri" w:hAnsi="Calibri"/>
                <w:bCs/>
                <w:color w:val="000000"/>
              </w:rPr>
            </w:pPr>
          </w:p>
          <w:p w:rsidR="00E661F4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spacing w:line="36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  <w:tr w:rsidR="00E661F4" w:rsidTr="00BC0B7B">
        <w:trPr>
          <w:trHeight w:val="695"/>
        </w:trPr>
        <w:tc>
          <w:tcPr>
            <w:tcW w:w="2055" w:type="dxa"/>
            <w:vMerge/>
          </w:tcPr>
          <w:p w:rsidR="00E661F4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spacing w:line="36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:rsidR="00E661F4" w:rsidRPr="009F3A77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F3A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Brut</w:t>
            </w:r>
          </w:p>
        </w:tc>
        <w:tc>
          <w:tcPr>
            <w:tcW w:w="1050" w:type="dxa"/>
            <w:vAlign w:val="center"/>
          </w:tcPr>
          <w:p w:rsidR="00E661F4" w:rsidRPr="009F3A77" w:rsidRDefault="00D412A3" w:rsidP="00D412A3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 w:rsidRPr="00D412A3">
              <w:rPr>
                <w:rFonts w:ascii="Calibri" w:hAnsi="Calibri" w:cs="Arial"/>
                <w:b/>
                <w:bCs/>
                <w:sz w:val="22"/>
                <w:szCs w:val="22"/>
              </w:rPr>
              <w:t>Amortissements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661F4" w:rsidRPr="009F3A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et provisions</w:t>
            </w:r>
          </w:p>
        </w:tc>
        <w:tc>
          <w:tcPr>
            <w:tcW w:w="1095" w:type="dxa"/>
            <w:vAlign w:val="center"/>
          </w:tcPr>
          <w:p w:rsidR="00E661F4" w:rsidRPr="009F3A77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F3A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Net</w:t>
            </w:r>
          </w:p>
        </w:tc>
        <w:tc>
          <w:tcPr>
            <w:tcW w:w="2040" w:type="dxa"/>
            <w:vMerge/>
          </w:tcPr>
          <w:p w:rsidR="00E661F4" w:rsidRDefault="00E661F4" w:rsidP="00BC0B7B">
            <w:pPr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470" w:type="dxa"/>
            <w:vMerge/>
          </w:tcPr>
          <w:p w:rsidR="00E661F4" w:rsidRDefault="00E661F4" w:rsidP="00BC0B7B">
            <w:pPr>
              <w:rPr>
                <w:rFonts w:ascii="Calibri" w:hAnsi="Calibri"/>
                <w:bCs/>
                <w:color w:val="000000"/>
              </w:rPr>
            </w:pPr>
          </w:p>
        </w:tc>
      </w:tr>
      <w:tr w:rsidR="00E661F4" w:rsidTr="00D412A3">
        <w:trPr>
          <w:trHeight w:val="2162"/>
        </w:trPr>
        <w:tc>
          <w:tcPr>
            <w:tcW w:w="2055" w:type="dxa"/>
          </w:tcPr>
          <w:p w:rsidR="00E661F4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 w:rsidRPr="009F3A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Actif immobilisé</w:t>
            </w:r>
          </w:p>
          <w:p w:rsidR="00E661F4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spacing w:line="360" w:lineRule="auto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Actif circulant :</w:t>
            </w:r>
          </w:p>
          <w:p w:rsidR="00E661F4" w:rsidRPr="009F3A77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jc w:val="right"/>
              <w:rPr>
                <w:rFonts w:ascii="Calibri" w:hAnsi="Calibri"/>
                <w:bCs/>
                <w:color w:val="000000"/>
              </w:rPr>
            </w:pPr>
            <w:r w:rsidRPr="009F3A77">
              <w:rPr>
                <w:rFonts w:ascii="Calibri" w:hAnsi="Calibri"/>
                <w:bCs/>
                <w:color w:val="000000"/>
                <w:sz w:val="22"/>
                <w:szCs w:val="22"/>
              </w:rPr>
              <w:t>Avances versées</w:t>
            </w:r>
          </w:p>
          <w:p w:rsidR="00E661F4" w:rsidRPr="009F3A77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jc w:val="right"/>
              <w:rPr>
                <w:rFonts w:ascii="Calibri" w:hAnsi="Calibri"/>
                <w:bCs/>
                <w:color w:val="000000"/>
              </w:rPr>
            </w:pPr>
            <w:r w:rsidRPr="009F3A77">
              <w:rPr>
                <w:rFonts w:ascii="Calibri" w:hAnsi="Calibri"/>
                <w:bCs/>
                <w:color w:val="000000"/>
                <w:sz w:val="22"/>
                <w:szCs w:val="22"/>
              </w:rPr>
              <w:t>Créances et comptes rattachés</w:t>
            </w:r>
          </w:p>
          <w:p w:rsidR="00D412A3" w:rsidRDefault="00E661F4" w:rsidP="00D412A3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jc w:val="right"/>
              <w:rPr>
                <w:rFonts w:ascii="Calibri" w:hAnsi="Calibri"/>
                <w:bCs/>
                <w:color w:val="000000"/>
              </w:rPr>
            </w:pPr>
            <w:r w:rsidRPr="009F3A77">
              <w:rPr>
                <w:rFonts w:ascii="Calibri" w:hAnsi="Calibri"/>
                <w:bCs/>
                <w:color w:val="000000"/>
                <w:sz w:val="22"/>
                <w:szCs w:val="22"/>
              </w:rPr>
              <w:t>Disponibilités</w:t>
            </w:r>
          </w:p>
        </w:tc>
        <w:tc>
          <w:tcPr>
            <w:tcW w:w="990" w:type="dxa"/>
          </w:tcPr>
          <w:p w:rsidR="00E661F4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spacing w:line="36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  <w:p w:rsidR="00E661F4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spacing w:line="36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  <w:p w:rsidR="00E661F4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spacing w:line="36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050" w:type="dxa"/>
          </w:tcPr>
          <w:p w:rsidR="00E661F4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spacing w:line="36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  <w:p w:rsidR="00E661F4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spacing w:line="36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  <w:p w:rsidR="00E661F4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spacing w:line="36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1095" w:type="dxa"/>
          </w:tcPr>
          <w:p w:rsidR="00E661F4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spacing w:line="36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  <w:p w:rsidR="00E661F4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spacing w:line="36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  <w:p w:rsidR="00E661F4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spacing w:line="36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2040" w:type="dxa"/>
          </w:tcPr>
          <w:p w:rsidR="00E661F4" w:rsidRPr="009F3A77" w:rsidRDefault="00E661F4" w:rsidP="00BC0B7B">
            <w:pPr>
              <w:rPr>
                <w:rFonts w:ascii="Calibri" w:hAnsi="Calibri"/>
                <w:b/>
                <w:bCs/>
                <w:color w:val="000000"/>
              </w:rPr>
            </w:pPr>
            <w:r w:rsidRPr="009F3A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Capitaux propres</w:t>
            </w:r>
          </w:p>
          <w:p w:rsidR="00E661F4" w:rsidRDefault="00E661F4" w:rsidP="00BC0B7B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Résultat</w:t>
            </w:r>
          </w:p>
          <w:p w:rsidR="00E661F4" w:rsidRDefault="00E661F4" w:rsidP="00BC0B7B">
            <w:pPr>
              <w:rPr>
                <w:rFonts w:ascii="Calibri" w:hAnsi="Calibri"/>
                <w:b/>
                <w:bCs/>
                <w:color w:val="000000"/>
              </w:rPr>
            </w:pPr>
            <w:r w:rsidRPr="009F3A7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Dettes</w:t>
            </w:r>
          </w:p>
          <w:p w:rsidR="00E661F4" w:rsidRDefault="00E661F4" w:rsidP="00BC0B7B">
            <w:pPr>
              <w:jc w:val="right"/>
              <w:rPr>
                <w:rFonts w:ascii="Calibri" w:hAnsi="Calibri"/>
                <w:bCs/>
                <w:color w:val="000000"/>
              </w:rPr>
            </w:pPr>
            <w:r w:rsidRPr="009F3A77">
              <w:rPr>
                <w:rFonts w:ascii="Calibri" w:hAnsi="Calibri"/>
                <w:bCs/>
                <w:color w:val="000000"/>
                <w:sz w:val="22"/>
                <w:szCs w:val="22"/>
              </w:rPr>
              <w:t>Emprunts et dettes assimilées</w:t>
            </w:r>
          </w:p>
          <w:p w:rsidR="00E661F4" w:rsidRDefault="00E661F4" w:rsidP="00BC0B7B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Fournisseurs et comptes rattachés</w:t>
            </w:r>
          </w:p>
          <w:p w:rsidR="00E661F4" w:rsidRDefault="00E661F4" w:rsidP="00D412A3">
            <w:pPr>
              <w:jc w:val="right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Autres dettes</w:t>
            </w:r>
          </w:p>
        </w:tc>
        <w:tc>
          <w:tcPr>
            <w:tcW w:w="1470" w:type="dxa"/>
          </w:tcPr>
          <w:p w:rsidR="00E661F4" w:rsidRDefault="00E661F4" w:rsidP="00BC0B7B">
            <w:pPr>
              <w:rPr>
                <w:rFonts w:ascii="Calibri" w:hAnsi="Calibri"/>
                <w:bCs/>
                <w:color w:val="000000"/>
              </w:rPr>
            </w:pPr>
          </w:p>
          <w:p w:rsidR="00E661F4" w:rsidRDefault="00E661F4" w:rsidP="00BC0B7B">
            <w:pPr>
              <w:rPr>
                <w:rFonts w:ascii="Calibri" w:hAnsi="Calibri"/>
                <w:bCs/>
                <w:color w:val="000000"/>
              </w:rPr>
            </w:pPr>
          </w:p>
          <w:p w:rsidR="00E661F4" w:rsidRDefault="00E661F4" w:rsidP="00BC0B7B">
            <w:pPr>
              <w:shd w:val="clear" w:color="auto" w:fill="FFFFFF"/>
              <w:tabs>
                <w:tab w:val="left" w:pos="1980"/>
                <w:tab w:val="left" w:pos="5040"/>
                <w:tab w:val="left" w:pos="7920"/>
              </w:tabs>
              <w:spacing w:line="360" w:lineRule="auto"/>
              <w:jc w:val="center"/>
              <w:rPr>
                <w:rFonts w:ascii="Calibri" w:hAnsi="Calibri"/>
                <w:bCs/>
                <w:color w:val="000000"/>
              </w:rPr>
            </w:pPr>
          </w:p>
        </w:tc>
      </w:tr>
    </w:tbl>
    <w:p w:rsidR="00E661F4" w:rsidRPr="00095CEF" w:rsidRDefault="00E661F4" w:rsidP="00D412A3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 w:rsidRPr="009F3A77">
        <w:rPr>
          <w:rFonts w:ascii="Calibri" w:hAnsi="Calibri" w:cs="Arial"/>
          <w:b/>
          <w:bCs/>
          <w:sz w:val="22"/>
          <w:szCs w:val="22"/>
        </w:rPr>
        <w:t>Commentez les résultats obtenus. Quelle conclusion pouvez</w:t>
      </w:r>
      <w:r w:rsidRPr="009F3A77">
        <w:rPr>
          <w:rFonts w:ascii="Calibri" w:hAnsi="Calibri" w:cs="Arial"/>
          <w:b/>
          <w:bCs/>
          <w:color w:val="FF0000"/>
          <w:sz w:val="22"/>
          <w:szCs w:val="22"/>
        </w:rPr>
        <w:t>-</w:t>
      </w:r>
      <w:r w:rsidRPr="009F3A77">
        <w:rPr>
          <w:rFonts w:ascii="Calibri" w:hAnsi="Calibri" w:cs="Arial"/>
          <w:b/>
          <w:bCs/>
          <w:sz w:val="22"/>
          <w:szCs w:val="22"/>
        </w:rPr>
        <w:t>vous en tirer ?</w:t>
      </w:r>
    </w:p>
    <w:p w:rsidR="00E661F4" w:rsidRPr="009F3A77" w:rsidRDefault="00E661F4" w:rsidP="00CA207A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 w:rsidRPr="009F3A77">
        <w:rPr>
          <w:rFonts w:ascii="Calibri" w:hAnsi="Calibri" w:cs="Arial"/>
          <w:b/>
          <w:bCs/>
          <w:sz w:val="22"/>
          <w:szCs w:val="22"/>
        </w:rPr>
        <w:t>3 - Présentez les écritures nécessaires au journal des établissements STEEK :</w:t>
      </w:r>
    </w:p>
    <w:p w:rsidR="00E661F4" w:rsidRPr="009F3A77" w:rsidRDefault="00E661F4" w:rsidP="00E661F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9F3A77">
        <w:rPr>
          <w:rFonts w:ascii="Calibri" w:hAnsi="Calibri" w:cs="Arial"/>
          <w:b/>
          <w:bCs/>
          <w:sz w:val="22"/>
          <w:szCs w:val="22"/>
        </w:rPr>
        <w:tab/>
      </w:r>
      <w:r w:rsidRPr="009F3A77">
        <w:rPr>
          <w:rFonts w:ascii="Calibri" w:hAnsi="Calibri" w:cs="Arial"/>
          <w:b/>
          <w:bCs/>
          <w:sz w:val="22"/>
          <w:szCs w:val="22"/>
        </w:rPr>
        <w:sym w:font="Wingdings" w:char="F0D8"/>
      </w:r>
      <w:r w:rsidR="00BC0B7B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F3A77">
        <w:rPr>
          <w:rFonts w:ascii="Calibri" w:hAnsi="Calibri" w:cs="Arial"/>
          <w:b/>
          <w:bCs/>
          <w:sz w:val="22"/>
          <w:szCs w:val="22"/>
        </w:rPr>
        <w:t>Fin septembre,</w:t>
      </w:r>
    </w:p>
    <w:p w:rsidR="00E661F4" w:rsidRPr="009F3A77" w:rsidRDefault="00E661F4" w:rsidP="00E661F4">
      <w:pPr>
        <w:jc w:val="both"/>
        <w:rPr>
          <w:rFonts w:ascii="Calibri" w:hAnsi="Calibri" w:cs="Arial"/>
          <w:b/>
          <w:bCs/>
          <w:sz w:val="22"/>
          <w:szCs w:val="22"/>
        </w:rPr>
      </w:pPr>
      <w:r w:rsidRPr="009F3A77">
        <w:rPr>
          <w:rFonts w:ascii="Calibri" w:hAnsi="Calibri" w:cs="Arial"/>
          <w:b/>
          <w:bCs/>
          <w:sz w:val="22"/>
          <w:szCs w:val="22"/>
        </w:rPr>
        <w:tab/>
      </w:r>
      <w:r w:rsidRPr="009F3A77">
        <w:rPr>
          <w:rFonts w:ascii="Calibri" w:hAnsi="Calibri" w:cs="Arial"/>
          <w:b/>
          <w:bCs/>
          <w:sz w:val="22"/>
          <w:szCs w:val="22"/>
        </w:rPr>
        <w:sym w:font="Wingdings" w:char="F0D8"/>
      </w:r>
      <w:r w:rsidR="00BC0B7B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9F3A77">
        <w:rPr>
          <w:rFonts w:ascii="Calibri" w:hAnsi="Calibri" w:cs="Arial"/>
          <w:b/>
          <w:bCs/>
          <w:sz w:val="22"/>
          <w:szCs w:val="22"/>
        </w:rPr>
        <w:t>Lors du paiement réalisé par virement bancaire le 16 octobre N.</w:t>
      </w:r>
    </w:p>
    <w:p w:rsidR="00E661F4" w:rsidRPr="00F53519" w:rsidRDefault="0001429B" w:rsidP="00A85471">
      <w:pPr>
        <w:shd w:val="clear" w:color="auto" w:fill="548DD4" w:themeFill="text2" w:themeFillTint="99"/>
        <w:tabs>
          <w:tab w:val="left" w:pos="1980"/>
          <w:tab w:val="left" w:pos="5040"/>
          <w:tab w:val="left" w:pos="7920"/>
        </w:tabs>
        <w:spacing w:before="240"/>
        <w:rPr>
          <w:bCs/>
          <w:color w:val="FFFFFF" w:themeColor="background1"/>
          <w:spacing w:val="-4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Application</w:t>
      </w:r>
      <w:r w:rsidR="00E661F4" w:rsidRPr="00F53519">
        <w:rPr>
          <w:rFonts w:ascii="Arial" w:hAnsi="Arial" w:cs="Arial"/>
          <w:b/>
          <w:color w:val="FFFFFF" w:themeColor="background1"/>
          <w:sz w:val="32"/>
          <w:szCs w:val="32"/>
        </w:rPr>
        <w:t xml:space="preserve"> 2 </w:t>
      </w:r>
    </w:p>
    <w:p w:rsidR="00E661F4" w:rsidRPr="00F01AD5" w:rsidRDefault="00E661F4" w:rsidP="00D412A3">
      <w:pPr>
        <w:shd w:val="clear" w:color="auto" w:fill="FFFFFF"/>
        <w:tabs>
          <w:tab w:val="left" w:pos="1980"/>
          <w:tab w:val="left" w:pos="5040"/>
          <w:tab w:val="left" w:pos="7920"/>
        </w:tabs>
        <w:spacing w:before="120" w:after="60"/>
        <w:jc w:val="both"/>
        <w:rPr>
          <w:rFonts w:ascii="Calibri" w:hAnsi="Calibri"/>
          <w:color w:val="000000"/>
          <w:sz w:val="22"/>
          <w:szCs w:val="22"/>
        </w:rPr>
      </w:pPr>
      <w:r w:rsidRPr="00F01AD5">
        <w:rPr>
          <w:rFonts w:ascii="Calibri" w:hAnsi="Calibri"/>
          <w:color w:val="000000"/>
          <w:sz w:val="22"/>
          <w:szCs w:val="22"/>
        </w:rPr>
        <w:t>Des Etablissements Ségurat, on extrait les comptes suivants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6183"/>
        <w:gridCol w:w="1655"/>
      </w:tblGrid>
      <w:tr w:rsidR="00E661F4" w:rsidRPr="00F01AD5" w:rsidTr="00BC0B7B">
        <w:trPr>
          <w:jc w:val="center"/>
        </w:trPr>
        <w:tc>
          <w:tcPr>
            <w:tcW w:w="1125" w:type="dxa"/>
          </w:tcPr>
          <w:p w:rsidR="00E661F4" w:rsidRPr="00F01AD5" w:rsidRDefault="00E661F4" w:rsidP="00D412A3">
            <w:pPr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 xml:space="preserve">4456210 </w:t>
            </w:r>
          </w:p>
        </w:tc>
        <w:tc>
          <w:tcPr>
            <w:tcW w:w="6183" w:type="dxa"/>
          </w:tcPr>
          <w:p w:rsidR="00E661F4" w:rsidRPr="00F01AD5" w:rsidRDefault="00E661F4" w:rsidP="00D412A3">
            <w:pPr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>Etat, TVA déductible sur immobilisations d'octobre</w:t>
            </w:r>
          </w:p>
        </w:tc>
        <w:tc>
          <w:tcPr>
            <w:tcW w:w="1655" w:type="dxa"/>
          </w:tcPr>
          <w:p w:rsidR="00E661F4" w:rsidRPr="00F01AD5" w:rsidRDefault="00E661F4" w:rsidP="00D412A3">
            <w:pPr>
              <w:jc w:val="right"/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>118 104</w:t>
            </w:r>
            <w:r>
              <w:rPr>
                <w:rFonts w:ascii="Calibri" w:hAnsi="Calibri"/>
                <w:sz w:val="22"/>
                <w:szCs w:val="22"/>
              </w:rPr>
              <w:t>,00</w:t>
            </w:r>
          </w:p>
        </w:tc>
      </w:tr>
      <w:tr w:rsidR="00E661F4" w:rsidRPr="00F01AD5" w:rsidTr="00BC0B7B">
        <w:trPr>
          <w:jc w:val="center"/>
        </w:trPr>
        <w:tc>
          <w:tcPr>
            <w:tcW w:w="1125" w:type="dxa"/>
          </w:tcPr>
          <w:p w:rsidR="00E661F4" w:rsidRPr="00F01AD5" w:rsidRDefault="00E661F4" w:rsidP="00D412A3">
            <w:pPr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 xml:space="preserve">4456211 </w:t>
            </w:r>
          </w:p>
        </w:tc>
        <w:tc>
          <w:tcPr>
            <w:tcW w:w="6183" w:type="dxa"/>
          </w:tcPr>
          <w:p w:rsidR="00E661F4" w:rsidRPr="00F01AD5" w:rsidRDefault="00E661F4" w:rsidP="00D412A3">
            <w:pPr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>Etat, TVA déductible sur immobilisations de novembre</w:t>
            </w:r>
          </w:p>
        </w:tc>
        <w:tc>
          <w:tcPr>
            <w:tcW w:w="1655" w:type="dxa"/>
          </w:tcPr>
          <w:p w:rsidR="00E661F4" w:rsidRPr="00F01AD5" w:rsidRDefault="00E661F4" w:rsidP="00D412A3">
            <w:pPr>
              <w:jc w:val="right"/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 xml:space="preserve">  45 406</w:t>
            </w:r>
            <w:r>
              <w:rPr>
                <w:rFonts w:ascii="Calibri" w:hAnsi="Calibri"/>
                <w:sz w:val="22"/>
                <w:szCs w:val="22"/>
              </w:rPr>
              <w:t>,00</w:t>
            </w:r>
          </w:p>
        </w:tc>
      </w:tr>
      <w:tr w:rsidR="00E661F4" w:rsidRPr="00F01AD5" w:rsidTr="00BC0B7B">
        <w:trPr>
          <w:jc w:val="center"/>
        </w:trPr>
        <w:tc>
          <w:tcPr>
            <w:tcW w:w="1125" w:type="dxa"/>
          </w:tcPr>
          <w:p w:rsidR="00E661F4" w:rsidRPr="00F01AD5" w:rsidRDefault="00E661F4" w:rsidP="00D412A3">
            <w:pPr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 xml:space="preserve">4456610 </w:t>
            </w:r>
          </w:p>
        </w:tc>
        <w:tc>
          <w:tcPr>
            <w:tcW w:w="6183" w:type="dxa"/>
          </w:tcPr>
          <w:p w:rsidR="00E661F4" w:rsidRPr="00F01AD5" w:rsidRDefault="00E661F4" w:rsidP="00D412A3">
            <w:pPr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>Etat, TVA déductible sur autres biens et services d'octobre</w:t>
            </w:r>
          </w:p>
        </w:tc>
        <w:tc>
          <w:tcPr>
            <w:tcW w:w="1655" w:type="dxa"/>
          </w:tcPr>
          <w:p w:rsidR="00E661F4" w:rsidRPr="00F01AD5" w:rsidRDefault="00E661F4" w:rsidP="00D412A3">
            <w:pPr>
              <w:jc w:val="right"/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>131 098</w:t>
            </w:r>
            <w:r>
              <w:rPr>
                <w:rFonts w:ascii="Calibri" w:hAnsi="Calibri"/>
                <w:sz w:val="22"/>
                <w:szCs w:val="22"/>
              </w:rPr>
              <w:t>,00</w:t>
            </w:r>
          </w:p>
        </w:tc>
      </w:tr>
      <w:tr w:rsidR="00E661F4" w:rsidRPr="00F01AD5" w:rsidTr="00BC0B7B">
        <w:trPr>
          <w:jc w:val="center"/>
        </w:trPr>
        <w:tc>
          <w:tcPr>
            <w:tcW w:w="1125" w:type="dxa"/>
          </w:tcPr>
          <w:p w:rsidR="00E661F4" w:rsidRPr="00F01AD5" w:rsidRDefault="00E661F4" w:rsidP="00D412A3">
            <w:pPr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 xml:space="preserve">4456611 </w:t>
            </w:r>
          </w:p>
        </w:tc>
        <w:tc>
          <w:tcPr>
            <w:tcW w:w="6183" w:type="dxa"/>
          </w:tcPr>
          <w:p w:rsidR="00E661F4" w:rsidRPr="00F01AD5" w:rsidRDefault="00E661F4" w:rsidP="00D412A3">
            <w:pPr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>Etat, TVA déductible sur autres biens et services de novembre</w:t>
            </w:r>
          </w:p>
        </w:tc>
        <w:tc>
          <w:tcPr>
            <w:tcW w:w="1655" w:type="dxa"/>
          </w:tcPr>
          <w:p w:rsidR="00E661F4" w:rsidRPr="00F01AD5" w:rsidRDefault="00E661F4" w:rsidP="00D412A3">
            <w:pPr>
              <w:jc w:val="right"/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>143 216</w:t>
            </w:r>
            <w:r>
              <w:rPr>
                <w:rFonts w:ascii="Calibri" w:hAnsi="Calibri"/>
                <w:sz w:val="22"/>
                <w:szCs w:val="22"/>
              </w:rPr>
              <w:t>,00</w:t>
            </w:r>
          </w:p>
        </w:tc>
      </w:tr>
      <w:tr w:rsidR="00E661F4" w:rsidRPr="00F01AD5" w:rsidTr="00BC0B7B">
        <w:trPr>
          <w:jc w:val="center"/>
        </w:trPr>
        <w:tc>
          <w:tcPr>
            <w:tcW w:w="1125" w:type="dxa"/>
          </w:tcPr>
          <w:p w:rsidR="00E661F4" w:rsidRPr="00F01AD5" w:rsidRDefault="00E661F4" w:rsidP="00D412A3">
            <w:pPr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 xml:space="preserve">4456709 </w:t>
            </w:r>
          </w:p>
        </w:tc>
        <w:tc>
          <w:tcPr>
            <w:tcW w:w="6183" w:type="dxa"/>
          </w:tcPr>
          <w:p w:rsidR="00E661F4" w:rsidRPr="00F01AD5" w:rsidRDefault="00E661F4" w:rsidP="00D412A3">
            <w:pPr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>Etat, Crédit de TVA à reporter de septembre</w:t>
            </w:r>
          </w:p>
        </w:tc>
        <w:tc>
          <w:tcPr>
            <w:tcW w:w="1655" w:type="dxa"/>
          </w:tcPr>
          <w:p w:rsidR="00E661F4" w:rsidRPr="00F01AD5" w:rsidRDefault="00E661F4" w:rsidP="00D412A3">
            <w:pPr>
              <w:jc w:val="right"/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 xml:space="preserve">  11 829</w:t>
            </w:r>
            <w:r>
              <w:rPr>
                <w:rFonts w:ascii="Calibri" w:hAnsi="Calibri"/>
                <w:sz w:val="22"/>
                <w:szCs w:val="22"/>
              </w:rPr>
              <w:t>,00</w:t>
            </w:r>
          </w:p>
        </w:tc>
      </w:tr>
      <w:tr w:rsidR="00E661F4" w:rsidRPr="00F01AD5" w:rsidTr="00BC0B7B">
        <w:trPr>
          <w:jc w:val="center"/>
        </w:trPr>
        <w:tc>
          <w:tcPr>
            <w:tcW w:w="1125" w:type="dxa"/>
          </w:tcPr>
          <w:p w:rsidR="00E661F4" w:rsidRPr="00F01AD5" w:rsidRDefault="00E661F4" w:rsidP="00D412A3">
            <w:pPr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 xml:space="preserve">4457110 </w:t>
            </w:r>
          </w:p>
        </w:tc>
        <w:tc>
          <w:tcPr>
            <w:tcW w:w="6183" w:type="dxa"/>
          </w:tcPr>
          <w:p w:rsidR="00E661F4" w:rsidRPr="00F01AD5" w:rsidRDefault="00E661F4" w:rsidP="00D412A3">
            <w:pPr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>Etat, TVA collectée d'octobre</w:t>
            </w:r>
          </w:p>
        </w:tc>
        <w:tc>
          <w:tcPr>
            <w:tcW w:w="1655" w:type="dxa"/>
          </w:tcPr>
          <w:p w:rsidR="00E661F4" w:rsidRPr="00F01AD5" w:rsidRDefault="00E661F4" w:rsidP="00D412A3">
            <w:pPr>
              <w:jc w:val="right"/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>163 872</w:t>
            </w:r>
            <w:r>
              <w:rPr>
                <w:rFonts w:ascii="Calibri" w:hAnsi="Calibri"/>
                <w:sz w:val="22"/>
                <w:szCs w:val="22"/>
              </w:rPr>
              <w:t>,00</w:t>
            </w:r>
          </w:p>
        </w:tc>
      </w:tr>
      <w:tr w:rsidR="00E661F4" w:rsidRPr="00F01AD5" w:rsidTr="00BC0B7B">
        <w:trPr>
          <w:jc w:val="center"/>
        </w:trPr>
        <w:tc>
          <w:tcPr>
            <w:tcW w:w="1125" w:type="dxa"/>
          </w:tcPr>
          <w:p w:rsidR="00E661F4" w:rsidRPr="00F01AD5" w:rsidRDefault="00E661F4" w:rsidP="00D412A3">
            <w:pPr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 xml:space="preserve">4457111 </w:t>
            </w:r>
          </w:p>
        </w:tc>
        <w:tc>
          <w:tcPr>
            <w:tcW w:w="6183" w:type="dxa"/>
          </w:tcPr>
          <w:p w:rsidR="00E661F4" w:rsidRPr="00F01AD5" w:rsidRDefault="00E661F4" w:rsidP="00D412A3">
            <w:pPr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>Etat, TVA collectée de novembre</w:t>
            </w:r>
          </w:p>
        </w:tc>
        <w:tc>
          <w:tcPr>
            <w:tcW w:w="1655" w:type="dxa"/>
          </w:tcPr>
          <w:p w:rsidR="00E661F4" w:rsidRPr="00F01AD5" w:rsidRDefault="00E661F4" w:rsidP="00D412A3">
            <w:pPr>
              <w:jc w:val="right"/>
              <w:rPr>
                <w:rFonts w:ascii="Calibri" w:hAnsi="Calibri"/>
              </w:rPr>
            </w:pPr>
            <w:r w:rsidRPr="00F01AD5">
              <w:rPr>
                <w:rFonts w:ascii="Calibri" w:hAnsi="Calibri"/>
                <w:sz w:val="22"/>
                <w:szCs w:val="22"/>
              </w:rPr>
              <w:t>297 450</w:t>
            </w:r>
            <w:r>
              <w:rPr>
                <w:rFonts w:ascii="Calibri" w:hAnsi="Calibri"/>
                <w:sz w:val="22"/>
                <w:szCs w:val="22"/>
              </w:rPr>
              <w:t>,00</w:t>
            </w:r>
          </w:p>
        </w:tc>
      </w:tr>
    </w:tbl>
    <w:p w:rsidR="00D412A3" w:rsidRPr="00D412A3" w:rsidRDefault="00D412A3" w:rsidP="00D412A3">
      <w:pPr>
        <w:tabs>
          <w:tab w:val="left" w:pos="7920"/>
        </w:tabs>
        <w:rPr>
          <w:rFonts w:ascii="Calibri" w:hAnsi="Calibri"/>
          <w:sz w:val="22"/>
          <w:szCs w:val="22"/>
        </w:rPr>
      </w:pPr>
    </w:p>
    <w:p w:rsidR="00E661F4" w:rsidRPr="00F53519" w:rsidRDefault="00223EF6" w:rsidP="00223EF6">
      <w:pPr>
        <w:shd w:val="clear" w:color="auto" w:fill="C6D9F1" w:themeFill="text2" w:themeFillTint="33"/>
        <w:tabs>
          <w:tab w:val="left" w:pos="1980"/>
          <w:tab w:val="left" w:pos="5040"/>
          <w:tab w:val="left" w:pos="7920"/>
        </w:tabs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Missions</w:t>
      </w:r>
    </w:p>
    <w:p w:rsidR="00E661F4" w:rsidRPr="00E661F4" w:rsidRDefault="00CA207A" w:rsidP="00D412A3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-2540</wp:posOffset>
            </wp:positionH>
            <wp:positionV relativeFrom="paragraph">
              <wp:posOffset>463550</wp:posOffset>
            </wp:positionV>
            <wp:extent cx="5756275" cy="134366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61F4" w:rsidRPr="00F01AD5">
        <w:rPr>
          <w:rFonts w:ascii="Calibri" w:hAnsi="Calibri" w:cs="Arial"/>
          <w:b/>
          <w:bCs/>
          <w:sz w:val="22"/>
          <w:szCs w:val="22"/>
        </w:rPr>
        <w:t>1 - Etablir la balance comptable correspondant aux comptes de TVA concernant le mois d’octobre N. Pour cela, vous pouvez utiliser le modèle ci-dessous :</w:t>
      </w:r>
    </w:p>
    <w:p w:rsidR="00E661F4" w:rsidRPr="00F01AD5" w:rsidRDefault="00E661F4" w:rsidP="00D412A3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 w:rsidRPr="00F01AD5">
        <w:rPr>
          <w:rFonts w:ascii="Calibri" w:hAnsi="Calibri" w:cs="Arial"/>
          <w:b/>
          <w:bCs/>
          <w:sz w:val="22"/>
          <w:szCs w:val="22"/>
        </w:rPr>
        <w:t xml:space="preserve">2 – Calculez </w:t>
      </w:r>
      <w:smartTag w:uri="urn:schemas-microsoft-com:office:smarttags" w:element="PersonName">
        <w:smartTagPr>
          <w:attr w:name="ProductID" w:val="La TVA"/>
        </w:smartTagPr>
        <w:r w:rsidRPr="00F01AD5">
          <w:rPr>
            <w:rFonts w:ascii="Calibri" w:hAnsi="Calibri" w:cs="Arial"/>
            <w:b/>
            <w:bCs/>
            <w:sz w:val="22"/>
            <w:szCs w:val="22"/>
          </w:rPr>
          <w:t>la TVA</w:t>
        </w:r>
      </w:smartTag>
      <w:r w:rsidRPr="00F01AD5">
        <w:rPr>
          <w:rFonts w:ascii="Calibri" w:hAnsi="Calibri" w:cs="Arial"/>
          <w:b/>
          <w:bCs/>
          <w:sz w:val="22"/>
          <w:szCs w:val="22"/>
        </w:rPr>
        <w:t xml:space="preserve"> à payer éventuellement au titre du mois d’octobre N.</w:t>
      </w:r>
    </w:p>
    <w:p w:rsidR="00E661F4" w:rsidRPr="00F01AD5" w:rsidRDefault="00E661F4" w:rsidP="00D412A3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 w:rsidRPr="00F01AD5">
        <w:rPr>
          <w:rFonts w:ascii="Calibri" w:hAnsi="Calibri" w:cs="Arial"/>
          <w:b/>
          <w:bCs/>
          <w:sz w:val="22"/>
          <w:szCs w:val="22"/>
        </w:rPr>
        <w:lastRenderedPageBreak/>
        <w:t>3 – Passez les écritures concernant les comptes de TVA et, éventuellement</w:t>
      </w:r>
      <w:r w:rsidRPr="00D412A3">
        <w:rPr>
          <w:rFonts w:ascii="Calibri" w:hAnsi="Calibri" w:cs="Arial"/>
          <w:b/>
          <w:bCs/>
          <w:sz w:val="22"/>
          <w:szCs w:val="22"/>
        </w:rPr>
        <w:t>, le  paiement</w:t>
      </w:r>
      <w:r w:rsidRPr="00F01AD5">
        <w:rPr>
          <w:rFonts w:ascii="Calibri" w:hAnsi="Calibri" w:cs="Arial"/>
          <w:b/>
          <w:bCs/>
          <w:sz w:val="22"/>
          <w:szCs w:val="22"/>
        </w:rPr>
        <w:t xml:space="preserve"> (qui devra être effectué le 17 novembre N) de </w:t>
      </w:r>
      <w:smartTag w:uri="urn:schemas-microsoft-com:office:smarttags" w:element="PersonName">
        <w:smartTagPr>
          <w:attr w:name="ProductID" w:val="La TVA"/>
        </w:smartTagPr>
        <w:r w:rsidRPr="00F01AD5">
          <w:rPr>
            <w:rFonts w:ascii="Calibri" w:hAnsi="Calibri" w:cs="Arial"/>
            <w:b/>
            <w:bCs/>
            <w:sz w:val="22"/>
            <w:szCs w:val="22"/>
          </w:rPr>
          <w:t>la TVA</w:t>
        </w:r>
      </w:smartTag>
      <w:r w:rsidRPr="00F01AD5">
        <w:rPr>
          <w:rFonts w:ascii="Calibri" w:hAnsi="Calibri" w:cs="Arial"/>
          <w:b/>
          <w:bCs/>
          <w:sz w:val="22"/>
          <w:szCs w:val="22"/>
        </w:rPr>
        <w:t xml:space="preserve"> du mois d’octobre N.</w:t>
      </w:r>
    </w:p>
    <w:p w:rsidR="00E661F4" w:rsidRPr="00F01AD5" w:rsidRDefault="00E661F4" w:rsidP="00D412A3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 w:rsidRPr="00F01AD5">
        <w:rPr>
          <w:rFonts w:ascii="Calibri" w:hAnsi="Calibri" w:cs="Arial"/>
          <w:b/>
          <w:bCs/>
          <w:sz w:val="22"/>
          <w:szCs w:val="22"/>
        </w:rPr>
        <w:t>4 - Présentez la balance comptable des comptes de TVA à la fin du mois de novembre N.</w:t>
      </w:r>
    </w:p>
    <w:p w:rsidR="00E661F4" w:rsidRPr="00F01AD5" w:rsidRDefault="00E661F4" w:rsidP="00D412A3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 w:rsidRPr="00F01AD5">
        <w:rPr>
          <w:rFonts w:ascii="Calibri" w:hAnsi="Calibri" w:cs="Arial"/>
          <w:b/>
          <w:bCs/>
          <w:sz w:val="22"/>
          <w:szCs w:val="22"/>
        </w:rPr>
        <w:t xml:space="preserve">5 – Calculez </w:t>
      </w:r>
      <w:smartTag w:uri="urn:schemas-microsoft-com:office:smarttags" w:element="PersonName">
        <w:smartTagPr>
          <w:attr w:name="ProductID" w:val="La TVA"/>
        </w:smartTagPr>
        <w:r w:rsidRPr="00F01AD5">
          <w:rPr>
            <w:rFonts w:ascii="Calibri" w:hAnsi="Calibri" w:cs="Arial"/>
            <w:b/>
            <w:bCs/>
            <w:sz w:val="22"/>
            <w:szCs w:val="22"/>
          </w:rPr>
          <w:t>la TVA</w:t>
        </w:r>
      </w:smartTag>
      <w:r w:rsidRPr="00F01AD5">
        <w:rPr>
          <w:rFonts w:ascii="Calibri" w:hAnsi="Calibri" w:cs="Arial"/>
          <w:b/>
          <w:bCs/>
          <w:sz w:val="22"/>
          <w:szCs w:val="22"/>
        </w:rPr>
        <w:t xml:space="preserve"> à payer au titre du mois de novembre N.</w:t>
      </w:r>
    </w:p>
    <w:p w:rsidR="00E661F4" w:rsidRPr="00F01AD5" w:rsidRDefault="00E661F4" w:rsidP="00D412A3">
      <w:pPr>
        <w:spacing w:before="120" w:after="240"/>
        <w:jc w:val="both"/>
        <w:rPr>
          <w:rFonts w:ascii="Calibri" w:hAnsi="Calibri" w:cs="Arial"/>
          <w:b/>
          <w:bCs/>
          <w:sz w:val="22"/>
          <w:szCs w:val="22"/>
        </w:rPr>
      </w:pPr>
      <w:r w:rsidRPr="00F01AD5">
        <w:rPr>
          <w:rFonts w:ascii="Calibri" w:hAnsi="Calibri" w:cs="Arial"/>
          <w:b/>
          <w:bCs/>
          <w:sz w:val="22"/>
          <w:szCs w:val="22"/>
        </w:rPr>
        <w:t xml:space="preserve">6 – Passez les écritures concernant les comptes de TVA </w:t>
      </w:r>
      <w:r w:rsidRPr="00D412A3">
        <w:rPr>
          <w:rFonts w:ascii="Calibri" w:hAnsi="Calibri" w:cs="Arial"/>
          <w:b/>
          <w:bCs/>
          <w:sz w:val="22"/>
          <w:szCs w:val="22"/>
        </w:rPr>
        <w:t>et le pai</w:t>
      </w:r>
      <w:r w:rsidRPr="00F01AD5">
        <w:rPr>
          <w:rFonts w:ascii="Calibri" w:hAnsi="Calibri" w:cs="Arial"/>
          <w:b/>
          <w:bCs/>
          <w:sz w:val="22"/>
          <w:szCs w:val="22"/>
        </w:rPr>
        <w:t xml:space="preserve">ement (qui devra être effectué le 17 décembre N) de </w:t>
      </w:r>
      <w:smartTag w:uri="urn:schemas-microsoft-com:office:smarttags" w:element="PersonName">
        <w:smartTagPr>
          <w:attr w:name="ProductID" w:val="La TVA"/>
        </w:smartTagPr>
        <w:r w:rsidRPr="00F01AD5">
          <w:rPr>
            <w:rFonts w:ascii="Calibri" w:hAnsi="Calibri" w:cs="Arial"/>
            <w:b/>
            <w:bCs/>
            <w:sz w:val="22"/>
            <w:szCs w:val="22"/>
          </w:rPr>
          <w:t>la TVA</w:t>
        </w:r>
      </w:smartTag>
      <w:r w:rsidRPr="00F01AD5">
        <w:rPr>
          <w:rFonts w:ascii="Calibri" w:hAnsi="Calibri" w:cs="Arial"/>
          <w:b/>
          <w:bCs/>
          <w:sz w:val="22"/>
          <w:szCs w:val="22"/>
        </w:rPr>
        <w:t xml:space="preserve"> du mois de novembre N.</w:t>
      </w:r>
    </w:p>
    <w:p w:rsidR="00E661F4" w:rsidRPr="00E661F4" w:rsidRDefault="0001429B" w:rsidP="00CA207A">
      <w:pPr>
        <w:shd w:val="clear" w:color="auto" w:fill="548DD4" w:themeFill="text2" w:themeFillTint="99"/>
        <w:tabs>
          <w:tab w:val="left" w:pos="1980"/>
          <w:tab w:val="left" w:pos="5040"/>
          <w:tab w:val="left" w:pos="7920"/>
        </w:tabs>
        <w:spacing w:before="120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Application</w:t>
      </w:r>
      <w:r w:rsidR="00E661F4" w:rsidRPr="00F53519">
        <w:rPr>
          <w:rFonts w:ascii="Arial" w:hAnsi="Arial" w:cs="Arial"/>
          <w:b/>
          <w:color w:val="FFFFFF" w:themeColor="background1"/>
          <w:sz w:val="32"/>
          <w:szCs w:val="32"/>
        </w:rPr>
        <w:t xml:space="preserve"> 3 </w:t>
      </w:r>
    </w:p>
    <w:p w:rsidR="00E661F4" w:rsidRPr="00D05217" w:rsidRDefault="00E661F4" w:rsidP="00D412A3">
      <w:pPr>
        <w:tabs>
          <w:tab w:val="left" w:pos="2268"/>
          <w:tab w:val="right" w:pos="5812"/>
          <w:tab w:val="right" w:pos="7655"/>
        </w:tabs>
        <w:spacing w:before="120"/>
        <w:rPr>
          <w:rFonts w:ascii="Calibri" w:hAnsi="Calibri"/>
          <w:color w:val="000000"/>
          <w:sz w:val="22"/>
          <w:szCs w:val="22"/>
        </w:rPr>
      </w:pPr>
      <w:r w:rsidRPr="00A12443">
        <w:rPr>
          <w:rFonts w:ascii="Calibri" w:hAnsi="Calibri"/>
          <w:color w:val="000000"/>
          <w:sz w:val="22"/>
          <w:szCs w:val="22"/>
        </w:rPr>
        <w:t>Dans la balance  de l’entreprise Barnet on extrait les informations suivantes :</w:t>
      </w:r>
    </w:p>
    <w:tbl>
      <w:tblPr>
        <w:tblW w:w="958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40"/>
        <w:gridCol w:w="1081"/>
        <w:gridCol w:w="4599"/>
        <w:gridCol w:w="2027"/>
        <w:gridCol w:w="941"/>
      </w:tblGrid>
      <w:tr w:rsidR="00E661F4" w:rsidRPr="00A12443" w:rsidTr="00BC0B7B">
        <w:trPr>
          <w:trHeight w:val="255"/>
        </w:trPr>
        <w:tc>
          <w:tcPr>
            <w:tcW w:w="9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1F4" w:rsidRPr="00A12443" w:rsidRDefault="00E661F4" w:rsidP="00BC0B7B">
            <w:pPr>
              <w:jc w:val="center"/>
              <w:rPr>
                <w:rFonts w:ascii="Calibri" w:hAnsi="Calibri" w:cs="Arial"/>
              </w:rPr>
            </w:pPr>
            <w:r w:rsidRPr="00A12443">
              <w:rPr>
                <w:rFonts w:ascii="Calibri" w:hAnsi="Calibri" w:cs="Arial"/>
                <w:sz w:val="22"/>
                <w:szCs w:val="22"/>
              </w:rPr>
              <w:t>Extrait de la balance au 31/12/N</w:t>
            </w:r>
          </w:p>
        </w:tc>
      </w:tr>
      <w:tr w:rsidR="00E661F4" w:rsidRPr="00D325F7" w:rsidTr="00BC0B7B">
        <w:trPr>
          <w:trHeight w:val="4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1F4" w:rsidRPr="00D325F7" w:rsidRDefault="00E661F4" w:rsidP="00BC0B7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="Calibri" w:hAnsi="Calibri" w:cs="Arial"/>
                <w:b/>
              </w:rPr>
            </w:pPr>
            <w:r w:rsidRPr="00D325F7">
              <w:rPr>
                <w:rFonts w:ascii="Calibri" w:hAnsi="Calibri" w:cs="Arial"/>
                <w:b/>
                <w:sz w:val="22"/>
                <w:szCs w:val="22"/>
              </w:rPr>
              <w:t>N° des comptes</w:t>
            </w:r>
          </w:p>
        </w:tc>
        <w:tc>
          <w:tcPr>
            <w:tcW w:w="45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="Calibri" w:hAnsi="Calibri" w:cs="Arial"/>
                <w:b/>
              </w:rPr>
            </w:pPr>
            <w:r w:rsidRPr="00D325F7">
              <w:rPr>
                <w:rFonts w:ascii="Calibri" w:hAnsi="Calibri" w:cs="Arial"/>
                <w:b/>
                <w:sz w:val="22"/>
                <w:szCs w:val="22"/>
              </w:rPr>
              <w:t>Libellés</w:t>
            </w:r>
          </w:p>
        </w:tc>
        <w:tc>
          <w:tcPr>
            <w:tcW w:w="20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="Calibri" w:hAnsi="Calibri" w:cs="Arial"/>
                <w:b/>
              </w:rPr>
            </w:pPr>
            <w:r w:rsidRPr="00D325F7">
              <w:rPr>
                <w:rFonts w:ascii="Calibri" w:hAnsi="Calibri" w:cs="Arial"/>
                <w:b/>
                <w:sz w:val="22"/>
                <w:szCs w:val="22"/>
              </w:rPr>
              <w:t>Montants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1F4" w:rsidRPr="00D325F7" w:rsidRDefault="00E661F4" w:rsidP="00BC0B7B">
            <w:pPr>
              <w:rPr>
                <w:rFonts w:ascii="Calibri" w:hAnsi="Calibri" w:cs="Arial"/>
                <w:b/>
              </w:rPr>
            </w:pPr>
          </w:p>
        </w:tc>
      </w:tr>
      <w:tr w:rsidR="00E661F4" w:rsidRPr="00A12443" w:rsidTr="00BC0B7B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1F4" w:rsidRPr="00A12443" w:rsidRDefault="00E661F4" w:rsidP="00BC0B7B">
            <w:pPr>
              <w:rPr>
                <w:rFonts w:ascii="Calibri" w:hAnsi="Calibri" w:cs="Arial"/>
              </w:rPr>
            </w:pPr>
          </w:p>
        </w:tc>
        <w:tc>
          <w:tcPr>
            <w:tcW w:w="1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A12443" w:rsidRDefault="00E661F4" w:rsidP="00BC0B7B">
            <w:pPr>
              <w:rPr>
                <w:rFonts w:ascii="Calibri" w:hAnsi="Calibri" w:cs="Arial"/>
              </w:rPr>
            </w:pPr>
            <w:r w:rsidRPr="00A12443">
              <w:rPr>
                <w:rFonts w:ascii="Calibri" w:hAnsi="Calibri" w:cs="Arial"/>
                <w:sz w:val="22"/>
                <w:szCs w:val="22"/>
              </w:rPr>
              <w:t>44562</w:t>
            </w:r>
          </w:p>
        </w:tc>
        <w:tc>
          <w:tcPr>
            <w:tcW w:w="45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A12443" w:rsidRDefault="00E661F4" w:rsidP="00BC0B7B">
            <w:pPr>
              <w:rPr>
                <w:rFonts w:ascii="Calibri" w:hAnsi="Calibri" w:cs="Arial"/>
              </w:rPr>
            </w:pPr>
            <w:r w:rsidRPr="00A12443">
              <w:rPr>
                <w:rFonts w:ascii="Calibri" w:hAnsi="Calibri" w:cs="Arial"/>
                <w:sz w:val="22"/>
                <w:szCs w:val="22"/>
              </w:rPr>
              <w:t>T.V.A. sur immobilisations (décembre)</w:t>
            </w:r>
          </w:p>
        </w:tc>
        <w:tc>
          <w:tcPr>
            <w:tcW w:w="20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661F4" w:rsidRPr="00A12443" w:rsidRDefault="00E661F4" w:rsidP="00BC0B7B">
            <w:pPr>
              <w:jc w:val="center"/>
              <w:rPr>
                <w:rFonts w:ascii="Calibri" w:hAnsi="Calibri" w:cs="Arial"/>
              </w:rPr>
            </w:pPr>
            <w:r w:rsidRPr="00A12443">
              <w:rPr>
                <w:rFonts w:ascii="Calibri" w:hAnsi="Calibri" w:cs="Arial"/>
                <w:sz w:val="22"/>
                <w:szCs w:val="22"/>
              </w:rPr>
              <w:t xml:space="preserve">                   87 562,00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1F4" w:rsidRPr="00A12443" w:rsidRDefault="00E661F4" w:rsidP="00BC0B7B">
            <w:pPr>
              <w:rPr>
                <w:rFonts w:ascii="Calibri" w:hAnsi="Calibri" w:cs="Arial"/>
              </w:rPr>
            </w:pPr>
          </w:p>
        </w:tc>
      </w:tr>
      <w:tr w:rsidR="00E661F4" w:rsidRPr="00A12443" w:rsidTr="00BC0B7B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1F4" w:rsidRPr="00A12443" w:rsidRDefault="00E661F4" w:rsidP="00BC0B7B">
            <w:pPr>
              <w:rPr>
                <w:rFonts w:ascii="Calibri" w:hAnsi="Calibri" w:cs="Arial"/>
              </w:rPr>
            </w:pPr>
          </w:p>
        </w:tc>
        <w:tc>
          <w:tcPr>
            <w:tcW w:w="1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A12443" w:rsidRDefault="00E661F4" w:rsidP="00BC0B7B">
            <w:pPr>
              <w:rPr>
                <w:rFonts w:ascii="Calibri" w:hAnsi="Calibri" w:cs="Arial"/>
              </w:rPr>
            </w:pPr>
            <w:r w:rsidRPr="00A12443">
              <w:rPr>
                <w:rFonts w:ascii="Calibri" w:hAnsi="Calibri" w:cs="Arial"/>
                <w:sz w:val="22"/>
                <w:szCs w:val="22"/>
              </w:rPr>
              <w:t>44566</w:t>
            </w:r>
          </w:p>
        </w:tc>
        <w:tc>
          <w:tcPr>
            <w:tcW w:w="45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A12443" w:rsidRDefault="00E661F4" w:rsidP="00BC0B7B">
            <w:pPr>
              <w:rPr>
                <w:rFonts w:ascii="Calibri" w:hAnsi="Calibri" w:cs="Arial"/>
              </w:rPr>
            </w:pPr>
            <w:r w:rsidRPr="00A12443">
              <w:rPr>
                <w:rFonts w:ascii="Calibri" w:hAnsi="Calibri" w:cs="Arial"/>
                <w:sz w:val="22"/>
                <w:szCs w:val="22"/>
              </w:rPr>
              <w:t xml:space="preserve">T.V.A. sur autres biens et services (décembre) </w:t>
            </w:r>
          </w:p>
        </w:tc>
        <w:tc>
          <w:tcPr>
            <w:tcW w:w="20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661F4" w:rsidRPr="00A12443" w:rsidRDefault="00E661F4" w:rsidP="00BC0B7B">
            <w:pPr>
              <w:jc w:val="center"/>
              <w:rPr>
                <w:rFonts w:ascii="Calibri" w:hAnsi="Calibri" w:cs="Arial"/>
              </w:rPr>
            </w:pPr>
            <w:r w:rsidRPr="00A12443">
              <w:rPr>
                <w:rFonts w:ascii="Calibri" w:hAnsi="Calibri" w:cs="Arial"/>
                <w:sz w:val="22"/>
                <w:szCs w:val="22"/>
              </w:rPr>
              <w:t xml:space="preserve">                 148 795,00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1F4" w:rsidRPr="00A12443" w:rsidRDefault="00E661F4" w:rsidP="00BC0B7B">
            <w:pPr>
              <w:rPr>
                <w:rFonts w:ascii="Calibri" w:hAnsi="Calibri" w:cs="Arial"/>
              </w:rPr>
            </w:pPr>
          </w:p>
        </w:tc>
      </w:tr>
      <w:tr w:rsidR="00E661F4" w:rsidRPr="00A12443" w:rsidTr="00BC0B7B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1F4" w:rsidRPr="00A12443" w:rsidRDefault="00E661F4" w:rsidP="00BC0B7B">
            <w:pPr>
              <w:rPr>
                <w:rFonts w:ascii="Calibri" w:hAnsi="Calibri" w:cs="Arial"/>
              </w:rPr>
            </w:pPr>
          </w:p>
        </w:tc>
        <w:tc>
          <w:tcPr>
            <w:tcW w:w="1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A12443" w:rsidRDefault="00E661F4" w:rsidP="00BC0B7B">
            <w:pPr>
              <w:rPr>
                <w:rFonts w:ascii="Calibri" w:hAnsi="Calibri" w:cs="Arial"/>
              </w:rPr>
            </w:pPr>
            <w:r w:rsidRPr="00A12443">
              <w:rPr>
                <w:rFonts w:ascii="Calibri" w:hAnsi="Calibri" w:cs="Arial"/>
                <w:sz w:val="22"/>
                <w:szCs w:val="22"/>
              </w:rPr>
              <w:t>44567</w:t>
            </w:r>
          </w:p>
        </w:tc>
        <w:tc>
          <w:tcPr>
            <w:tcW w:w="45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A12443" w:rsidRDefault="00E661F4" w:rsidP="00BC0B7B">
            <w:pPr>
              <w:rPr>
                <w:rFonts w:ascii="Calibri" w:hAnsi="Calibri" w:cs="Arial"/>
              </w:rPr>
            </w:pPr>
            <w:r w:rsidRPr="00A12443">
              <w:rPr>
                <w:rFonts w:ascii="Calibri" w:hAnsi="Calibri" w:cs="Arial"/>
                <w:sz w:val="22"/>
                <w:szCs w:val="22"/>
              </w:rPr>
              <w:t xml:space="preserve">Crédit de T.V.A. à reporter (novembre) </w:t>
            </w:r>
          </w:p>
        </w:tc>
        <w:tc>
          <w:tcPr>
            <w:tcW w:w="20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661F4" w:rsidRPr="00A12443" w:rsidRDefault="00E661F4" w:rsidP="00BC0B7B">
            <w:pPr>
              <w:jc w:val="center"/>
              <w:rPr>
                <w:rFonts w:ascii="Calibri" w:hAnsi="Calibri" w:cs="Arial"/>
              </w:rPr>
            </w:pPr>
            <w:r w:rsidRPr="00A12443">
              <w:rPr>
                <w:rFonts w:ascii="Calibri" w:hAnsi="Calibri" w:cs="Arial"/>
                <w:sz w:val="22"/>
                <w:szCs w:val="22"/>
              </w:rPr>
              <w:t xml:space="preserve">                     7 865,00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1F4" w:rsidRPr="00A12443" w:rsidRDefault="00E661F4" w:rsidP="00BC0B7B">
            <w:pPr>
              <w:rPr>
                <w:rFonts w:ascii="Calibri" w:hAnsi="Calibri" w:cs="Arial"/>
              </w:rPr>
            </w:pPr>
          </w:p>
        </w:tc>
      </w:tr>
      <w:tr w:rsidR="00E661F4" w:rsidRPr="00A12443" w:rsidTr="00BC0B7B">
        <w:trPr>
          <w:trHeight w:val="28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1F4" w:rsidRPr="00A12443" w:rsidRDefault="00E661F4" w:rsidP="00BC0B7B">
            <w:pPr>
              <w:rPr>
                <w:rFonts w:ascii="Calibri" w:hAnsi="Calibri" w:cs="Arial"/>
              </w:rPr>
            </w:pPr>
          </w:p>
        </w:tc>
        <w:tc>
          <w:tcPr>
            <w:tcW w:w="108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A12443" w:rsidRDefault="00E661F4" w:rsidP="00BC0B7B">
            <w:pPr>
              <w:rPr>
                <w:rFonts w:ascii="Calibri" w:hAnsi="Calibri" w:cs="Arial"/>
              </w:rPr>
            </w:pPr>
            <w:r w:rsidRPr="00A12443">
              <w:rPr>
                <w:rFonts w:ascii="Calibri" w:hAnsi="Calibri" w:cs="Arial"/>
                <w:sz w:val="22"/>
                <w:szCs w:val="22"/>
              </w:rPr>
              <w:t>44571</w:t>
            </w:r>
          </w:p>
        </w:tc>
        <w:tc>
          <w:tcPr>
            <w:tcW w:w="45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A12443" w:rsidRDefault="00E661F4" w:rsidP="00BC0B7B">
            <w:pPr>
              <w:rPr>
                <w:rFonts w:ascii="Calibri" w:hAnsi="Calibri" w:cs="Arial"/>
              </w:rPr>
            </w:pPr>
            <w:r w:rsidRPr="00A12443">
              <w:rPr>
                <w:rFonts w:ascii="Calibri" w:hAnsi="Calibri" w:cs="Arial"/>
                <w:sz w:val="22"/>
                <w:szCs w:val="22"/>
              </w:rPr>
              <w:t>T.V.A. collectée (décembre)</w:t>
            </w:r>
          </w:p>
        </w:tc>
        <w:tc>
          <w:tcPr>
            <w:tcW w:w="20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661F4" w:rsidRPr="00A12443" w:rsidRDefault="00E661F4" w:rsidP="00BC0B7B">
            <w:pPr>
              <w:jc w:val="center"/>
              <w:rPr>
                <w:rFonts w:ascii="Calibri" w:hAnsi="Calibri" w:cs="Arial"/>
              </w:rPr>
            </w:pPr>
            <w:r w:rsidRPr="00A12443">
              <w:rPr>
                <w:rFonts w:ascii="Calibri" w:hAnsi="Calibri" w:cs="Arial"/>
                <w:sz w:val="22"/>
                <w:szCs w:val="22"/>
              </w:rPr>
              <w:t xml:space="preserve">                 254 875,00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61F4" w:rsidRPr="00A12443" w:rsidRDefault="00E661F4" w:rsidP="00BC0B7B">
            <w:pPr>
              <w:rPr>
                <w:rFonts w:ascii="Calibri" w:hAnsi="Calibri" w:cs="Arial"/>
              </w:rPr>
            </w:pPr>
          </w:p>
        </w:tc>
      </w:tr>
    </w:tbl>
    <w:p w:rsidR="00E661F4" w:rsidRPr="00A12443" w:rsidRDefault="00E661F4" w:rsidP="00CA207A">
      <w:pPr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A12443">
        <w:rPr>
          <w:rFonts w:ascii="Calibri" w:hAnsi="Calibri" w:cs="Arial"/>
          <w:sz w:val="22"/>
          <w:szCs w:val="22"/>
        </w:rPr>
        <w:t xml:space="preserve">Le paiement de </w:t>
      </w:r>
      <w:smartTag w:uri="urn:schemas-microsoft-com:office:smarttags" w:element="PersonName">
        <w:smartTagPr>
          <w:attr w:name="ProductID" w:val="La TVA"/>
        </w:smartTagPr>
        <w:r w:rsidRPr="00A12443">
          <w:rPr>
            <w:rFonts w:ascii="Calibri" w:hAnsi="Calibri" w:cs="Arial"/>
            <w:sz w:val="22"/>
            <w:szCs w:val="22"/>
          </w:rPr>
          <w:t>la TVA</w:t>
        </w:r>
      </w:smartTag>
      <w:r w:rsidRPr="00A12443">
        <w:rPr>
          <w:rFonts w:ascii="Calibri" w:hAnsi="Calibri" w:cs="Arial"/>
          <w:sz w:val="22"/>
          <w:szCs w:val="22"/>
        </w:rPr>
        <w:t xml:space="preserve"> intervient le 16/01/N+1 par chèque bancaire.</w:t>
      </w:r>
    </w:p>
    <w:p w:rsidR="00E661F4" w:rsidRPr="00E661F4" w:rsidRDefault="00223EF6" w:rsidP="00A85471">
      <w:pPr>
        <w:shd w:val="clear" w:color="auto" w:fill="C6D9F1" w:themeFill="text2" w:themeFillTint="33"/>
        <w:tabs>
          <w:tab w:val="left" w:pos="1980"/>
          <w:tab w:val="left" w:pos="5040"/>
          <w:tab w:val="left" w:pos="7920"/>
        </w:tabs>
        <w:spacing w:before="1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Missions</w:t>
      </w:r>
    </w:p>
    <w:p w:rsidR="00E661F4" w:rsidRPr="00A12443" w:rsidRDefault="00E661F4" w:rsidP="00D412A3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 w:rsidRPr="00A12443">
        <w:rPr>
          <w:rFonts w:ascii="Calibri" w:hAnsi="Calibri" w:cs="Arial"/>
          <w:b/>
          <w:bCs/>
          <w:sz w:val="22"/>
          <w:szCs w:val="22"/>
        </w:rPr>
        <w:t>1 - Etablir la balance comptable correspondant aux comptes de TVA concernant le mois de décembre N. Pour cela, vous pouvez utiliser le modèle ci-dessous :</w:t>
      </w:r>
    </w:p>
    <w:p w:rsidR="00E661F4" w:rsidRPr="00A12443" w:rsidRDefault="00E661F4" w:rsidP="00E661F4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>
        <w:rPr>
          <w:rFonts w:ascii="Calibri" w:hAnsi="Calibri" w:cs="Arial"/>
          <w:bCs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459105</wp:posOffset>
            </wp:positionH>
            <wp:positionV relativeFrom="paragraph">
              <wp:posOffset>19685</wp:posOffset>
            </wp:positionV>
            <wp:extent cx="5756275" cy="134366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1F4" w:rsidRPr="00A12443" w:rsidRDefault="00E661F4" w:rsidP="00E661F4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E661F4" w:rsidRPr="00A12443" w:rsidRDefault="00E661F4" w:rsidP="00E661F4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E661F4" w:rsidRPr="00A12443" w:rsidRDefault="00E661F4" w:rsidP="00E661F4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E661F4" w:rsidRDefault="00E661F4" w:rsidP="00D412A3">
      <w:pPr>
        <w:spacing w:after="240"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p w:rsidR="00E661F4" w:rsidRPr="00BD508B" w:rsidRDefault="00E661F4" w:rsidP="00D412A3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 w:rsidRPr="00A12443">
        <w:rPr>
          <w:rFonts w:ascii="Calibri" w:hAnsi="Calibri" w:cs="Arial"/>
          <w:b/>
          <w:bCs/>
          <w:sz w:val="22"/>
          <w:szCs w:val="22"/>
        </w:rPr>
        <w:t>2 – Donnez la signification de chaque solde.</w:t>
      </w:r>
    </w:p>
    <w:p w:rsidR="00E661F4" w:rsidRPr="00A12443" w:rsidRDefault="00E661F4" w:rsidP="00D412A3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 w:rsidRPr="00A12443">
        <w:rPr>
          <w:rFonts w:ascii="Calibri" w:hAnsi="Calibri" w:cs="Arial"/>
          <w:b/>
          <w:bCs/>
          <w:sz w:val="22"/>
          <w:szCs w:val="22"/>
        </w:rPr>
        <w:t xml:space="preserve">3 – Calculez </w:t>
      </w:r>
      <w:smartTag w:uri="urn:schemas-microsoft-com:office:smarttags" w:element="PersonName">
        <w:smartTagPr>
          <w:attr w:name="ProductID" w:val="La TVA"/>
        </w:smartTagPr>
        <w:r w:rsidRPr="00A12443">
          <w:rPr>
            <w:rFonts w:ascii="Calibri" w:hAnsi="Calibri" w:cs="Arial"/>
            <w:b/>
            <w:bCs/>
            <w:sz w:val="22"/>
            <w:szCs w:val="22"/>
          </w:rPr>
          <w:t>la TVA</w:t>
        </w:r>
      </w:smartTag>
      <w:r w:rsidRPr="00A12443">
        <w:rPr>
          <w:rFonts w:ascii="Calibri" w:hAnsi="Calibri" w:cs="Arial"/>
          <w:b/>
          <w:bCs/>
          <w:sz w:val="22"/>
          <w:szCs w:val="22"/>
        </w:rPr>
        <w:t xml:space="preserve"> à payer éventuellement au titre du mois de janvier N+1.</w:t>
      </w:r>
    </w:p>
    <w:p w:rsidR="00E661F4" w:rsidRPr="00A12443" w:rsidRDefault="00E661F4" w:rsidP="00D412A3">
      <w:pPr>
        <w:spacing w:before="120"/>
        <w:jc w:val="both"/>
        <w:rPr>
          <w:rFonts w:ascii="Calibri" w:hAnsi="Calibri" w:cs="Arial"/>
          <w:b/>
          <w:bCs/>
          <w:sz w:val="22"/>
          <w:szCs w:val="22"/>
        </w:rPr>
      </w:pPr>
      <w:r w:rsidRPr="00A12443">
        <w:rPr>
          <w:rFonts w:ascii="Calibri" w:hAnsi="Calibri" w:cs="Arial"/>
          <w:b/>
          <w:bCs/>
          <w:sz w:val="22"/>
          <w:szCs w:val="22"/>
        </w:rPr>
        <w:t xml:space="preserve">4 – Passez les écritures nécessaires fin décembre N et, éventuellement celles concernant le paiement (qui devra être effectué le 16 janvier N+1) de </w:t>
      </w:r>
      <w:smartTag w:uri="urn:schemas-microsoft-com:office:smarttags" w:element="PersonName">
        <w:smartTagPr>
          <w:attr w:name="ProductID" w:val="La TVA"/>
        </w:smartTagPr>
        <w:r w:rsidRPr="00A12443">
          <w:rPr>
            <w:rFonts w:ascii="Calibri" w:hAnsi="Calibri" w:cs="Arial"/>
            <w:b/>
            <w:bCs/>
            <w:sz w:val="22"/>
            <w:szCs w:val="22"/>
          </w:rPr>
          <w:t>la TVA</w:t>
        </w:r>
      </w:smartTag>
      <w:r w:rsidRPr="00A12443">
        <w:rPr>
          <w:rFonts w:ascii="Calibri" w:hAnsi="Calibri" w:cs="Arial"/>
          <w:b/>
          <w:bCs/>
          <w:sz w:val="22"/>
          <w:szCs w:val="22"/>
        </w:rPr>
        <w:t xml:space="preserve"> du mois de décembre N.</w:t>
      </w:r>
    </w:p>
    <w:p w:rsidR="00E661F4" w:rsidRDefault="00E661F4" w:rsidP="00E661F4"/>
    <w:p w:rsidR="00E661F4" w:rsidRPr="00091955" w:rsidRDefault="0001429B" w:rsidP="00E661F4">
      <w:pPr>
        <w:shd w:val="clear" w:color="auto" w:fill="548DD4" w:themeFill="text2" w:themeFillTint="99"/>
        <w:tabs>
          <w:tab w:val="left" w:pos="1980"/>
          <w:tab w:val="left" w:pos="5040"/>
          <w:tab w:val="left" w:pos="7920"/>
        </w:tabs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Application</w:t>
      </w:r>
      <w:r w:rsidR="00E661F4" w:rsidRPr="00091955">
        <w:rPr>
          <w:rFonts w:ascii="Arial" w:hAnsi="Arial" w:cs="Arial"/>
          <w:b/>
          <w:color w:val="FFFFFF" w:themeColor="background1"/>
          <w:sz w:val="32"/>
          <w:szCs w:val="32"/>
        </w:rPr>
        <w:t xml:space="preserve"> 4</w:t>
      </w:r>
    </w:p>
    <w:p w:rsidR="00E661F4" w:rsidRPr="00091955" w:rsidRDefault="00E661F4" w:rsidP="00A85471">
      <w:pPr>
        <w:shd w:val="clear" w:color="auto" w:fill="FFFFFF"/>
        <w:tabs>
          <w:tab w:val="left" w:pos="1980"/>
          <w:tab w:val="left" w:pos="5040"/>
          <w:tab w:val="left" w:pos="7920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91955">
        <w:rPr>
          <w:rFonts w:asciiTheme="minorHAnsi" w:hAnsiTheme="minorHAnsi" w:cstheme="minorHAnsi"/>
          <w:color w:val="000000"/>
          <w:sz w:val="22"/>
          <w:szCs w:val="22"/>
        </w:rPr>
        <w:t xml:space="preserve">L'entreprise Bratt, </w:t>
      </w:r>
      <w:r w:rsidRPr="00A85471">
        <w:rPr>
          <w:rFonts w:ascii="Calibri" w:hAnsi="Calibri"/>
          <w:color w:val="000000"/>
          <w:sz w:val="22"/>
          <w:szCs w:val="22"/>
        </w:rPr>
        <w:t>spécialisée</w:t>
      </w:r>
      <w:r w:rsidRPr="00091955">
        <w:rPr>
          <w:rFonts w:asciiTheme="minorHAnsi" w:hAnsiTheme="minorHAnsi" w:cstheme="minorHAnsi"/>
          <w:color w:val="000000"/>
          <w:sz w:val="22"/>
          <w:szCs w:val="22"/>
        </w:rPr>
        <w:t xml:space="preserve"> dans la vente et la réfection de vieux meubles, vous demande d’analyser le devis présenté ci-dessous : </w:t>
      </w:r>
    </w:p>
    <w:p w:rsidR="00E661F4" w:rsidRPr="00D325F7" w:rsidRDefault="00E661F4" w:rsidP="00D325F7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325F7">
        <w:rPr>
          <w:rFonts w:asciiTheme="minorHAnsi" w:hAnsiTheme="minorHAnsi" w:cstheme="minorHAnsi"/>
          <w:sz w:val="20"/>
          <w:szCs w:val="20"/>
        </w:rPr>
        <w:t xml:space="preserve">Montant TTC 24 000,00 (dont TVA 4 000,00) ; </w:t>
      </w:r>
    </w:p>
    <w:p w:rsidR="00E661F4" w:rsidRPr="00D325F7" w:rsidRDefault="00D325F7" w:rsidP="00D325F7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Date de commande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E661F4" w:rsidRPr="00D325F7">
        <w:rPr>
          <w:rFonts w:asciiTheme="minorHAnsi" w:hAnsiTheme="minorHAnsi" w:cstheme="minorHAnsi"/>
          <w:sz w:val="20"/>
          <w:szCs w:val="20"/>
        </w:rPr>
        <w:t>25/02/N ;</w:t>
      </w:r>
    </w:p>
    <w:p w:rsidR="00E661F4" w:rsidRPr="00D325F7" w:rsidRDefault="00E661F4" w:rsidP="00D325F7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325F7">
        <w:rPr>
          <w:rFonts w:asciiTheme="minorHAnsi" w:hAnsiTheme="minorHAnsi" w:cstheme="minorHAnsi"/>
          <w:sz w:val="20"/>
          <w:szCs w:val="20"/>
        </w:rPr>
        <w:t>Date de livraison (corresp</w:t>
      </w:r>
      <w:r w:rsidR="00D325F7">
        <w:rPr>
          <w:rFonts w:asciiTheme="minorHAnsi" w:hAnsiTheme="minorHAnsi" w:cstheme="minorHAnsi"/>
          <w:sz w:val="20"/>
          <w:szCs w:val="20"/>
        </w:rPr>
        <w:t>ond à la date de facturation)</w:t>
      </w:r>
      <w:r w:rsidR="00D325F7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Pr="00D325F7">
        <w:rPr>
          <w:rFonts w:asciiTheme="minorHAnsi" w:hAnsiTheme="minorHAnsi" w:cstheme="minorHAnsi"/>
          <w:sz w:val="20"/>
          <w:szCs w:val="20"/>
        </w:rPr>
        <w:t>15/05/N ;</w:t>
      </w:r>
    </w:p>
    <w:p w:rsidR="00E661F4" w:rsidRPr="00D325F7" w:rsidRDefault="00E661F4" w:rsidP="00D325F7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325F7">
        <w:rPr>
          <w:rFonts w:asciiTheme="minorHAnsi" w:hAnsiTheme="minorHAnsi" w:cstheme="minorHAnsi"/>
          <w:sz w:val="20"/>
          <w:szCs w:val="20"/>
        </w:rPr>
        <w:t>Paiement acompte à la commande</w:t>
      </w:r>
      <w:r w:rsidRPr="00D325F7">
        <w:rPr>
          <w:rFonts w:asciiTheme="minorHAnsi" w:hAnsiTheme="minorHAnsi" w:cstheme="minorHAnsi"/>
          <w:sz w:val="20"/>
          <w:szCs w:val="20"/>
        </w:rPr>
        <w:tab/>
      </w:r>
      <w:r w:rsidRPr="00D325F7">
        <w:rPr>
          <w:rFonts w:asciiTheme="minorHAnsi" w:hAnsiTheme="minorHAnsi" w:cstheme="minorHAnsi"/>
          <w:sz w:val="20"/>
          <w:szCs w:val="20"/>
        </w:rPr>
        <w:tab/>
      </w:r>
      <w:r w:rsidR="00D325F7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Pr="00D325F7">
        <w:rPr>
          <w:rFonts w:asciiTheme="minorHAnsi" w:hAnsiTheme="minorHAnsi" w:cstheme="minorHAnsi"/>
          <w:sz w:val="20"/>
          <w:szCs w:val="20"/>
        </w:rPr>
        <w:t xml:space="preserve">25/02/N pour un montant de 4 800,00 (20,00 %) ; </w:t>
      </w:r>
    </w:p>
    <w:p w:rsidR="00E661F4" w:rsidRPr="00D325F7" w:rsidRDefault="00E661F4" w:rsidP="00D325F7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325F7">
        <w:rPr>
          <w:rFonts w:asciiTheme="minorHAnsi" w:hAnsiTheme="minorHAnsi" w:cstheme="minorHAnsi"/>
          <w:sz w:val="20"/>
          <w:szCs w:val="20"/>
        </w:rPr>
        <w:t>Paiement 2</w:t>
      </w:r>
      <w:r w:rsidRPr="00D325F7">
        <w:rPr>
          <w:rFonts w:asciiTheme="minorHAnsi" w:hAnsiTheme="minorHAnsi" w:cstheme="minorHAnsi"/>
          <w:sz w:val="20"/>
          <w:szCs w:val="20"/>
          <w:vertAlign w:val="superscript"/>
        </w:rPr>
        <w:t>ème</w:t>
      </w:r>
      <w:r w:rsidR="00D325F7">
        <w:rPr>
          <w:rFonts w:asciiTheme="minorHAnsi" w:hAnsiTheme="minorHAnsi" w:cstheme="minorHAnsi"/>
          <w:sz w:val="20"/>
          <w:szCs w:val="20"/>
        </w:rPr>
        <w:t xml:space="preserve"> acompte</w:t>
      </w:r>
      <w:r w:rsidR="00D325F7">
        <w:rPr>
          <w:rFonts w:asciiTheme="minorHAnsi" w:hAnsiTheme="minorHAnsi" w:cstheme="minorHAnsi"/>
          <w:sz w:val="20"/>
          <w:szCs w:val="20"/>
        </w:rPr>
        <w:tab/>
      </w:r>
      <w:r w:rsidR="00D325F7">
        <w:rPr>
          <w:rFonts w:asciiTheme="minorHAnsi" w:hAnsiTheme="minorHAnsi" w:cstheme="minorHAnsi"/>
          <w:sz w:val="20"/>
          <w:szCs w:val="20"/>
        </w:rPr>
        <w:tab/>
      </w:r>
      <w:r w:rsidR="00D325F7">
        <w:rPr>
          <w:rFonts w:asciiTheme="minorHAnsi" w:hAnsiTheme="minorHAnsi" w:cstheme="minorHAnsi"/>
          <w:sz w:val="20"/>
          <w:szCs w:val="20"/>
        </w:rPr>
        <w:tab/>
      </w:r>
      <w:r w:rsidR="00D325F7"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Pr="00D325F7">
        <w:rPr>
          <w:rFonts w:asciiTheme="minorHAnsi" w:hAnsiTheme="minorHAnsi" w:cstheme="minorHAnsi"/>
          <w:sz w:val="20"/>
          <w:szCs w:val="20"/>
        </w:rPr>
        <w:t>15/04/N pour un montant de 7 200,00 (30,00 %) ;</w:t>
      </w:r>
    </w:p>
    <w:p w:rsidR="00E661F4" w:rsidRPr="00D325F7" w:rsidRDefault="00D325F7" w:rsidP="00D325F7">
      <w:pPr>
        <w:numPr>
          <w:ilvl w:val="0"/>
          <w:numId w:val="1"/>
        </w:numPr>
        <w:tabs>
          <w:tab w:val="clear" w:pos="720"/>
          <w:tab w:val="left" w:pos="284"/>
        </w:tabs>
        <w:spacing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Paiement à la livraison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E661F4" w:rsidRPr="00D325F7">
        <w:rPr>
          <w:rFonts w:asciiTheme="minorHAnsi" w:hAnsiTheme="minorHAnsi" w:cstheme="minorHAnsi"/>
          <w:sz w:val="20"/>
          <w:szCs w:val="20"/>
        </w:rPr>
        <w:t>15/05/N pour un montant de 7 200,00 (30,00 %) ;</w:t>
      </w:r>
    </w:p>
    <w:p w:rsidR="00E661F4" w:rsidRPr="00D325F7" w:rsidRDefault="00D325F7" w:rsidP="00F4595C">
      <w:pPr>
        <w:numPr>
          <w:ilvl w:val="0"/>
          <w:numId w:val="1"/>
        </w:numPr>
        <w:tabs>
          <w:tab w:val="clear" w:pos="720"/>
          <w:tab w:val="left" w:pos="284"/>
        </w:tabs>
        <w:spacing w:after="100" w:afterAutospacing="1" w:line="36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Paiement du reliquat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: </w:t>
      </w:r>
      <w:r w:rsidR="00E661F4" w:rsidRPr="00D325F7">
        <w:rPr>
          <w:rFonts w:asciiTheme="minorHAnsi" w:hAnsiTheme="minorHAnsi" w:cstheme="minorHAnsi"/>
          <w:sz w:val="20"/>
          <w:szCs w:val="20"/>
        </w:rPr>
        <w:t xml:space="preserve">15/06/N pour un montant de 4 800,00 (20,00 %) ; </w:t>
      </w:r>
    </w:p>
    <w:p w:rsidR="00D455ED" w:rsidRPr="00E661F4" w:rsidRDefault="00D455ED" w:rsidP="00A85471">
      <w:pPr>
        <w:shd w:val="clear" w:color="auto" w:fill="C6D9F1" w:themeFill="text2" w:themeFillTint="33"/>
        <w:tabs>
          <w:tab w:val="left" w:pos="1980"/>
          <w:tab w:val="left" w:pos="5040"/>
          <w:tab w:val="left" w:pos="7920"/>
        </w:tabs>
        <w:spacing w:before="12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Missions</w:t>
      </w:r>
    </w:p>
    <w:p w:rsidR="00E661F4" w:rsidRPr="00E661F4" w:rsidRDefault="00E661F4" w:rsidP="00D412A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1955">
        <w:rPr>
          <w:rFonts w:asciiTheme="minorHAnsi" w:hAnsiTheme="minorHAnsi" w:cstheme="minorHAnsi"/>
          <w:b/>
          <w:bCs/>
          <w:sz w:val="22"/>
          <w:szCs w:val="22"/>
        </w:rPr>
        <w:t xml:space="preserve">1 - </w:t>
      </w:r>
      <w:r w:rsidRPr="00D412A3">
        <w:rPr>
          <w:rFonts w:ascii="Calibri" w:hAnsi="Calibri" w:cs="Arial"/>
          <w:b/>
          <w:bCs/>
          <w:sz w:val="22"/>
          <w:szCs w:val="22"/>
        </w:rPr>
        <w:t>Présenter</w:t>
      </w:r>
      <w:r w:rsidRPr="00091955">
        <w:rPr>
          <w:rFonts w:asciiTheme="minorHAnsi" w:hAnsiTheme="minorHAnsi" w:cstheme="minorHAnsi"/>
          <w:b/>
          <w:bCs/>
          <w:sz w:val="22"/>
          <w:szCs w:val="22"/>
        </w:rPr>
        <w:t xml:space="preserve"> dans le tableau suivant le moment du fait générateur de la taxe, les date d'exigibilité et montant exigible de la taxe si l'entreprise Bratt livre un bien.</w:t>
      </w:r>
    </w:p>
    <w:p w:rsidR="00E661F4" w:rsidRDefault="00E661F4" w:rsidP="00D412A3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Tableau récapitulatif de l'opération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"/>
        <w:gridCol w:w="2956"/>
        <w:gridCol w:w="2394"/>
        <w:gridCol w:w="3788"/>
        <w:gridCol w:w="287"/>
      </w:tblGrid>
      <w:tr w:rsidR="00E661F4" w:rsidRPr="00D325F7" w:rsidTr="00BC0B7B">
        <w:trPr>
          <w:gridBefore w:val="1"/>
          <w:wBefore w:w="142" w:type="dxa"/>
          <w:trHeight w:val="336"/>
        </w:trPr>
        <w:tc>
          <w:tcPr>
            <w:tcW w:w="2956" w:type="dxa"/>
            <w:shd w:val="clear" w:color="auto" w:fill="C6D9F1" w:themeFill="text2" w:themeFillTint="33"/>
            <w:vAlign w:val="center"/>
          </w:tcPr>
          <w:p w:rsidR="00E661F4" w:rsidRPr="00D325F7" w:rsidRDefault="00E661F4" w:rsidP="00BC0B7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2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des évènements</w:t>
            </w:r>
          </w:p>
        </w:tc>
        <w:tc>
          <w:tcPr>
            <w:tcW w:w="2394" w:type="dxa"/>
            <w:shd w:val="clear" w:color="auto" w:fill="C6D9F1" w:themeFill="text2" w:themeFillTint="33"/>
            <w:vAlign w:val="center"/>
          </w:tcPr>
          <w:p w:rsidR="00E661F4" w:rsidRPr="00D325F7" w:rsidRDefault="00E661F4" w:rsidP="00BC0B7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2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Fait générateur (1)</w:t>
            </w:r>
          </w:p>
        </w:tc>
        <w:tc>
          <w:tcPr>
            <w:tcW w:w="4075" w:type="dxa"/>
            <w:gridSpan w:val="2"/>
            <w:shd w:val="clear" w:color="auto" w:fill="C6D9F1" w:themeFill="text2" w:themeFillTint="33"/>
            <w:vAlign w:val="center"/>
          </w:tcPr>
          <w:p w:rsidR="00E661F4" w:rsidRPr="00D325F7" w:rsidRDefault="00E661F4" w:rsidP="00BC0B7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2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Exigibilité (2)</w:t>
            </w:r>
          </w:p>
        </w:tc>
      </w:tr>
      <w:tr w:rsidR="00E661F4" w:rsidTr="00BC0B7B">
        <w:trPr>
          <w:gridBefore w:val="1"/>
          <w:wBefore w:w="142" w:type="dxa"/>
          <w:trHeight w:val="405"/>
        </w:trPr>
        <w:tc>
          <w:tcPr>
            <w:tcW w:w="2956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Date de commande : 25/02/N</w:t>
            </w:r>
          </w:p>
        </w:tc>
        <w:tc>
          <w:tcPr>
            <w:tcW w:w="2394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75" w:type="dxa"/>
            <w:gridSpan w:val="2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661F4" w:rsidTr="00BC0B7B">
        <w:trPr>
          <w:gridBefore w:val="1"/>
          <w:wBefore w:w="142" w:type="dxa"/>
          <w:trHeight w:val="653"/>
        </w:trPr>
        <w:tc>
          <w:tcPr>
            <w:tcW w:w="2956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Date de paiement : 25/04/N pour un montant de 4 800,00 € (20 %)</w:t>
            </w:r>
          </w:p>
        </w:tc>
        <w:tc>
          <w:tcPr>
            <w:tcW w:w="2394" w:type="dxa"/>
          </w:tcPr>
          <w:p w:rsidR="00E661F4" w:rsidRPr="00091955" w:rsidRDefault="00E661F4" w:rsidP="00BC0B7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75" w:type="dxa"/>
            <w:gridSpan w:val="2"/>
          </w:tcPr>
          <w:p w:rsidR="00E661F4" w:rsidRPr="00091955" w:rsidRDefault="00E661F4" w:rsidP="00BC0B7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661F4" w:rsidTr="00BC0B7B">
        <w:trPr>
          <w:gridBefore w:val="1"/>
          <w:wBefore w:w="142" w:type="dxa"/>
          <w:trHeight w:val="270"/>
        </w:trPr>
        <w:tc>
          <w:tcPr>
            <w:tcW w:w="2956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BC0B7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Date de paiement : 15/04/N pour un montant de 7 200,00 € (30 %)</w:t>
            </w:r>
          </w:p>
        </w:tc>
        <w:tc>
          <w:tcPr>
            <w:tcW w:w="2394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75" w:type="dxa"/>
            <w:gridSpan w:val="2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661F4" w:rsidTr="00BC0B7B">
        <w:trPr>
          <w:gridBefore w:val="1"/>
          <w:wBefore w:w="142" w:type="dxa"/>
          <w:trHeight w:val="270"/>
        </w:trPr>
        <w:tc>
          <w:tcPr>
            <w:tcW w:w="2956" w:type="dxa"/>
          </w:tcPr>
          <w:p w:rsidR="00E661F4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Date de livraison : 15/05/N</w:t>
            </w:r>
          </w:p>
        </w:tc>
        <w:tc>
          <w:tcPr>
            <w:tcW w:w="2394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75" w:type="dxa"/>
            <w:gridSpan w:val="2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661F4" w:rsidTr="00BC0B7B">
        <w:trPr>
          <w:gridBefore w:val="1"/>
          <w:wBefore w:w="142" w:type="dxa"/>
          <w:trHeight w:val="270"/>
        </w:trPr>
        <w:tc>
          <w:tcPr>
            <w:tcW w:w="2956" w:type="dxa"/>
          </w:tcPr>
          <w:p w:rsidR="00E661F4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Date de paiement : 15/05/N pour un montant de 7 200,00 € (30 %)</w:t>
            </w:r>
          </w:p>
        </w:tc>
        <w:tc>
          <w:tcPr>
            <w:tcW w:w="2394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75" w:type="dxa"/>
            <w:gridSpan w:val="2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661F4" w:rsidTr="00BC0B7B">
        <w:trPr>
          <w:gridBefore w:val="1"/>
          <w:wBefore w:w="142" w:type="dxa"/>
          <w:trHeight w:val="270"/>
        </w:trPr>
        <w:tc>
          <w:tcPr>
            <w:tcW w:w="2956" w:type="dxa"/>
          </w:tcPr>
          <w:p w:rsidR="00E661F4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Date de paiement : 15/06/N pour un montant de 4 800,00 € (20 %)</w:t>
            </w:r>
          </w:p>
        </w:tc>
        <w:tc>
          <w:tcPr>
            <w:tcW w:w="2394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75" w:type="dxa"/>
            <w:gridSpan w:val="2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661F4" w:rsidRPr="00BC0B7B" w:rsidTr="00BC0B7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  <w:trHeight w:val="240"/>
          <w:jc w:val="center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1F4" w:rsidRPr="00BC0B7B" w:rsidRDefault="00E661F4" w:rsidP="00BC0B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7B">
              <w:rPr>
                <w:rFonts w:asciiTheme="minorHAnsi" w:hAnsiTheme="minorHAnsi" w:cstheme="minorHAnsi"/>
                <w:sz w:val="20"/>
                <w:szCs w:val="20"/>
              </w:rPr>
              <w:t>(1) Le fait générateur est l'événement qui donne naissance à la créance fiscale du Trésor Public.</w:t>
            </w:r>
          </w:p>
        </w:tc>
      </w:tr>
      <w:tr w:rsidR="00E661F4" w:rsidRPr="00BC0B7B" w:rsidTr="00BC0B7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  <w:trHeight w:val="240"/>
          <w:jc w:val="center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1F4" w:rsidRPr="00BC0B7B" w:rsidRDefault="00E661F4" w:rsidP="00BC0B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7B">
              <w:rPr>
                <w:rFonts w:asciiTheme="minorHAnsi" w:hAnsiTheme="minorHAnsi" w:cstheme="minorHAnsi"/>
                <w:sz w:val="20"/>
                <w:szCs w:val="20"/>
              </w:rPr>
              <w:t>(2) L'exigibilité est le droit dont dispose le Trésor Public d'obtenir l</w:t>
            </w:r>
            <w:r w:rsidR="00BC0B7B" w:rsidRPr="00BC0B7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C0B7B">
              <w:rPr>
                <w:rFonts w:asciiTheme="minorHAnsi" w:hAnsiTheme="minorHAnsi" w:cstheme="minorHAnsi"/>
                <w:sz w:val="20"/>
                <w:szCs w:val="20"/>
              </w:rPr>
              <w:t xml:space="preserve"> paiement de sa créance.</w:t>
            </w:r>
          </w:p>
        </w:tc>
      </w:tr>
    </w:tbl>
    <w:p w:rsidR="00E661F4" w:rsidRDefault="00E661F4" w:rsidP="00D412A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1955">
        <w:rPr>
          <w:rFonts w:asciiTheme="minorHAnsi" w:hAnsiTheme="minorHAnsi" w:cstheme="minorHAnsi"/>
          <w:b/>
          <w:bCs/>
          <w:sz w:val="22"/>
          <w:szCs w:val="22"/>
        </w:rPr>
        <w:t>2 - Présenter dans le tableau suivant le moment du fait générateur de la taxe, les date d'exigibilité et montant exigible de la taxe si l'entreprise Bratt exécute une prestation de service</w:t>
      </w:r>
      <w:r w:rsidR="00BC0B7B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091955">
        <w:rPr>
          <w:rFonts w:asciiTheme="minorHAnsi" w:hAnsiTheme="minorHAnsi" w:cstheme="minorHAnsi"/>
          <w:b/>
          <w:bCs/>
          <w:sz w:val="22"/>
          <w:szCs w:val="22"/>
        </w:rPr>
        <w:t xml:space="preserve"> et </w:t>
      </w:r>
      <w:r w:rsidRPr="00091955">
        <w:rPr>
          <w:rFonts w:asciiTheme="minorHAnsi" w:hAnsiTheme="minorHAnsi" w:cstheme="minorHAnsi"/>
          <w:b/>
          <w:bCs/>
          <w:sz w:val="22"/>
          <w:szCs w:val="22"/>
          <w:u w:val="single"/>
        </w:rPr>
        <w:t>n’a pas opté</w:t>
      </w:r>
      <w:r w:rsidRPr="00091955">
        <w:rPr>
          <w:rFonts w:asciiTheme="minorHAnsi" w:hAnsiTheme="minorHAnsi" w:cstheme="minorHAnsi"/>
          <w:b/>
          <w:bCs/>
          <w:sz w:val="22"/>
          <w:szCs w:val="22"/>
        </w:rPr>
        <w:t xml:space="preserve"> pour le régime de l’exigibilité de la TVA sur les débits.</w:t>
      </w:r>
    </w:p>
    <w:p w:rsidR="00E661F4" w:rsidRDefault="00E661F4" w:rsidP="00D412A3">
      <w:pPr>
        <w:spacing w:before="120"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Tableau récapitulatif de l'opération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"/>
        <w:gridCol w:w="2956"/>
        <w:gridCol w:w="2394"/>
        <w:gridCol w:w="3788"/>
        <w:gridCol w:w="287"/>
      </w:tblGrid>
      <w:tr w:rsidR="00E661F4" w:rsidRPr="00D325F7" w:rsidTr="00BC0B7B">
        <w:trPr>
          <w:gridBefore w:val="1"/>
          <w:wBefore w:w="142" w:type="dxa"/>
          <w:trHeight w:val="336"/>
        </w:trPr>
        <w:tc>
          <w:tcPr>
            <w:tcW w:w="2956" w:type="dxa"/>
            <w:shd w:val="clear" w:color="auto" w:fill="C6D9F1" w:themeFill="text2" w:themeFillTint="33"/>
            <w:vAlign w:val="center"/>
          </w:tcPr>
          <w:p w:rsidR="00E661F4" w:rsidRPr="00D325F7" w:rsidRDefault="00E661F4" w:rsidP="00BC0B7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2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des évènements</w:t>
            </w:r>
          </w:p>
        </w:tc>
        <w:tc>
          <w:tcPr>
            <w:tcW w:w="2394" w:type="dxa"/>
            <w:shd w:val="clear" w:color="auto" w:fill="C6D9F1" w:themeFill="text2" w:themeFillTint="33"/>
            <w:vAlign w:val="center"/>
          </w:tcPr>
          <w:p w:rsidR="00E661F4" w:rsidRPr="00D325F7" w:rsidRDefault="00E661F4" w:rsidP="00BC0B7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2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Fait générateur (1)</w:t>
            </w:r>
          </w:p>
        </w:tc>
        <w:tc>
          <w:tcPr>
            <w:tcW w:w="4075" w:type="dxa"/>
            <w:gridSpan w:val="2"/>
            <w:shd w:val="clear" w:color="auto" w:fill="C6D9F1" w:themeFill="text2" w:themeFillTint="33"/>
            <w:vAlign w:val="center"/>
          </w:tcPr>
          <w:p w:rsidR="00E661F4" w:rsidRPr="00D325F7" w:rsidRDefault="00E661F4" w:rsidP="00BC0B7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2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Exigibilité (2)</w:t>
            </w:r>
          </w:p>
        </w:tc>
      </w:tr>
      <w:tr w:rsidR="00E661F4" w:rsidTr="00BC0B7B">
        <w:trPr>
          <w:gridBefore w:val="1"/>
          <w:wBefore w:w="142" w:type="dxa"/>
          <w:trHeight w:val="405"/>
        </w:trPr>
        <w:tc>
          <w:tcPr>
            <w:tcW w:w="2956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Date de commande : 25/02/N</w:t>
            </w:r>
          </w:p>
        </w:tc>
        <w:tc>
          <w:tcPr>
            <w:tcW w:w="2394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75" w:type="dxa"/>
            <w:gridSpan w:val="2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661F4" w:rsidTr="00BC0B7B">
        <w:trPr>
          <w:gridBefore w:val="1"/>
          <w:wBefore w:w="142" w:type="dxa"/>
          <w:trHeight w:val="653"/>
        </w:trPr>
        <w:tc>
          <w:tcPr>
            <w:tcW w:w="2956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Date de paiement : 25/04/N pour un montant de 4 800,00 € (20 %)</w:t>
            </w:r>
          </w:p>
        </w:tc>
        <w:tc>
          <w:tcPr>
            <w:tcW w:w="2394" w:type="dxa"/>
          </w:tcPr>
          <w:p w:rsidR="00E661F4" w:rsidRPr="00091955" w:rsidRDefault="00E661F4" w:rsidP="00BC0B7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75" w:type="dxa"/>
            <w:gridSpan w:val="2"/>
          </w:tcPr>
          <w:p w:rsidR="00E661F4" w:rsidRPr="00091955" w:rsidRDefault="00E661F4" w:rsidP="00BC0B7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661F4" w:rsidTr="00BC0B7B">
        <w:trPr>
          <w:gridBefore w:val="1"/>
          <w:wBefore w:w="142" w:type="dxa"/>
          <w:trHeight w:val="270"/>
        </w:trPr>
        <w:tc>
          <w:tcPr>
            <w:tcW w:w="2956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</w:t>
            </w:r>
            <w:r w:rsidR="00BC0B7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Date de paiement : 15/04/N pour un montant de 7 200,00 € (30 %)</w:t>
            </w:r>
          </w:p>
        </w:tc>
        <w:tc>
          <w:tcPr>
            <w:tcW w:w="2394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75" w:type="dxa"/>
            <w:gridSpan w:val="2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661F4" w:rsidTr="00BC0B7B">
        <w:trPr>
          <w:gridBefore w:val="1"/>
          <w:wBefore w:w="142" w:type="dxa"/>
          <w:trHeight w:val="270"/>
        </w:trPr>
        <w:tc>
          <w:tcPr>
            <w:tcW w:w="2956" w:type="dxa"/>
          </w:tcPr>
          <w:p w:rsidR="00E661F4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Date de l'exécution de la prestation : 15/05/N</w:t>
            </w:r>
          </w:p>
        </w:tc>
        <w:tc>
          <w:tcPr>
            <w:tcW w:w="2394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75" w:type="dxa"/>
            <w:gridSpan w:val="2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661F4" w:rsidTr="00BC0B7B">
        <w:trPr>
          <w:gridBefore w:val="1"/>
          <w:wBefore w:w="142" w:type="dxa"/>
          <w:trHeight w:val="270"/>
        </w:trPr>
        <w:tc>
          <w:tcPr>
            <w:tcW w:w="2956" w:type="dxa"/>
          </w:tcPr>
          <w:p w:rsidR="00E661F4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Date de paiement : 15/05/N pour un montant de 7 200,00 € (30 %)</w:t>
            </w:r>
          </w:p>
        </w:tc>
        <w:tc>
          <w:tcPr>
            <w:tcW w:w="2394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75" w:type="dxa"/>
            <w:gridSpan w:val="2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661F4" w:rsidTr="00BC0B7B">
        <w:trPr>
          <w:gridBefore w:val="1"/>
          <w:wBefore w:w="142" w:type="dxa"/>
          <w:trHeight w:val="270"/>
        </w:trPr>
        <w:tc>
          <w:tcPr>
            <w:tcW w:w="2956" w:type="dxa"/>
          </w:tcPr>
          <w:p w:rsidR="00E661F4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Date de paiement : 15/06/N pour un montant de 4 800,00 € (20 %)</w:t>
            </w:r>
          </w:p>
        </w:tc>
        <w:tc>
          <w:tcPr>
            <w:tcW w:w="2394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75" w:type="dxa"/>
            <w:gridSpan w:val="2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661F4" w:rsidRPr="00BC0B7B" w:rsidTr="00BC0B7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  <w:trHeight w:val="240"/>
          <w:jc w:val="center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1F4" w:rsidRPr="00BC0B7B" w:rsidRDefault="00E661F4" w:rsidP="00BC0B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7B">
              <w:rPr>
                <w:rFonts w:asciiTheme="minorHAnsi" w:hAnsiTheme="minorHAnsi" w:cstheme="minorHAnsi"/>
                <w:sz w:val="20"/>
                <w:szCs w:val="20"/>
              </w:rPr>
              <w:t>(1) Le fait générateur est l'événement qui donne naissance à la créance fiscale du Trésor Public.</w:t>
            </w:r>
          </w:p>
        </w:tc>
      </w:tr>
      <w:tr w:rsidR="00E661F4" w:rsidRPr="00BC0B7B" w:rsidTr="00BC0B7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  <w:trHeight w:val="240"/>
          <w:jc w:val="center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1F4" w:rsidRPr="00BC0B7B" w:rsidRDefault="00E661F4" w:rsidP="00BC0B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7B">
              <w:rPr>
                <w:rFonts w:asciiTheme="minorHAnsi" w:hAnsiTheme="minorHAnsi" w:cstheme="minorHAnsi"/>
                <w:sz w:val="20"/>
                <w:szCs w:val="20"/>
              </w:rPr>
              <w:t>(2) L'exigibilité est le droit dont dispose le Trésor Public d'obtenir la paiement de sa créance.</w:t>
            </w:r>
          </w:p>
        </w:tc>
      </w:tr>
    </w:tbl>
    <w:p w:rsidR="00E661F4" w:rsidRDefault="00E661F4" w:rsidP="00D412A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91955">
        <w:rPr>
          <w:rFonts w:asciiTheme="minorHAnsi" w:hAnsiTheme="minorHAnsi" w:cstheme="minorHAnsi"/>
          <w:b/>
          <w:bCs/>
          <w:sz w:val="22"/>
          <w:szCs w:val="22"/>
        </w:rPr>
        <w:t>3 - Présenter dans le tableau suivant le moment du fait générateur de la taxe, les date d'exigibilité et montant exigible de la taxe si l'entreprise Bratt exécute une prestation de service</w:t>
      </w:r>
      <w:r w:rsidR="00BC0B7B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091955">
        <w:rPr>
          <w:rFonts w:asciiTheme="minorHAnsi" w:hAnsiTheme="minorHAnsi" w:cstheme="minorHAnsi"/>
          <w:b/>
          <w:bCs/>
          <w:sz w:val="22"/>
          <w:szCs w:val="22"/>
        </w:rPr>
        <w:t xml:space="preserve"> et </w:t>
      </w:r>
      <w:r w:rsidRPr="00091955">
        <w:rPr>
          <w:rFonts w:asciiTheme="minorHAnsi" w:hAnsiTheme="minorHAnsi" w:cstheme="minorHAnsi"/>
          <w:b/>
          <w:bCs/>
          <w:sz w:val="22"/>
          <w:szCs w:val="22"/>
          <w:u w:val="single"/>
        </w:rPr>
        <w:t>a opté</w:t>
      </w:r>
      <w:r w:rsidRPr="00091955">
        <w:rPr>
          <w:rFonts w:asciiTheme="minorHAnsi" w:hAnsiTheme="minorHAnsi" w:cstheme="minorHAnsi"/>
          <w:b/>
          <w:bCs/>
          <w:sz w:val="22"/>
          <w:szCs w:val="22"/>
        </w:rPr>
        <w:t xml:space="preserve"> pour le régime de l’exigibilité de la TVA sur les débits.</w:t>
      </w:r>
    </w:p>
    <w:p w:rsidR="00D412A3" w:rsidRDefault="00D412A3">
      <w:pPr>
        <w:ind w:right="17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E661F4" w:rsidRDefault="00E661F4" w:rsidP="00E661F4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Tableau récapitulatif de l'opération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2"/>
        <w:gridCol w:w="2960"/>
        <w:gridCol w:w="2393"/>
        <w:gridCol w:w="3785"/>
        <w:gridCol w:w="287"/>
      </w:tblGrid>
      <w:tr w:rsidR="00E661F4" w:rsidRPr="00D325F7" w:rsidTr="00BC0B7B">
        <w:trPr>
          <w:gridBefore w:val="1"/>
          <w:wBefore w:w="142" w:type="dxa"/>
          <w:trHeight w:val="336"/>
        </w:trPr>
        <w:tc>
          <w:tcPr>
            <w:tcW w:w="2960" w:type="dxa"/>
            <w:shd w:val="clear" w:color="auto" w:fill="C6D9F1" w:themeFill="text2" w:themeFillTint="33"/>
            <w:vAlign w:val="center"/>
          </w:tcPr>
          <w:p w:rsidR="00E661F4" w:rsidRPr="00D325F7" w:rsidRDefault="00E661F4" w:rsidP="00BC0B7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2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Date des évènements</w:t>
            </w:r>
          </w:p>
        </w:tc>
        <w:tc>
          <w:tcPr>
            <w:tcW w:w="2393" w:type="dxa"/>
            <w:shd w:val="clear" w:color="auto" w:fill="C6D9F1" w:themeFill="text2" w:themeFillTint="33"/>
            <w:vAlign w:val="center"/>
          </w:tcPr>
          <w:p w:rsidR="00E661F4" w:rsidRPr="00D325F7" w:rsidRDefault="00E661F4" w:rsidP="00BC0B7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2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Fait générateur (1)</w:t>
            </w:r>
          </w:p>
        </w:tc>
        <w:tc>
          <w:tcPr>
            <w:tcW w:w="4072" w:type="dxa"/>
            <w:gridSpan w:val="2"/>
            <w:shd w:val="clear" w:color="auto" w:fill="C6D9F1" w:themeFill="text2" w:themeFillTint="33"/>
            <w:vAlign w:val="center"/>
          </w:tcPr>
          <w:p w:rsidR="00E661F4" w:rsidRPr="00D325F7" w:rsidRDefault="00E661F4" w:rsidP="00BC0B7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325F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Exigibilité (2)</w:t>
            </w:r>
          </w:p>
        </w:tc>
      </w:tr>
      <w:tr w:rsidR="00E661F4" w:rsidTr="00BC0B7B">
        <w:trPr>
          <w:gridBefore w:val="1"/>
          <w:wBefore w:w="142" w:type="dxa"/>
          <w:trHeight w:val="405"/>
        </w:trPr>
        <w:tc>
          <w:tcPr>
            <w:tcW w:w="2960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Date de commande : 25/02/N</w:t>
            </w:r>
          </w:p>
        </w:tc>
        <w:tc>
          <w:tcPr>
            <w:tcW w:w="2393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72" w:type="dxa"/>
            <w:gridSpan w:val="2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661F4" w:rsidTr="00BC0B7B">
        <w:trPr>
          <w:gridBefore w:val="1"/>
          <w:wBefore w:w="142" w:type="dxa"/>
          <w:trHeight w:val="653"/>
        </w:trPr>
        <w:tc>
          <w:tcPr>
            <w:tcW w:w="2960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Date de paiement : 25/04/N pour un montant de 4 800,00 € (20 %)</w:t>
            </w:r>
          </w:p>
        </w:tc>
        <w:tc>
          <w:tcPr>
            <w:tcW w:w="2393" w:type="dxa"/>
          </w:tcPr>
          <w:p w:rsidR="00E661F4" w:rsidRPr="00091955" w:rsidRDefault="00E661F4" w:rsidP="00BC0B7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72" w:type="dxa"/>
            <w:gridSpan w:val="2"/>
          </w:tcPr>
          <w:p w:rsidR="00E661F4" w:rsidRPr="00091955" w:rsidRDefault="00E661F4" w:rsidP="00BC0B7B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661F4" w:rsidTr="00BC0B7B">
        <w:trPr>
          <w:gridBefore w:val="1"/>
          <w:wBefore w:w="142" w:type="dxa"/>
          <w:trHeight w:val="270"/>
        </w:trPr>
        <w:tc>
          <w:tcPr>
            <w:tcW w:w="2960" w:type="dxa"/>
          </w:tcPr>
          <w:p w:rsidR="00E661F4" w:rsidRPr="00BC0B7B" w:rsidRDefault="00BC0B7B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- </w:t>
            </w:r>
            <w:r w:rsidR="00E661F4" w:rsidRPr="00BC0B7B">
              <w:rPr>
                <w:rFonts w:asciiTheme="minorHAnsi" w:hAnsiTheme="minorHAnsi" w:cstheme="minorHAnsi"/>
                <w:bCs/>
                <w:sz w:val="18"/>
                <w:szCs w:val="18"/>
              </w:rPr>
              <w:t>Date de paiement : 15/04/N pour un montant de 7 200,00 € (30 %)</w:t>
            </w:r>
          </w:p>
        </w:tc>
        <w:tc>
          <w:tcPr>
            <w:tcW w:w="2393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72" w:type="dxa"/>
            <w:gridSpan w:val="2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661F4" w:rsidTr="00BC0B7B">
        <w:trPr>
          <w:gridBefore w:val="1"/>
          <w:wBefore w:w="142" w:type="dxa"/>
          <w:trHeight w:val="270"/>
        </w:trPr>
        <w:tc>
          <w:tcPr>
            <w:tcW w:w="2960" w:type="dxa"/>
          </w:tcPr>
          <w:p w:rsidR="00E661F4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Date de l'exécution de la prestation : 15/05/N</w:t>
            </w:r>
          </w:p>
        </w:tc>
        <w:tc>
          <w:tcPr>
            <w:tcW w:w="2393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72" w:type="dxa"/>
            <w:gridSpan w:val="2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661F4" w:rsidTr="00BC0B7B">
        <w:trPr>
          <w:gridBefore w:val="1"/>
          <w:wBefore w:w="142" w:type="dxa"/>
          <w:trHeight w:val="270"/>
        </w:trPr>
        <w:tc>
          <w:tcPr>
            <w:tcW w:w="2960" w:type="dxa"/>
          </w:tcPr>
          <w:p w:rsidR="00E661F4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Date de paiement : 15/05/N pour un montant de 7 200,00 € (30 %)</w:t>
            </w:r>
          </w:p>
        </w:tc>
        <w:tc>
          <w:tcPr>
            <w:tcW w:w="2393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72" w:type="dxa"/>
            <w:gridSpan w:val="2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661F4" w:rsidTr="00BC0B7B">
        <w:trPr>
          <w:gridBefore w:val="1"/>
          <w:wBefore w:w="142" w:type="dxa"/>
          <w:trHeight w:val="270"/>
        </w:trPr>
        <w:tc>
          <w:tcPr>
            <w:tcW w:w="2960" w:type="dxa"/>
          </w:tcPr>
          <w:p w:rsidR="00E661F4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- Date de paiement : 15/06/N pour un montant de 4 800,00 € (20 %)</w:t>
            </w:r>
          </w:p>
        </w:tc>
        <w:tc>
          <w:tcPr>
            <w:tcW w:w="2393" w:type="dxa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4072" w:type="dxa"/>
            <w:gridSpan w:val="2"/>
          </w:tcPr>
          <w:p w:rsidR="00E661F4" w:rsidRPr="00091955" w:rsidRDefault="00E661F4" w:rsidP="00BC0B7B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E661F4" w:rsidRPr="00BC0B7B" w:rsidTr="00BC0B7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  <w:trHeight w:val="240"/>
          <w:jc w:val="center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1F4" w:rsidRPr="00BC0B7B" w:rsidRDefault="00E661F4" w:rsidP="00BC0B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7B">
              <w:rPr>
                <w:rFonts w:asciiTheme="minorHAnsi" w:hAnsiTheme="minorHAnsi" w:cstheme="minorHAnsi"/>
                <w:sz w:val="20"/>
                <w:szCs w:val="20"/>
              </w:rPr>
              <w:t>(1) Le fait générateur est l'événement qui donne naissance à la créance fiscale du Trésor Public.</w:t>
            </w:r>
          </w:p>
        </w:tc>
      </w:tr>
      <w:tr w:rsidR="00E661F4" w:rsidRPr="00BC0B7B" w:rsidTr="00BC0B7B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  <w:trHeight w:val="240"/>
          <w:jc w:val="center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61F4" w:rsidRPr="00BC0B7B" w:rsidRDefault="00E661F4" w:rsidP="00BC0B7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0B7B">
              <w:rPr>
                <w:rFonts w:asciiTheme="minorHAnsi" w:hAnsiTheme="minorHAnsi" w:cstheme="minorHAnsi"/>
                <w:sz w:val="20"/>
                <w:szCs w:val="20"/>
              </w:rPr>
              <w:t>(2) L'exigibilité est le droit dont dispose le Trésor Public d'obtenir l</w:t>
            </w:r>
            <w:r w:rsidR="00BC0B7B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BC0B7B">
              <w:rPr>
                <w:rFonts w:asciiTheme="minorHAnsi" w:hAnsiTheme="minorHAnsi" w:cstheme="minorHAnsi"/>
                <w:sz w:val="20"/>
                <w:szCs w:val="20"/>
              </w:rPr>
              <w:t xml:space="preserve"> paiement de sa créance.</w:t>
            </w:r>
          </w:p>
        </w:tc>
      </w:tr>
    </w:tbl>
    <w:p w:rsidR="00E661F4" w:rsidRPr="00091955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E661F4" w:rsidRPr="003C1CEE" w:rsidRDefault="0001429B" w:rsidP="00E661F4">
      <w:pPr>
        <w:shd w:val="clear" w:color="auto" w:fill="548DD4" w:themeFill="text2" w:themeFillTint="99"/>
        <w:tabs>
          <w:tab w:val="left" w:pos="1980"/>
          <w:tab w:val="left" w:pos="5040"/>
          <w:tab w:val="left" w:pos="7920"/>
        </w:tabs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Application</w:t>
      </w:r>
      <w:r w:rsidR="00E661F4" w:rsidRPr="003C1CEE">
        <w:rPr>
          <w:rFonts w:ascii="Arial" w:hAnsi="Arial" w:cs="Arial"/>
          <w:b/>
          <w:color w:val="FFFFFF" w:themeColor="background1"/>
          <w:sz w:val="32"/>
          <w:szCs w:val="32"/>
        </w:rPr>
        <w:t xml:space="preserve"> 5</w:t>
      </w:r>
    </w:p>
    <w:p w:rsidR="00D412A3" w:rsidRPr="003C1CEE" w:rsidRDefault="00D412A3" w:rsidP="00D412A3">
      <w:pPr>
        <w:tabs>
          <w:tab w:val="left" w:pos="2268"/>
          <w:tab w:val="right" w:pos="5812"/>
          <w:tab w:val="right" w:pos="7655"/>
        </w:tabs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C1CEE">
        <w:rPr>
          <w:rFonts w:ascii="Calibri" w:hAnsi="Calibri" w:cs="Calibri"/>
          <w:color w:val="000000"/>
          <w:sz w:val="22"/>
          <w:szCs w:val="22"/>
        </w:rPr>
        <w:t>La SARL BEAUCHAMPS est une entreprise nantaise industrielle ; elle peut être amenée à réaliser des prestations de service.</w:t>
      </w:r>
    </w:p>
    <w:p w:rsidR="00D412A3" w:rsidRPr="003C1CEE" w:rsidRDefault="00D412A3" w:rsidP="00D412A3">
      <w:pPr>
        <w:tabs>
          <w:tab w:val="left" w:pos="2268"/>
          <w:tab w:val="right" w:pos="5812"/>
          <w:tab w:val="right" w:pos="7655"/>
        </w:tabs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C1CEE">
        <w:rPr>
          <w:rFonts w:ascii="Calibri" w:hAnsi="Calibri" w:cs="Calibri"/>
          <w:color w:val="000000"/>
          <w:sz w:val="22"/>
          <w:szCs w:val="22"/>
        </w:rPr>
        <w:t xml:space="preserve">Elle n'a pas sollicité d'autorisation de paiement de </w:t>
      </w:r>
      <w:smartTag w:uri="urn:schemas-microsoft-com:office:smarttags" w:element="PersonName">
        <w:smartTagPr>
          <w:attr w:name="ProductID" w:val="La TVA"/>
        </w:smartTagPr>
        <w:r w:rsidRPr="003C1CEE">
          <w:rPr>
            <w:rFonts w:ascii="Calibri" w:hAnsi="Calibri" w:cs="Calibri"/>
            <w:color w:val="000000"/>
            <w:sz w:val="22"/>
            <w:szCs w:val="22"/>
          </w:rPr>
          <w:t>la TVA</w:t>
        </w:r>
      </w:smartTag>
      <w:r w:rsidRPr="003C1CEE">
        <w:rPr>
          <w:rFonts w:ascii="Calibri" w:hAnsi="Calibri" w:cs="Calibri"/>
          <w:color w:val="000000"/>
          <w:sz w:val="22"/>
          <w:szCs w:val="22"/>
        </w:rPr>
        <w:t xml:space="preserve"> d'après "les débits".</w:t>
      </w:r>
    </w:p>
    <w:p w:rsidR="00D412A3" w:rsidRPr="003C1CEE" w:rsidRDefault="00D412A3" w:rsidP="00D412A3">
      <w:pPr>
        <w:tabs>
          <w:tab w:val="left" w:pos="2268"/>
          <w:tab w:val="right" w:pos="5812"/>
          <w:tab w:val="right" w:pos="7655"/>
        </w:tabs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C1CEE">
        <w:rPr>
          <w:rFonts w:ascii="Calibri" w:hAnsi="Calibri" w:cs="Calibri"/>
          <w:color w:val="000000"/>
          <w:sz w:val="22"/>
          <w:szCs w:val="22"/>
        </w:rPr>
        <w:t>Lorsque le numéro d'identification intracommunautaire est nécessaire, il a été régulièrement fourni.</w:t>
      </w:r>
    </w:p>
    <w:p w:rsidR="00D412A3" w:rsidRPr="003C1CEE" w:rsidRDefault="00D412A3" w:rsidP="00D412A3">
      <w:pPr>
        <w:tabs>
          <w:tab w:val="left" w:pos="2268"/>
          <w:tab w:val="right" w:pos="5812"/>
          <w:tab w:val="right" w:pos="7655"/>
        </w:tabs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3C1CEE">
        <w:rPr>
          <w:rFonts w:ascii="Calibri" w:hAnsi="Calibri" w:cs="Calibri"/>
          <w:color w:val="000000"/>
          <w:sz w:val="22"/>
          <w:szCs w:val="22"/>
        </w:rPr>
        <w:t xml:space="preserve">On précise que toutes les opérations récapitulées sur </w:t>
      </w:r>
      <w:r w:rsidR="0001429B">
        <w:rPr>
          <w:rFonts w:ascii="Calibri" w:hAnsi="Calibri" w:cs="Calibri"/>
          <w:color w:val="000000"/>
          <w:sz w:val="22"/>
          <w:szCs w:val="22"/>
        </w:rPr>
        <w:t>le document</w:t>
      </w:r>
      <w:r w:rsidRPr="003C1CEE">
        <w:rPr>
          <w:rFonts w:ascii="Calibri" w:hAnsi="Calibri" w:cs="Calibri"/>
          <w:color w:val="000000"/>
          <w:sz w:val="22"/>
          <w:szCs w:val="22"/>
        </w:rPr>
        <w:t xml:space="preserve"> I sont soumises au taux normal de TVA.</w:t>
      </w:r>
    </w:p>
    <w:p w:rsidR="00D412A3" w:rsidRPr="003C1CEE" w:rsidRDefault="00D412A3" w:rsidP="00D412A3">
      <w:pPr>
        <w:shd w:val="clear" w:color="auto" w:fill="C6D9F1"/>
        <w:tabs>
          <w:tab w:val="left" w:pos="1980"/>
          <w:tab w:val="left" w:pos="5040"/>
          <w:tab w:val="left" w:pos="7920"/>
        </w:tabs>
        <w:spacing w:before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Missions</w:t>
      </w:r>
    </w:p>
    <w:p w:rsidR="00E661F4" w:rsidRPr="003C1CEE" w:rsidRDefault="00E661F4" w:rsidP="00D412A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1CEE">
        <w:rPr>
          <w:rFonts w:asciiTheme="minorHAnsi" w:hAnsiTheme="minorHAnsi" w:cstheme="minorHAnsi"/>
          <w:b/>
          <w:bCs/>
          <w:sz w:val="22"/>
          <w:szCs w:val="22"/>
        </w:rPr>
        <w:t>1 – D’après les informations figurant dans l</w:t>
      </w:r>
      <w:r w:rsidR="0001429B">
        <w:rPr>
          <w:rFonts w:asciiTheme="minorHAnsi" w:hAnsiTheme="minorHAnsi" w:cstheme="minorHAnsi"/>
          <w:b/>
          <w:bCs/>
          <w:sz w:val="22"/>
          <w:szCs w:val="22"/>
        </w:rPr>
        <w:t>e document</w:t>
      </w:r>
      <w:r w:rsidRPr="003C1CEE">
        <w:rPr>
          <w:rFonts w:asciiTheme="minorHAnsi" w:hAnsiTheme="minorHAnsi" w:cstheme="minorHAnsi"/>
          <w:b/>
          <w:bCs/>
          <w:sz w:val="22"/>
          <w:szCs w:val="22"/>
        </w:rPr>
        <w:t xml:space="preserve"> I et l’extrait du plan comptable </w:t>
      </w:r>
      <w:r w:rsidR="0001429B">
        <w:rPr>
          <w:rFonts w:asciiTheme="minorHAnsi" w:hAnsiTheme="minorHAnsi" w:cstheme="minorHAnsi"/>
          <w:b/>
          <w:bCs/>
          <w:sz w:val="22"/>
          <w:szCs w:val="22"/>
        </w:rPr>
        <w:t>du document</w:t>
      </w:r>
      <w:r w:rsidRPr="003C1CEE">
        <w:rPr>
          <w:rFonts w:asciiTheme="minorHAnsi" w:hAnsiTheme="minorHAnsi" w:cstheme="minorHAnsi"/>
          <w:b/>
          <w:bCs/>
          <w:sz w:val="22"/>
          <w:szCs w:val="22"/>
        </w:rPr>
        <w:t xml:space="preserve"> II, établir la balance comptable correspondante. Pour cela, vous pouvez utiliser le modèle ci-dessous :</w:t>
      </w:r>
    </w:p>
    <w:p w:rsidR="00E661F4" w:rsidRPr="003C1CEE" w:rsidRDefault="00E661F4" w:rsidP="00E661F4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342900</wp:posOffset>
            </wp:positionH>
            <wp:positionV relativeFrom="paragraph">
              <wp:posOffset>58420</wp:posOffset>
            </wp:positionV>
            <wp:extent cx="5753100" cy="134302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1F4" w:rsidRPr="003C1CEE" w:rsidRDefault="00E661F4" w:rsidP="00E661F4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661F4" w:rsidRPr="003C1CEE" w:rsidRDefault="00E661F4" w:rsidP="00E661F4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661F4" w:rsidRPr="003C1CEE" w:rsidRDefault="00E661F4" w:rsidP="00E661F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661F4" w:rsidRPr="003C1CEE" w:rsidRDefault="00E661F4" w:rsidP="00E661F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661F4" w:rsidRPr="003C1CEE" w:rsidRDefault="00E661F4" w:rsidP="00E661F4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661F4" w:rsidRPr="003C1CEE" w:rsidRDefault="00E661F4" w:rsidP="00D412A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1CEE">
        <w:rPr>
          <w:rFonts w:asciiTheme="minorHAnsi" w:hAnsiTheme="minorHAnsi" w:cstheme="minorHAnsi"/>
          <w:b/>
          <w:bCs/>
          <w:sz w:val="22"/>
          <w:szCs w:val="22"/>
        </w:rPr>
        <w:t>2 – Donnez la signification de chaque solde.</w:t>
      </w:r>
    </w:p>
    <w:p w:rsidR="00E661F4" w:rsidRPr="003C1CEE" w:rsidRDefault="00E661F4" w:rsidP="00D412A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1CEE">
        <w:rPr>
          <w:rFonts w:asciiTheme="minorHAnsi" w:hAnsiTheme="minorHAnsi" w:cstheme="minorHAnsi"/>
          <w:b/>
          <w:bCs/>
          <w:sz w:val="22"/>
          <w:szCs w:val="22"/>
        </w:rPr>
        <w:t xml:space="preserve">3 – En utilisant l’extrait du plan comptable de l’entreprise </w:t>
      </w:r>
      <w:r w:rsidR="0001429B">
        <w:rPr>
          <w:rFonts w:asciiTheme="minorHAnsi" w:hAnsiTheme="minorHAnsi" w:cstheme="minorHAnsi"/>
          <w:b/>
          <w:bCs/>
          <w:sz w:val="22"/>
          <w:szCs w:val="22"/>
        </w:rPr>
        <w:t>(document</w:t>
      </w:r>
      <w:r w:rsidRPr="003C1CEE">
        <w:rPr>
          <w:rFonts w:asciiTheme="minorHAnsi" w:hAnsiTheme="minorHAnsi" w:cstheme="minorHAnsi"/>
          <w:b/>
          <w:bCs/>
          <w:sz w:val="22"/>
          <w:szCs w:val="22"/>
        </w:rPr>
        <w:t xml:space="preserve"> II</w:t>
      </w:r>
      <w:r w:rsidR="0001429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3C1CEE">
        <w:rPr>
          <w:rFonts w:asciiTheme="minorHAnsi" w:hAnsiTheme="minorHAnsi" w:cstheme="minorHAnsi"/>
          <w:b/>
          <w:bCs/>
          <w:sz w:val="22"/>
          <w:szCs w:val="22"/>
        </w:rPr>
        <w:t xml:space="preserve">, présentez </w:t>
      </w:r>
      <w:r w:rsidRPr="00D412A3">
        <w:rPr>
          <w:rFonts w:asciiTheme="minorHAnsi" w:hAnsiTheme="minorHAnsi" w:cstheme="minorHAnsi"/>
          <w:b/>
          <w:bCs/>
          <w:sz w:val="22"/>
          <w:szCs w:val="22"/>
        </w:rPr>
        <w:t>la</w:t>
      </w:r>
      <w:r w:rsidRPr="003C1CEE">
        <w:rPr>
          <w:rFonts w:asciiTheme="minorHAnsi" w:hAnsiTheme="minorHAnsi" w:cstheme="minorHAnsi"/>
          <w:b/>
          <w:bCs/>
          <w:sz w:val="22"/>
          <w:szCs w:val="22"/>
        </w:rPr>
        <w:t xml:space="preserve"> balance les comptes qui serviront à l’établissement de la déclaration de TVA du mois.</w:t>
      </w:r>
    </w:p>
    <w:p w:rsidR="00E661F4" w:rsidRPr="003C1CEE" w:rsidRDefault="00E661F4" w:rsidP="00D412A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1CEE">
        <w:rPr>
          <w:rFonts w:asciiTheme="minorHAnsi" w:hAnsiTheme="minorHAnsi" w:cstheme="minorHAnsi"/>
          <w:b/>
          <w:bCs/>
          <w:sz w:val="22"/>
          <w:szCs w:val="22"/>
        </w:rPr>
        <w:t>4 – Donnez la signification de chacun des soldes.</w:t>
      </w:r>
    </w:p>
    <w:p w:rsidR="00E661F4" w:rsidRPr="003C1CEE" w:rsidRDefault="00E661F4" w:rsidP="00D412A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1CEE">
        <w:rPr>
          <w:rFonts w:asciiTheme="minorHAnsi" w:hAnsiTheme="minorHAnsi" w:cstheme="minorHAnsi"/>
          <w:b/>
          <w:bCs/>
          <w:sz w:val="22"/>
          <w:szCs w:val="22"/>
        </w:rPr>
        <w:t xml:space="preserve">5 - Présentez les écritures nécessaires au journal de </w:t>
      </w:r>
      <w:smartTag w:uri="urn:schemas-microsoft-com:office:smarttags" w:element="PersonName">
        <w:smartTagPr>
          <w:attr w:name="ProductID" w:val="La SARL BEAUCHAMPS"/>
        </w:smartTagPr>
        <w:smartTag w:uri="urn:schemas-microsoft-com:office:smarttags" w:element="PersonName">
          <w:smartTagPr>
            <w:attr w:name="ProductID" w:val="la SARL"/>
          </w:smartTagPr>
          <w:r w:rsidRPr="003C1CEE">
            <w:rPr>
              <w:rFonts w:asciiTheme="minorHAnsi" w:hAnsiTheme="minorHAnsi" w:cstheme="minorHAnsi"/>
              <w:b/>
              <w:bCs/>
              <w:sz w:val="22"/>
              <w:szCs w:val="22"/>
            </w:rPr>
            <w:t>la SARL</w:t>
          </w:r>
        </w:smartTag>
        <w:r w:rsidRPr="003C1CEE">
          <w:rPr>
            <w:rFonts w:asciiTheme="minorHAnsi" w:hAnsiTheme="minorHAnsi" w:cstheme="minorHAnsi"/>
            <w:b/>
            <w:bCs/>
            <w:sz w:val="22"/>
            <w:szCs w:val="22"/>
          </w:rPr>
          <w:t xml:space="preserve"> BEAUCHAMPS</w:t>
        </w:r>
      </w:smartTag>
      <w:r w:rsidRPr="003C1CEE">
        <w:rPr>
          <w:rFonts w:asciiTheme="minorHAnsi" w:hAnsiTheme="minorHAnsi" w:cstheme="minorHAnsi"/>
          <w:b/>
          <w:bCs/>
          <w:sz w:val="22"/>
          <w:szCs w:val="22"/>
        </w:rPr>
        <w:t xml:space="preserve"> :</w:t>
      </w:r>
    </w:p>
    <w:p w:rsidR="00E661F4" w:rsidRPr="003C1CEE" w:rsidRDefault="00E661F4" w:rsidP="00E661F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1CE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C1CEE">
        <w:rPr>
          <w:rFonts w:asciiTheme="minorHAnsi" w:hAnsiTheme="minorHAnsi" w:cstheme="minorHAnsi"/>
          <w:b/>
          <w:bCs/>
          <w:sz w:val="22"/>
          <w:szCs w:val="22"/>
        </w:rPr>
        <w:sym w:font="Wingdings" w:char="F0D8"/>
      </w:r>
      <w:r w:rsidR="00BC0B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Fin avril N</w:t>
      </w:r>
      <w:r w:rsidRPr="003C1CEE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E661F4" w:rsidRPr="003C1CEE" w:rsidRDefault="00E661F4" w:rsidP="00E661F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1CE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3C1CEE">
        <w:rPr>
          <w:rFonts w:asciiTheme="minorHAnsi" w:hAnsiTheme="minorHAnsi" w:cstheme="minorHAnsi"/>
          <w:b/>
          <w:bCs/>
          <w:sz w:val="22"/>
          <w:szCs w:val="22"/>
        </w:rPr>
        <w:sym w:font="Wingdings" w:char="F0D8"/>
      </w:r>
      <w:r w:rsidR="00BC0B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C1CEE">
        <w:rPr>
          <w:rFonts w:asciiTheme="minorHAnsi" w:hAnsiTheme="minorHAnsi" w:cstheme="minorHAnsi"/>
          <w:b/>
          <w:bCs/>
          <w:sz w:val="22"/>
          <w:szCs w:val="22"/>
        </w:rPr>
        <w:t>Lors du paiement réalisé pa</w:t>
      </w:r>
      <w:r>
        <w:rPr>
          <w:rFonts w:asciiTheme="minorHAnsi" w:hAnsiTheme="minorHAnsi" w:cstheme="minorHAnsi"/>
          <w:b/>
          <w:bCs/>
          <w:sz w:val="22"/>
          <w:szCs w:val="22"/>
        </w:rPr>
        <w:t>r chèque bancaire le 16 mai N</w:t>
      </w:r>
      <w:r w:rsidRPr="003C1CE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661F4" w:rsidRPr="003C1CEE" w:rsidRDefault="00E661F4" w:rsidP="00D412A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C1CEE">
        <w:rPr>
          <w:rFonts w:asciiTheme="minorHAnsi" w:hAnsiTheme="minorHAnsi" w:cstheme="minorHAnsi"/>
          <w:b/>
          <w:bCs/>
          <w:sz w:val="22"/>
          <w:szCs w:val="22"/>
        </w:rPr>
        <w:t xml:space="preserve">6 – Préparez la déclaration de TVA sur l’imprimé CA3 </w:t>
      </w:r>
      <w:r w:rsidR="0001429B">
        <w:rPr>
          <w:rFonts w:asciiTheme="minorHAnsi" w:hAnsiTheme="minorHAnsi" w:cstheme="minorHAnsi"/>
          <w:b/>
          <w:bCs/>
          <w:sz w:val="22"/>
          <w:szCs w:val="22"/>
        </w:rPr>
        <w:t>(document</w:t>
      </w:r>
      <w:r w:rsidRPr="003C1CEE">
        <w:rPr>
          <w:rFonts w:asciiTheme="minorHAnsi" w:hAnsiTheme="minorHAnsi" w:cstheme="minorHAnsi"/>
          <w:b/>
          <w:bCs/>
          <w:sz w:val="22"/>
          <w:szCs w:val="22"/>
        </w:rPr>
        <w:t xml:space="preserve"> III</w:t>
      </w:r>
      <w:r w:rsidR="0001429B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3C1CEE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661F4" w:rsidRPr="003C1CEE" w:rsidRDefault="00E661F4" w:rsidP="00E661F4">
      <w:pPr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3C1CEE"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E661F4" w:rsidRPr="00D325F7" w:rsidRDefault="0001429B" w:rsidP="00D325F7">
      <w:pPr>
        <w:shd w:val="clear" w:color="auto" w:fill="C6D9F1" w:themeFill="text2" w:themeFillTint="33"/>
        <w:tabs>
          <w:tab w:val="left" w:pos="1980"/>
          <w:tab w:val="left" w:pos="5040"/>
          <w:tab w:val="left" w:pos="79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DOCUMENT</w:t>
      </w:r>
      <w:r w:rsidR="00E661F4" w:rsidRPr="00D325F7">
        <w:rPr>
          <w:rFonts w:asciiTheme="minorHAnsi" w:hAnsiTheme="minorHAnsi" w:cstheme="minorHAnsi"/>
          <w:b/>
        </w:rPr>
        <w:t xml:space="preserve"> I – Récapitulatif des opérations d’exploitation du mois d’avril N</w:t>
      </w:r>
    </w:p>
    <w:p w:rsidR="00E661F4" w:rsidRPr="003C1CEE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Pr="003C1CEE" w:rsidRDefault="00E661F4" w:rsidP="00E661F4">
      <w:pPr>
        <w:pStyle w:val="Style"/>
        <w:rPr>
          <w:rFonts w:asciiTheme="minorHAnsi" w:hAnsiTheme="minorHAnsi" w:cstheme="minorHAnsi"/>
          <w:i/>
          <w:sz w:val="22"/>
          <w:szCs w:val="22"/>
          <w:lang w:bidi="he-IL"/>
        </w:rPr>
      </w:pPr>
      <w:r w:rsidRPr="003C1CEE">
        <w:rPr>
          <w:rFonts w:asciiTheme="minorHAnsi" w:hAnsiTheme="minorHAnsi" w:cstheme="minorHAnsi"/>
          <w:i/>
          <w:sz w:val="22"/>
          <w:szCs w:val="22"/>
          <w:lang w:bidi="he-IL"/>
        </w:rPr>
        <w:sym w:font="Wingdings" w:char="F0D8"/>
      </w:r>
      <w:r w:rsidR="00BC0B7B">
        <w:rPr>
          <w:rFonts w:asciiTheme="minorHAnsi" w:hAnsiTheme="minorHAnsi" w:cstheme="minorHAnsi"/>
          <w:i/>
          <w:sz w:val="22"/>
          <w:szCs w:val="22"/>
          <w:lang w:bidi="he-IL"/>
        </w:rPr>
        <w:t xml:space="preserve"> </w:t>
      </w:r>
      <w:r w:rsidRPr="003C1CEE">
        <w:rPr>
          <w:rFonts w:asciiTheme="minorHAnsi" w:hAnsiTheme="minorHAnsi" w:cstheme="minorHAnsi"/>
          <w:i/>
          <w:sz w:val="22"/>
          <w:szCs w:val="22"/>
          <w:lang w:bidi="he-IL"/>
        </w:rPr>
        <w:t>Ventes de produits finis du mois en euros hors taxes :</w:t>
      </w:r>
    </w:p>
    <w:p w:rsidR="00E661F4" w:rsidRPr="003C1CEE" w:rsidRDefault="00E661F4" w:rsidP="00E661F4">
      <w:pPr>
        <w:pStyle w:val="Style"/>
        <w:rPr>
          <w:rFonts w:asciiTheme="minorHAnsi" w:hAnsiTheme="minorHAnsi" w:cstheme="minorHAnsi"/>
          <w:sz w:val="22"/>
          <w:szCs w:val="22"/>
          <w:lang w:bidi="he-IL"/>
        </w:rPr>
      </w:pPr>
    </w:p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0"/>
        <w:gridCol w:w="1800"/>
      </w:tblGrid>
      <w:tr w:rsidR="00E661F4" w:rsidRPr="00D325F7" w:rsidTr="00BC0B7B">
        <w:trPr>
          <w:trHeight w:val="303"/>
          <w:jc w:val="center"/>
        </w:trPr>
        <w:tc>
          <w:tcPr>
            <w:tcW w:w="5580" w:type="dxa"/>
            <w:shd w:val="clear" w:color="auto" w:fill="D9D9D9"/>
          </w:tcPr>
          <w:p w:rsidR="00E661F4" w:rsidRPr="00D325F7" w:rsidRDefault="00E661F4" w:rsidP="00BC0B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25F7">
              <w:rPr>
                <w:rFonts w:asciiTheme="minorHAnsi" w:hAnsiTheme="minorHAnsi" w:cstheme="minorHAnsi"/>
                <w:b/>
                <w:sz w:val="22"/>
                <w:szCs w:val="22"/>
              </w:rPr>
              <w:t>Opérations</w:t>
            </w:r>
          </w:p>
        </w:tc>
        <w:tc>
          <w:tcPr>
            <w:tcW w:w="1800" w:type="dxa"/>
            <w:shd w:val="clear" w:color="auto" w:fill="D9D9D9"/>
          </w:tcPr>
          <w:p w:rsidR="00E661F4" w:rsidRPr="00D325F7" w:rsidRDefault="00E661F4" w:rsidP="00BC0B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25F7">
              <w:rPr>
                <w:rFonts w:asciiTheme="minorHAnsi" w:hAnsiTheme="minorHAnsi" w:cstheme="minorHAnsi"/>
                <w:b/>
                <w:sz w:val="22"/>
                <w:szCs w:val="22"/>
              </w:rPr>
              <w:t>Montants</w:t>
            </w:r>
          </w:p>
        </w:tc>
      </w:tr>
      <w:tr w:rsidR="00E661F4" w:rsidRPr="003C1CEE" w:rsidTr="00BC0B7B">
        <w:trPr>
          <w:trHeight w:val="1016"/>
          <w:jc w:val="center"/>
        </w:trPr>
        <w:tc>
          <w:tcPr>
            <w:tcW w:w="5580" w:type="dxa"/>
          </w:tcPr>
          <w:p w:rsidR="00E661F4" w:rsidRPr="003C1CEE" w:rsidRDefault="00E661F4" w:rsidP="00BC0B7B">
            <w:pPr>
              <w:pStyle w:val="Style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sym w:font="Wingdings" w:char="F0A7"/>
            </w: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En France métropolitaine </w:t>
            </w:r>
          </w:p>
          <w:p w:rsidR="00E661F4" w:rsidRPr="003C1CEE" w:rsidRDefault="00E661F4" w:rsidP="00BC0B7B">
            <w:pPr>
              <w:pStyle w:val="Style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sym w:font="Wingdings" w:char="F0A7"/>
            </w: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Vers les pays de l'Union européenne </w:t>
            </w:r>
          </w:p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sym w:font="Wingdings" w:char="F0A7"/>
            </w: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Vers les pays tiers </w:t>
            </w:r>
            <w:r w:rsidRPr="003C1CEE">
              <w:rPr>
                <w:rFonts w:asciiTheme="minorHAnsi" w:hAnsiTheme="minorHAnsi" w:cstheme="minorHAnsi"/>
                <w:w w:val="107"/>
                <w:sz w:val="22"/>
                <w:szCs w:val="22"/>
                <w:lang w:bidi="he-IL"/>
              </w:rPr>
              <w:t xml:space="preserve">à </w:t>
            </w: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l'Union européenne </w:t>
            </w:r>
          </w:p>
        </w:tc>
        <w:tc>
          <w:tcPr>
            <w:tcW w:w="1800" w:type="dxa"/>
          </w:tcPr>
          <w:p w:rsidR="00E661F4" w:rsidRPr="003C1CEE" w:rsidRDefault="00E661F4" w:rsidP="00BC0B7B">
            <w:pPr>
              <w:tabs>
                <w:tab w:val="decimal" w:pos="1190"/>
              </w:tabs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442 100,00</w:t>
            </w:r>
          </w:p>
          <w:p w:rsidR="00E661F4" w:rsidRPr="003C1CEE" w:rsidRDefault="00E661F4" w:rsidP="00BC0B7B">
            <w:pPr>
              <w:tabs>
                <w:tab w:val="decimal" w:pos="1190"/>
              </w:tabs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271 360,00</w:t>
            </w:r>
          </w:p>
          <w:p w:rsidR="00E661F4" w:rsidRPr="003C1CEE" w:rsidRDefault="00E661F4" w:rsidP="00BC0B7B">
            <w:pPr>
              <w:tabs>
                <w:tab w:val="decimal" w:pos="1190"/>
              </w:tabs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320 140,00</w:t>
            </w:r>
          </w:p>
        </w:tc>
      </w:tr>
    </w:tbl>
    <w:p w:rsidR="00E661F4" w:rsidRPr="003C1CEE" w:rsidRDefault="00E661F4" w:rsidP="00E661F4">
      <w:pPr>
        <w:pStyle w:val="Style"/>
        <w:rPr>
          <w:rFonts w:asciiTheme="minorHAnsi" w:hAnsiTheme="minorHAnsi" w:cstheme="minorHAnsi"/>
          <w:sz w:val="22"/>
          <w:szCs w:val="22"/>
          <w:lang w:bidi="he-IL"/>
        </w:rPr>
      </w:pPr>
    </w:p>
    <w:p w:rsidR="00E661F4" w:rsidRPr="003C1CEE" w:rsidRDefault="00E661F4" w:rsidP="00E661F4">
      <w:pPr>
        <w:pStyle w:val="Style"/>
        <w:rPr>
          <w:rFonts w:asciiTheme="minorHAnsi" w:hAnsiTheme="minorHAnsi" w:cstheme="minorHAnsi"/>
          <w:i/>
          <w:sz w:val="22"/>
          <w:szCs w:val="22"/>
          <w:lang w:bidi="he-IL"/>
        </w:rPr>
      </w:pPr>
      <w:r w:rsidRPr="003C1CEE">
        <w:rPr>
          <w:rFonts w:asciiTheme="minorHAnsi" w:hAnsiTheme="minorHAnsi" w:cstheme="minorHAnsi"/>
          <w:i/>
          <w:sz w:val="22"/>
          <w:szCs w:val="22"/>
          <w:lang w:bidi="he-IL"/>
        </w:rPr>
        <w:sym w:font="Wingdings" w:char="F0D8"/>
      </w:r>
      <w:r w:rsidR="00BC0B7B">
        <w:rPr>
          <w:rFonts w:asciiTheme="minorHAnsi" w:hAnsiTheme="minorHAnsi" w:cstheme="minorHAnsi"/>
          <w:i/>
          <w:sz w:val="22"/>
          <w:szCs w:val="22"/>
          <w:lang w:bidi="he-IL"/>
        </w:rPr>
        <w:t xml:space="preserve"> </w:t>
      </w:r>
      <w:r w:rsidRPr="003C1CEE">
        <w:rPr>
          <w:rFonts w:asciiTheme="minorHAnsi" w:hAnsiTheme="minorHAnsi" w:cstheme="minorHAnsi"/>
          <w:i/>
          <w:sz w:val="22"/>
          <w:szCs w:val="22"/>
          <w:lang w:bidi="he-IL"/>
        </w:rPr>
        <w:t>Achats de matières premières du mois en euros hors taxes :</w:t>
      </w:r>
    </w:p>
    <w:p w:rsidR="00E661F4" w:rsidRPr="003C1CEE" w:rsidRDefault="00E661F4" w:rsidP="00E661F4">
      <w:pPr>
        <w:pStyle w:val="Style"/>
        <w:rPr>
          <w:rFonts w:asciiTheme="minorHAnsi" w:hAnsiTheme="minorHAnsi" w:cstheme="minorHAnsi"/>
          <w:sz w:val="22"/>
          <w:szCs w:val="22"/>
          <w:lang w:bidi="he-IL"/>
        </w:rPr>
      </w:pPr>
    </w:p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0"/>
        <w:gridCol w:w="1800"/>
      </w:tblGrid>
      <w:tr w:rsidR="00E661F4" w:rsidRPr="00D325F7" w:rsidTr="00BC0B7B">
        <w:trPr>
          <w:trHeight w:val="279"/>
          <w:jc w:val="center"/>
        </w:trPr>
        <w:tc>
          <w:tcPr>
            <w:tcW w:w="5580" w:type="dxa"/>
            <w:shd w:val="clear" w:color="auto" w:fill="D9D9D9"/>
          </w:tcPr>
          <w:p w:rsidR="00E661F4" w:rsidRPr="00D325F7" w:rsidRDefault="00E661F4" w:rsidP="00BC0B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25F7">
              <w:rPr>
                <w:rFonts w:asciiTheme="minorHAnsi" w:hAnsiTheme="minorHAnsi" w:cstheme="minorHAnsi"/>
                <w:b/>
                <w:sz w:val="22"/>
                <w:szCs w:val="22"/>
              </w:rPr>
              <w:t>Opérations</w:t>
            </w:r>
          </w:p>
        </w:tc>
        <w:tc>
          <w:tcPr>
            <w:tcW w:w="1800" w:type="dxa"/>
            <w:shd w:val="clear" w:color="auto" w:fill="D9D9D9"/>
          </w:tcPr>
          <w:p w:rsidR="00E661F4" w:rsidRPr="00D325F7" w:rsidRDefault="00E661F4" w:rsidP="00BC0B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25F7">
              <w:rPr>
                <w:rFonts w:asciiTheme="minorHAnsi" w:hAnsiTheme="minorHAnsi" w:cstheme="minorHAnsi"/>
                <w:b/>
                <w:sz w:val="22"/>
                <w:szCs w:val="22"/>
              </w:rPr>
              <w:t>Montants</w:t>
            </w:r>
          </w:p>
        </w:tc>
      </w:tr>
      <w:tr w:rsidR="00E661F4" w:rsidRPr="003C1CEE" w:rsidTr="00BC0B7B">
        <w:trPr>
          <w:trHeight w:val="1064"/>
          <w:jc w:val="center"/>
        </w:trPr>
        <w:tc>
          <w:tcPr>
            <w:tcW w:w="5580" w:type="dxa"/>
          </w:tcPr>
          <w:p w:rsidR="00E661F4" w:rsidRPr="003C1CEE" w:rsidRDefault="00E661F4" w:rsidP="00BC0B7B">
            <w:pPr>
              <w:pStyle w:val="Style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sym w:font="Wingdings" w:char="F0A7"/>
            </w: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En France métropolitaine</w:t>
            </w:r>
          </w:p>
          <w:p w:rsidR="00E661F4" w:rsidRPr="003C1CEE" w:rsidRDefault="00E661F4" w:rsidP="00BC0B7B">
            <w:pPr>
              <w:pStyle w:val="Style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sym w:font="Wingdings" w:char="F0A7"/>
            </w: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En provenance d’Allemagne</w:t>
            </w:r>
          </w:p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sym w:font="Wingdings" w:char="F0A7"/>
            </w: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En provenance du Canada</w:t>
            </w:r>
          </w:p>
        </w:tc>
        <w:tc>
          <w:tcPr>
            <w:tcW w:w="1800" w:type="dxa"/>
          </w:tcPr>
          <w:p w:rsidR="00E661F4" w:rsidRPr="003C1CEE" w:rsidRDefault="00E661F4" w:rsidP="00BC0B7B">
            <w:pPr>
              <w:tabs>
                <w:tab w:val="decimal" w:pos="1190"/>
              </w:tabs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178 000,00</w:t>
            </w:r>
          </w:p>
          <w:p w:rsidR="00E661F4" w:rsidRPr="003C1CEE" w:rsidRDefault="00E661F4" w:rsidP="00BC0B7B">
            <w:pPr>
              <w:tabs>
                <w:tab w:val="decimal" w:pos="1190"/>
              </w:tabs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56 000,00</w:t>
            </w:r>
          </w:p>
          <w:p w:rsidR="00E661F4" w:rsidRPr="003C1CEE" w:rsidRDefault="00E661F4" w:rsidP="00BC0B7B">
            <w:pPr>
              <w:tabs>
                <w:tab w:val="decimal" w:pos="1190"/>
              </w:tabs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21 000,00</w:t>
            </w:r>
          </w:p>
        </w:tc>
      </w:tr>
    </w:tbl>
    <w:p w:rsidR="00E661F4" w:rsidRPr="003C1CEE" w:rsidRDefault="00E661F4" w:rsidP="00E661F4">
      <w:pPr>
        <w:rPr>
          <w:rFonts w:asciiTheme="minorHAnsi" w:hAnsiTheme="minorHAnsi" w:cstheme="minorHAnsi"/>
          <w:sz w:val="22"/>
          <w:szCs w:val="22"/>
        </w:rPr>
      </w:pPr>
    </w:p>
    <w:p w:rsidR="00E661F4" w:rsidRPr="003C1CEE" w:rsidRDefault="00E661F4" w:rsidP="00E661F4">
      <w:pPr>
        <w:pStyle w:val="Style"/>
        <w:rPr>
          <w:rFonts w:asciiTheme="minorHAnsi" w:hAnsiTheme="minorHAnsi" w:cstheme="minorHAnsi"/>
          <w:i/>
          <w:sz w:val="22"/>
          <w:szCs w:val="22"/>
          <w:lang w:bidi="he-IL"/>
        </w:rPr>
      </w:pPr>
      <w:r w:rsidRPr="003C1CEE">
        <w:rPr>
          <w:rFonts w:asciiTheme="minorHAnsi" w:hAnsiTheme="minorHAnsi" w:cstheme="minorHAnsi"/>
          <w:i/>
          <w:sz w:val="22"/>
          <w:szCs w:val="22"/>
          <w:lang w:bidi="he-IL"/>
        </w:rPr>
        <w:sym w:font="Wingdings" w:char="F0D8"/>
      </w:r>
      <w:r w:rsidR="00BC0B7B">
        <w:rPr>
          <w:rFonts w:asciiTheme="minorHAnsi" w:hAnsiTheme="minorHAnsi" w:cstheme="minorHAnsi"/>
          <w:i/>
          <w:sz w:val="22"/>
          <w:szCs w:val="22"/>
          <w:lang w:bidi="he-IL"/>
        </w:rPr>
        <w:t xml:space="preserve"> </w:t>
      </w:r>
      <w:r w:rsidRPr="003C1CEE">
        <w:rPr>
          <w:rFonts w:asciiTheme="minorHAnsi" w:hAnsiTheme="minorHAnsi" w:cstheme="minorHAnsi"/>
          <w:i/>
          <w:sz w:val="22"/>
          <w:szCs w:val="22"/>
          <w:lang w:bidi="he-IL"/>
        </w:rPr>
        <w:t>Acquisitions d’immobilisations  du mois en euros hors taxes :</w:t>
      </w:r>
    </w:p>
    <w:p w:rsidR="00E661F4" w:rsidRPr="003C1CEE" w:rsidRDefault="00E661F4" w:rsidP="00E661F4">
      <w:pPr>
        <w:pStyle w:val="Style"/>
        <w:rPr>
          <w:rFonts w:asciiTheme="minorHAnsi" w:hAnsiTheme="minorHAnsi" w:cstheme="minorHAnsi"/>
          <w:sz w:val="22"/>
          <w:szCs w:val="22"/>
          <w:lang w:bidi="he-IL"/>
        </w:rPr>
      </w:pPr>
    </w:p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80"/>
        <w:gridCol w:w="1800"/>
      </w:tblGrid>
      <w:tr w:rsidR="00E661F4" w:rsidRPr="00D325F7" w:rsidTr="00BC0B7B">
        <w:trPr>
          <w:trHeight w:val="259"/>
          <w:jc w:val="center"/>
        </w:trPr>
        <w:tc>
          <w:tcPr>
            <w:tcW w:w="5580" w:type="dxa"/>
            <w:shd w:val="clear" w:color="auto" w:fill="D9D9D9"/>
          </w:tcPr>
          <w:p w:rsidR="00E661F4" w:rsidRPr="00D325F7" w:rsidRDefault="00E661F4" w:rsidP="00BC0B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25F7">
              <w:rPr>
                <w:rFonts w:asciiTheme="minorHAnsi" w:hAnsiTheme="minorHAnsi" w:cstheme="minorHAnsi"/>
                <w:b/>
                <w:sz w:val="22"/>
                <w:szCs w:val="22"/>
              </w:rPr>
              <w:t>Opérations</w:t>
            </w:r>
          </w:p>
        </w:tc>
        <w:tc>
          <w:tcPr>
            <w:tcW w:w="1800" w:type="dxa"/>
            <w:shd w:val="clear" w:color="auto" w:fill="D9D9D9"/>
          </w:tcPr>
          <w:p w:rsidR="00E661F4" w:rsidRPr="00D325F7" w:rsidRDefault="00E661F4" w:rsidP="00BC0B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25F7">
              <w:rPr>
                <w:rFonts w:asciiTheme="minorHAnsi" w:hAnsiTheme="minorHAnsi" w:cstheme="minorHAnsi"/>
                <w:b/>
                <w:sz w:val="22"/>
                <w:szCs w:val="22"/>
              </w:rPr>
              <w:t>Montants</w:t>
            </w:r>
          </w:p>
        </w:tc>
      </w:tr>
      <w:tr w:rsidR="00E661F4" w:rsidRPr="003C1CEE" w:rsidTr="00BC0B7B">
        <w:trPr>
          <w:trHeight w:val="864"/>
          <w:jc w:val="center"/>
        </w:trPr>
        <w:tc>
          <w:tcPr>
            <w:tcW w:w="5580" w:type="dxa"/>
          </w:tcPr>
          <w:p w:rsidR="00E661F4" w:rsidRPr="003C1CEE" w:rsidRDefault="00E661F4" w:rsidP="00BC0B7B">
            <w:pPr>
              <w:pStyle w:val="Style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sym w:font="Wingdings" w:char="F0A7"/>
            </w: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En France métropolitaine </w:t>
            </w: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ab/>
              <w:t>Matériel industriel</w:t>
            </w:r>
          </w:p>
          <w:p w:rsidR="00E661F4" w:rsidRPr="003C1CEE" w:rsidRDefault="00E661F4" w:rsidP="00BC0B7B">
            <w:pPr>
              <w:pStyle w:val="Style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ab/>
            </w: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ab/>
            </w: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ab/>
            </w: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ab/>
              <w:t>Véhicule de tourisme</w:t>
            </w:r>
          </w:p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sym w:font="Wingdings" w:char="F0A7"/>
            </w: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>En provenance d’Espagne</w:t>
            </w: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ab/>
              <w:t>Matériel informatique</w:t>
            </w:r>
          </w:p>
        </w:tc>
        <w:tc>
          <w:tcPr>
            <w:tcW w:w="1800" w:type="dxa"/>
          </w:tcPr>
          <w:p w:rsidR="00E661F4" w:rsidRPr="003C1CEE" w:rsidRDefault="00E661F4" w:rsidP="00BC0B7B">
            <w:pPr>
              <w:tabs>
                <w:tab w:val="decimal" w:pos="1205"/>
              </w:tabs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23 000,00</w:t>
            </w:r>
          </w:p>
          <w:p w:rsidR="00E661F4" w:rsidRPr="003C1CEE" w:rsidRDefault="00E661F4" w:rsidP="00BC0B7B">
            <w:pPr>
              <w:tabs>
                <w:tab w:val="decimal" w:pos="1205"/>
              </w:tabs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26 500,00</w:t>
            </w:r>
          </w:p>
          <w:p w:rsidR="00E661F4" w:rsidRPr="003C1CEE" w:rsidRDefault="00E661F4" w:rsidP="00BC0B7B">
            <w:pPr>
              <w:tabs>
                <w:tab w:val="decimal" w:pos="1205"/>
              </w:tabs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12 400,00</w:t>
            </w:r>
          </w:p>
        </w:tc>
      </w:tr>
    </w:tbl>
    <w:p w:rsidR="00E661F4" w:rsidRPr="003C1CEE" w:rsidRDefault="00E661F4" w:rsidP="00E661F4">
      <w:pPr>
        <w:rPr>
          <w:rFonts w:asciiTheme="minorHAnsi" w:hAnsiTheme="minorHAnsi" w:cstheme="minorHAnsi"/>
          <w:sz w:val="22"/>
          <w:szCs w:val="22"/>
        </w:rPr>
      </w:pPr>
    </w:p>
    <w:p w:rsidR="00E661F4" w:rsidRPr="003C1CEE" w:rsidRDefault="00E661F4" w:rsidP="00E661F4">
      <w:pPr>
        <w:pStyle w:val="Style"/>
        <w:rPr>
          <w:rFonts w:asciiTheme="minorHAnsi" w:hAnsiTheme="minorHAnsi" w:cstheme="minorHAnsi"/>
          <w:i/>
          <w:sz w:val="22"/>
          <w:szCs w:val="22"/>
          <w:lang w:bidi="he-IL"/>
        </w:rPr>
      </w:pPr>
      <w:r w:rsidRPr="003C1CEE">
        <w:rPr>
          <w:rFonts w:asciiTheme="minorHAnsi" w:hAnsiTheme="minorHAnsi" w:cstheme="minorHAnsi"/>
          <w:i/>
          <w:sz w:val="22"/>
          <w:szCs w:val="22"/>
          <w:lang w:bidi="he-IL"/>
        </w:rPr>
        <w:sym w:font="Wingdings" w:char="F0D8"/>
      </w:r>
      <w:r w:rsidR="00BC0B7B">
        <w:rPr>
          <w:rFonts w:asciiTheme="minorHAnsi" w:hAnsiTheme="minorHAnsi" w:cstheme="minorHAnsi"/>
          <w:i/>
          <w:sz w:val="22"/>
          <w:szCs w:val="22"/>
          <w:lang w:bidi="he-IL"/>
        </w:rPr>
        <w:t xml:space="preserve"> </w:t>
      </w:r>
      <w:r w:rsidRPr="003C1CEE">
        <w:rPr>
          <w:rFonts w:asciiTheme="minorHAnsi" w:hAnsiTheme="minorHAnsi" w:cstheme="minorHAnsi"/>
          <w:i/>
          <w:sz w:val="22"/>
          <w:szCs w:val="22"/>
          <w:lang w:bidi="he-IL"/>
        </w:rPr>
        <w:t>Prestations de service</w:t>
      </w:r>
      <w:r w:rsidR="00BC0B7B">
        <w:rPr>
          <w:rFonts w:asciiTheme="minorHAnsi" w:hAnsiTheme="minorHAnsi" w:cstheme="minorHAnsi"/>
          <w:i/>
          <w:sz w:val="22"/>
          <w:szCs w:val="22"/>
          <w:lang w:bidi="he-IL"/>
        </w:rPr>
        <w:t>s</w:t>
      </w:r>
      <w:r w:rsidRPr="003C1CEE">
        <w:rPr>
          <w:rFonts w:asciiTheme="minorHAnsi" w:hAnsiTheme="minorHAnsi" w:cstheme="minorHAnsi"/>
          <w:i/>
          <w:sz w:val="22"/>
          <w:szCs w:val="22"/>
          <w:lang w:bidi="he-IL"/>
        </w:rPr>
        <w:t xml:space="preserve"> vendues du mois en euros </w:t>
      </w:r>
      <w:r w:rsidRPr="003C1CEE">
        <w:rPr>
          <w:rFonts w:asciiTheme="minorHAnsi" w:hAnsiTheme="minorHAnsi" w:cstheme="minorHAnsi"/>
          <w:b/>
          <w:i/>
          <w:sz w:val="22"/>
          <w:szCs w:val="22"/>
          <w:lang w:bidi="he-IL"/>
        </w:rPr>
        <w:t>hors taxes</w:t>
      </w:r>
      <w:r w:rsidRPr="003C1CEE">
        <w:rPr>
          <w:rFonts w:asciiTheme="minorHAnsi" w:hAnsiTheme="minorHAnsi" w:cstheme="minorHAnsi"/>
          <w:i/>
          <w:sz w:val="22"/>
          <w:szCs w:val="22"/>
          <w:lang w:bidi="he-IL"/>
        </w:rPr>
        <w:t> :</w:t>
      </w:r>
    </w:p>
    <w:p w:rsidR="00E661F4" w:rsidRPr="003C1CEE" w:rsidRDefault="00E661F4" w:rsidP="00E661F4">
      <w:pPr>
        <w:pStyle w:val="Style"/>
        <w:rPr>
          <w:rFonts w:asciiTheme="minorHAnsi" w:hAnsiTheme="minorHAnsi" w:cstheme="minorHAnsi"/>
          <w:sz w:val="22"/>
          <w:szCs w:val="22"/>
          <w:lang w:bidi="he-IL"/>
        </w:rPr>
      </w:pPr>
    </w:p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2160"/>
        <w:gridCol w:w="2300"/>
      </w:tblGrid>
      <w:tr w:rsidR="00E661F4" w:rsidRPr="00D325F7" w:rsidTr="00BC0B7B">
        <w:trPr>
          <w:trHeight w:val="236"/>
          <w:jc w:val="center"/>
        </w:trPr>
        <w:tc>
          <w:tcPr>
            <w:tcW w:w="3780" w:type="dxa"/>
            <w:shd w:val="clear" w:color="auto" w:fill="D9D9D9"/>
          </w:tcPr>
          <w:p w:rsidR="00E661F4" w:rsidRPr="00D325F7" w:rsidRDefault="00E661F4" w:rsidP="00BC0B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25F7">
              <w:rPr>
                <w:rFonts w:asciiTheme="minorHAnsi" w:hAnsiTheme="minorHAnsi" w:cstheme="minorHAnsi"/>
                <w:b/>
                <w:sz w:val="22"/>
                <w:szCs w:val="22"/>
              </w:rPr>
              <w:t>Opérations</w:t>
            </w:r>
          </w:p>
        </w:tc>
        <w:tc>
          <w:tcPr>
            <w:tcW w:w="2160" w:type="dxa"/>
            <w:shd w:val="clear" w:color="auto" w:fill="D9D9D9"/>
          </w:tcPr>
          <w:p w:rsidR="00E661F4" w:rsidRPr="00D325F7" w:rsidRDefault="00E661F4" w:rsidP="00BC0B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25F7">
              <w:rPr>
                <w:rFonts w:asciiTheme="minorHAnsi" w:hAnsiTheme="minorHAnsi" w:cstheme="minorHAnsi"/>
                <w:b/>
                <w:sz w:val="22"/>
                <w:szCs w:val="22"/>
              </w:rPr>
              <w:t>Montants facturés</w:t>
            </w:r>
          </w:p>
        </w:tc>
        <w:tc>
          <w:tcPr>
            <w:tcW w:w="2300" w:type="dxa"/>
            <w:shd w:val="clear" w:color="auto" w:fill="D9D9D9"/>
          </w:tcPr>
          <w:p w:rsidR="00E661F4" w:rsidRPr="00D325F7" w:rsidRDefault="00E661F4" w:rsidP="00BC0B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25F7">
              <w:rPr>
                <w:rFonts w:asciiTheme="minorHAnsi" w:hAnsiTheme="minorHAnsi" w:cstheme="minorHAnsi"/>
                <w:b/>
                <w:sz w:val="22"/>
                <w:szCs w:val="22"/>
              </w:rPr>
              <w:t>Montants encaissés</w:t>
            </w:r>
          </w:p>
        </w:tc>
      </w:tr>
      <w:tr w:rsidR="00E661F4" w:rsidRPr="003C1CEE" w:rsidTr="00BC0B7B">
        <w:trPr>
          <w:trHeight w:val="303"/>
          <w:jc w:val="center"/>
        </w:trPr>
        <w:tc>
          <w:tcPr>
            <w:tcW w:w="3780" w:type="dxa"/>
          </w:tcPr>
          <w:p w:rsidR="00E661F4" w:rsidRPr="003C1CEE" w:rsidRDefault="00E661F4" w:rsidP="00BC0B7B">
            <w:pPr>
              <w:pStyle w:val="Style"/>
              <w:rPr>
                <w:rFonts w:asciiTheme="minorHAnsi" w:hAnsiTheme="minorHAnsi" w:cstheme="minorHAnsi"/>
                <w:sz w:val="22"/>
                <w:szCs w:val="22"/>
                <w:lang w:bidi="he-IL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sym w:font="Wingdings" w:char="F0A7"/>
            </w:r>
            <w:r w:rsidRPr="003C1CEE">
              <w:rPr>
                <w:rFonts w:asciiTheme="minorHAnsi" w:hAnsiTheme="minorHAnsi" w:cstheme="minorHAnsi"/>
                <w:sz w:val="22"/>
                <w:szCs w:val="22"/>
                <w:lang w:bidi="he-IL"/>
              </w:rPr>
              <w:t xml:space="preserve">En France métropolitaine </w:t>
            </w:r>
          </w:p>
        </w:tc>
        <w:tc>
          <w:tcPr>
            <w:tcW w:w="2160" w:type="dxa"/>
          </w:tcPr>
          <w:p w:rsidR="00E661F4" w:rsidRPr="003C1CEE" w:rsidRDefault="00E661F4" w:rsidP="00BC0B7B">
            <w:pPr>
              <w:tabs>
                <w:tab w:val="decimal" w:pos="1460"/>
              </w:tabs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56 000,00</w:t>
            </w:r>
          </w:p>
        </w:tc>
        <w:tc>
          <w:tcPr>
            <w:tcW w:w="2300" w:type="dxa"/>
          </w:tcPr>
          <w:p w:rsidR="00E661F4" w:rsidRPr="003C1CEE" w:rsidRDefault="00E661F4" w:rsidP="00BC0B7B">
            <w:pPr>
              <w:tabs>
                <w:tab w:val="decimal" w:pos="1400"/>
              </w:tabs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76 500,00</w:t>
            </w:r>
          </w:p>
        </w:tc>
      </w:tr>
    </w:tbl>
    <w:p w:rsidR="00E661F4" w:rsidRPr="003C1CEE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Pr="003C1CEE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Pr="003C1CEE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Pr="003C1CEE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Pr="003C1CEE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Pr="003C1CEE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Pr="003C1CEE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Pr="003C1CEE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Pr="003C1CEE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Pr="003C1CEE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Pr="003C1CEE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Pr="003C1CEE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Pr="003C1CEE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Pr="003C1CEE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Pr="003C1CEE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F4595C" w:rsidRDefault="00F4595C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F4595C" w:rsidRDefault="00F4595C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Pr="003C1CEE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Pr="003C1CEE" w:rsidRDefault="00E661F4" w:rsidP="00E661F4">
      <w:pPr>
        <w:tabs>
          <w:tab w:val="left" w:pos="1980"/>
          <w:tab w:val="left" w:pos="504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:rsidR="00E661F4" w:rsidRPr="00D325F7" w:rsidRDefault="0001429B" w:rsidP="00D325F7">
      <w:pPr>
        <w:shd w:val="clear" w:color="auto" w:fill="C6D9F1" w:themeFill="text2" w:themeFillTint="33"/>
        <w:tabs>
          <w:tab w:val="left" w:pos="1980"/>
          <w:tab w:val="left" w:pos="5040"/>
          <w:tab w:val="left" w:pos="79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DOCUMENT</w:t>
      </w:r>
      <w:r w:rsidR="00E661F4" w:rsidRPr="00D325F7">
        <w:rPr>
          <w:rFonts w:asciiTheme="minorHAnsi" w:hAnsiTheme="minorHAnsi" w:cstheme="minorHAnsi"/>
          <w:b/>
        </w:rPr>
        <w:t xml:space="preserve"> II – Extrait du plan comptable de l’entreprise</w:t>
      </w:r>
    </w:p>
    <w:p w:rsidR="00E661F4" w:rsidRPr="003C1CEE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47" w:type="dxa"/>
        <w:tblCellMar>
          <w:left w:w="70" w:type="dxa"/>
          <w:right w:w="70" w:type="dxa"/>
        </w:tblCellMar>
        <w:tblLook w:val="0000"/>
      </w:tblPr>
      <w:tblGrid>
        <w:gridCol w:w="1160"/>
        <w:gridCol w:w="8763"/>
      </w:tblGrid>
      <w:tr w:rsidR="00E661F4" w:rsidRPr="00D325F7" w:rsidTr="00BC0B7B">
        <w:trPr>
          <w:trHeight w:val="480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25F7">
              <w:rPr>
                <w:rFonts w:asciiTheme="minorHAnsi" w:hAnsiTheme="minorHAnsi" w:cstheme="minorHAnsi"/>
                <w:b/>
                <w:sz w:val="22"/>
                <w:szCs w:val="22"/>
              </w:rPr>
              <w:t>N° des comptes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325F7">
              <w:rPr>
                <w:rFonts w:asciiTheme="minorHAnsi" w:hAnsiTheme="minorHAnsi" w:cstheme="minorHAnsi"/>
                <w:b/>
                <w:sz w:val="22"/>
                <w:szCs w:val="22"/>
              </w:rPr>
              <w:t>Libellés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2154100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Matériel industriel - France métropolitaine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2154200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Matériel industriel - Union européenne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2154300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Matériel industriel - Hors Union européenne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2182100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Matériel de transport - France métropolitaine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2182110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Matériel de transport - France métropolitaine - TVA non récupérable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2182200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Matériel de transport - Union européenne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2182210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Matériel de transport - Union européenne - TVA non récupérable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2182300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Matériel de transport - Hors Union européenne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2182310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Matériel de transport - Hors Union européenne - TVA non récupérable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2183100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Matériel de bureau et matériel informatique  - France métropolitaine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2183200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Matériel de bureau et matériel informatique  - Union européenne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2183300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Matériel de bureau et matériel informatique  - Hors Union européenne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4452000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Etat - T.V.A. due intracommunautaire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4455100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 xml:space="preserve">Etat - T.V.A. à décaisser 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4456200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Etat - T.V.A. déductible sur immobilisations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4456220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Etat - T.V.A. déductible sur immobilisations - Union européenne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4456600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 xml:space="preserve">Etat - T.V.A. déductible sur autres biens et services 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4456620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Etat - T.V.A. déductible sur autres biens et services  - Union européenne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4457100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Etat - T.V.A. collectée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5120000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 xml:space="preserve">Banques 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5120004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Banques  - Règlement des prestations de services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5140000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Chèques postaux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5140004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Chèques postaux - Règlement des prestations de services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6010100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Achats stockés - Matières premières (et fournitures)  - France métropolitaine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6010200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Achats stockés - Matières premières (et fournitures)  - Union européenne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6010300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Achats stockés - Matières premières (et fournitures)  - Hors Union européenne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6090100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Rabais, remises et ristournes obtenus sur achats  - France métropolitaine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6090200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Rabais, remises et ristournes obtenus sur achats  - Union européenne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6090300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Rabais, remises et ristournes obtenus sur achats  - Hors Union européenne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7010100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Ventes de produits finis - France métropolitaine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7010200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Ventes de produits finis - Union européenne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7010300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Ventes de produits finis - Hors Union européenne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7060100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Prestations de services - France métropolitaine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7060200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Prestations de services - Union européenne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7060300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Prestations de services - Hors Union européenne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7090100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Rabais, remises et ristournes accordés par l'entreprise  - France métropolitaine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7090200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Rabais, remises et ristournes accordés par l'entreprise  - Union européenne</w:t>
            </w:r>
          </w:p>
        </w:tc>
      </w:tr>
      <w:tr w:rsidR="00E661F4" w:rsidRPr="003C1CEE" w:rsidTr="00BC0B7B">
        <w:trPr>
          <w:trHeight w:val="284"/>
        </w:trPr>
        <w:tc>
          <w:tcPr>
            <w:tcW w:w="1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7090300</w:t>
            </w:r>
          </w:p>
        </w:tc>
        <w:tc>
          <w:tcPr>
            <w:tcW w:w="8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E661F4" w:rsidRPr="003C1CEE" w:rsidRDefault="00E661F4" w:rsidP="00BC0B7B">
            <w:pPr>
              <w:rPr>
                <w:rFonts w:asciiTheme="minorHAnsi" w:hAnsiTheme="minorHAnsi" w:cstheme="minorHAnsi"/>
              </w:rPr>
            </w:pPr>
            <w:r w:rsidRPr="003C1CEE">
              <w:rPr>
                <w:rFonts w:asciiTheme="minorHAnsi" w:hAnsiTheme="minorHAnsi" w:cstheme="minorHAnsi"/>
                <w:sz w:val="22"/>
                <w:szCs w:val="22"/>
              </w:rPr>
              <w:t>Rabais, remises et ristournes accordés par l'entreprise  - Hors Union européenne</w:t>
            </w:r>
          </w:p>
        </w:tc>
      </w:tr>
    </w:tbl>
    <w:p w:rsidR="00E661F4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F4595C" w:rsidRPr="003C1CEE" w:rsidRDefault="00F4595C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661F4" w:rsidRPr="003C1CEE" w:rsidRDefault="00E661F4" w:rsidP="00E661F4">
      <w:pPr>
        <w:tabs>
          <w:tab w:val="left" w:pos="1980"/>
          <w:tab w:val="left" w:pos="5040"/>
          <w:tab w:val="left" w:pos="7920"/>
        </w:tabs>
        <w:rPr>
          <w:rFonts w:asciiTheme="minorHAnsi" w:hAnsiTheme="minorHAnsi" w:cstheme="minorHAnsi"/>
          <w:sz w:val="22"/>
          <w:szCs w:val="22"/>
        </w:rPr>
      </w:pPr>
    </w:p>
    <w:p w:rsidR="00E661F4" w:rsidRPr="00D325F7" w:rsidRDefault="0001429B" w:rsidP="00E661F4">
      <w:pPr>
        <w:shd w:val="clear" w:color="auto" w:fill="C6D9F1" w:themeFill="text2" w:themeFillTint="33"/>
        <w:tabs>
          <w:tab w:val="left" w:pos="1980"/>
          <w:tab w:val="left" w:pos="5040"/>
          <w:tab w:val="left" w:pos="79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DOCUMENT</w:t>
      </w:r>
      <w:r w:rsidR="00E661F4" w:rsidRPr="00D325F7">
        <w:rPr>
          <w:rFonts w:asciiTheme="minorHAnsi" w:hAnsiTheme="minorHAnsi" w:cstheme="minorHAnsi"/>
          <w:b/>
        </w:rPr>
        <w:t xml:space="preserve"> III – Imprimé CA3 à compléter</w:t>
      </w:r>
    </w:p>
    <w:p w:rsidR="00E661F4" w:rsidRPr="00223EF6" w:rsidRDefault="00223EF6" w:rsidP="00223EF6">
      <w:pPr>
        <w:tabs>
          <w:tab w:val="left" w:pos="2268"/>
          <w:tab w:val="right" w:pos="5812"/>
          <w:tab w:val="right" w:pos="7655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3EF6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6030595" cy="7616088"/>
            <wp:effectExtent l="19050" t="0" r="8255" b="0"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61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EF6" w:rsidRDefault="00223EF6" w:rsidP="00E661F4">
      <w:pPr>
        <w:tabs>
          <w:tab w:val="left" w:pos="1980"/>
          <w:tab w:val="left" w:pos="5040"/>
          <w:tab w:val="left" w:pos="7920"/>
        </w:tabs>
        <w:jc w:val="both"/>
        <w:rPr>
          <w:rFonts w:ascii="Arial" w:hAnsi="Arial" w:cs="Arial"/>
          <w:bCs/>
        </w:rPr>
      </w:pPr>
    </w:p>
    <w:p w:rsidR="00F4595C" w:rsidRDefault="00F4595C" w:rsidP="00E661F4">
      <w:pPr>
        <w:tabs>
          <w:tab w:val="left" w:pos="1980"/>
          <w:tab w:val="left" w:pos="5040"/>
          <w:tab w:val="left" w:pos="7920"/>
        </w:tabs>
        <w:jc w:val="both"/>
        <w:rPr>
          <w:rFonts w:ascii="Arial" w:hAnsi="Arial" w:cs="Arial"/>
          <w:bCs/>
        </w:rPr>
      </w:pPr>
    </w:p>
    <w:p w:rsidR="00F4595C" w:rsidRDefault="00F4595C" w:rsidP="00E661F4">
      <w:pPr>
        <w:tabs>
          <w:tab w:val="left" w:pos="1980"/>
          <w:tab w:val="left" w:pos="5040"/>
          <w:tab w:val="left" w:pos="7920"/>
        </w:tabs>
        <w:jc w:val="both"/>
        <w:rPr>
          <w:rFonts w:ascii="Arial" w:hAnsi="Arial" w:cs="Arial"/>
          <w:bCs/>
        </w:rPr>
      </w:pPr>
    </w:p>
    <w:p w:rsidR="00F4595C" w:rsidRDefault="00F4595C" w:rsidP="00E661F4">
      <w:pPr>
        <w:tabs>
          <w:tab w:val="left" w:pos="1980"/>
          <w:tab w:val="left" w:pos="5040"/>
          <w:tab w:val="left" w:pos="7920"/>
        </w:tabs>
        <w:jc w:val="both"/>
        <w:rPr>
          <w:rFonts w:ascii="Arial" w:hAnsi="Arial" w:cs="Arial"/>
          <w:bCs/>
        </w:rPr>
      </w:pPr>
    </w:p>
    <w:p w:rsidR="00F4595C" w:rsidRDefault="00F4595C" w:rsidP="00E661F4">
      <w:pPr>
        <w:tabs>
          <w:tab w:val="left" w:pos="1980"/>
          <w:tab w:val="left" w:pos="5040"/>
          <w:tab w:val="left" w:pos="7920"/>
        </w:tabs>
        <w:jc w:val="both"/>
        <w:rPr>
          <w:rFonts w:ascii="Arial" w:hAnsi="Arial" w:cs="Arial"/>
          <w:bCs/>
        </w:rPr>
      </w:pPr>
    </w:p>
    <w:p w:rsidR="00F4595C" w:rsidRDefault="00F4595C" w:rsidP="00E661F4">
      <w:pPr>
        <w:tabs>
          <w:tab w:val="left" w:pos="1980"/>
          <w:tab w:val="left" w:pos="5040"/>
          <w:tab w:val="left" w:pos="7920"/>
        </w:tabs>
        <w:jc w:val="both"/>
        <w:rPr>
          <w:rFonts w:ascii="Arial" w:hAnsi="Arial" w:cs="Arial"/>
          <w:bCs/>
        </w:rPr>
      </w:pPr>
    </w:p>
    <w:p w:rsidR="00F4595C" w:rsidRDefault="00F4595C" w:rsidP="00E661F4">
      <w:pPr>
        <w:tabs>
          <w:tab w:val="left" w:pos="1980"/>
          <w:tab w:val="left" w:pos="5040"/>
          <w:tab w:val="left" w:pos="7920"/>
        </w:tabs>
        <w:jc w:val="both"/>
        <w:rPr>
          <w:rFonts w:ascii="Arial" w:hAnsi="Arial" w:cs="Arial"/>
          <w:bCs/>
        </w:rPr>
      </w:pPr>
    </w:p>
    <w:p w:rsidR="00F4595C" w:rsidRDefault="00F4595C" w:rsidP="00E661F4">
      <w:pPr>
        <w:tabs>
          <w:tab w:val="left" w:pos="1980"/>
          <w:tab w:val="left" w:pos="5040"/>
          <w:tab w:val="left" w:pos="7920"/>
        </w:tabs>
        <w:jc w:val="both"/>
        <w:rPr>
          <w:rFonts w:ascii="Arial" w:hAnsi="Arial" w:cs="Arial"/>
          <w:bCs/>
        </w:rPr>
      </w:pPr>
    </w:p>
    <w:p w:rsidR="00E661F4" w:rsidRPr="005C79A4" w:rsidRDefault="0001429B" w:rsidP="00E661F4">
      <w:pPr>
        <w:shd w:val="clear" w:color="auto" w:fill="548DD4" w:themeFill="text2" w:themeFillTint="99"/>
        <w:tabs>
          <w:tab w:val="left" w:pos="1980"/>
          <w:tab w:val="left" w:pos="5040"/>
          <w:tab w:val="left" w:pos="7920"/>
        </w:tabs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lastRenderedPageBreak/>
        <w:t>Application</w:t>
      </w:r>
      <w:r w:rsidR="00E661F4" w:rsidRPr="005C79A4">
        <w:rPr>
          <w:rFonts w:ascii="Arial" w:hAnsi="Arial" w:cs="Arial"/>
          <w:b/>
          <w:color w:val="FFFFFF" w:themeColor="background1"/>
          <w:sz w:val="32"/>
          <w:szCs w:val="32"/>
        </w:rPr>
        <w:t xml:space="preserve"> 6</w:t>
      </w:r>
    </w:p>
    <w:p w:rsidR="00CE01E3" w:rsidRDefault="00CE01E3" w:rsidP="00CE01E3">
      <w:pPr>
        <w:tabs>
          <w:tab w:val="left" w:pos="2268"/>
          <w:tab w:val="right" w:pos="5812"/>
          <w:tab w:val="right" w:pos="7655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79A4">
        <w:rPr>
          <w:rFonts w:asciiTheme="minorHAnsi" w:hAnsiTheme="minorHAnsi" w:cstheme="minorHAnsi"/>
          <w:color w:val="000000"/>
          <w:sz w:val="22"/>
          <w:szCs w:val="22"/>
        </w:rPr>
        <w:t>L'entreprise VAL soumise au régime du réel normal vous soumet les éléments suivants pour la déclaration de TVA du mois de novembre N :</w:t>
      </w:r>
    </w:p>
    <w:p w:rsidR="00775498" w:rsidRPr="005C79A4" w:rsidRDefault="00775498" w:rsidP="007754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decimal" w:leader="dot" w:pos="8931"/>
        </w:tabs>
        <w:jc w:val="both"/>
        <w:rPr>
          <w:rFonts w:ascii="Calibri" w:hAnsi="Calibri" w:cs="Calibri"/>
          <w:iCs/>
          <w:sz w:val="22"/>
          <w:szCs w:val="22"/>
        </w:rPr>
      </w:pPr>
      <w:r w:rsidRPr="00775498">
        <w:rPr>
          <w:rFonts w:ascii="Calibri" w:hAnsi="Calibri" w:cs="Calibri"/>
          <w:sz w:val="22"/>
          <w:szCs w:val="22"/>
        </w:rPr>
        <w:t>OPÉRATIONS</w:t>
      </w:r>
      <w:r w:rsidRPr="005C79A4">
        <w:rPr>
          <w:rFonts w:ascii="Calibri" w:hAnsi="Calibri" w:cs="Calibri"/>
          <w:iCs/>
          <w:sz w:val="22"/>
          <w:szCs w:val="22"/>
        </w:rPr>
        <w:t xml:space="preserve"> DU MOIS DE NOVEMBRE </w:t>
      </w:r>
    </w:p>
    <w:p w:rsidR="00775498" w:rsidRPr="005C79A4" w:rsidRDefault="00775498" w:rsidP="007754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decimal" w:leader="dot" w:pos="8931"/>
        </w:tabs>
        <w:spacing w:before="60"/>
        <w:jc w:val="both"/>
        <w:rPr>
          <w:rFonts w:ascii="Calibri" w:hAnsi="Calibri" w:cs="Calibri"/>
          <w:sz w:val="22"/>
          <w:szCs w:val="22"/>
        </w:rPr>
      </w:pPr>
      <w:r w:rsidRPr="005C79A4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5C79A4">
        <w:rPr>
          <w:rFonts w:ascii="Calibri" w:hAnsi="Calibri" w:cs="Calibri"/>
          <w:sz w:val="22"/>
          <w:szCs w:val="22"/>
        </w:rPr>
        <w:t xml:space="preserve">Ventes en France de marchandises soumises au taux normal : </w:t>
      </w:r>
      <w:r w:rsidRPr="005C79A4">
        <w:rPr>
          <w:rFonts w:ascii="Calibri" w:hAnsi="Calibri" w:cs="Calibri"/>
          <w:sz w:val="22"/>
          <w:szCs w:val="22"/>
        </w:rPr>
        <w:tab/>
        <w:t>250 000,00  € HT</w:t>
      </w:r>
    </w:p>
    <w:p w:rsidR="00775498" w:rsidRPr="005C79A4" w:rsidRDefault="00775498" w:rsidP="007754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decimal" w:leader="dot" w:pos="8931"/>
        </w:tabs>
        <w:spacing w:before="60"/>
        <w:jc w:val="both"/>
        <w:rPr>
          <w:rFonts w:ascii="Calibri" w:hAnsi="Calibri" w:cs="Calibri"/>
          <w:sz w:val="22"/>
          <w:szCs w:val="22"/>
        </w:rPr>
      </w:pPr>
      <w:r w:rsidRPr="005C79A4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5C79A4">
        <w:rPr>
          <w:rFonts w:ascii="Calibri" w:hAnsi="Calibri" w:cs="Calibri"/>
          <w:sz w:val="22"/>
          <w:szCs w:val="22"/>
        </w:rPr>
        <w:t>Ventes à l'exportation  de marchandises soumises au taux normal :</w:t>
      </w:r>
      <w:r w:rsidRPr="005C79A4">
        <w:rPr>
          <w:rFonts w:ascii="Calibri" w:hAnsi="Calibri" w:cs="Calibri"/>
          <w:sz w:val="22"/>
          <w:szCs w:val="22"/>
        </w:rPr>
        <w:tab/>
        <w:t xml:space="preserve"> 129 000,00 € HT</w:t>
      </w:r>
    </w:p>
    <w:p w:rsidR="00775498" w:rsidRPr="005C79A4" w:rsidRDefault="00775498" w:rsidP="007754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decimal" w:leader="dot" w:pos="8931"/>
        </w:tabs>
        <w:spacing w:before="60"/>
        <w:jc w:val="both"/>
        <w:rPr>
          <w:rFonts w:ascii="Calibri" w:hAnsi="Calibri" w:cs="Calibri"/>
          <w:sz w:val="22"/>
          <w:szCs w:val="22"/>
        </w:rPr>
      </w:pPr>
      <w:r w:rsidRPr="005C79A4">
        <w:rPr>
          <w:rFonts w:ascii="Calibri" w:hAnsi="Calibri" w:cs="Calibri"/>
          <w:sz w:val="22"/>
          <w:szCs w:val="22"/>
        </w:rPr>
        <w:t>- Livraison intracommunautaire de marchandises en Allemagne soumises au taux normal :</w:t>
      </w:r>
      <w:r w:rsidRPr="005C79A4">
        <w:rPr>
          <w:rFonts w:ascii="Calibri" w:hAnsi="Calibri" w:cs="Calibri"/>
          <w:sz w:val="22"/>
          <w:szCs w:val="22"/>
        </w:rPr>
        <w:tab/>
        <w:t xml:space="preserve"> 15 200,00 €  HT</w:t>
      </w:r>
    </w:p>
    <w:p w:rsidR="00775498" w:rsidRPr="005C79A4" w:rsidRDefault="00775498" w:rsidP="007754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decimal" w:leader="dot" w:pos="8931"/>
        </w:tabs>
        <w:spacing w:before="60"/>
        <w:jc w:val="both"/>
        <w:rPr>
          <w:rFonts w:ascii="Calibri" w:hAnsi="Calibri" w:cs="Calibri"/>
          <w:sz w:val="22"/>
          <w:szCs w:val="22"/>
        </w:rPr>
      </w:pPr>
      <w:r w:rsidRPr="005C79A4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5C79A4">
        <w:rPr>
          <w:rFonts w:ascii="Calibri" w:hAnsi="Calibri" w:cs="Calibri"/>
          <w:sz w:val="22"/>
          <w:szCs w:val="22"/>
        </w:rPr>
        <w:t xml:space="preserve">Facturation de services réalisés en France soumis au taux normal : </w:t>
      </w:r>
      <w:r w:rsidRPr="005C79A4">
        <w:rPr>
          <w:rFonts w:ascii="Calibri" w:hAnsi="Calibri" w:cs="Calibri"/>
          <w:sz w:val="22"/>
          <w:szCs w:val="22"/>
        </w:rPr>
        <w:tab/>
        <w:t>38 000,00 € HT</w:t>
      </w:r>
    </w:p>
    <w:p w:rsidR="00775498" w:rsidRPr="005C79A4" w:rsidRDefault="00775498" w:rsidP="007754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decimal" w:leader="dot" w:pos="8931"/>
        </w:tabs>
        <w:spacing w:before="60"/>
        <w:jc w:val="both"/>
        <w:rPr>
          <w:rFonts w:ascii="Calibri" w:hAnsi="Calibri" w:cs="Calibri"/>
          <w:sz w:val="22"/>
          <w:szCs w:val="22"/>
        </w:rPr>
      </w:pPr>
      <w:r w:rsidRPr="005C79A4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5C79A4">
        <w:rPr>
          <w:rFonts w:ascii="Calibri" w:hAnsi="Calibri" w:cs="Calibri"/>
          <w:sz w:val="22"/>
          <w:szCs w:val="22"/>
        </w:rPr>
        <w:t xml:space="preserve">Achats en France de marchandises soumis au taux normal : </w:t>
      </w:r>
      <w:r w:rsidRPr="005C79A4">
        <w:rPr>
          <w:rFonts w:ascii="Calibri" w:hAnsi="Calibri" w:cs="Calibri"/>
          <w:sz w:val="22"/>
          <w:szCs w:val="22"/>
        </w:rPr>
        <w:tab/>
        <w:t>140 000,00 € HT</w:t>
      </w:r>
    </w:p>
    <w:p w:rsidR="00775498" w:rsidRPr="005C79A4" w:rsidRDefault="00775498" w:rsidP="007754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decimal" w:leader="dot" w:pos="8931"/>
        </w:tabs>
        <w:spacing w:before="60"/>
        <w:jc w:val="both"/>
        <w:rPr>
          <w:rFonts w:ascii="Calibri" w:hAnsi="Calibri" w:cs="Calibri"/>
          <w:sz w:val="22"/>
          <w:szCs w:val="22"/>
        </w:rPr>
      </w:pPr>
      <w:r w:rsidRPr="005C79A4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5C79A4">
        <w:rPr>
          <w:rFonts w:ascii="Calibri" w:hAnsi="Calibri" w:cs="Calibri"/>
          <w:sz w:val="22"/>
          <w:szCs w:val="22"/>
        </w:rPr>
        <w:t>Achats en France de services soumis au taux normal :</w:t>
      </w:r>
      <w:r w:rsidRPr="005C79A4">
        <w:rPr>
          <w:rFonts w:ascii="Calibri" w:hAnsi="Calibri" w:cs="Calibri"/>
          <w:sz w:val="22"/>
          <w:szCs w:val="22"/>
        </w:rPr>
        <w:tab/>
        <w:t xml:space="preserve"> 50 000,00 € HT</w:t>
      </w:r>
    </w:p>
    <w:p w:rsidR="00775498" w:rsidRPr="005C79A4" w:rsidRDefault="00775498" w:rsidP="0077549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decimal" w:leader="dot" w:pos="8931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 w:rsidRPr="005C79A4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 xml:space="preserve"> </w:t>
      </w:r>
      <w:r w:rsidRPr="005C79A4">
        <w:rPr>
          <w:rFonts w:ascii="Calibri" w:hAnsi="Calibri" w:cs="Calibri"/>
          <w:sz w:val="22"/>
          <w:szCs w:val="22"/>
        </w:rPr>
        <w:t>Achats au Portugal de marchandises soumis au taux normal :</w:t>
      </w:r>
      <w:r w:rsidRPr="005C79A4">
        <w:rPr>
          <w:rFonts w:ascii="Calibri" w:hAnsi="Calibri" w:cs="Calibri"/>
          <w:sz w:val="22"/>
          <w:szCs w:val="22"/>
        </w:rPr>
        <w:tab/>
        <w:t xml:space="preserve"> 70 000,00 € HT</w:t>
      </w:r>
    </w:p>
    <w:p w:rsidR="00775498" w:rsidRPr="00B86B65" w:rsidRDefault="00775498" w:rsidP="00775498">
      <w:pPr>
        <w:tabs>
          <w:tab w:val="left" w:pos="2268"/>
          <w:tab w:val="right" w:pos="5812"/>
          <w:tab w:val="right" w:pos="7655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6B65">
        <w:rPr>
          <w:rFonts w:asciiTheme="minorHAnsi" w:hAnsiTheme="minorHAnsi" w:cstheme="minorHAnsi"/>
          <w:color w:val="000000"/>
          <w:sz w:val="22"/>
          <w:szCs w:val="22"/>
        </w:rPr>
        <w:t>Les règlements de l’entreprise VAL concernant les services achetés se sont élevés à 42 855,00 € TTC.</w:t>
      </w:r>
    </w:p>
    <w:p w:rsidR="00775498" w:rsidRPr="00B86B65" w:rsidRDefault="00775498" w:rsidP="00775498">
      <w:pPr>
        <w:tabs>
          <w:tab w:val="left" w:pos="2268"/>
          <w:tab w:val="right" w:pos="5812"/>
          <w:tab w:val="right" w:pos="7655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6B65">
        <w:rPr>
          <w:rFonts w:asciiTheme="minorHAnsi" w:hAnsiTheme="minorHAnsi" w:cstheme="minorHAnsi"/>
          <w:color w:val="000000"/>
          <w:sz w:val="22"/>
          <w:szCs w:val="22"/>
        </w:rPr>
        <w:t>Les règlements des clients concernant les services vendus se sont élevés à 92 722,00 € TTC.</w:t>
      </w:r>
    </w:p>
    <w:p w:rsidR="00775498" w:rsidRPr="00B86B65" w:rsidRDefault="00775498" w:rsidP="00775498">
      <w:pPr>
        <w:tabs>
          <w:tab w:val="left" w:pos="2268"/>
          <w:tab w:val="right" w:pos="5812"/>
          <w:tab w:val="right" w:pos="7655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6B65">
        <w:rPr>
          <w:rFonts w:asciiTheme="minorHAnsi" w:hAnsiTheme="minorHAnsi" w:cstheme="minorHAnsi"/>
          <w:color w:val="000000"/>
          <w:sz w:val="22"/>
          <w:szCs w:val="22"/>
        </w:rPr>
        <w:t>La déclaration du mois d'octobre avait dégagé un crédit de TVA de 5 626,00 €.</w:t>
      </w:r>
    </w:p>
    <w:p w:rsidR="00775498" w:rsidRPr="00B86B65" w:rsidRDefault="00775498" w:rsidP="00775498">
      <w:pPr>
        <w:tabs>
          <w:tab w:val="left" w:pos="2268"/>
          <w:tab w:val="right" w:pos="5812"/>
          <w:tab w:val="right" w:pos="7655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6B65">
        <w:rPr>
          <w:rFonts w:asciiTheme="minorHAnsi" w:hAnsiTheme="minorHAnsi" w:cstheme="minorHAnsi"/>
          <w:color w:val="000000"/>
          <w:sz w:val="22"/>
          <w:szCs w:val="22"/>
        </w:rPr>
        <w:t>Tous les partenaires ont fourni leur numéro d'identification intracommunautaire à la TVA.</w:t>
      </w:r>
    </w:p>
    <w:p w:rsidR="00775498" w:rsidRDefault="00775498" w:rsidP="00775498">
      <w:pPr>
        <w:tabs>
          <w:tab w:val="left" w:pos="2268"/>
          <w:tab w:val="right" w:pos="5812"/>
          <w:tab w:val="right" w:pos="7655"/>
        </w:tabs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5C79A4">
        <w:rPr>
          <w:rFonts w:ascii="Calibri" w:hAnsi="Calibri" w:cs="Calibri"/>
          <w:color w:val="000000"/>
          <w:sz w:val="22"/>
          <w:szCs w:val="22"/>
        </w:rPr>
        <w:sym w:font="Wingdings" w:char="F0DC"/>
      </w:r>
      <w:r w:rsidRPr="005C79A4">
        <w:rPr>
          <w:rFonts w:ascii="Calibri" w:hAnsi="Calibri" w:cs="Calibri"/>
          <w:color w:val="000000"/>
          <w:sz w:val="22"/>
          <w:szCs w:val="22"/>
        </w:rPr>
        <w:t xml:space="preserve"> 1</w:t>
      </w:r>
      <w:r w:rsidRPr="005C79A4">
        <w:rPr>
          <w:rFonts w:ascii="Calibri" w:hAnsi="Calibri" w:cs="Calibri"/>
          <w:color w:val="000000"/>
          <w:sz w:val="22"/>
          <w:szCs w:val="22"/>
          <w:vertAlign w:val="superscript"/>
        </w:rPr>
        <w:t>ère</w:t>
      </w:r>
      <w:r w:rsidRPr="005C79A4">
        <w:rPr>
          <w:rFonts w:ascii="Calibri" w:hAnsi="Calibri" w:cs="Calibri"/>
          <w:color w:val="000000"/>
          <w:sz w:val="22"/>
          <w:szCs w:val="22"/>
        </w:rPr>
        <w:t xml:space="preserve"> hypothèse : ni l'entreprise </w:t>
      </w:r>
      <w:r w:rsidRPr="00B86B65">
        <w:rPr>
          <w:rFonts w:asciiTheme="minorHAnsi" w:hAnsiTheme="minorHAnsi" w:cstheme="minorHAnsi"/>
          <w:color w:val="000000"/>
          <w:sz w:val="22"/>
          <w:szCs w:val="22"/>
        </w:rPr>
        <w:t>Val</w:t>
      </w:r>
      <w:r w:rsidRPr="005C79A4">
        <w:rPr>
          <w:rFonts w:ascii="Calibri" w:hAnsi="Calibri" w:cs="Calibri"/>
          <w:color w:val="000000"/>
          <w:sz w:val="22"/>
          <w:szCs w:val="22"/>
        </w:rPr>
        <w:t xml:space="preserve"> ni ses fournisseurs n'ont opté pour le paiement de la TVA d’après les débits.</w:t>
      </w:r>
    </w:p>
    <w:p w:rsidR="00775498" w:rsidRPr="005C79A4" w:rsidRDefault="00775498" w:rsidP="00775498">
      <w:pPr>
        <w:tabs>
          <w:tab w:val="left" w:pos="2268"/>
          <w:tab w:val="right" w:pos="5812"/>
          <w:tab w:val="right" w:pos="7655"/>
        </w:tabs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 w:rsidRPr="005C79A4">
        <w:rPr>
          <w:rFonts w:ascii="Calibri" w:hAnsi="Calibri" w:cs="Calibri"/>
          <w:color w:val="000000"/>
          <w:sz w:val="22"/>
          <w:szCs w:val="22"/>
        </w:rPr>
        <w:sym w:font="Wingdings" w:char="F0DC"/>
      </w:r>
      <w:r w:rsidRPr="005C79A4">
        <w:rPr>
          <w:rFonts w:ascii="Calibri" w:hAnsi="Calibri" w:cs="Calibri"/>
          <w:color w:val="000000"/>
          <w:sz w:val="22"/>
          <w:szCs w:val="22"/>
        </w:rPr>
        <w:t xml:space="preserve"> 2</w:t>
      </w:r>
      <w:r w:rsidRPr="00ED5BC3">
        <w:rPr>
          <w:rFonts w:ascii="Calibri" w:hAnsi="Calibri" w:cs="Calibri"/>
          <w:color w:val="000000"/>
          <w:sz w:val="22"/>
          <w:szCs w:val="22"/>
          <w:vertAlign w:val="superscript"/>
        </w:rPr>
        <w:t>ème</w:t>
      </w:r>
      <w:r w:rsidRPr="005C79A4">
        <w:rPr>
          <w:rFonts w:ascii="Calibri" w:hAnsi="Calibri" w:cs="Calibri"/>
          <w:color w:val="000000"/>
          <w:sz w:val="22"/>
          <w:szCs w:val="22"/>
        </w:rPr>
        <w:t xml:space="preserve"> hypothèse : </w:t>
      </w:r>
      <w:r w:rsidRPr="00B86B65">
        <w:rPr>
          <w:rFonts w:asciiTheme="minorHAnsi" w:hAnsiTheme="minorHAnsi" w:cstheme="minorHAnsi"/>
          <w:color w:val="000000"/>
          <w:sz w:val="22"/>
          <w:szCs w:val="22"/>
        </w:rPr>
        <w:t>L’entreprise</w:t>
      </w:r>
      <w:r w:rsidRPr="005C79A4">
        <w:rPr>
          <w:rFonts w:ascii="Calibri" w:hAnsi="Calibri" w:cs="Calibri"/>
          <w:color w:val="000000"/>
          <w:sz w:val="22"/>
          <w:szCs w:val="22"/>
        </w:rPr>
        <w:t xml:space="preserve"> Val a opté pour le paiement de la TVA d’après les débits mais pas les fournisseurs.</w:t>
      </w:r>
    </w:p>
    <w:p w:rsidR="00775498" w:rsidRPr="005C79A4" w:rsidRDefault="00775498" w:rsidP="00775498">
      <w:pPr>
        <w:shd w:val="clear" w:color="auto" w:fill="C6D9F1"/>
        <w:tabs>
          <w:tab w:val="left" w:pos="1980"/>
          <w:tab w:val="left" w:pos="5040"/>
          <w:tab w:val="left" w:pos="79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Missions</w:t>
      </w:r>
    </w:p>
    <w:p w:rsidR="00E661F4" w:rsidRPr="005C79A4" w:rsidRDefault="00E661F4" w:rsidP="00CE01E3">
      <w:pPr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C79A4">
        <w:rPr>
          <w:rFonts w:asciiTheme="minorHAnsi" w:hAnsiTheme="minorHAnsi" w:cstheme="minorHAnsi"/>
          <w:color w:val="000000"/>
          <w:sz w:val="22"/>
          <w:szCs w:val="22"/>
        </w:rPr>
        <w:t>Pour chaque hypothèse formulée :</w:t>
      </w:r>
    </w:p>
    <w:p w:rsidR="00E661F4" w:rsidRPr="005C79A4" w:rsidRDefault="00E661F4" w:rsidP="00CE01E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79A4">
        <w:rPr>
          <w:rFonts w:asciiTheme="minorHAnsi" w:hAnsiTheme="minorHAnsi" w:cstheme="minorHAnsi"/>
          <w:b/>
          <w:bCs/>
          <w:sz w:val="22"/>
          <w:szCs w:val="22"/>
        </w:rPr>
        <w:t>1 –</w:t>
      </w:r>
      <w:r w:rsidR="00BC0B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79A4">
        <w:rPr>
          <w:rFonts w:asciiTheme="minorHAnsi" w:hAnsiTheme="minorHAnsi" w:cstheme="minorHAnsi"/>
          <w:b/>
          <w:bCs/>
          <w:sz w:val="22"/>
          <w:szCs w:val="22"/>
        </w:rPr>
        <w:t>En utilisant le plan comptable de l’entreprise VAL (</w:t>
      </w:r>
      <w:r w:rsidR="0001429B">
        <w:rPr>
          <w:rFonts w:asciiTheme="minorHAnsi" w:hAnsiTheme="minorHAnsi" w:cstheme="minorHAnsi"/>
          <w:b/>
          <w:bCs/>
          <w:sz w:val="22"/>
          <w:szCs w:val="22"/>
        </w:rPr>
        <w:t>document</w:t>
      </w:r>
      <w:r w:rsidRPr="005C79A4">
        <w:rPr>
          <w:rFonts w:asciiTheme="minorHAnsi" w:hAnsiTheme="minorHAnsi" w:cstheme="minorHAnsi"/>
          <w:b/>
          <w:bCs/>
          <w:sz w:val="22"/>
          <w:szCs w:val="22"/>
        </w:rPr>
        <w:t xml:space="preserve"> I), établir l’extrait de la balance comptable d’après les informations concernant les opérations du mois de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novembre N</w:t>
      </w:r>
      <w:r w:rsidRPr="005C79A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661F4" w:rsidRPr="005C79A4" w:rsidRDefault="00E661F4" w:rsidP="00CE01E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79A4">
        <w:rPr>
          <w:rFonts w:asciiTheme="minorHAnsi" w:hAnsiTheme="minorHAnsi" w:cstheme="minorHAnsi"/>
          <w:b/>
          <w:bCs/>
          <w:sz w:val="22"/>
          <w:szCs w:val="22"/>
        </w:rPr>
        <w:t>2 –</w:t>
      </w:r>
      <w:r w:rsidR="00BC0B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C79A4">
        <w:rPr>
          <w:rFonts w:asciiTheme="minorHAnsi" w:hAnsiTheme="minorHAnsi" w:cstheme="minorHAnsi"/>
          <w:b/>
          <w:bCs/>
          <w:sz w:val="22"/>
          <w:szCs w:val="22"/>
        </w:rPr>
        <w:t>Compléter la déclaration CA 3 du mois de novembre (</w:t>
      </w:r>
      <w:r w:rsidR="0001429B">
        <w:rPr>
          <w:rFonts w:asciiTheme="minorHAnsi" w:hAnsiTheme="minorHAnsi" w:cstheme="minorHAnsi"/>
          <w:b/>
          <w:bCs/>
          <w:sz w:val="22"/>
          <w:szCs w:val="22"/>
        </w:rPr>
        <w:t>document</w:t>
      </w:r>
      <w:r w:rsidRPr="005C79A4">
        <w:rPr>
          <w:rFonts w:asciiTheme="minorHAnsi" w:hAnsiTheme="minorHAnsi" w:cstheme="minorHAnsi"/>
          <w:b/>
          <w:bCs/>
          <w:sz w:val="22"/>
          <w:szCs w:val="22"/>
        </w:rPr>
        <w:t>s II et III).</w:t>
      </w:r>
    </w:p>
    <w:p w:rsidR="00E661F4" w:rsidRPr="005C79A4" w:rsidRDefault="00E661F4" w:rsidP="00CE01E3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C79A4">
        <w:rPr>
          <w:rFonts w:asciiTheme="minorHAnsi" w:hAnsiTheme="minorHAnsi" w:cstheme="minorHAnsi"/>
          <w:b/>
          <w:bCs/>
          <w:sz w:val="22"/>
          <w:szCs w:val="22"/>
        </w:rPr>
        <w:t xml:space="preserve">3 – Comptabilisez les opérations relatives à </w:t>
      </w:r>
      <w:smartTag w:uri="urn:schemas-microsoft-com:office:smarttags" w:element="PersonName">
        <w:smartTagPr>
          <w:attr w:name="ProductID" w:val="La TVA"/>
        </w:smartTagPr>
        <w:r w:rsidRPr="005C79A4">
          <w:rPr>
            <w:rFonts w:asciiTheme="minorHAnsi" w:hAnsiTheme="minorHAnsi" w:cstheme="minorHAnsi"/>
            <w:b/>
            <w:bCs/>
            <w:sz w:val="22"/>
            <w:szCs w:val="22"/>
          </w:rPr>
          <w:t>la TVA</w:t>
        </w:r>
      </w:smartTag>
      <w:r w:rsidRPr="005C79A4">
        <w:rPr>
          <w:rFonts w:asciiTheme="minorHAnsi" w:hAnsiTheme="minorHAnsi" w:cstheme="minorHAnsi"/>
          <w:b/>
          <w:bCs/>
          <w:sz w:val="22"/>
          <w:szCs w:val="22"/>
        </w:rPr>
        <w:t xml:space="preserve"> en sachant que </w:t>
      </w:r>
      <w:smartTag w:uri="urn:schemas-microsoft-com:office:smarttags" w:element="PersonName">
        <w:smartTagPr>
          <w:attr w:name="ProductID" w:val="La TVA"/>
        </w:smartTagPr>
        <w:r w:rsidRPr="005C79A4">
          <w:rPr>
            <w:rFonts w:asciiTheme="minorHAnsi" w:hAnsiTheme="minorHAnsi" w:cstheme="minorHAnsi"/>
            <w:b/>
            <w:bCs/>
            <w:sz w:val="22"/>
            <w:szCs w:val="22"/>
          </w:rPr>
          <w:t>la TVA</w:t>
        </w:r>
      </w:smartTag>
      <w:r w:rsidRPr="005C79A4">
        <w:rPr>
          <w:rFonts w:asciiTheme="minorHAnsi" w:hAnsiTheme="minorHAnsi" w:cstheme="minorHAnsi"/>
          <w:b/>
          <w:bCs/>
          <w:sz w:val="22"/>
          <w:szCs w:val="22"/>
        </w:rPr>
        <w:t xml:space="preserve"> à décaisser </w:t>
      </w:r>
      <w:r>
        <w:rPr>
          <w:rFonts w:asciiTheme="minorHAnsi" w:hAnsiTheme="minorHAnsi" w:cstheme="minorHAnsi"/>
          <w:b/>
          <w:bCs/>
          <w:sz w:val="22"/>
          <w:szCs w:val="22"/>
        </w:rPr>
        <w:t>a été réglée le 16 décembre N</w:t>
      </w:r>
      <w:r w:rsidRPr="005C79A4">
        <w:rPr>
          <w:rFonts w:asciiTheme="minorHAnsi" w:hAnsiTheme="minorHAnsi" w:cstheme="minorHAnsi"/>
          <w:b/>
          <w:bCs/>
          <w:sz w:val="22"/>
          <w:szCs w:val="22"/>
        </w:rPr>
        <w:t xml:space="preserve"> par chèque bancaire.</w:t>
      </w:r>
    </w:p>
    <w:p w:rsidR="00E661F4" w:rsidRPr="00E661F4" w:rsidRDefault="0001429B" w:rsidP="00775498">
      <w:pPr>
        <w:shd w:val="clear" w:color="auto" w:fill="C6D9F1" w:themeFill="text2" w:themeFillTint="33"/>
        <w:tabs>
          <w:tab w:val="left" w:pos="1980"/>
          <w:tab w:val="left" w:pos="5040"/>
          <w:tab w:val="left" w:pos="7920"/>
        </w:tabs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DOCUMENT</w:t>
      </w:r>
      <w:r w:rsidR="00E661F4" w:rsidRPr="00E661F4">
        <w:rPr>
          <w:rFonts w:asciiTheme="minorHAnsi" w:hAnsiTheme="minorHAnsi" w:cstheme="minorHAnsi"/>
          <w:b/>
        </w:rPr>
        <w:t xml:space="preserve"> I Extrait du plan comptable de l’entreprise VAL</w:t>
      </w:r>
    </w:p>
    <w:p w:rsidR="00E661F4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8160" w:type="dxa"/>
        <w:jc w:val="center"/>
        <w:tblCellMar>
          <w:left w:w="70" w:type="dxa"/>
          <w:right w:w="70" w:type="dxa"/>
        </w:tblCellMar>
        <w:tblLook w:val="0000"/>
      </w:tblPr>
      <w:tblGrid>
        <w:gridCol w:w="1160"/>
        <w:gridCol w:w="7000"/>
      </w:tblGrid>
      <w:tr w:rsidR="00E661F4" w:rsidRPr="00D325F7" w:rsidTr="00BC0B7B">
        <w:trPr>
          <w:trHeight w:val="45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25F7">
              <w:rPr>
                <w:rFonts w:ascii="Arial" w:hAnsi="Arial" w:cs="Arial"/>
                <w:b/>
                <w:sz w:val="16"/>
                <w:szCs w:val="16"/>
              </w:rPr>
              <w:t>N° des comptes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25F7">
              <w:rPr>
                <w:rFonts w:ascii="Arial" w:hAnsi="Arial" w:cs="Arial"/>
                <w:b/>
                <w:sz w:val="16"/>
                <w:szCs w:val="16"/>
              </w:rPr>
              <w:t>Libellés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445200000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Etat - T.V.A. due intracommunautaire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445510000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Etat - T.V.A. à décaisser 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445661010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Etat - T.V.A. déductible sur autres biens et services  - France métropolitaine - TVA à 20 %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445662010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Etat - T.V.A. déductible sur autres biens et services  - Union européenne - TVA à 20 %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445670000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Etat - Crédit de T.V.A. à reporter 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445711010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Etat - T.V.A. collectée - France métropolitaine - TVA à 20 %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607010010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Achats de marchandises - France métropolitaine - TVA à 20 %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607020010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Achats de marchandises - Union européenne - TVA à 20 %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615010010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Entretien et réparations - France métropolitaine - TVA à 20 %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706010010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Prestations de services - France métropolitaine - TVA à 20 %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707010010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Ventes de marchandises - France métropolitaine - TVA à 20 %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707020010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Ventes de marchandises - Union européenne - TVA à 20 %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707030010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Ventes de marchandises - Hors Union européenne - TVA à 20 %</w:t>
            </w:r>
          </w:p>
        </w:tc>
      </w:tr>
    </w:tbl>
    <w:p w:rsidR="00E661F4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="Arial" w:hAnsi="Arial" w:cs="Arial"/>
          <w:sz w:val="28"/>
          <w:szCs w:val="28"/>
        </w:rPr>
      </w:pPr>
    </w:p>
    <w:p w:rsidR="00E661F4" w:rsidRDefault="0001429B" w:rsidP="00E661F4">
      <w:pPr>
        <w:shd w:val="clear" w:color="auto" w:fill="C6D9F1" w:themeFill="text2" w:themeFillTint="33"/>
        <w:tabs>
          <w:tab w:val="left" w:pos="1980"/>
          <w:tab w:val="left" w:pos="5040"/>
          <w:tab w:val="left" w:pos="79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DOCUMENT</w:t>
      </w:r>
      <w:r w:rsidR="00E661F4" w:rsidRPr="00BC0B7B">
        <w:rPr>
          <w:rFonts w:asciiTheme="minorHAnsi" w:hAnsiTheme="minorHAnsi" w:cstheme="minorHAnsi"/>
          <w:b/>
        </w:rPr>
        <w:t xml:space="preserve"> II – Imprimé CA3 à compléter – 1</w:t>
      </w:r>
      <w:r w:rsidR="00E661F4" w:rsidRPr="00BC0B7B">
        <w:rPr>
          <w:rFonts w:asciiTheme="minorHAnsi" w:hAnsiTheme="minorHAnsi" w:cstheme="minorHAnsi"/>
          <w:b/>
          <w:vertAlign w:val="superscript"/>
        </w:rPr>
        <w:t>ère</w:t>
      </w:r>
      <w:r w:rsidR="00E661F4" w:rsidRPr="00BC0B7B">
        <w:rPr>
          <w:rFonts w:asciiTheme="minorHAnsi" w:hAnsiTheme="minorHAnsi" w:cstheme="minorHAnsi"/>
          <w:b/>
        </w:rPr>
        <w:t xml:space="preserve"> hypothèse</w:t>
      </w:r>
    </w:p>
    <w:p w:rsidR="00CC2B31" w:rsidRPr="00CC2B31" w:rsidRDefault="00CC2B31" w:rsidP="00CC2B31">
      <w:pPr>
        <w:shd w:val="clear" w:color="auto" w:fill="FFFFFF"/>
        <w:tabs>
          <w:tab w:val="left" w:pos="1980"/>
          <w:tab w:val="left" w:pos="5040"/>
          <w:tab w:val="left" w:pos="7920"/>
        </w:tabs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C2B31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>
            <wp:extent cx="6449002" cy="8144498"/>
            <wp:effectExtent l="19050" t="0" r="8948" b="0"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02" cy="814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31" w:rsidRDefault="00CC2B31">
      <w:pPr>
        <w:ind w:right="1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E661F4" w:rsidRDefault="0001429B" w:rsidP="00E661F4">
      <w:pPr>
        <w:shd w:val="clear" w:color="auto" w:fill="C6D9F1" w:themeFill="text2" w:themeFillTint="33"/>
        <w:tabs>
          <w:tab w:val="left" w:pos="1980"/>
          <w:tab w:val="left" w:pos="5040"/>
          <w:tab w:val="left" w:pos="79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DOCUMENT</w:t>
      </w:r>
      <w:r w:rsidR="00E661F4" w:rsidRPr="00BC0B7B">
        <w:rPr>
          <w:rFonts w:asciiTheme="minorHAnsi" w:hAnsiTheme="minorHAnsi" w:cstheme="minorHAnsi"/>
          <w:b/>
        </w:rPr>
        <w:t xml:space="preserve"> III – Imprimé CA3 à compléter – 2</w:t>
      </w:r>
      <w:r w:rsidR="00E661F4" w:rsidRPr="00BC0B7B">
        <w:rPr>
          <w:rFonts w:asciiTheme="minorHAnsi" w:hAnsiTheme="minorHAnsi" w:cstheme="minorHAnsi"/>
          <w:b/>
          <w:vertAlign w:val="superscript"/>
        </w:rPr>
        <w:t>ème</w:t>
      </w:r>
      <w:r w:rsidR="00E661F4" w:rsidRPr="00BC0B7B">
        <w:rPr>
          <w:rFonts w:asciiTheme="minorHAnsi" w:hAnsiTheme="minorHAnsi" w:cstheme="minorHAnsi"/>
          <w:b/>
        </w:rPr>
        <w:t xml:space="preserve"> hypothèse</w:t>
      </w:r>
    </w:p>
    <w:p w:rsidR="00E661F4" w:rsidRDefault="00CC2B31" w:rsidP="00E661F4">
      <w:pPr>
        <w:tabs>
          <w:tab w:val="left" w:pos="1980"/>
          <w:tab w:val="left" w:pos="5040"/>
          <w:tab w:val="left" w:pos="7920"/>
        </w:tabs>
        <w:rPr>
          <w:rFonts w:ascii="Arial" w:hAnsi="Arial" w:cs="Arial"/>
          <w:bCs/>
        </w:rPr>
      </w:pPr>
      <w:r w:rsidRPr="00CC2B31">
        <w:rPr>
          <w:rFonts w:ascii="Arial" w:hAnsi="Arial" w:cs="Arial"/>
          <w:bCs/>
          <w:noProof/>
        </w:rPr>
        <w:drawing>
          <wp:inline distT="0" distB="0" distL="0" distR="0">
            <wp:extent cx="6030595" cy="7616088"/>
            <wp:effectExtent l="19050" t="0" r="8255" b="0"/>
            <wp:docPr id="1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61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B31" w:rsidRDefault="00CC2B31" w:rsidP="00E661F4">
      <w:pPr>
        <w:tabs>
          <w:tab w:val="left" w:pos="1980"/>
          <w:tab w:val="left" w:pos="5040"/>
          <w:tab w:val="left" w:pos="7920"/>
        </w:tabs>
        <w:rPr>
          <w:rFonts w:ascii="Arial" w:hAnsi="Arial" w:cs="Arial"/>
          <w:bCs/>
        </w:rPr>
      </w:pPr>
    </w:p>
    <w:p w:rsidR="00E661F4" w:rsidRPr="00A9571B" w:rsidRDefault="0001429B" w:rsidP="00E661F4">
      <w:pPr>
        <w:shd w:val="clear" w:color="auto" w:fill="548DD4" w:themeFill="text2" w:themeFillTint="99"/>
        <w:tabs>
          <w:tab w:val="left" w:pos="1980"/>
          <w:tab w:val="left" w:pos="5040"/>
          <w:tab w:val="left" w:pos="7920"/>
        </w:tabs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t>Application</w:t>
      </w:r>
      <w:r w:rsidR="00E661F4" w:rsidRPr="00A9571B">
        <w:rPr>
          <w:rFonts w:ascii="Arial" w:hAnsi="Arial" w:cs="Arial"/>
          <w:b/>
          <w:color w:val="FFFFFF" w:themeColor="background1"/>
          <w:sz w:val="32"/>
          <w:szCs w:val="32"/>
        </w:rPr>
        <w:t xml:space="preserve"> 7</w:t>
      </w:r>
    </w:p>
    <w:p w:rsidR="00E661F4" w:rsidRPr="00A9571B" w:rsidRDefault="00E661F4" w:rsidP="008042A2">
      <w:pPr>
        <w:tabs>
          <w:tab w:val="left" w:pos="2268"/>
          <w:tab w:val="right" w:pos="5812"/>
          <w:tab w:val="right" w:pos="7655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571B">
        <w:rPr>
          <w:rFonts w:asciiTheme="minorHAnsi" w:hAnsiTheme="minorHAnsi" w:cstheme="minorHAnsi"/>
          <w:color w:val="000000"/>
          <w:sz w:val="22"/>
          <w:szCs w:val="22"/>
        </w:rPr>
        <w:t>La société ALTACAN fabricant de produits pharmaceutiques, entretient régulièrement des relations commerciales avec des entreprises étrangères situées dans d'autres pays de l'Union Européenne.</w:t>
      </w:r>
    </w:p>
    <w:p w:rsidR="00E661F4" w:rsidRPr="00A9571B" w:rsidRDefault="00E661F4" w:rsidP="008042A2">
      <w:pPr>
        <w:tabs>
          <w:tab w:val="left" w:pos="2268"/>
          <w:tab w:val="right" w:pos="5812"/>
          <w:tab w:val="right" w:pos="7655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571B">
        <w:rPr>
          <w:rFonts w:asciiTheme="minorHAnsi" w:hAnsiTheme="minorHAnsi" w:cstheme="minorHAnsi"/>
          <w:color w:val="000000"/>
          <w:sz w:val="22"/>
          <w:szCs w:val="22"/>
        </w:rPr>
        <w:t xml:space="preserve">Les opérations suivantes ont été enregistrées au mois de décembre </w:t>
      </w:r>
      <w:r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A9571B">
        <w:rPr>
          <w:rFonts w:asciiTheme="minorHAnsi" w:hAnsiTheme="minorHAnsi" w:cstheme="minorHAnsi"/>
          <w:color w:val="000000"/>
          <w:sz w:val="22"/>
          <w:szCs w:val="22"/>
        </w:rPr>
        <w:t xml:space="preserve"> (taux de TVA unique </w:t>
      </w:r>
      <w:r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A9571B">
        <w:rPr>
          <w:rFonts w:asciiTheme="minorHAnsi" w:hAnsiTheme="minorHAnsi" w:cstheme="minorHAnsi"/>
          <w:color w:val="000000"/>
          <w:sz w:val="22"/>
          <w:szCs w:val="22"/>
        </w:rPr>
        <w:t xml:space="preserve"> %) :</w:t>
      </w:r>
    </w:p>
    <w:p w:rsidR="00E661F4" w:rsidRDefault="00E661F4" w:rsidP="00E661F4">
      <w:pPr>
        <w:tabs>
          <w:tab w:val="left" w:pos="2268"/>
          <w:tab w:val="right" w:pos="5812"/>
          <w:tab w:val="right" w:pos="7655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F4595C" w:rsidRPr="00A9571B" w:rsidRDefault="00F4595C" w:rsidP="00E661F4">
      <w:pPr>
        <w:tabs>
          <w:tab w:val="left" w:pos="2268"/>
          <w:tab w:val="right" w:pos="5812"/>
          <w:tab w:val="right" w:pos="7655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422"/>
      </w:tblGrid>
      <w:tr w:rsidR="00E661F4" w:rsidRPr="00A9571B" w:rsidTr="00BC0B7B">
        <w:trPr>
          <w:jc w:val="center"/>
        </w:trPr>
        <w:tc>
          <w:tcPr>
            <w:tcW w:w="8008" w:type="dxa"/>
          </w:tcPr>
          <w:p w:rsidR="00E661F4" w:rsidRPr="00A9571B" w:rsidRDefault="00E661F4" w:rsidP="00BC0B7B">
            <w:pPr>
              <w:tabs>
                <w:tab w:val="left" w:pos="2268"/>
                <w:tab w:val="right" w:pos="581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9571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Ventes</w:t>
            </w:r>
          </w:p>
        </w:tc>
        <w:tc>
          <w:tcPr>
            <w:tcW w:w="1422" w:type="dxa"/>
          </w:tcPr>
          <w:p w:rsidR="00E661F4" w:rsidRPr="00A9571B" w:rsidRDefault="00E661F4" w:rsidP="00BC0B7B">
            <w:pPr>
              <w:tabs>
                <w:tab w:val="left" w:pos="2268"/>
                <w:tab w:val="right" w:pos="581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9571B">
              <w:rPr>
                <w:rFonts w:asciiTheme="minorHAnsi" w:hAnsiTheme="minorHAnsi" w:cstheme="minorHAnsi"/>
                <w:b/>
                <w:sz w:val="22"/>
                <w:szCs w:val="22"/>
              </w:rPr>
              <w:t>Décembre</w:t>
            </w:r>
          </w:p>
          <w:p w:rsidR="00E661F4" w:rsidRPr="00A9571B" w:rsidRDefault="00E661F4" w:rsidP="00BC0B7B">
            <w:pPr>
              <w:tabs>
                <w:tab w:val="left" w:pos="2268"/>
                <w:tab w:val="right" w:pos="581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9571B">
              <w:rPr>
                <w:rFonts w:asciiTheme="minorHAnsi" w:hAnsiTheme="minorHAnsi" w:cstheme="minorHAnsi"/>
                <w:b/>
                <w:sz w:val="22"/>
                <w:szCs w:val="22"/>
              </w:rPr>
              <w:t>montant H.T.</w:t>
            </w:r>
          </w:p>
        </w:tc>
      </w:tr>
      <w:tr w:rsidR="00E661F4" w:rsidRPr="00A9571B" w:rsidTr="00BC0B7B">
        <w:trPr>
          <w:jc w:val="center"/>
        </w:trPr>
        <w:tc>
          <w:tcPr>
            <w:tcW w:w="8008" w:type="dxa"/>
          </w:tcPr>
          <w:p w:rsidR="00E661F4" w:rsidRPr="00A9571B" w:rsidRDefault="00E661F4" w:rsidP="00BC0B7B">
            <w:pPr>
              <w:tabs>
                <w:tab w:val="right" w:leader="dot" w:pos="7868"/>
              </w:tabs>
              <w:rPr>
                <w:rFonts w:asciiTheme="minorHAnsi" w:hAnsiTheme="minorHAnsi" w:cstheme="minorHAnsi"/>
              </w:rPr>
            </w:pP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>Ventes de produits finis France</w:t>
            </w: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E661F4" w:rsidRPr="00A9571B" w:rsidRDefault="00E661F4" w:rsidP="00BC0B7B">
            <w:pPr>
              <w:tabs>
                <w:tab w:val="right" w:leader="dot" w:pos="7868"/>
              </w:tabs>
              <w:rPr>
                <w:rFonts w:asciiTheme="minorHAnsi" w:hAnsiTheme="minorHAnsi" w:cstheme="minorHAnsi"/>
              </w:rPr>
            </w:pP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>Ventes de produits finis Union Européenne</w:t>
            </w: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E661F4" w:rsidRPr="00A9571B" w:rsidRDefault="00E661F4" w:rsidP="00BC0B7B">
            <w:pPr>
              <w:tabs>
                <w:tab w:val="right" w:leader="dot" w:pos="7868"/>
              </w:tabs>
              <w:rPr>
                <w:rFonts w:asciiTheme="minorHAnsi" w:hAnsiTheme="minorHAnsi" w:cstheme="minorHAnsi"/>
              </w:rPr>
            </w:pP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>Ventes de produits finis hors Union Européenne</w:t>
            </w: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22" w:type="dxa"/>
          </w:tcPr>
          <w:p w:rsidR="00E661F4" w:rsidRPr="00A9571B" w:rsidRDefault="00E661F4" w:rsidP="00BC0B7B">
            <w:pPr>
              <w:tabs>
                <w:tab w:val="left" w:pos="2268"/>
                <w:tab w:val="right" w:pos="5812"/>
              </w:tabs>
              <w:jc w:val="right"/>
              <w:rPr>
                <w:rFonts w:asciiTheme="minorHAnsi" w:hAnsiTheme="minorHAnsi" w:cstheme="minorHAnsi"/>
              </w:rPr>
            </w:pP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 xml:space="preserve"> 470 000</w:t>
            </w:r>
          </w:p>
          <w:p w:rsidR="00E661F4" w:rsidRPr="00A9571B" w:rsidRDefault="00E661F4" w:rsidP="00BC0B7B">
            <w:pPr>
              <w:tabs>
                <w:tab w:val="left" w:pos="2268"/>
                <w:tab w:val="right" w:pos="5812"/>
              </w:tabs>
              <w:jc w:val="right"/>
              <w:rPr>
                <w:rFonts w:asciiTheme="minorHAnsi" w:hAnsiTheme="minorHAnsi" w:cstheme="minorHAnsi"/>
              </w:rPr>
            </w:pP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 xml:space="preserve"> 120 000</w:t>
            </w:r>
          </w:p>
          <w:p w:rsidR="00E661F4" w:rsidRPr="00A9571B" w:rsidRDefault="00E661F4" w:rsidP="00BC0B7B">
            <w:pPr>
              <w:tabs>
                <w:tab w:val="left" w:pos="2268"/>
                <w:tab w:val="right" w:pos="5812"/>
              </w:tabs>
              <w:jc w:val="right"/>
              <w:rPr>
                <w:rFonts w:asciiTheme="minorHAnsi" w:hAnsiTheme="minorHAnsi" w:cstheme="minorHAnsi"/>
              </w:rPr>
            </w:pP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 xml:space="preserve"> 860 000</w:t>
            </w:r>
          </w:p>
        </w:tc>
      </w:tr>
    </w:tbl>
    <w:p w:rsidR="00E661F4" w:rsidRPr="00A9571B" w:rsidRDefault="00E661F4" w:rsidP="00E661F4">
      <w:pPr>
        <w:tabs>
          <w:tab w:val="left" w:pos="2268"/>
          <w:tab w:val="right" w:pos="5812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  <w:gridCol w:w="1422"/>
      </w:tblGrid>
      <w:tr w:rsidR="00E661F4" w:rsidRPr="00A9571B" w:rsidTr="00BC0B7B">
        <w:trPr>
          <w:jc w:val="center"/>
        </w:trPr>
        <w:tc>
          <w:tcPr>
            <w:tcW w:w="8008" w:type="dxa"/>
          </w:tcPr>
          <w:p w:rsidR="00E661F4" w:rsidRPr="00A9571B" w:rsidRDefault="00E661F4" w:rsidP="00BC0B7B">
            <w:pPr>
              <w:tabs>
                <w:tab w:val="left" w:pos="2268"/>
                <w:tab w:val="right" w:pos="581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9571B">
              <w:rPr>
                <w:rFonts w:asciiTheme="minorHAnsi" w:hAnsiTheme="minorHAnsi" w:cstheme="minorHAnsi"/>
                <w:b/>
                <w:sz w:val="22"/>
                <w:szCs w:val="22"/>
              </w:rPr>
              <w:t>Achats</w:t>
            </w:r>
          </w:p>
        </w:tc>
        <w:tc>
          <w:tcPr>
            <w:tcW w:w="1422" w:type="dxa"/>
          </w:tcPr>
          <w:p w:rsidR="00E661F4" w:rsidRPr="00A9571B" w:rsidRDefault="00E661F4" w:rsidP="00BC0B7B">
            <w:pPr>
              <w:tabs>
                <w:tab w:val="left" w:pos="2268"/>
                <w:tab w:val="right" w:pos="581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9571B">
              <w:rPr>
                <w:rFonts w:asciiTheme="minorHAnsi" w:hAnsiTheme="minorHAnsi" w:cstheme="minorHAnsi"/>
                <w:b/>
                <w:sz w:val="22"/>
                <w:szCs w:val="22"/>
              </w:rPr>
              <w:t>Décembre</w:t>
            </w:r>
          </w:p>
          <w:p w:rsidR="00E661F4" w:rsidRPr="00A9571B" w:rsidRDefault="00E661F4" w:rsidP="00BC0B7B">
            <w:pPr>
              <w:tabs>
                <w:tab w:val="left" w:pos="2268"/>
                <w:tab w:val="right" w:pos="581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A9571B">
              <w:rPr>
                <w:rFonts w:asciiTheme="minorHAnsi" w:hAnsiTheme="minorHAnsi" w:cstheme="minorHAnsi"/>
                <w:b/>
                <w:sz w:val="22"/>
                <w:szCs w:val="22"/>
              </w:rPr>
              <w:t>montant H.T.</w:t>
            </w:r>
          </w:p>
        </w:tc>
      </w:tr>
      <w:tr w:rsidR="00E661F4" w:rsidRPr="00A9571B" w:rsidTr="00BC0B7B">
        <w:trPr>
          <w:jc w:val="center"/>
        </w:trPr>
        <w:tc>
          <w:tcPr>
            <w:tcW w:w="8008" w:type="dxa"/>
            <w:tcBorders>
              <w:bottom w:val="nil"/>
            </w:tcBorders>
          </w:tcPr>
          <w:p w:rsidR="00E661F4" w:rsidRPr="00A9571B" w:rsidRDefault="00E661F4" w:rsidP="00BC0B7B">
            <w:pPr>
              <w:tabs>
                <w:tab w:val="right" w:leader="dot" w:pos="7920"/>
              </w:tabs>
              <w:rPr>
                <w:rFonts w:asciiTheme="minorHAnsi" w:hAnsiTheme="minorHAnsi" w:cstheme="minorHAnsi"/>
              </w:rPr>
            </w:pP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>Achats de matières France</w:t>
            </w: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E661F4" w:rsidRPr="00A9571B" w:rsidRDefault="00E661F4" w:rsidP="00BC0B7B">
            <w:pPr>
              <w:tabs>
                <w:tab w:val="right" w:leader="dot" w:pos="7920"/>
              </w:tabs>
              <w:rPr>
                <w:rFonts w:asciiTheme="minorHAnsi" w:hAnsiTheme="minorHAnsi" w:cstheme="minorHAnsi"/>
              </w:rPr>
            </w:pP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>Achats de matières Union Européenne</w:t>
            </w: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</w:t>
            </w:r>
          </w:p>
          <w:p w:rsidR="00E661F4" w:rsidRPr="00A9571B" w:rsidRDefault="00E661F4" w:rsidP="008042A2">
            <w:pPr>
              <w:tabs>
                <w:tab w:val="right" w:leader="dot" w:pos="7920"/>
              </w:tabs>
              <w:spacing w:before="120"/>
              <w:rPr>
                <w:rFonts w:asciiTheme="minorHAnsi" w:hAnsiTheme="minorHAnsi" w:cstheme="minorHAnsi"/>
              </w:rPr>
            </w:pP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>Prestations de services France (travaux de maintenance)</w:t>
            </w: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E661F4" w:rsidRPr="00A9571B" w:rsidRDefault="00E661F4" w:rsidP="00BC0B7B">
            <w:pPr>
              <w:tabs>
                <w:tab w:val="right" w:leader="dot" w:pos="7920"/>
              </w:tabs>
              <w:rPr>
                <w:rFonts w:asciiTheme="minorHAnsi" w:hAnsiTheme="minorHAnsi" w:cstheme="minorHAnsi"/>
              </w:rPr>
            </w:pP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>(toutes les factures portent la mention "TVA sur les débits")</w:t>
            </w:r>
          </w:p>
          <w:p w:rsidR="00E661F4" w:rsidRPr="00A9571B" w:rsidRDefault="00E661F4" w:rsidP="008042A2">
            <w:pPr>
              <w:tabs>
                <w:tab w:val="right" w:leader="dot" w:pos="7920"/>
              </w:tabs>
              <w:spacing w:before="120"/>
              <w:rPr>
                <w:rFonts w:asciiTheme="minorHAnsi" w:hAnsiTheme="minorHAnsi" w:cstheme="minorHAnsi"/>
              </w:rPr>
            </w:pP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>Acquisitions d'immobilisations (matériel industriel) :</w:t>
            </w:r>
          </w:p>
          <w:p w:rsidR="00E661F4" w:rsidRPr="00A9571B" w:rsidRDefault="00E661F4" w:rsidP="00BC0B7B">
            <w:pPr>
              <w:tabs>
                <w:tab w:val="right" w:leader="dot" w:pos="7920"/>
              </w:tabs>
              <w:rPr>
                <w:rFonts w:asciiTheme="minorHAnsi" w:hAnsiTheme="minorHAnsi" w:cstheme="minorHAnsi"/>
              </w:rPr>
            </w:pP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>France</w:t>
            </w: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E661F4" w:rsidRPr="00A9571B" w:rsidRDefault="00E661F4" w:rsidP="00BC0B7B">
            <w:pPr>
              <w:tabs>
                <w:tab w:val="right" w:leader="dot" w:pos="7920"/>
              </w:tabs>
              <w:rPr>
                <w:rFonts w:asciiTheme="minorHAnsi" w:hAnsiTheme="minorHAnsi" w:cstheme="minorHAnsi"/>
              </w:rPr>
            </w:pP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>Union Européenne</w:t>
            </w: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422" w:type="dxa"/>
          </w:tcPr>
          <w:p w:rsidR="00E661F4" w:rsidRPr="00A9571B" w:rsidRDefault="00E661F4" w:rsidP="00BC0B7B">
            <w:pPr>
              <w:tabs>
                <w:tab w:val="left" w:pos="2268"/>
                <w:tab w:val="right" w:pos="5812"/>
              </w:tabs>
              <w:jc w:val="right"/>
              <w:rPr>
                <w:rFonts w:asciiTheme="minorHAnsi" w:hAnsiTheme="minorHAnsi" w:cstheme="minorHAnsi"/>
              </w:rPr>
            </w:pP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 xml:space="preserve"> 890 000</w:t>
            </w:r>
          </w:p>
          <w:p w:rsidR="00E661F4" w:rsidRPr="00A9571B" w:rsidRDefault="00E661F4" w:rsidP="00BC0B7B">
            <w:pPr>
              <w:tabs>
                <w:tab w:val="left" w:pos="2268"/>
                <w:tab w:val="right" w:pos="5812"/>
              </w:tabs>
              <w:jc w:val="right"/>
              <w:rPr>
                <w:rFonts w:asciiTheme="minorHAnsi" w:hAnsiTheme="minorHAnsi" w:cstheme="minorHAnsi"/>
              </w:rPr>
            </w:pP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>85 000</w:t>
            </w:r>
          </w:p>
          <w:p w:rsidR="00E661F4" w:rsidRPr="00A9571B" w:rsidRDefault="00E661F4" w:rsidP="008042A2">
            <w:pPr>
              <w:tabs>
                <w:tab w:val="left" w:pos="2268"/>
                <w:tab w:val="right" w:pos="5812"/>
              </w:tabs>
              <w:spacing w:before="120"/>
              <w:jc w:val="right"/>
              <w:rPr>
                <w:rFonts w:asciiTheme="minorHAnsi" w:hAnsiTheme="minorHAnsi" w:cstheme="minorHAnsi"/>
              </w:rPr>
            </w:pP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 xml:space="preserve"> 120 000</w:t>
            </w:r>
          </w:p>
          <w:p w:rsidR="00E661F4" w:rsidRPr="00A9571B" w:rsidRDefault="00E661F4" w:rsidP="00BC0B7B">
            <w:pPr>
              <w:tabs>
                <w:tab w:val="left" w:pos="2268"/>
                <w:tab w:val="right" w:pos="5812"/>
              </w:tabs>
              <w:jc w:val="right"/>
              <w:rPr>
                <w:rFonts w:asciiTheme="minorHAnsi" w:hAnsiTheme="minorHAnsi" w:cstheme="minorHAnsi"/>
              </w:rPr>
            </w:pPr>
          </w:p>
          <w:p w:rsidR="00E661F4" w:rsidRPr="00A9571B" w:rsidRDefault="00E661F4" w:rsidP="00BC0B7B">
            <w:pPr>
              <w:tabs>
                <w:tab w:val="left" w:pos="2268"/>
                <w:tab w:val="right" w:pos="5812"/>
              </w:tabs>
              <w:jc w:val="right"/>
              <w:rPr>
                <w:rFonts w:asciiTheme="minorHAnsi" w:hAnsiTheme="minorHAnsi" w:cstheme="minorHAnsi"/>
              </w:rPr>
            </w:pPr>
          </w:p>
          <w:p w:rsidR="00E661F4" w:rsidRPr="00A9571B" w:rsidRDefault="00E661F4" w:rsidP="008042A2">
            <w:pPr>
              <w:tabs>
                <w:tab w:val="left" w:pos="2268"/>
                <w:tab w:val="right" w:pos="5812"/>
              </w:tabs>
              <w:spacing w:before="120"/>
              <w:jc w:val="right"/>
              <w:rPr>
                <w:rFonts w:asciiTheme="minorHAnsi" w:hAnsiTheme="minorHAnsi" w:cstheme="minorHAnsi"/>
              </w:rPr>
            </w:pP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>50 000</w:t>
            </w:r>
          </w:p>
          <w:p w:rsidR="00E661F4" w:rsidRPr="00A9571B" w:rsidRDefault="00E661F4" w:rsidP="00BC0B7B">
            <w:pPr>
              <w:tabs>
                <w:tab w:val="left" w:pos="2268"/>
                <w:tab w:val="right" w:pos="5812"/>
              </w:tabs>
              <w:jc w:val="right"/>
              <w:rPr>
                <w:rFonts w:asciiTheme="minorHAnsi" w:hAnsiTheme="minorHAnsi" w:cstheme="minorHAnsi"/>
              </w:rPr>
            </w:pPr>
            <w:r w:rsidRPr="00A9571B">
              <w:rPr>
                <w:rFonts w:asciiTheme="minorHAnsi" w:hAnsiTheme="minorHAnsi" w:cstheme="minorHAnsi"/>
                <w:sz w:val="22"/>
                <w:szCs w:val="22"/>
              </w:rPr>
              <w:t>10 000</w:t>
            </w:r>
          </w:p>
        </w:tc>
      </w:tr>
      <w:tr w:rsidR="00E661F4" w:rsidRPr="000631A9" w:rsidTr="00BC0B7B">
        <w:trPr>
          <w:jc w:val="center"/>
        </w:trPr>
        <w:tc>
          <w:tcPr>
            <w:tcW w:w="943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pct30" w:color="auto" w:fill="auto"/>
          </w:tcPr>
          <w:p w:rsidR="00E661F4" w:rsidRPr="005E4D80" w:rsidRDefault="00E661F4" w:rsidP="00BC0B7B">
            <w:pPr>
              <w:tabs>
                <w:tab w:val="left" w:pos="2268"/>
                <w:tab w:val="right" w:pos="5812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4D80">
              <w:rPr>
                <w:rFonts w:ascii="Arial Narrow" w:hAnsi="Arial Narrow"/>
                <w:sz w:val="20"/>
                <w:szCs w:val="20"/>
              </w:rPr>
              <w:t>Nos clients nous ont communiqué leurs numéros d'identification intracommunautaire</w:t>
            </w:r>
          </w:p>
          <w:p w:rsidR="00E661F4" w:rsidRPr="005E4D80" w:rsidRDefault="00E661F4" w:rsidP="00BC0B7B">
            <w:pPr>
              <w:tabs>
                <w:tab w:val="right" w:pos="792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E4D80">
              <w:rPr>
                <w:rFonts w:ascii="Arial Narrow" w:hAnsi="Arial Narrow"/>
                <w:sz w:val="20"/>
                <w:szCs w:val="20"/>
              </w:rPr>
              <w:t>La société Unterlin a communiqué son numéro intracommunautaire à ses fournisseurs. La facture accompagnait la livraison.</w:t>
            </w:r>
          </w:p>
          <w:p w:rsidR="00E661F4" w:rsidRPr="000631A9" w:rsidRDefault="00E661F4" w:rsidP="00BC0B7B">
            <w:pPr>
              <w:tabs>
                <w:tab w:val="left" w:pos="2268"/>
                <w:tab w:val="right" w:pos="5812"/>
              </w:tabs>
              <w:jc w:val="both"/>
              <w:rPr>
                <w:rFonts w:ascii="Arial Narrow" w:hAnsi="Arial Narrow"/>
              </w:rPr>
            </w:pPr>
            <w:r w:rsidRPr="005E4D80">
              <w:rPr>
                <w:rFonts w:ascii="Arial Narrow" w:hAnsi="Arial Narrow"/>
                <w:sz w:val="20"/>
                <w:szCs w:val="20"/>
              </w:rPr>
              <w:t>Les conditions de forme sont toujours respectées</w:t>
            </w:r>
          </w:p>
        </w:tc>
      </w:tr>
    </w:tbl>
    <w:p w:rsidR="00E661F4" w:rsidRDefault="00E661F4" w:rsidP="00E661F4">
      <w:pPr>
        <w:tabs>
          <w:tab w:val="left" w:pos="2268"/>
          <w:tab w:val="right" w:pos="5812"/>
          <w:tab w:val="right" w:pos="7655"/>
        </w:tabs>
        <w:jc w:val="both"/>
        <w:rPr>
          <w:color w:val="000000"/>
          <w:sz w:val="28"/>
          <w:szCs w:val="28"/>
        </w:rPr>
      </w:pPr>
    </w:p>
    <w:p w:rsidR="00E661F4" w:rsidRPr="00BC0B7B" w:rsidRDefault="008042A2" w:rsidP="008042A2">
      <w:pPr>
        <w:shd w:val="clear" w:color="auto" w:fill="C6D9F1" w:themeFill="text2" w:themeFillTint="33"/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Missions</w:t>
      </w:r>
    </w:p>
    <w:p w:rsidR="00E661F4" w:rsidRPr="008042A2" w:rsidRDefault="00E661F4" w:rsidP="008042A2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05E62">
        <w:rPr>
          <w:rFonts w:ascii="Arial" w:hAnsi="Arial" w:cs="Arial"/>
          <w:b/>
          <w:bCs/>
          <w:sz w:val="20"/>
          <w:szCs w:val="20"/>
        </w:rPr>
        <w:t xml:space="preserve">1 – En </w:t>
      </w:r>
      <w:r w:rsidRPr="008042A2">
        <w:rPr>
          <w:rFonts w:asciiTheme="minorHAnsi" w:hAnsiTheme="minorHAnsi" w:cstheme="minorHAnsi"/>
          <w:b/>
          <w:bCs/>
          <w:sz w:val="22"/>
          <w:szCs w:val="22"/>
        </w:rPr>
        <w:t xml:space="preserve">utilisant l’extrait du plan comptable de l’entreprise qui se trouve sur </w:t>
      </w:r>
      <w:r w:rsidR="0001429B">
        <w:rPr>
          <w:rFonts w:asciiTheme="minorHAnsi" w:hAnsiTheme="minorHAnsi" w:cstheme="minorHAnsi"/>
          <w:b/>
          <w:bCs/>
          <w:sz w:val="22"/>
          <w:szCs w:val="22"/>
        </w:rPr>
        <w:t>le document</w:t>
      </w:r>
      <w:r w:rsidRPr="008042A2">
        <w:rPr>
          <w:rFonts w:asciiTheme="minorHAnsi" w:hAnsiTheme="minorHAnsi" w:cstheme="minorHAnsi"/>
          <w:b/>
          <w:bCs/>
          <w:sz w:val="22"/>
          <w:szCs w:val="22"/>
        </w:rPr>
        <w:t xml:space="preserve"> I, présentez sous forme de balance le récapitulatif des opérations listées ci-dessus (y compris les comptes de TVA).</w:t>
      </w:r>
    </w:p>
    <w:p w:rsidR="00E661F4" w:rsidRPr="008042A2" w:rsidRDefault="00E661F4" w:rsidP="008042A2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42A2">
        <w:rPr>
          <w:rFonts w:asciiTheme="minorHAnsi" w:hAnsiTheme="minorHAnsi" w:cstheme="minorHAnsi"/>
          <w:b/>
          <w:bCs/>
          <w:sz w:val="22"/>
          <w:szCs w:val="22"/>
        </w:rPr>
        <w:t>2 - Présentez au journal les enregistrements comptables afférents à la déclaration et si nécessaire au paiement de la TVA sachant que le TVA due au titre du mois de décembre N a été réglée par chèque bancaire le 20 janvier N+1.</w:t>
      </w:r>
    </w:p>
    <w:p w:rsidR="00E661F4" w:rsidRDefault="00E661F4" w:rsidP="008042A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8042A2">
        <w:rPr>
          <w:rFonts w:asciiTheme="minorHAnsi" w:hAnsiTheme="minorHAnsi" w:cstheme="minorHAnsi"/>
          <w:b/>
          <w:bCs/>
          <w:sz w:val="22"/>
          <w:szCs w:val="22"/>
        </w:rPr>
        <w:t>3 – Préparez la déclaration de TVA sur l’imprimé</w:t>
      </w:r>
      <w:r w:rsidRPr="00105E62">
        <w:rPr>
          <w:rFonts w:ascii="Arial" w:hAnsi="Arial" w:cs="Arial"/>
          <w:b/>
          <w:bCs/>
          <w:sz w:val="20"/>
          <w:szCs w:val="20"/>
        </w:rPr>
        <w:t xml:space="preserve"> CA3 </w:t>
      </w:r>
      <w:r w:rsidR="0001429B">
        <w:rPr>
          <w:rFonts w:ascii="Arial" w:hAnsi="Arial" w:cs="Arial"/>
          <w:b/>
          <w:bCs/>
          <w:sz w:val="20"/>
          <w:szCs w:val="20"/>
        </w:rPr>
        <w:t>(document</w:t>
      </w:r>
      <w:r w:rsidRPr="00105E62">
        <w:rPr>
          <w:rFonts w:ascii="Arial" w:hAnsi="Arial" w:cs="Arial"/>
          <w:b/>
          <w:bCs/>
          <w:sz w:val="20"/>
          <w:szCs w:val="20"/>
        </w:rPr>
        <w:t xml:space="preserve"> II</w:t>
      </w:r>
      <w:r w:rsidR="0001429B">
        <w:rPr>
          <w:rFonts w:ascii="Arial" w:hAnsi="Arial" w:cs="Arial"/>
          <w:b/>
          <w:bCs/>
          <w:sz w:val="20"/>
          <w:szCs w:val="20"/>
        </w:rPr>
        <w:t>)</w:t>
      </w:r>
      <w:r w:rsidRPr="00105E62">
        <w:rPr>
          <w:rFonts w:ascii="Arial" w:hAnsi="Arial" w:cs="Arial"/>
          <w:b/>
          <w:bCs/>
          <w:sz w:val="20"/>
          <w:szCs w:val="20"/>
        </w:rPr>
        <w:t>.</w:t>
      </w:r>
    </w:p>
    <w:p w:rsidR="00F4595C" w:rsidRDefault="00F4595C" w:rsidP="008042A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4595C" w:rsidRDefault="00F4595C" w:rsidP="008042A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4595C" w:rsidRDefault="00F4595C" w:rsidP="008042A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4595C" w:rsidRDefault="00F4595C" w:rsidP="008042A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4595C" w:rsidRDefault="00F4595C" w:rsidP="008042A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4595C" w:rsidRDefault="00F4595C" w:rsidP="008042A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4595C" w:rsidRDefault="00F4595C" w:rsidP="008042A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4595C" w:rsidRDefault="00F4595C" w:rsidP="008042A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4595C" w:rsidRDefault="00F4595C" w:rsidP="008042A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4595C" w:rsidRDefault="00F4595C" w:rsidP="008042A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4595C" w:rsidRDefault="00F4595C" w:rsidP="008042A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4595C" w:rsidRDefault="00F4595C" w:rsidP="008042A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4595C" w:rsidRDefault="00F4595C" w:rsidP="008042A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4595C" w:rsidRDefault="00F4595C" w:rsidP="008042A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4595C" w:rsidRDefault="00F4595C" w:rsidP="008042A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4595C" w:rsidRDefault="00F4595C" w:rsidP="008042A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4595C" w:rsidRDefault="00F4595C" w:rsidP="008042A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4595C" w:rsidRDefault="00F4595C" w:rsidP="008042A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F4595C" w:rsidRDefault="00F4595C" w:rsidP="008042A2">
      <w:pPr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E661F4" w:rsidRDefault="00E661F4">
      <w:pPr>
        <w:ind w:right="170"/>
        <w:rPr>
          <w:rFonts w:ascii="Arial" w:hAnsi="Arial" w:cs="Arial"/>
          <w:b/>
          <w:bCs/>
          <w:sz w:val="20"/>
          <w:szCs w:val="20"/>
        </w:rPr>
      </w:pPr>
    </w:p>
    <w:p w:rsidR="00E661F4" w:rsidRPr="00BC0B7B" w:rsidRDefault="0001429B" w:rsidP="00BC0B7B">
      <w:pPr>
        <w:shd w:val="clear" w:color="auto" w:fill="C6D9F1" w:themeFill="text2" w:themeFillTint="33"/>
        <w:tabs>
          <w:tab w:val="left" w:pos="1980"/>
          <w:tab w:val="left" w:pos="5040"/>
          <w:tab w:val="left" w:pos="79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DOCUMENT</w:t>
      </w:r>
      <w:r w:rsidR="00E661F4" w:rsidRPr="00BC0B7B">
        <w:rPr>
          <w:rFonts w:asciiTheme="minorHAnsi" w:hAnsiTheme="minorHAnsi" w:cstheme="minorHAnsi"/>
          <w:b/>
        </w:rPr>
        <w:t xml:space="preserve"> I – Extrait du plan comptable de l’entreprise</w:t>
      </w:r>
    </w:p>
    <w:p w:rsidR="00E661F4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9005" w:type="dxa"/>
        <w:jc w:val="center"/>
        <w:tblInd w:w="65" w:type="dxa"/>
        <w:tblCellMar>
          <w:left w:w="70" w:type="dxa"/>
          <w:right w:w="70" w:type="dxa"/>
        </w:tblCellMar>
        <w:tblLook w:val="0000"/>
      </w:tblPr>
      <w:tblGrid>
        <w:gridCol w:w="1160"/>
        <w:gridCol w:w="7845"/>
      </w:tblGrid>
      <w:tr w:rsidR="00E661F4" w:rsidRPr="00D325F7" w:rsidTr="00BC0B7B">
        <w:trPr>
          <w:trHeight w:val="45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5F7">
              <w:rPr>
                <w:rFonts w:asciiTheme="minorHAnsi" w:hAnsiTheme="minorHAnsi" w:cstheme="minorHAnsi"/>
                <w:b/>
                <w:sz w:val="20"/>
                <w:szCs w:val="20"/>
              </w:rPr>
              <w:t>N° des comptes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5F7">
              <w:rPr>
                <w:rFonts w:asciiTheme="minorHAnsi" w:hAnsiTheme="minorHAnsi" w:cstheme="minorHAnsi"/>
                <w:b/>
                <w:sz w:val="20"/>
                <w:szCs w:val="20"/>
              </w:rPr>
              <w:t>Libellés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215410010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Matériel industriel - TVA à 20 % - France métropolitaine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215420010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Matériel industriel - TVA à 20 % - Union européenne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401010000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Fournisseurs - France métropolitaine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401020000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Fournisseurs - Union européenne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404010000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Fournisseurs d'immobilisations - France métropolitaine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404020000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Fournisseurs d'immobilisations - Union européenne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411010000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Clients - France métropolitaine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411020000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Clients - Union européenne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411030000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Clients - hors Union européenne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445200010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Etat - TVA due intracommunautaire - TVA à 20 %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445510000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Etat- TVA à décaisser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445621010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Etat - T.V.A. déductible sur immobilisations - TVA à 20 % - France métropolitaine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445622010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Etat - T.V.A. déductible sur immobilisations - TVA à 20 % - Union européenne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445661010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Etat - T.V.A. déductible sur autres biens et services  - TVA à 20% - France métropolitaine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445662010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Etat - T.V.A. déductible sur autres biens et services  - TVA à 20 % - Union européenne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445711010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Etat - T.V.A. collectée - TVA à 20 % - France métropolitaine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445800000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Etat- Taxes sur le chiffre d'affaires à régulariser ou en attente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445800010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Etat - TVA à régulariser - TVA à 20 %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512000000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Banques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512000410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Banques - Règlement des prestations de service - TVA à 20 %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601010010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Achats stockés - Matières premières (et fournitures)  - TVA à 20 % - France métropolitaine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601020010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Achats stockés - Matières premières (et fournitures)  - TVA à 20 % - Union européenne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615610010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Maintenance - TVA à 20 % - France métropolitaine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701010010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Ventes de produits finis - TVA à 20 % - France métropolitaine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701020010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Ventes de produits finis - TVA à 20 % - Union européenne</w:t>
            </w:r>
          </w:p>
        </w:tc>
      </w:tr>
      <w:tr w:rsidR="00E661F4" w:rsidRPr="002C3DA0" w:rsidTr="00BC0B7B">
        <w:trPr>
          <w:trHeight w:val="284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701030010</w:t>
            </w: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2C3DA0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Ventes de</w:t>
            </w:r>
            <w:r w:rsidR="00D325F7">
              <w:rPr>
                <w:rFonts w:asciiTheme="minorHAnsi" w:hAnsiTheme="minorHAnsi" w:cstheme="minorHAnsi"/>
                <w:sz w:val="20"/>
                <w:szCs w:val="20"/>
              </w:rPr>
              <w:t xml:space="preserve"> produits finis - TVA à 20 % - H</w:t>
            </w:r>
            <w:r w:rsidRPr="002C3DA0">
              <w:rPr>
                <w:rFonts w:asciiTheme="minorHAnsi" w:hAnsiTheme="minorHAnsi" w:cstheme="minorHAnsi"/>
                <w:sz w:val="20"/>
                <w:szCs w:val="20"/>
              </w:rPr>
              <w:t>ors Union européenne</w:t>
            </w:r>
          </w:p>
        </w:tc>
      </w:tr>
    </w:tbl>
    <w:p w:rsidR="00E661F4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="Arial" w:hAnsi="Arial" w:cs="Arial"/>
          <w:sz w:val="28"/>
          <w:szCs w:val="28"/>
        </w:rPr>
      </w:pPr>
    </w:p>
    <w:p w:rsidR="00E661F4" w:rsidRDefault="00E661F4" w:rsidP="00E661F4">
      <w:pPr>
        <w:ind w:right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661F4" w:rsidRDefault="0001429B" w:rsidP="00E661F4">
      <w:pPr>
        <w:shd w:val="clear" w:color="auto" w:fill="C6D9F1" w:themeFill="text2" w:themeFillTint="33"/>
        <w:tabs>
          <w:tab w:val="left" w:pos="1980"/>
          <w:tab w:val="left" w:pos="5040"/>
          <w:tab w:val="left" w:pos="79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DOCUMENT</w:t>
      </w:r>
      <w:r w:rsidR="00E661F4" w:rsidRPr="00BC0B7B">
        <w:rPr>
          <w:rFonts w:asciiTheme="minorHAnsi" w:hAnsiTheme="minorHAnsi" w:cstheme="minorHAnsi"/>
          <w:b/>
        </w:rPr>
        <w:t xml:space="preserve"> II – Imprimé CA3 à compléter </w:t>
      </w:r>
    </w:p>
    <w:p w:rsidR="00FB6B94" w:rsidRDefault="00FB6B94" w:rsidP="00FB6B94">
      <w:pPr>
        <w:tabs>
          <w:tab w:val="left" w:pos="1980"/>
          <w:tab w:val="left" w:pos="5040"/>
          <w:tab w:val="left" w:pos="7920"/>
        </w:tabs>
        <w:rPr>
          <w:rFonts w:ascii="Arial" w:hAnsi="Arial" w:cs="Arial"/>
          <w:bCs/>
        </w:rPr>
      </w:pPr>
      <w:r w:rsidRPr="00CC2B31">
        <w:rPr>
          <w:rFonts w:ascii="Arial" w:hAnsi="Arial" w:cs="Arial"/>
          <w:bCs/>
          <w:noProof/>
        </w:rPr>
        <w:drawing>
          <wp:inline distT="0" distB="0" distL="0" distR="0">
            <wp:extent cx="6030595" cy="7616088"/>
            <wp:effectExtent l="19050" t="0" r="8255" b="0"/>
            <wp:docPr id="37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61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F4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="Arial" w:hAnsi="Arial" w:cs="Arial"/>
          <w:sz w:val="28"/>
          <w:szCs w:val="28"/>
        </w:rPr>
      </w:pPr>
    </w:p>
    <w:p w:rsidR="00F4595C" w:rsidRDefault="00F4595C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="Arial" w:hAnsi="Arial" w:cs="Arial"/>
          <w:sz w:val="28"/>
          <w:szCs w:val="28"/>
        </w:rPr>
      </w:pPr>
    </w:p>
    <w:p w:rsidR="00F4595C" w:rsidRDefault="00F4595C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="Arial" w:hAnsi="Arial" w:cs="Arial"/>
          <w:sz w:val="28"/>
          <w:szCs w:val="28"/>
        </w:rPr>
      </w:pPr>
    </w:p>
    <w:p w:rsidR="00F4595C" w:rsidRDefault="00F4595C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="Arial" w:hAnsi="Arial" w:cs="Arial"/>
          <w:sz w:val="28"/>
          <w:szCs w:val="28"/>
        </w:rPr>
      </w:pPr>
    </w:p>
    <w:p w:rsidR="00F4595C" w:rsidRDefault="00F4595C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="Arial" w:hAnsi="Arial" w:cs="Arial"/>
          <w:sz w:val="28"/>
          <w:szCs w:val="28"/>
        </w:rPr>
      </w:pPr>
    </w:p>
    <w:p w:rsidR="00F4595C" w:rsidRDefault="00F4595C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="Arial" w:hAnsi="Arial" w:cs="Arial"/>
          <w:sz w:val="28"/>
          <w:szCs w:val="28"/>
        </w:rPr>
      </w:pPr>
    </w:p>
    <w:p w:rsidR="00F4595C" w:rsidRDefault="00F4595C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="Arial" w:hAnsi="Arial" w:cs="Arial"/>
          <w:sz w:val="28"/>
          <w:szCs w:val="28"/>
        </w:rPr>
      </w:pPr>
    </w:p>
    <w:p w:rsidR="00E661F4" w:rsidRPr="00FE30F1" w:rsidRDefault="0001429B" w:rsidP="00E661F4">
      <w:pPr>
        <w:shd w:val="clear" w:color="auto" w:fill="548DD4" w:themeFill="text2" w:themeFillTint="99"/>
        <w:tabs>
          <w:tab w:val="left" w:pos="1980"/>
          <w:tab w:val="left" w:pos="5040"/>
          <w:tab w:val="left" w:pos="7920"/>
        </w:tabs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lastRenderedPageBreak/>
        <w:t>Application</w:t>
      </w:r>
      <w:r w:rsidR="00E661F4" w:rsidRPr="00FE30F1">
        <w:rPr>
          <w:rFonts w:ascii="Arial" w:hAnsi="Arial" w:cs="Arial"/>
          <w:b/>
          <w:color w:val="FFFFFF" w:themeColor="background1"/>
          <w:sz w:val="32"/>
          <w:szCs w:val="32"/>
        </w:rPr>
        <w:t xml:space="preserve"> 8</w:t>
      </w:r>
    </w:p>
    <w:p w:rsidR="00E661F4" w:rsidRPr="00FE30F1" w:rsidRDefault="00E661F4" w:rsidP="00FB6B94">
      <w:pPr>
        <w:tabs>
          <w:tab w:val="left" w:pos="2268"/>
          <w:tab w:val="right" w:pos="5812"/>
          <w:tab w:val="right" w:pos="7655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30F1">
        <w:rPr>
          <w:rFonts w:asciiTheme="minorHAnsi" w:hAnsiTheme="minorHAnsi" w:cstheme="minorHAnsi"/>
          <w:color w:val="000000"/>
          <w:sz w:val="22"/>
          <w:szCs w:val="22"/>
        </w:rPr>
        <w:t>La SARL MANTAVIE est spécialisée dans la fabrication et la commercialisation de jouets en matière plastique. Toutes les opérations effectuées par cette société sont soumises au taux normal de TVA.</w:t>
      </w:r>
    </w:p>
    <w:p w:rsidR="00E661F4" w:rsidRDefault="00E661F4" w:rsidP="00E661F4">
      <w:pPr>
        <w:tabs>
          <w:tab w:val="left" w:pos="2268"/>
          <w:tab w:val="right" w:pos="5812"/>
          <w:tab w:val="right" w:pos="7655"/>
        </w:tabs>
        <w:jc w:val="both"/>
        <w:rPr>
          <w:color w:val="000000"/>
          <w:sz w:val="28"/>
          <w:szCs w:val="28"/>
        </w:rPr>
      </w:pPr>
    </w:p>
    <w:p w:rsidR="00FB6B94" w:rsidRPr="00BC0B7B" w:rsidRDefault="00FB6B94" w:rsidP="00FB6B94">
      <w:pPr>
        <w:shd w:val="clear" w:color="auto" w:fill="C6D9F1" w:themeFill="text2" w:themeFillTint="33"/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Missions</w:t>
      </w:r>
    </w:p>
    <w:p w:rsidR="00E661F4" w:rsidRPr="00FE30F1" w:rsidRDefault="00E661F4" w:rsidP="00F4595C">
      <w:pPr>
        <w:shd w:val="clear" w:color="auto" w:fill="FFFFFF"/>
        <w:tabs>
          <w:tab w:val="left" w:pos="1980"/>
          <w:tab w:val="left" w:pos="5040"/>
          <w:tab w:val="left" w:pos="7920"/>
        </w:tabs>
        <w:spacing w:before="12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E30F1">
        <w:rPr>
          <w:rFonts w:asciiTheme="minorHAnsi" w:hAnsiTheme="minorHAnsi" w:cstheme="minorHAnsi"/>
          <w:color w:val="000000"/>
          <w:sz w:val="22"/>
          <w:szCs w:val="22"/>
        </w:rPr>
        <w:t xml:space="preserve">A l’aide de la balance figurant sur </w:t>
      </w:r>
      <w:r w:rsidR="0001429B">
        <w:rPr>
          <w:rFonts w:asciiTheme="minorHAnsi" w:hAnsiTheme="minorHAnsi" w:cstheme="minorHAnsi"/>
          <w:color w:val="000000"/>
          <w:sz w:val="22"/>
          <w:szCs w:val="22"/>
        </w:rPr>
        <w:t>le document</w:t>
      </w:r>
      <w:r w:rsidRPr="00FE30F1">
        <w:rPr>
          <w:rFonts w:asciiTheme="minorHAnsi" w:hAnsiTheme="minorHAnsi" w:cstheme="minorHAnsi"/>
          <w:color w:val="000000"/>
          <w:sz w:val="22"/>
          <w:szCs w:val="22"/>
        </w:rPr>
        <w:t xml:space="preserve"> I :</w:t>
      </w:r>
    </w:p>
    <w:p w:rsidR="00E661F4" w:rsidRPr="00FE30F1" w:rsidRDefault="00E661F4" w:rsidP="00FB6B9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30F1">
        <w:rPr>
          <w:rFonts w:asciiTheme="minorHAnsi" w:hAnsiTheme="minorHAnsi" w:cstheme="minorHAnsi"/>
          <w:b/>
          <w:bCs/>
          <w:sz w:val="22"/>
          <w:szCs w:val="22"/>
        </w:rPr>
        <w:t>1 – Indiquer pourquoi la taxe sur la valeur ajoutée (TVA) figure dans les comptes de la classe 4 (comptes de tiers) et non dans les comptes de la classe 6 (comptes de charge).</w:t>
      </w:r>
    </w:p>
    <w:p w:rsidR="00E661F4" w:rsidRPr="00FE30F1" w:rsidRDefault="00E661F4" w:rsidP="00FB6B9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30F1">
        <w:rPr>
          <w:rFonts w:asciiTheme="minorHAnsi" w:hAnsiTheme="minorHAnsi" w:cstheme="minorHAnsi"/>
          <w:b/>
          <w:bCs/>
          <w:sz w:val="22"/>
          <w:szCs w:val="22"/>
        </w:rPr>
        <w:t>2 – Compléter la déclaration de TVA CA3 (</w:t>
      </w:r>
      <w:r w:rsidR="0001429B">
        <w:rPr>
          <w:rFonts w:asciiTheme="minorHAnsi" w:hAnsiTheme="minorHAnsi" w:cstheme="minorHAnsi"/>
          <w:b/>
          <w:bCs/>
          <w:sz w:val="22"/>
          <w:szCs w:val="22"/>
        </w:rPr>
        <w:t>document</w:t>
      </w:r>
      <w:r w:rsidRPr="00FE30F1">
        <w:rPr>
          <w:rFonts w:asciiTheme="minorHAnsi" w:hAnsiTheme="minorHAnsi" w:cstheme="minorHAnsi"/>
          <w:b/>
          <w:bCs/>
          <w:sz w:val="22"/>
          <w:szCs w:val="22"/>
        </w:rPr>
        <w:t xml:space="preserve"> II).</w:t>
      </w:r>
    </w:p>
    <w:p w:rsidR="00E661F4" w:rsidRPr="00FE30F1" w:rsidRDefault="00E661F4" w:rsidP="00FB6B94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30F1">
        <w:rPr>
          <w:rFonts w:asciiTheme="minorHAnsi" w:hAnsiTheme="minorHAnsi" w:cstheme="minorHAnsi"/>
          <w:b/>
          <w:bCs/>
          <w:sz w:val="22"/>
          <w:szCs w:val="22"/>
        </w:rPr>
        <w:t xml:space="preserve">3 – Enregistrer au journal de </w:t>
      </w:r>
      <w:smartTag w:uri="urn:schemas-microsoft-com:office:smarttags" w:element="PersonName">
        <w:smartTagPr>
          <w:attr w:name="ProductID" w:val="La SARL MANTAVIE"/>
        </w:smartTagPr>
        <w:r w:rsidRPr="00FE30F1">
          <w:rPr>
            <w:rFonts w:asciiTheme="minorHAnsi" w:hAnsiTheme="minorHAnsi" w:cstheme="minorHAnsi"/>
            <w:b/>
            <w:bCs/>
            <w:sz w:val="22"/>
            <w:szCs w:val="22"/>
          </w:rPr>
          <w:t>la SARL MANTAVIE</w:t>
        </w:r>
      </w:smartTag>
      <w:r>
        <w:rPr>
          <w:rFonts w:asciiTheme="minorHAnsi" w:hAnsiTheme="minorHAnsi" w:cstheme="minorHAnsi"/>
          <w:b/>
          <w:bCs/>
          <w:sz w:val="22"/>
          <w:szCs w:val="22"/>
        </w:rPr>
        <w:t>, à la date du 31 janvier N</w:t>
      </w:r>
      <w:r w:rsidRPr="00FE30F1">
        <w:rPr>
          <w:rFonts w:asciiTheme="minorHAnsi" w:hAnsiTheme="minorHAnsi" w:cstheme="minorHAnsi"/>
          <w:b/>
          <w:bCs/>
          <w:sz w:val="22"/>
          <w:szCs w:val="22"/>
        </w:rPr>
        <w:t>, l’écriture d’enregistrement de la déclaration de TVA.</w:t>
      </w:r>
    </w:p>
    <w:p w:rsidR="00E661F4" w:rsidRDefault="00E661F4" w:rsidP="00E661F4">
      <w:pPr>
        <w:tabs>
          <w:tab w:val="left" w:pos="1980"/>
          <w:tab w:val="left" w:pos="5040"/>
          <w:tab w:val="left" w:pos="7920"/>
        </w:tabs>
        <w:rPr>
          <w:rFonts w:ascii="Arial" w:hAnsi="Arial" w:cs="Arial"/>
          <w:sz w:val="28"/>
          <w:szCs w:val="28"/>
        </w:rPr>
      </w:pPr>
    </w:p>
    <w:p w:rsidR="00F4595C" w:rsidRPr="00E661F4" w:rsidRDefault="0001429B" w:rsidP="00F4595C">
      <w:pPr>
        <w:shd w:val="clear" w:color="auto" w:fill="C6D9F1" w:themeFill="text2" w:themeFillTint="33"/>
        <w:tabs>
          <w:tab w:val="left" w:pos="1980"/>
          <w:tab w:val="left" w:pos="5040"/>
          <w:tab w:val="left" w:pos="7920"/>
        </w:tabs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DOCUMENT</w:t>
      </w:r>
      <w:r w:rsidR="00F4595C" w:rsidRPr="00E661F4">
        <w:rPr>
          <w:rFonts w:asciiTheme="minorHAnsi" w:hAnsiTheme="minorHAnsi" w:cstheme="minorHAnsi"/>
          <w:b/>
        </w:rPr>
        <w:t xml:space="preserve"> I Extrait du plan comptable de </w:t>
      </w:r>
      <w:r w:rsidR="00F4595C">
        <w:rPr>
          <w:rFonts w:asciiTheme="minorHAnsi" w:hAnsiTheme="minorHAnsi" w:cstheme="minorHAnsi"/>
          <w:b/>
        </w:rPr>
        <w:t>la SARL MANTAVIE</w:t>
      </w:r>
    </w:p>
    <w:p w:rsidR="00E661F4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="Arial" w:hAnsi="Arial" w:cs="Arial"/>
          <w:sz w:val="28"/>
          <w:szCs w:val="28"/>
        </w:rPr>
      </w:pPr>
    </w:p>
    <w:tbl>
      <w:tblPr>
        <w:tblW w:w="9928" w:type="dxa"/>
        <w:tblInd w:w="65" w:type="dxa"/>
        <w:tblCellMar>
          <w:left w:w="70" w:type="dxa"/>
          <w:right w:w="70" w:type="dxa"/>
        </w:tblCellMar>
        <w:tblLook w:val="0000"/>
      </w:tblPr>
      <w:tblGrid>
        <w:gridCol w:w="1153"/>
        <w:gridCol w:w="3365"/>
        <w:gridCol w:w="1299"/>
        <w:gridCol w:w="1418"/>
        <w:gridCol w:w="1275"/>
        <w:gridCol w:w="1418"/>
      </w:tblGrid>
      <w:tr w:rsidR="00E661F4" w:rsidRPr="00D325F7" w:rsidTr="00BC0B7B">
        <w:trPr>
          <w:trHeight w:val="45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5F7">
              <w:rPr>
                <w:rFonts w:asciiTheme="minorHAnsi" w:hAnsiTheme="minorHAnsi" w:cstheme="minorHAnsi"/>
                <w:b/>
                <w:sz w:val="20"/>
                <w:szCs w:val="20"/>
              </w:rPr>
              <w:t>N° des comptes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5F7">
              <w:rPr>
                <w:rFonts w:asciiTheme="minorHAnsi" w:hAnsiTheme="minorHAnsi" w:cstheme="minorHAnsi"/>
                <w:b/>
                <w:sz w:val="20"/>
                <w:szCs w:val="20"/>
              </w:rPr>
              <w:t>Libellés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5F7">
              <w:rPr>
                <w:rFonts w:asciiTheme="minorHAnsi" w:hAnsiTheme="minorHAnsi" w:cstheme="minorHAnsi"/>
                <w:b/>
                <w:sz w:val="20"/>
                <w:szCs w:val="20"/>
              </w:rPr>
              <w:t>Mouvements débit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5F7">
              <w:rPr>
                <w:rFonts w:asciiTheme="minorHAnsi" w:hAnsiTheme="minorHAnsi" w:cstheme="minorHAnsi"/>
                <w:b/>
                <w:sz w:val="20"/>
                <w:szCs w:val="20"/>
              </w:rPr>
              <w:t>Mouvements crédit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5F7">
              <w:rPr>
                <w:rFonts w:asciiTheme="minorHAnsi" w:hAnsiTheme="minorHAnsi" w:cstheme="minorHAnsi"/>
                <w:b/>
                <w:sz w:val="20"/>
                <w:szCs w:val="20"/>
              </w:rPr>
              <w:t>Soldes débiteurs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25F7">
              <w:rPr>
                <w:rFonts w:asciiTheme="minorHAnsi" w:hAnsiTheme="minorHAnsi" w:cstheme="minorHAnsi"/>
                <w:b/>
                <w:sz w:val="20"/>
                <w:szCs w:val="20"/>
              </w:rPr>
              <w:t>Soldes créditeurs</w:t>
            </w:r>
          </w:p>
        </w:tc>
      </w:tr>
      <w:tr w:rsidR="00E661F4" w:rsidRPr="00FE30F1" w:rsidTr="00BC0B7B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445200000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Etat - T.V.A. due intracommunautaire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5 300</w:t>
            </w: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    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,00 </w:t>
            </w:r>
          </w:p>
        </w:tc>
      </w:tr>
      <w:tr w:rsidR="00E661F4" w:rsidRPr="00FE30F1" w:rsidTr="00BC0B7B">
        <w:trPr>
          <w:trHeight w:val="45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445620000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Etat - T.V.A. déductible sur immobilisations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    1 715,00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    1 715,00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661F4" w:rsidRPr="00FE30F1" w:rsidTr="00BC0B7B">
        <w:trPr>
          <w:trHeight w:val="45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445660000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Etat - T.V.A. déductible sur autres biens et services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45 650,00</w:t>
            </w: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4 200,00</w:t>
            </w: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41 450,00</w:t>
            </w: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661F4" w:rsidRPr="00FE30F1" w:rsidTr="00BC0B7B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445670000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Etat - Crédit de T.V.A. à reporter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    1 547,00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    1 547,00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661F4" w:rsidRPr="00FE30F1" w:rsidTr="00BC0B7B">
        <w:trPr>
          <w:trHeight w:val="25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445710000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Etat - T.V.A. collectée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11 200</w:t>
            </w: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138 900,00</w:t>
            </w: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127 700,00</w:t>
            </w: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661F4" w:rsidRPr="00FE30F1" w:rsidTr="00BC0B7B">
        <w:trPr>
          <w:trHeight w:val="45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601010000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Achats stockés - Matières premières (et fournitures)  - France métropolitaine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201 750,00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  11 680,00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190 070,00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661F4" w:rsidRPr="00FE30F1" w:rsidTr="00BC0B7B">
        <w:trPr>
          <w:trHeight w:val="45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601020000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Achats stockés - Matières premières (et fournitures)  - Union européenne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  26 500,00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  26 500,00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E661F4" w:rsidRPr="00FE30F1" w:rsidTr="00BC0B7B">
        <w:trPr>
          <w:trHeight w:val="45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609010000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Rabais, remises et ristournes obtenus sur achats  - France métropolitaine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    9 320,00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    9 320,00 </w:t>
            </w:r>
          </w:p>
        </w:tc>
      </w:tr>
      <w:tr w:rsidR="00E661F4" w:rsidRPr="00FE30F1" w:rsidTr="00BC0B7B">
        <w:trPr>
          <w:trHeight w:val="45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701010000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Ventes de produits finis - France métropolitaine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  31 000,00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694 500,00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663 500,00 </w:t>
            </w:r>
          </w:p>
        </w:tc>
      </w:tr>
      <w:tr w:rsidR="00E661F4" w:rsidRPr="00FE30F1" w:rsidTr="00BC0B7B">
        <w:trPr>
          <w:trHeight w:val="45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701020000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Ventes de produits finis - Union européenne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  54 250,00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  54 250,00 </w:t>
            </w:r>
          </w:p>
        </w:tc>
      </w:tr>
      <w:tr w:rsidR="00E661F4" w:rsidRPr="00FE30F1" w:rsidTr="00BC0B7B">
        <w:trPr>
          <w:trHeight w:val="45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701030000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Ventes de produits finis - Hors Union européenne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243 075,00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243 075,00 </w:t>
            </w:r>
          </w:p>
        </w:tc>
      </w:tr>
      <w:tr w:rsidR="00E661F4" w:rsidRPr="00FE30F1" w:rsidTr="00BC0B7B">
        <w:trPr>
          <w:trHeight w:val="45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709010000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Pr="00FE30F1" w:rsidRDefault="00E661F4" w:rsidP="00BC0B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Rabais, remises et ristournes accordés par l'entreprise  - France métropolitaine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  25 000,00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 xml:space="preserve">      25 000,00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Pr="00FE30F1" w:rsidRDefault="00E661F4" w:rsidP="00BC0B7B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E30F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:rsidR="00E661F4" w:rsidRPr="00FB6B94" w:rsidRDefault="00E661F4" w:rsidP="00FB6B94">
      <w:pPr>
        <w:tabs>
          <w:tab w:val="left" w:pos="2268"/>
          <w:tab w:val="right" w:pos="5812"/>
          <w:tab w:val="right" w:pos="7655"/>
        </w:tabs>
        <w:spacing w:before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B6B94">
        <w:rPr>
          <w:rFonts w:asciiTheme="minorHAnsi" w:hAnsiTheme="minorHAnsi" w:cstheme="minorHAnsi"/>
          <w:color w:val="000000"/>
          <w:sz w:val="22"/>
          <w:szCs w:val="22"/>
        </w:rPr>
        <w:t>Les numéros d’identification intracommunautaire du client et du fournisseur ont toujours été régulièrement portés sur les factures.</w:t>
      </w:r>
    </w:p>
    <w:p w:rsidR="00E661F4" w:rsidRDefault="00E661F4">
      <w:pPr>
        <w:ind w:right="1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661F4" w:rsidRDefault="00E661F4" w:rsidP="00E661F4">
      <w:pPr>
        <w:tabs>
          <w:tab w:val="left" w:pos="1980"/>
          <w:tab w:val="left" w:pos="5040"/>
          <w:tab w:val="left" w:pos="7920"/>
        </w:tabs>
        <w:jc w:val="center"/>
        <w:rPr>
          <w:rFonts w:ascii="Arial" w:hAnsi="Arial" w:cs="Arial"/>
          <w:sz w:val="28"/>
          <w:szCs w:val="28"/>
        </w:rPr>
      </w:pPr>
    </w:p>
    <w:p w:rsidR="00E661F4" w:rsidRDefault="0001429B" w:rsidP="00E661F4">
      <w:pPr>
        <w:shd w:val="clear" w:color="auto" w:fill="C6D9F1" w:themeFill="text2" w:themeFillTint="33"/>
        <w:tabs>
          <w:tab w:val="left" w:pos="1980"/>
          <w:tab w:val="left" w:pos="5040"/>
          <w:tab w:val="left" w:pos="79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DOCUMENT</w:t>
      </w:r>
      <w:r w:rsidR="00E661F4" w:rsidRPr="00BC0B7B">
        <w:rPr>
          <w:rFonts w:asciiTheme="minorHAnsi" w:hAnsiTheme="minorHAnsi" w:cstheme="minorHAnsi"/>
          <w:b/>
        </w:rPr>
        <w:t xml:space="preserve"> II – Imprimé CA3 à compléter </w:t>
      </w:r>
    </w:p>
    <w:p w:rsidR="00FB6B94" w:rsidRDefault="00FB6B94" w:rsidP="00FB6B94">
      <w:pPr>
        <w:tabs>
          <w:tab w:val="left" w:pos="2268"/>
          <w:tab w:val="right" w:pos="5812"/>
          <w:tab w:val="right" w:pos="7655"/>
        </w:tabs>
        <w:jc w:val="both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FB6B94">
        <w:rPr>
          <w:rFonts w:ascii="Arial" w:hAnsi="Arial" w:cs="Arial"/>
          <w:b/>
          <w:noProof/>
          <w:color w:val="FFFFFF" w:themeColor="background1"/>
          <w:sz w:val="32"/>
          <w:szCs w:val="32"/>
        </w:rPr>
        <w:drawing>
          <wp:inline distT="0" distB="0" distL="0" distR="0">
            <wp:extent cx="6030595" cy="7616088"/>
            <wp:effectExtent l="19050" t="0" r="8255" b="0"/>
            <wp:docPr id="380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61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B94" w:rsidRDefault="00FB6B94">
      <w:pPr>
        <w:ind w:right="170"/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br w:type="page"/>
      </w:r>
    </w:p>
    <w:p w:rsidR="00E661F4" w:rsidRPr="007B0A2D" w:rsidRDefault="0001429B" w:rsidP="00E661F4">
      <w:pPr>
        <w:shd w:val="clear" w:color="auto" w:fill="548DD4" w:themeFill="text2" w:themeFillTint="99"/>
        <w:tabs>
          <w:tab w:val="left" w:pos="1980"/>
          <w:tab w:val="left" w:pos="5040"/>
          <w:tab w:val="left" w:pos="7920"/>
        </w:tabs>
        <w:rPr>
          <w:rFonts w:ascii="Arial" w:hAnsi="Arial" w:cs="Arial"/>
          <w:b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color w:val="FFFFFF" w:themeColor="background1"/>
          <w:sz w:val="32"/>
          <w:szCs w:val="32"/>
        </w:rPr>
        <w:lastRenderedPageBreak/>
        <w:t>Application</w:t>
      </w:r>
      <w:r w:rsidR="00E661F4" w:rsidRPr="007B0A2D">
        <w:rPr>
          <w:rFonts w:ascii="Arial" w:hAnsi="Arial" w:cs="Arial"/>
          <w:b/>
          <w:color w:val="FFFFFF" w:themeColor="background1"/>
          <w:sz w:val="32"/>
          <w:szCs w:val="32"/>
        </w:rPr>
        <w:t xml:space="preserve"> 9</w:t>
      </w:r>
    </w:p>
    <w:p w:rsidR="00E661F4" w:rsidRPr="007B0A2D" w:rsidRDefault="00E661F4" w:rsidP="004506B0">
      <w:pPr>
        <w:tabs>
          <w:tab w:val="left" w:pos="2268"/>
          <w:tab w:val="right" w:pos="5812"/>
          <w:tab w:val="right" w:pos="7655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B0A2D">
        <w:rPr>
          <w:rFonts w:asciiTheme="minorHAnsi" w:hAnsiTheme="minorHAnsi" w:cstheme="minorHAnsi"/>
          <w:color w:val="000000"/>
          <w:sz w:val="22"/>
          <w:szCs w:val="22"/>
        </w:rPr>
        <w:t>Le regroupement de toutes les informations concernant le calcul de la TVA à décaisser du mois de septembre N de l’entreprise Jensen est indiqué dans le tableau ci-dessous (tous les achats sont soumis à la TVA au taux normal) 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39"/>
        <w:gridCol w:w="1648"/>
      </w:tblGrid>
      <w:tr w:rsidR="00E661F4" w:rsidRPr="004506B0" w:rsidTr="004506B0">
        <w:trPr>
          <w:trHeight w:val="278"/>
        </w:trPr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4" w:rsidRPr="004506B0" w:rsidRDefault="00E661F4" w:rsidP="004506B0">
            <w:pPr>
              <w:tabs>
                <w:tab w:val="left" w:pos="2268"/>
                <w:tab w:val="right" w:pos="5812"/>
                <w:tab w:val="right" w:pos="7655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06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</w:t>
            </w:r>
            <w:r w:rsidR="004506B0" w:rsidRPr="004506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ormations sur le calcul de la T</w:t>
            </w:r>
            <w:r w:rsidRPr="004506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4" w:rsidRPr="004506B0" w:rsidRDefault="00E661F4" w:rsidP="004506B0">
            <w:pPr>
              <w:tabs>
                <w:tab w:val="left" w:pos="2268"/>
                <w:tab w:val="right" w:pos="5812"/>
                <w:tab w:val="right" w:pos="7655"/>
              </w:tabs>
              <w:spacing w:before="60" w:after="6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506B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Montants H.T.</w:t>
            </w:r>
          </w:p>
        </w:tc>
      </w:tr>
      <w:tr w:rsidR="00E661F4" w:rsidRPr="007B0A2D" w:rsidTr="004506B0">
        <w:trPr>
          <w:trHeight w:val="2080"/>
        </w:trPr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4" w:rsidRPr="007B0A2D" w:rsidRDefault="00E661F4" w:rsidP="004506B0">
            <w:pPr>
              <w:tabs>
                <w:tab w:val="left" w:leader="dot" w:pos="7850"/>
              </w:tabs>
              <w:spacing w:before="60"/>
              <w:jc w:val="both"/>
              <w:rPr>
                <w:rFonts w:asciiTheme="minorHAnsi" w:hAnsiTheme="minorHAnsi" w:cstheme="minorHAnsi"/>
                <w:bCs/>
              </w:rPr>
            </w:pPr>
            <w:r w:rsidRPr="007B0A2D">
              <w:rPr>
                <w:rFonts w:asciiTheme="minorHAnsi" w:hAnsiTheme="minorHAnsi" w:cstheme="minorHAnsi"/>
                <w:bCs/>
                <w:sz w:val="22"/>
                <w:szCs w:val="22"/>
              </w:rPr>
              <w:t>- Ventes de produits finis en France</w:t>
            </w:r>
            <w:r w:rsidRPr="007B0A2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:rsidR="00E661F4" w:rsidRPr="007B0A2D" w:rsidRDefault="00E661F4" w:rsidP="004506B0">
            <w:pPr>
              <w:tabs>
                <w:tab w:val="left" w:leader="dot" w:pos="7850"/>
              </w:tabs>
              <w:spacing w:before="60"/>
              <w:jc w:val="both"/>
              <w:rPr>
                <w:rFonts w:asciiTheme="minorHAnsi" w:hAnsiTheme="minorHAnsi" w:cstheme="minorHAnsi"/>
                <w:bCs/>
              </w:rPr>
            </w:pPr>
            <w:r w:rsidRPr="007B0A2D">
              <w:rPr>
                <w:rFonts w:asciiTheme="minorHAnsi" w:hAnsiTheme="minorHAnsi" w:cstheme="minorHAnsi"/>
                <w:bCs/>
                <w:sz w:val="22"/>
                <w:szCs w:val="22"/>
              </w:rPr>
              <w:t>- Ventes de produits finis à l’exportation</w:t>
            </w:r>
            <w:r w:rsidRPr="007B0A2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:rsidR="00E661F4" w:rsidRPr="007B0A2D" w:rsidRDefault="00E661F4" w:rsidP="004506B0">
            <w:pPr>
              <w:tabs>
                <w:tab w:val="left" w:leader="dot" w:pos="7850"/>
              </w:tabs>
              <w:spacing w:before="60"/>
              <w:jc w:val="both"/>
              <w:rPr>
                <w:rFonts w:asciiTheme="minorHAnsi" w:hAnsiTheme="minorHAnsi" w:cstheme="minorHAnsi"/>
                <w:bCs/>
              </w:rPr>
            </w:pPr>
            <w:r w:rsidRPr="007B0A2D">
              <w:rPr>
                <w:rFonts w:asciiTheme="minorHAnsi" w:hAnsiTheme="minorHAnsi" w:cstheme="minorHAnsi"/>
                <w:bCs/>
                <w:sz w:val="22"/>
                <w:szCs w:val="22"/>
              </w:rPr>
              <w:t>- Ventes de produits finis dans les pays de la communauté européenne</w:t>
            </w:r>
            <w:r w:rsidRPr="007B0A2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:rsidR="00E661F4" w:rsidRPr="007B0A2D" w:rsidRDefault="00E661F4" w:rsidP="004506B0">
            <w:pPr>
              <w:tabs>
                <w:tab w:val="left" w:leader="dot" w:pos="7850"/>
              </w:tabs>
              <w:spacing w:before="60"/>
              <w:jc w:val="both"/>
              <w:rPr>
                <w:rFonts w:asciiTheme="minorHAnsi" w:hAnsiTheme="minorHAnsi" w:cstheme="minorHAnsi"/>
                <w:bCs/>
              </w:rPr>
            </w:pPr>
            <w:r w:rsidRPr="007B0A2D">
              <w:rPr>
                <w:rFonts w:asciiTheme="minorHAnsi" w:hAnsiTheme="minorHAnsi" w:cstheme="minorHAnsi"/>
                <w:bCs/>
                <w:sz w:val="22"/>
                <w:szCs w:val="22"/>
              </w:rPr>
              <w:t>- Acquisition d’immobilisations en France (matériel industriel)</w:t>
            </w:r>
            <w:r w:rsidRPr="007B0A2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:rsidR="00E661F4" w:rsidRPr="007B0A2D" w:rsidRDefault="00E661F4" w:rsidP="004506B0">
            <w:pPr>
              <w:tabs>
                <w:tab w:val="left" w:leader="dot" w:pos="7850"/>
              </w:tabs>
              <w:spacing w:before="60"/>
              <w:jc w:val="both"/>
              <w:rPr>
                <w:rFonts w:asciiTheme="minorHAnsi" w:hAnsiTheme="minorHAnsi" w:cstheme="minorHAnsi"/>
                <w:bCs/>
              </w:rPr>
            </w:pPr>
            <w:r w:rsidRPr="007B0A2D">
              <w:rPr>
                <w:rFonts w:asciiTheme="minorHAnsi" w:hAnsiTheme="minorHAnsi" w:cstheme="minorHAnsi"/>
                <w:bCs/>
                <w:sz w:val="22"/>
                <w:szCs w:val="22"/>
              </w:rPr>
              <w:t>- Achats de matières premières en France</w:t>
            </w:r>
            <w:r w:rsidRPr="007B0A2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  <w:p w:rsidR="00E661F4" w:rsidRPr="007B0A2D" w:rsidRDefault="00E661F4" w:rsidP="004506B0">
            <w:pPr>
              <w:tabs>
                <w:tab w:val="left" w:leader="dot" w:pos="7850"/>
              </w:tabs>
              <w:spacing w:before="60" w:after="60"/>
              <w:jc w:val="both"/>
              <w:rPr>
                <w:rFonts w:asciiTheme="minorHAnsi" w:hAnsiTheme="minorHAnsi" w:cstheme="minorHAnsi"/>
                <w:bCs/>
              </w:rPr>
            </w:pPr>
            <w:r w:rsidRPr="007B0A2D">
              <w:rPr>
                <w:rFonts w:asciiTheme="minorHAnsi" w:hAnsiTheme="minorHAnsi" w:cstheme="minorHAnsi"/>
                <w:bCs/>
                <w:sz w:val="22"/>
                <w:szCs w:val="22"/>
              </w:rPr>
              <w:t>- Achats de matières premières dans les pays de l’union européenne</w:t>
            </w:r>
            <w:r w:rsidRPr="007B0A2D">
              <w:rPr>
                <w:rFonts w:asciiTheme="minorHAnsi" w:hAnsiTheme="minorHAnsi" w:cstheme="minorHAnsi"/>
                <w:bCs/>
                <w:sz w:val="22"/>
                <w:szCs w:val="22"/>
              </w:rPr>
              <w:tab/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F4" w:rsidRPr="007B0A2D" w:rsidRDefault="00E661F4" w:rsidP="004506B0">
            <w:pPr>
              <w:spacing w:before="60"/>
              <w:jc w:val="right"/>
              <w:rPr>
                <w:rFonts w:asciiTheme="minorHAnsi" w:hAnsiTheme="minorHAnsi" w:cstheme="minorHAnsi"/>
                <w:bCs/>
              </w:rPr>
            </w:pPr>
            <w:r w:rsidRPr="007B0A2D">
              <w:rPr>
                <w:rFonts w:asciiTheme="minorHAnsi" w:hAnsiTheme="minorHAnsi" w:cstheme="minorHAnsi"/>
                <w:bCs/>
                <w:sz w:val="22"/>
                <w:szCs w:val="22"/>
              </w:rPr>
              <w:t>167 000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,00</w:t>
            </w:r>
          </w:p>
          <w:p w:rsidR="00E661F4" w:rsidRPr="007B0A2D" w:rsidRDefault="00E661F4" w:rsidP="004506B0">
            <w:pPr>
              <w:spacing w:before="60"/>
              <w:jc w:val="right"/>
              <w:rPr>
                <w:rFonts w:asciiTheme="minorHAnsi" w:hAnsiTheme="minorHAnsi" w:cstheme="minorHAnsi"/>
                <w:bCs/>
              </w:rPr>
            </w:pPr>
            <w:r w:rsidRPr="007B0A2D">
              <w:rPr>
                <w:rFonts w:asciiTheme="minorHAnsi" w:hAnsiTheme="minorHAnsi" w:cstheme="minorHAnsi"/>
                <w:bCs/>
                <w:sz w:val="22"/>
                <w:szCs w:val="22"/>
              </w:rPr>
              <w:t>23 000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,00</w:t>
            </w:r>
          </w:p>
          <w:p w:rsidR="00E661F4" w:rsidRPr="007B0A2D" w:rsidRDefault="00E661F4" w:rsidP="004506B0">
            <w:pPr>
              <w:spacing w:before="60"/>
              <w:jc w:val="right"/>
              <w:rPr>
                <w:rFonts w:asciiTheme="minorHAnsi" w:hAnsiTheme="minorHAnsi" w:cstheme="minorHAnsi"/>
                <w:bCs/>
              </w:rPr>
            </w:pPr>
            <w:r w:rsidRPr="007B0A2D">
              <w:rPr>
                <w:rFonts w:asciiTheme="minorHAnsi" w:hAnsiTheme="minorHAnsi" w:cstheme="minorHAnsi"/>
                <w:bCs/>
                <w:sz w:val="22"/>
                <w:szCs w:val="22"/>
              </w:rPr>
              <w:t>21 000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,00</w:t>
            </w:r>
          </w:p>
          <w:p w:rsidR="00E661F4" w:rsidRPr="007B0A2D" w:rsidRDefault="00E661F4" w:rsidP="004506B0">
            <w:pPr>
              <w:spacing w:before="60"/>
              <w:jc w:val="right"/>
              <w:rPr>
                <w:rFonts w:asciiTheme="minorHAnsi" w:hAnsiTheme="minorHAnsi" w:cstheme="minorHAnsi"/>
                <w:bCs/>
              </w:rPr>
            </w:pPr>
            <w:r w:rsidRPr="007B0A2D">
              <w:rPr>
                <w:rFonts w:asciiTheme="minorHAnsi" w:hAnsiTheme="minorHAnsi" w:cstheme="minorHAnsi"/>
                <w:bCs/>
                <w:sz w:val="22"/>
                <w:szCs w:val="22"/>
              </w:rPr>
              <w:t>12 000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,00</w:t>
            </w:r>
          </w:p>
          <w:p w:rsidR="00E661F4" w:rsidRPr="007B0A2D" w:rsidRDefault="00E661F4" w:rsidP="004506B0">
            <w:pPr>
              <w:spacing w:before="60"/>
              <w:jc w:val="right"/>
              <w:rPr>
                <w:rFonts w:asciiTheme="minorHAnsi" w:hAnsiTheme="minorHAnsi" w:cstheme="minorHAnsi"/>
                <w:bCs/>
              </w:rPr>
            </w:pPr>
            <w:r w:rsidRPr="007B0A2D">
              <w:rPr>
                <w:rFonts w:asciiTheme="minorHAnsi" w:hAnsiTheme="minorHAnsi" w:cstheme="minorHAnsi"/>
                <w:bCs/>
                <w:sz w:val="22"/>
                <w:szCs w:val="22"/>
              </w:rPr>
              <w:t>45 000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,00</w:t>
            </w:r>
          </w:p>
          <w:p w:rsidR="00E661F4" w:rsidRPr="007B0A2D" w:rsidRDefault="00E661F4" w:rsidP="004506B0">
            <w:pPr>
              <w:spacing w:before="60"/>
              <w:jc w:val="right"/>
              <w:rPr>
                <w:rFonts w:asciiTheme="minorHAnsi" w:hAnsiTheme="minorHAnsi" w:cstheme="minorHAnsi"/>
                <w:bCs/>
              </w:rPr>
            </w:pPr>
            <w:r w:rsidRPr="007B0A2D">
              <w:rPr>
                <w:rFonts w:asciiTheme="minorHAnsi" w:hAnsiTheme="minorHAnsi" w:cstheme="minorHAnsi"/>
                <w:bCs/>
                <w:sz w:val="22"/>
                <w:szCs w:val="22"/>
              </w:rPr>
              <w:t>24 200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,00</w:t>
            </w:r>
          </w:p>
        </w:tc>
      </w:tr>
    </w:tbl>
    <w:p w:rsidR="00E661F4" w:rsidRPr="007B0A2D" w:rsidRDefault="00E661F4" w:rsidP="004506B0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B0A2D">
        <w:rPr>
          <w:rFonts w:asciiTheme="minorHAnsi" w:hAnsiTheme="minorHAnsi" w:cstheme="minorHAnsi"/>
          <w:sz w:val="22"/>
          <w:szCs w:val="22"/>
        </w:rPr>
        <w:sym w:font="Wingdings" w:char="F0D8"/>
      </w:r>
      <w:r w:rsidR="001E6B52">
        <w:rPr>
          <w:rFonts w:asciiTheme="minorHAnsi" w:hAnsiTheme="minorHAnsi" w:cstheme="minorHAnsi"/>
          <w:sz w:val="22"/>
          <w:szCs w:val="22"/>
        </w:rPr>
        <w:t xml:space="preserve"> </w:t>
      </w:r>
      <w:r w:rsidRPr="007B0A2D">
        <w:rPr>
          <w:rFonts w:asciiTheme="minorHAnsi" w:hAnsiTheme="minorHAnsi" w:cstheme="minorHAnsi"/>
          <w:sz w:val="22"/>
          <w:szCs w:val="22"/>
        </w:rPr>
        <w:t>Les numéros d’identification intracommunautaire du client et du fournisseur ont toujours été régulièrement portés sur les factures.</w:t>
      </w:r>
    </w:p>
    <w:p w:rsidR="00E661F4" w:rsidRPr="007B0A2D" w:rsidRDefault="00E661F4" w:rsidP="00E661F4">
      <w:pPr>
        <w:jc w:val="both"/>
        <w:rPr>
          <w:rFonts w:asciiTheme="minorHAnsi" w:hAnsiTheme="minorHAnsi" w:cstheme="minorHAnsi"/>
          <w:sz w:val="22"/>
          <w:szCs w:val="22"/>
        </w:rPr>
      </w:pPr>
      <w:r w:rsidRPr="007B0A2D">
        <w:rPr>
          <w:rFonts w:asciiTheme="minorHAnsi" w:hAnsiTheme="minorHAnsi" w:cstheme="minorHAnsi"/>
          <w:sz w:val="22"/>
          <w:szCs w:val="22"/>
        </w:rPr>
        <w:sym w:font="Wingdings" w:char="F0D8"/>
      </w:r>
      <w:r w:rsidR="001E6B52">
        <w:rPr>
          <w:rFonts w:asciiTheme="minorHAnsi" w:hAnsiTheme="minorHAnsi" w:cstheme="minorHAnsi"/>
          <w:sz w:val="22"/>
          <w:szCs w:val="22"/>
        </w:rPr>
        <w:t xml:space="preserve"> </w:t>
      </w:r>
      <w:r w:rsidRPr="007B0A2D">
        <w:rPr>
          <w:rFonts w:asciiTheme="minorHAnsi" w:hAnsiTheme="minorHAnsi" w:cstheme="minorHAnsi"/>
          <w:sz w:val="22"/>
          <w:szCs w:val="22"/>
        </w:rPr>
        <w:t>Le crédit de TVA du mois d’août est de 14 350 €.</w:t>
      </w:r>
    </w:p>
    <w:p w:rsidR="00E661F4" w:rsidRPr="007B0A2D" w:rsidRDefault="00E661F4" w:rsidP="00E661F4">
      <w:pPr>
        <w:jc w:val="both"/>
        <w:rPr>
          <w:rFonts w:asciiTheme="minorHAnsi" w:hAnsiTheme="minorHAnsi" w:cstheme="minorHAnsi"/>
          <w:sz w:val="22"/>
          <w:szCs w:val="22"/>
        </w:rPr>
      </w:pPr>
      <w:r w:rsidRPr="007B0A2D">
        <w:rPr>
          <w:rFonts w:asciiTheme="minorHAnsi" w:hAnsiTheme="minorHAnsi" w:cstheme="minorHAnsi"/>
          <w:sz w:val="22"/>
          <w:szCs w:val="22"/>
        </w:rPr>
        <w:sym w:font="Wingdings" w:char="F0D8"/>
      </w:r>
      <w:r w:rsidR="001E6B52">
        <w:rPr>
          <w:rFonts w:asciiTheme="minorHAnsi" w:hAnsiTheme="minorHAnsi" w:cstheme="minorHAnsi"/>
          <w:sz w:val="22"/>
          <w:szCs w:val="22"/>
        </w:rPr>
        <w:t xml:space="preserve"> </w:t>
      </w:r>
      <w:r w:rsidRPr="007B0A2D">
        <w:rPr>
          <w:rFonts w:asciiTheme="minorHAnsi" w:hAnsiTheme="minorHAnsi" w:cstheme="minorHAnsi"/>
          <w:sz w:val="22"/>
          <w:szCs w:val="22"/>
        </w:rPr>
        <w:t>La TVA à décais</w:t>
      </w:r>
      <w:r>
        <w:rPr>
          <w:rFonts w:asciiTheme="minorHAnsi" w:hAnsiTheme="minorHAnsi" w:cstheme="minorHAnsi"/>
          <w:sz w:val="22"/>
          <w:szCs w:val="22"/>
        </w:rPr>
        <w:t xml:space="preserve">ser a été réglée le 16 octobre N </w:t>
      </w:r>
      <w:r w:rsidRPr="007B0A2D">
        <w:rPr>
          <w:rFonts w:asciiTheme="minorHAnsi" w:hAnsiTheme="minorHAnsi" w:cstheme="minorHAnsi"/>
          <w:sz w:val="22"/>
          <w:szCs w:val="22"/>
        </w:rPr>
        <w:t>par chèque bancaire.</w:t>
      </w:r>
    </w:p>
    <w:p w:rsidR="00E661F4" w:rsidRDefault="00E661F4" w:rsidP="00E661F4">
      <w:pPr>
        <w:tabs>
          <w:tab w:val="left" w:pos="2268"/>
          <w:tab w:val="right" w:pos="5812"/>
          <w:tab w:val="right" w:pos="7655"/>
        </w:tabs>
        <w:jc w:val="both"/>
        <w:rPr>
          <w:color w:val="000000"/>
          <w:sz w:val="28"/>
          <w:szCs w:val="28"/>
        </w:rPr>
      </w:pPr>
    </w:p>
    <w:p w:rsidR="00E661F4" w:rsidRPr="00BC0B7B" w:rsidRDefault="004506B0" w:rsidP="004506B0">
      <w:pPr>
        <w:shd w:val="clear" w:color="auto" w:fill="C6D9F1" w:themeFill="text2" w:themeFillTint="33"/>
        <w:tabs>
          <w:tab w:val="left" w:pos="1980"/>
          <w:tab w:val="left" w:pos="5040"/>
          <w:tab w:val="left" w:pos="792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Mission</w:t>
      </w:r>
    </w:p>
    <w:p w:rsidR="00E661F4" w:rsidRPr="00F4595C" w:rsidRDefault="00E661F4" w:rsidP="00F4595C">
      <w:pPr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0A2D">
        <w:rPr>
          <w:rFonts w:asciiTheme="minorHAnsi" w:hAnsiTheme="minorHAnsi" w:cstheme="minorHAnsi"/>
          <w:b/>
          <w:bCs/>
          <w:sz w:val="22"/>
          <w:szCs w:val="22"/>
        </w:rPr>
        <w:t xml:space="preserve">1 - D'après les informations fournies, à l’aide de l’extrait du plan comptable de l’entreprise figurant sur </w:t>
      </w:r>
      <w:r w:rsidR="0001429B">
        <w:rPr>
          <w:rFonts w:asciiTheme="minorHAnsi" w:hAnsiTheme="minorHAnsi" w:cstheme="minorHAnsi"/>
          <w:b/>
          <w:bCs/>
          <w:sz w:val="22"/>
          <w:szCs w:val="22"/>
        </w:rPr>
        <w:t>le document</w:t>
      </w:r>
      <w:r w:rsidRPr="007B0A2D">
        <w:rPr>
          <w:rFonts w:asciiTheme="minorHAnsi" w:hAnsiTheme="minorHAnsi" w:cstheme="minorHAnsi"/>
          <w:b/>
          <w:bCs/>
          <w:sz w:val="22"/>
          <w:szCs w:val="22"/>
        </w:rPr>
        <w:t xml:space="preserve"> I, établir la balance comptable correspondante</w:t>
      </w:r>
    </w:p>
    <w:p w:rsidR="00E661F4" w:rsidRPr="007B0A2D" w:rsidRDefault="00E661F4" w:rsidP="00E661F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7B0A2D">
        <w:rPr>
          <w:rFonts w:asciiTheme="minorHAnsi" w:hAnsiTheme="minorHAnsi" w:cstheme="minorHAnsi"/>
          <w:b/>
          <w:bCs/>
          <w:sz w:val="22"/>
          <w:szCs w:val="22"/>
        </w:rPr>
        <w:t xml:space="preserve"> - Présentez les écritures nécessaires au journal des établissements Jensen :</w:t>
      </w:r>
    </w:p>
    <w:p w:rsidR="00E661F4" w:rsidRPr="007B0A2D" w:rsidRDefault="00E661F4" w:rsidP="00E661F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0A2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B0A2D">
        <w:rPr>
          <w:rFonts w:asciiTheme="minorHAnsi" w:hAnsiTheme="minorHAnsi" w:cstheme="minorHAnsi"/>
          <w:b/>
          <w:bCs/>
          <w:sz w:val="22"/>
          <w:szCs w:val="22"/>
        </w:rPr>
        <w:sym w:font="Wingdings" w:char="F0D8"/>
      </w:r>
      <w:r w:rsidR="00BC0B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0A2D">
        <w:rPr>
          <w:rFonts w:asciiTheme="minorHAnsi" w:hAnsiTheme="minorHAnsi" w:cstheme="minorHAnsi"/>
          <w:b/>
          <w:bCs/>
          <w:sz w:val="22"/>
          <w:szCs w:val="22"/>
        </w:rPr>
        <w:t>Fin septembre,</w:t>
      </w:r>
    </w:p>
    <w:p w:rsidR="00E661F4" w:rsidRPr="007B0A2D" w:rsidRDefault="00E661F4" w:rsidP="00E661F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0A2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B0A2D">
        <w:rPr>
          <w:rFonts w:asciiTheme="minorHAnsi" w:hAnsiTheme="minorHAnsi" w:cstheme="minorHAnsi"/>
          <w:b/>
          <w:bCs/>
          <w:sz w:val="22"/>
          <w:szCs w:val="22"/>
        </w:rPr>
        <w:sym w:font="Wingdings" w:char="F0D8"/>
      </w:r>
      <w:r w:rsidR="00BC0B7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B0A2D">
        <w:rPr>
          <w:rFonts w:asciiTheme="minorHAnsi" w:hAnsiTheme="minorHAnsi" w:cstheme="minorHAnsi"/>
          <w:b/>
          <w:bCs/>
          <w:sz w:val="22"/>
          <w:szCs w:val="22"/>
        </w:rPr>
        <w:t>Lors du paiement.</w:t>
      </w:r>
    </w:p>
    <w:p w:rsidR="00E661F4" w:rsidRPr="007B0A2D" w:rsidRDefault="00E661F4" w:rsidP="00E661F4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B0A2D">
        <w:rPr>
          <w:rFonts w:asciiTheme="minorHAnsi" w:hAnsiTheme="minorHAnsi" w:cstheme="minorHAnsi"/>
          <w:b/>
          <w:bCs/>
          <w:sz w:val="22"/>
          <w:szCs w:val="22"/>
        </w:rPr>
        <w:t xml:space="preserve"> – Compléter la déclaration de TVA CA3 (</w:t>
      </w:r>
      <w:r w:rsidR="0001429B">
        <w:rPr>
          <w:rFonts w:asciiTheme="minorHAnsi" w:hAnsiTheme="minorHAnsi" w:cstheme="minorHAnsi"/>
          <w:b/>
          <w:bCs/>
          <w:sz w:val="22"/>
          <w:szCs w:val="22"/>
        </w:rPr>
        <w:t>document</w:t>
      </w:r>
      <w:r w:rsidRPr="007B0A2D">
        <w:rPr>
          <w:rFonts w:asciiTheme="minorHAnsi" w:hAnsiTheme="minorHAnsi" w:cstheme="minorHAnsi"/>
          <w:b/>
          <w:bCs/>
          <w:sz w:val="22"/>
          <w:szCs w:val="22"/>
        </w:rPr>
        <w:t xml:space="preserve"> II).</w:t>
      </w:r>
    </w:p>
    <w:p w:rsidR="00E661F4" w:rsidRPr="00BC0B7B" w:rsidRDefault="0001429B" w:rsidP="00E661F4">
      <w:pPr>
        <w:shd w:val="clear" w:color="auto" w:fill="C6D9F1" w:themeFill="text2" w:themeFillTint="33"/>
        <w:tabs>
          <w:tab w:val="left" w:pos="1980"/>
          <w:tab w:val="left" w:pos="5040"/>
          <w:tab w:val="left" w:pos="79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DOCUMENT</w:t>
      </w:r>
      <w:r w:rsidR="00E661F4" w:rsidRPr="00BC0B7B">
        <w:rPr>
          <w:rFonts w:asciiTheme="minorHAnsi" w:hAnsiTheme="minorHAnsi" w:cstheme="minorHAnsi"/>
          <w:b/>
        </w:rPr>
        <w:t xml:space="preserve"> I – Extrait du plan comptable</w:t>
      </w:r>
    </w:p>
    <w:p w:rsidR="00E661F4" w:rsidRDefault="00E661F4" w:rsidP="00E661F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5" w:type="dxa"/>
        <w:jc w:val="center"/>
        <w:tblInd w:w="65" w:type="dxa"/>
        <w:tblCellMar>
          <w:left w:w="70" w:type="dxa"/>
          <w:right w:w="70" w:type="dxa"/>
        </w:tblCellMar>
        <w:tblLook w:val="0000"/>
      </w:tblPr>
      <w:tblGrid>
        <w:gridCol w:w="1216"/>
        <w:gridCol w:w="5771"/>
        <w:gridCol w:w="1189"/>
        <w:gridCol w:w="1189"/>
      </w:tblGrid>
      <w:tr w:rsidR="00E661F4" w:rsidRPr="00D325F7" w:rsidTr="00BC0B7B">
        <w:trPr>
          <w:trHeight w:val="45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25F7">
              <w:rPr>
                <w:rFonts w:ascii="Arial" w:hAnsi="Arial" w:cs="Arial"/>
                <w:b/>
                <w:sz w:val="16"/>
                <w:szCs w:val="16"/>
              </w:rPr>
              <w:t>N° des comptes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25F7">
              <w:rPr>
                <w:rFonts w:ascii="Arial" w:hAnsi="Arial" w:cs="Arial"/>
                <w:b/>
                <w:sz w:val="16"/>
                <w:szCs w:val="16"/>
              </w:rPr>
              <w:t>Libellés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25F7">
              <w:rPr>
                <w:rFonts w:ascii="Arial" w:hAnsi="Arial" w:cs="Arial"/>
                <w:b/>
                <w:sz w:val="16"/>
                <w:szCs w:val="16"/>
              </w:rPr>
              <w:t>Soldes débiteurs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E661F4" w:rsidRPr="00D325F7" w:rsidRDefault="00E661F4" w:rsidP="00BC0B7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25F7">
              <w:rPr>
                <w:rFonts w:ascii="Arial" w:hAnsi="Arial" w:cs="Arial"/>
                <w:b/>
                <w:sz w:val="16"/>
                <w:szCs w:val="16"/>
              </w:rPr>
              <w:t>Soldes créditeurs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215410010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Matériel industriel - TVA à 19,60 % - France métropolitaine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445209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- TVA due intracommunautaire - TVA à 20 %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1F4" w:rsidTr="00BC0B7B">
        <w:trPr>
          <w:trHeight w:val="28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4456209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- T.V.A. déductible sur immobilisations - TVA à 20 % - France métropolitaine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4456609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- T.V.A. déductible sur autres biens et services  - TVA à 20 % - France métropolitaine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44566209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- T.V.A. déductible sur autres biens et services  - TVA à 20 % - Union européenne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4456708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Etat - Crédit de T.V.A. à reporter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4457109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 - T.V.A. collectée - TVA à 20 % - France métropolitaine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1F4" w:rsidTr="00BC0B7B">
        <w:trPr>
          <w:trHeight w:val="28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445800000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Etat- Taxes sur le chiffre d'affaires à régulariser ou en attente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601010010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stockés - Matières premières (et fournitures)  - TVA à 20 % - France métropolitaine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601020010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Achats stockés - Matières premières (et fournitures)  - TVA à 20 % - Union européenne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701010010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Ventes de produits finis - TVA à 20 % - France métropolitaine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E661F4" w:rsidTr="00BC0B7B">
        <w:trPr>
          <w:trHeight w:val="28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701020010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Ventes de produits finis - TVA à 20 % - Union européenne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61F4" w:rsidTr="00BC0B7B">
        <w:trPr>
          <w:trHeight w:val="284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701030010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61F4" w:rsidRDefault="00E661F4" w:rsidP="00BC0B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Ventes de</w:t>
            </w:r>
            <w:r w:rsidR="00D325F7">
              <w:rPr>
                <w:rFonts w:ascii="Arial" w:hAnsi="Arial" w:cs="Arial"/>
                <w:sz w:val="16"/>
                <w:szCs w:val="16"/>
              </w:rPr>
              <w:t xml:space="preserve"> produits finis - TVA à 20 % - H</w:t>
            </w:r>
            <w:r>
              <w:rPr>
                <w:rFonts w:ascii="Arial" w:hAnsi="Arial" w:cs="Arial"/>
                <w:sz w:val="16"/>
                <w:szCs w:val="16"/>
              </w:rPr>
              <w:t>ors Union européenne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661F4" w:rsidRDefault="00E661F4" w:rsidP="00BC0B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61F4" w:rsidRDefault="00E661F4" w:rsidP="00E661F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661F4" w:rsidRDefault="00E661F4" w:rsidP="00E661F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506B0" w:rsidRDefault="004506B0" w:rsidP="00E661F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F4595C" w:rsidRDefault="00F4595C" w:rsidP="00E661F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4506B0" w:rsidRDefault="004506B0" w:rsidP="00E661F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E661F4" w:rsidRPr="00BC0B7B" w:rsidRDefault="0001429B" w:rsidP="00E661F4">
      <w:pPr>
        <w:shd w:val="clear" w:color="auto" w:fill="C6D9F1" w:themeFill="text2" w:themeFillTint="33"/>
        <w:tabs>
          <w:tab w:val="left" w:pos="1980"/>
          <w:tab w:val="left" w:pos="5040"/>
          <w:tab w:val="left" w:pos="792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DOCUMENT</w:t>
      </w:r>
      <w:r w:rsidR="00E661F4" w:rsidRPr="00BC0B7B">
        <w:rPr>
          <w:rFonts w:asciiTheme="minorHAnsi" w:hAnsiTheme="minorHAnsi" w:cstheme="minorHAnsi"/>
          <w:b/>
        </w:rPr>
        <w:t xml:space="preserve"> II – Imprimé CA3 à compléter </w:t>
      </w:r>
    </w:p>
    <w:p w:rsidR="004506B0" w:rsidRDefault="004506B0">
      <w:r w:rsidRPr="004506B0">
        <w:rPr>
          <w:noProof/>
        </w:rPr>
        <w:drawing>
          <wp:inline distT="0" distB="0" distL="0" distR="0">
            <wp:extent cx="6030595" cy="7616088"/>
            <wp:effectExtent l="19050" t="0" r="8255" b="0"/>
            <wp:docPr id="38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761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6B0" w:rsidRDefault="004506B0"/>
    <w:sectPr w:rsidR="004506B0" w:rsidSect="00E661F4">
      <w:headerReference w:type="default" r:id="rId12"/>
      <w:footerReference w:type="default" r:id="rId13"/>
      <w:pgSz w:w="11906" w:h="16838"/>
      <w:pgMar w:top="1134" w:right="99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237" w:rsidRDefault="006A4237" w:rsidP="00E661F4">
      <w:r>
        <w:separator/>
      </w:r>
    </w:p>
  </w:endnote>
  <w:endnote w:type="continuationSeparator" w:id="1">
    <w:p w:rsidR="006A4237" w:rsidRDefault="006A4237" w:rsidP="00E66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31" w:rsidRPr="00A85471" w:rsidRDefault="00CC2B31">
    <w:pPr>
      <w:pStyle w:val="Pieddepage"/>
      <w:rPr>
        <w:sz w:val="22"/>
        <w:szCs w:val="22"/>
      </w:rPr>
    </w:pPr>
    <w:r w:rsidRPr="00323AAF">
      <w:rPr>
        <w:sz w:val="22"/>
        <w:szCs w:val="22"/>
      </w:rPr>
      <w:t xml:space="preserve">© Réseau CRCF - Ministère de l'Éducation nationale - </w:t>
    </w:r>
    <w:hyperlink r:id="rId1" w:history="1">
      <w:r w:rsidRPr="00323AAF">
        <w:rPr>
          <w:rStyle w:val="Lienhypertexte"/>
          <w:sz w:val="22"/>
          <w:szCs w:val="22"/>
        </w:rPr>
        <w:t>http://crcf.ac-grenoble.fr</w:t>
      </w:r>
    </w:hyperlink>
    <w:r w:rsidRPr="00323AAF">
      <w:rPr>
        <w:sz w:val="22"/>
        <w:szCs w:val="22"/>
      </w:rPr>
      <w:t xml:space="preserve">      </w:t>
    </w:r>
    <w:r>
      <w:rPr>
        <w:sz w:val="22"/>
        <w:szCs w:val="22"/>
      </w:rPr>
      <w:t xml:space="preserve">                        </w:t>
    </w:r>
    <w:r w:rsidR="007A213B" w:rsidRPr="00323AAF">
      <w:rPr>
        <w:rStyle w:val="Numrodepage"/>
        <w:sz w:val="22"/>
        <w:szCs w:val="22"/>
      </w:rPr>
      <w:fldChar w:fldCharType="begin"/>
    </w:r>
    <w:r w:rsidRPr="00323AAF">
      <w:rPr>
        <w:rStyle w:val="Numrodepage"/>
        <w:sz w:val="22"/>
        <w:szCs w:val="22"/>
      </w:rPr>
      <w:instrText xml:space="preserve"> PAGE </w:instrText>
    </w:r>
    <w:r w:rsidR="007A213B" w:rsidRPr="00323AAF">
      <w:rPr>
        <w:rStyle w:val="Numrodepage"/>
        <w:sz w:val="22"/>
        <w:szCs w:val="22"/>
      </w:rPr>
      <w:fldChar w:fldCharType="separate"/>
    </w:r>
    <w:r w:rsidR="0001429B">
      <w:rPr>
        <w:rStyle w:val="Numrodepage"/>
        <w:noProof/>
        <w:sz w:val="22"/>
        <w:szCs w:val="22"/>
      </w:rPr>
      <w:t>16</w:t>
    </w:r>
    <w:r w:rsidR="007A213B" w:rsidRPr="00323AAF">
      <w:rPr>
        <w:rStyle w:val="Numrodepage"/>
        <w:sz w:val="22"/>
        <w:szCs w:val="22"/>
      </w:rPr>
      <w:fldChar w:fldCharType="end"/>
    </w:r>
    <w:r w:rsidRPr="00323AAF">
      <w:rPr>
        <w:rStyle w:val="Numrodepage"/>
        <w:sz w:val="22"/>
        <w:szCs w:val="22"/>
      </w:rPr>
      <w:t>/</w:t>
    </w:r>
    <w:r w:rsidR="007A213B" w:rsidRPr="00323AAF">
      <w:rPr>
        <w:rStyle w:val="Numrodepage"/>
        <w:sz w:val="22"/>
        <w:szCs w:val="22"/>
      </w:rPr>
      <w:fldChar w:fldCharType="begin"/>
    </w:r>
    <w:r w:rsidRPr="00323AAF">
      <w:rPr>
        <w:rStyle w:val="Numrodepage"/>
        <w:sz w:val="22"/>
        <w:szCs w:val="22"/>
      </w:rPr>
      <w:instrText xml:space="preserve"> NUMPAGES </w:instrText>
    </w:r>
    <w:r w:rsidR="007A213B" w:rsidRPr="00323AAF">
      <w:rPr>
        <w:rStyle w:val="Numrodepage"/>
        <w:sz w:val="22"/>
        <w:szCs w:val="22"/>
      </w:rPr>
      <w:fldChar w:fldCharType="separate"/>
    </w:r>
    <w:r w:rsidR="0001429B">
      <w:rPr>
        <w:rStyle w:val="Numrodepage"/>
        <w:noProof/>
        <w:sz w:val="22"/>
        <w:szCs w:val="22"/>
      </w:rPr>
      <w:t>18</w:t>
    </w:r>
    <w:r w:rsidR="007A213B" w:rsidRPr="00323AAF">
      <w:rPr>
        <w:rStyle w:val="Numrodepage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237" w:rsidRDefault="006A4237" w:rsidP="00E661F4">
      <w:r>
        <w:separator/>
      </w:r>
    </w:p>
  </w:footnote>
  <w:footnote w:type="continuationSeparator" w:id="1">
    <w:p w:rsidR="006A4237" w:rsidRDefault="006A4237" w:rsidP="00E661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31" w:rsidRDefault="00CC2B31">
    <w:pPr>
      <w:pStyle w:val="En-tte"/>
    </w:pPr>
    <w:r>
      <w:t>La TVA</w:t>
    </w:r>
    <w:r>
      <w:ptab w:relativeTo="margin" w:alignment="center" w:leader="none"/>
    </w:r>
    <w:r>
      <w:ptab w:relativeTo="margin" w:alignment="right" w:leader="none"/>
    </w:r>
    <w:r>
      <w:t>Décembre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97" type="#_x0000_t75" style="width:11.25pt;height:10pt" o:bullet="t">
        <v:imagedata r:id="rId1" o:title="BD21300_"/>
      </v:shape>
    </w:pict>
  </w:numPicBullet>
  <w:numPicBullet w:numPicBulletId="1">
    <w:pict>
      <v:shape id="_x0000_i1598" type="#_x0000_t75" style="width:11.25pt;height:11.25pt" o:bullet="t">
        <v:imagedata r:id="rId2" o:title="BD14565_"/>
      </v:shape>
    </w:pict>
  </w:numPicBullet>
  <w:abstractNum w:abstractNumId="0">
    <w:nsid w:val="1EC5277C"/>
    <w:multiLevelType w:val="multilevel"/>
    <w:tmpl w:val="070A6084"/>
    <w:lvl w:ilvl="0">
      <w:start w:val="1"/>
      <w:numFmt w:val="decimal"/>
      <w:pStyle w:val="Titre1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">
    <w:nsid w:val="2D677F1B"/>
    <w:multiLevelType w:val="hybridMultilevel"/>
    <w:tmpl w:val="87262E24"/>
    <w:lvl w:ilvl="0" w:tplc="6DE44B46">
      <w:start w:val="1"/>
      <w:numFmt w:val="bullet"/>
      <w:pStyle w:val="Liste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2617E"/>
    <w:multiLevelType w:val="hybridMultilevel"/>
    <w:tmpl w:val="E242BF5E"/>
    <w:lvl w:ilvl="0" w:tplc="505666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A61B65"/>
    <w:multiLevelType w:val="hybridMultilevel"/>
    <w:tmpl w:val="B23C4024"/>
    <w:lvl w:ilvl="0" w:tplc="E3DAA5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1F4"/>
    <w:rsid w:val="0001429B"/>
    <w:rsid w:val="001E6B52"/>
    <w:rsid w:val="00223EF6"/>
    <w:rsid w:val="0027351C"/>
    <w:rsid w:val="00432208"/>
    <w:rsid w:val="004506B0"/>
    <w:rsid w:val="00530275"/>
    <w:rsid w:val="006A4237"/>
    <w:rsid w:val="006E3ECE"/>
    <w:rsid w:val="00775498"/>
    <w:rsid w:val="007A213B"/>
    <w:rsid w:val="007E111C"/>
    <w:rsid w:val="008042A2"/>
    <w:rsid w:val="00A40C0E"/>
    <w:rsid w:val="00A85471"/>
    <w:rsid w:val="00B66596"/>
    <w:rsid w:val="00BC0B7B"/>
    <w:rsid w:val="00BC1D68"/>
    <w:rsid w:val="00BD538D"/>
    <w:rsid w:val="00CA207A"/>
    <w:rsid w:val="00CC2B31"/>
    <w:rsid w:val="00CE01E3"/>
    <w:rsid w:val="00D325F7"/>
    <w:rsid w:val="00D412A3"/>
    <w:rsid w:val="00D41DB2"/>
    <w:rsid w:val="00D455ED"/>
    <w:rsid w:val="00E661F4"/>
    <w:rsid w:val="00F4595C"/>
    <w:rsid w:val="00FB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F4"/>
    <w:pPr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661F4"/>
    <w:pPr>
      <w:numPr>
        <w:numId w:val="3"/>
      </w:numPr>
      <w:pBdr>
        <w:top w:val="single" w:sz="18" w:space="4" w:color="B8CCE4"/>
        <w:bottom w:val="single" w:sz="8" w:space="1" w:color="0F243E"/>
      </w:pBdr>
      <w:shd w:val="clear" w:color="auto" w:fill="1F497D"/>
      <w:spacing w:before="120" w:after="240"/>
      <w:ind w:left="284"/>
      <w:outlineLvl w:val="0"/>
    </w:pPr>
    <w:rPr>
      <w:rFonts w:ascii="Arial" w:eastAsia="Calibri" w:hAnsi="Arial" w:cs="Arial"/>
      <w:b/>
      <w:color w:val="FFFFFF"/>
      <w:sz w:val="28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E661F4"/>
    <w:pPr>
      <w:keepNext/>
      <w:numPr>
        <w:ilvl w:val="1"/>
        <w:numId w:val="3"/>
      </w:numPr>
      <w:tabs>
        <w:tab w:val="clear" w:pos="709"/>
        <w:tab w:val="num" w:pos="851"/>
      </w:tabs>
      <w:spacing w:before="240" w:after="240"/>
      <w:ind w:left="851"/>
      <w:jc w:val="both"/>
      <w:outlineLvl w:val="1"/>
    </w:pPr>
    <w:rPr>
      <w:rFonts w:ascii="Arial" w:hAnsi="Arial" w:cs="Arial"/>
      <w:b/>
      <w:bCs/>
      <w:iCs/>
      <w:color w:val="0F243E"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qFormat/>
    <w:rsid w:val="00E661F4"/>
    <w:pPr>
      <w:keepNext/>
      <w:numPr>
        <w:ilvl w:val="2"/>
        <w:numId w:val="3"/>
      </w:numPr>
      <w:tabs>
        <w:tab w:val="left" w:pos="1134"/>
      </w:tabs>
      <w:spacing w:before="240" w:after="120"/>
      <w:jc w:val="both"/>
      <w:outlineLvl w:val="2"/>
    </w:pPr>
    <w:rPr>
      <w:rFonts w:ascii="Arial" w:hAnsi="Arial" w:cs="Arial"/>
      <w:b/>
      <w:bCs/>
      <w:i/>
      <w:iCs/>
      <w:color w:val="0F243E"/>
      <w:sz w:val="22"/>
      <w:szCs w:val="26"/>
    </w:rPr>
  </w:style>
  <w:style w:type="paragraph" w:styleId="Titre4">
    <w:name w:val="heading 4"/>
    <w:basedOn w:val="Normal"/>
    <w:next w:val="Normal"/>
    <w:link w:val="Titre4Car"/>
    <w:qFormat/>
    <w:rsid w:val="00E661F4"/>
    <w:pPr>
      <w:keepNext/>
      <w:numPr>
        <w:ilvl w:val="3"/>
        <w:numId w:val="3"/>
      </w:numPr>
      <w:spacing w:before="120" w:after="120"/>
      <w:jc w:val="both"/>
      <w:outlineLvl w:val="3"/>
    </w:pPr>
    <w:rPr>
      <w:rFonts w:ascii="Arial" w:hAnsi="Arial" w:cs="Arial"/>
      <w:b/>
      <w:bCs/>
      <w:color w:val="0F243E"/>
      <w:sz w:val="20"/>
    </w:rPr>
  </w:style>
  <w:style w:type="paragraph" w:styleId="Titre5">
    <w:name w:val="heading 5"/>
    <w:basedOn w:val="Normal"/>
    <w:next w:val="Normal"/>
    <w:link w:val="Titre5Car"/>
    <w:qFormat/>
    <w:rsid w:val="00E661F4"/>
    <w:pPr>
      <w:numPr>
        <w:ilvl w:val="4"/>
        <w:numId w:val="3"/>
      </w:numPr>
      <w:spacing w:before="120" w:after="60"/>
      <w:jc w:val="both"/>
      <w:outlineLvl w:val="4"/>
    </w:pPr>
    <w:rPr>
      <w:rFonts w:ascii="Calibri" w:hAnsi="Calibri" w:cs="Arial"/>
      <w:bCs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qFormat/>
    <w:rsid w:val="00E661F4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661F4"/>
    <w:rPr>
      <w:rFonts w:ascii="Arial" w:eastAsia="Calibri" w:hAnsi="Arial" w:cs="Arial"/>
      <w:b/>
      <w:color w:val="FFFFFF"/>
      <w:sz w:val="28"/>
      <w:shd w:val="clear" w:color="auto" w:fill="1F497D"/>
    </w:rPr>
  </w:style>
  <w:style w:type="character" w:customStyle="1" w:styleId="Titre2Car">
    <w:name w:val="Titre 2 Car"/>
    <w:basedOn w:val="Policepardfaut"/>
    <w:link w:val="Titre2"/>
    <w:rsid w:val="00E661F4"/>
    <w:rPr>
      <w:rFonts w:ascii="Arial" w:eastAsia="Times New Roman" w:hAnsi="Arial" w:cs="Arial"/>
      <w:b/>
      <w:bCs/>
      <w:iCs/>
      <w:color w:val="0F243E"/>
      <w:sz w:val="26"/>
      <w:szCs w:val="26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E661F4"/>
    <w:rPr>
      <w:rFonts w:ascii="Arial" w:eastAsia="Times New Roman" w:hAnsi="Arial" w:cs="Arial"/>
      <w:b/>
      <w:bCs/>
      <w:i/>
      <w:iCs/>
      <w:color w:val="0F243E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E661F4"/>
    <w:rPr>
      <w:rFonts w:ascii="Arial" w:eastAsia="Times New Roman" w:hAnsi="Arial" w:cs="Arial"/>
      <w:b/>
      <w:bCs/>
      <w:color w:val="0F243E"/>
      <w:sz w:val="20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E661F4"/>
    <w:rPr>
      <w:rFonts w:ascii="Calibri" w:eastAsia="Times New Roman" w:hAnsi="Calibri" w:cs="Arial"/>
      <w:bCs/>
      <w:i/>
      <w:iCs/>
      <w:lang w:eastAsia="fr-FR"/>
    </w:rPr>
  </w:style>
  <w:style w:type="character" w:customStyle="1" w:styleId="Titre6Car">
    <w:name w:val="Titre 6 Car"/>
    <w:basedOn w:val="Policepardfaut"/>
    <w:link w:val="Titre6"/>
    <w:rsid w:val="00E661F4"/>
    <w:rPr>
      <w:rFonts w:ascii="Calibri" w:eastAsia="Times New Roman" w:hAnsi="Calibri" w:cs="Times New Roman"/>
      <w:b/>
      <w:bCs/>
      <w:lang w:eastAsia="fr-FR"/>
    </w:rPr>
  </w:style>
  <w:style w:type="paragraph" w:styleId="En-tte">
    <w:name w:val="header"/>
    <w:basedOn w:val="Normal"/>
    <w:link w:val="En-tteCar"/>
    <w:rsid w:val="00E661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661F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E661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61F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E661F4"/>
  </w:style>
  <w:style w:type="character" w:styleId="Lienhypertexte">
    <w:name w:val="Hyperlink"/>
    <w:basedOn w:val="Policepardfaut"/>
    <w:rsid w:val="00E661F4"/>
    <w:rPr>
      <w:color w:val="0000FF"/>
      <w:u w:val="single"/>
    </w:rPr>
  </w:style>
  <w:style w:type="table" w:styleId="Grilledutableau">
    <w:name w:val="Table Grid"/>
    <w:basedOn w:val="TableauNormal"/>
    <w:rsid w:val="00E661F4"/>
    <w:pPr>
      <w:ind w:right="0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E661F4"/>
    <w:pPr>
      <w:widowControl w:val="0"/>
      <w:autoSpaceDE w:val="0"/>
      <w:autoSpaceDN w:val="0"/>
      <w:adjustRightInd w:val="0"/>
      <w:ind w:righ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">
    <w:name w:val="List"/>
    <w:basedOn w:val="Normal"/>
    <w:rsid w:val="00E661F4"/>
    <w:pPr>
      <w:numPr>
        <w:numId w:val="2"/>
      </w:numPr>
      <w:tabs>
        <w:tab w:val="left" w:pos="567"/>
      </w:tabs>
      <w:spacing w:after="120"/>
      <w:ind w:left="568" w:hanging="284"/>
      <w:jc w:val="both"/>
    </w:pPr>
    <w:rPr>
      <w:rFonts w:ascii="Calibri" w:hAnsi="Calibri"/>
      <w:sz w:val="22"/>
      <w:szCs w:val="20"/>
    </w:rPr>
  </w:style>
  <w:style w:type="paragraph" w:styleId="Titre">
    <w:name w:val="Title"/>
    <w:basedOn w:val="Normal"/>
    <w:next w:val="Normal"/>
    <w:link w:val="TitreCar"/>
    <w:qFormat/>
    <w:rsid w:val="00E661F4"/>
    <w:pPr>
      <w:pBdr>
        <w:top w:val="single" w:sz="4" w:space="6" w:color="DDDDDD"/>
        <w:bottom w:val="single" w:sz="4" w:space="6" w:color="DDDDDD"/>
      </w:pBdr>
      <w:shd w:val="clear" w:color="auto" w:fill="DBE5F1"/>
      <w:spacing w:before="120" w:after="240"/>
      <w:ind w:left="1701" w:right="1701"/>
      <w:jc w:val="center"/>
    </w:pPr>
    <w:rPr>
      <w:rFonts w:ascii="Arial" w:hAnsi="Arial" w:cs="Arial"/>
      <w:b/>
      <w:sz w:val="36"/>
      <w:szCs w:val="36"/>
    </w:rPr>
  </w:style>
  <w:style w:type="character" w:customStyle="1" w:styleId="TitreCar">
    <w:name w:val="Titre Car"/>
    <w:basedOn w:val="Policepardfaut"/>
    <w:link w:val="Titre"/>
    <w:rsid w:val="00E661F4"/>
    <w:rPr>
      <w:rFonts w:ascii="Arial" w:eastAsia="Times New Roman" w:hAnsi="Arial" w:cs="Arial"/>
      <w:b/>
      <w:sz w:val="36"/>
      <w:szCs w:val="36"/>
      <w:shd w:val="clear" w:color="auto" w:fill="DBE5F1"/>
      <w:lang w:eastAsia="fr-FR"/>
    </w:rPr>
  </w:style>
  <w:style w:type="paragraph" w:styleId="Textedebulles">
    <w:name w:val="Balloon Text"/>
    <w:basedOn w:val="Normal"/>
    <w:link w:val="TextedebullesCar"/>
    <w:rsid w:val="00E661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661F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C0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hyperlink" Target="http://crcf.ac-grenoble.f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tg.ac-grenobl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15F4F-12A2-420A-A8F3-15FEA2D5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18</Pages>
  <Words>3627</Words>
  <Characters>19950</Characters>
  <Application>Microsoft Office Word</Application>
  <DocSecurity>0</DocSecurity>
  <Lines>166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Annelise</cp:lastModifiedBy>
  <cp:revision>6</cp:revision>
  <dcterms:created xsi:type="dcterms:W3CDTF">2020-12-25T15:15:00Z</dcterms:created>
  <dcterms:modified xsi:type="dcterms:W3CDTF">2020-12-26T06:12:00Z</dcterms:modified>
</cp:coreProperties>
</file>