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2D6" w:rsidRPr="00E85C04" w:rsidRDefault="00E962D6" w:rsidP="00E962D6">
      <w:pPr>
        <w:spacing w:after="60"/>
        <w:jc w:val="left"/>
        <w:rPr>
          <w:rFonts w:ascii="Arial Black" w:hAnsi="Arial Black"/>
          <w:b/>
          <w:sz w:val="28"/>
        </w:rPr>
      </w:pPr>
      <w:r>
        <w:rPr>
          <w:b/>
          <w:bCs/>
          <w:noProof/>
        </w:rPr>
        <w:drawing>
          <wp:anchor distT="0" distB="0" distL="144145" distR="144145" simplePos="0" relativeHeight="25166028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E962D6" w:rsidRPr="004563F0" w:rsidRDefault="00E962D6" w:rsidP="00E962D6">
      <w:pPr>
        <w:rPr>
          <w:sz w:val="20"/>
        </w:rPr>
      </w:pPr>
      <w:r w:rsidRPr="004563F0">
        <w:rPr>
          <w:sz w:val="20"/>
        </w:rPr>
        <w:t>Lycée MARIE CURIE</w:t>
      </w:r>
    </w:p>
    <w:p w:rsidR="00E962D6" w:rsidRPr="004563F0" w:rsidRDefault="00E962D6" w:rsidP="00E962D6">
      <w:pPr>
        <w:rPr>
          <w:sz w:val="20"/>
        </w:rPr>
      </w:pPr>
      <w:r w:rsidRPr="004563F0">
        <w:rPr>
          <w:sz w:val="20"/>
        </w:rPr>
        <w:t xml:space="preserve">Avenue du 8 mai 1945 - BP 348 </w:t>
      </w:r>
    </w:p>
    <w:p w:rsidR="00E962D6" w:rsidRPr="004563F0" w:rsidRDefault="00E962D6" w:rsidP="00E962D6">
      <w:pPr>
        <w:rPr>
          <w:sz w:val="16"/>
        </w:rPr>
      </w:pPr>
      <w:r w:rsidRPr="004563F0">
        <w:rPr>
          <w:sz w:val="20"/>
        </w:rPr>
        <w:t>38435 ECHIROLLES cedex</w:t>
      </w:r>
    </w:p>
    <w:p w:rsidR="00E962D6" w:rsidRPr="00E85C04" w:rsidRDefault="00645C03" w:rsidP="00E962D6">
      <w:pPr>
        <w:pStyle w:val="Liste"/>
        <w:numPr>
          <w:ilvl w:val="0"/>
          <w:numId w:val="0"/>
        </w:numPr>
        <w:ind w:left="284"/>
        <w:rPr>
          <w:lang w:val="nl-NL"/>
        </w:rPr>
      </w:pPr>
      <w:hyperlink r:id="rId9" w:history="1">
        <w:r w:rsidR="00E962D6" w:rsidRPr="00ED0EFA">
          <w:rPr>
            <w:rStyle w:val="Lienhypertexte"/>
            <w:b/>
            <w:sz w:val="18"/>
            <w:lang w:val="nl-NL"/>
          </w:rPr>
          <w:t>http://crcf.ac-grenoble.fr/</w:t>
        </w:r>
      </w:hyperlink>
      <w:r w:rsidR="00E962D6">
        <w:rPr>
          <w:lang w:val="nl-NL"/>
        </w:rPr>
        <w:t xml:space="preserve"> </w:t>
      </w:r>
    </w:p>
    <w:p w:rsidR="00E962D6" w:rsidRPr="004563F0" w:rsidRDefault="00E962D6" w:rsidP="00E962D6"/>
    <w:p w:rsidR="00AC0FFC" w:rsidRPr="00AC0FFC"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AC0FFC" w:rsidRPr="00073CC5"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24"/>
          <w:szCs w:val="24"/>
        </w:rPr>
      </w:pPr>
      <w:r w:rsidRPr="00AC0FFC">
        <w:rPr>
          <w:rFonts w:ascii="Times New Roman" w:hAnsi="Times New Roman"/>
          <w:b/>
          <w:sz w:val="36"/>
          <w:szCs w:val="36"/>
        </w:rPr>
        <w:t>Loi de f</w:t>
      </w:r>
      <w:r>
        <w:rPr>
          <w:rFonts w:ascii="Times New Roman" w:hAnsi="Times New Roman"/>
          <w:b/>
          <w:sz w:val="36"/>
          <w:szCs w:val="36"/>
        </w:rPr>
        <w:t>inances pour 2017</w:t>
      </w:r>
      <w:r w:rsidRPr="00AC0FFC">
        <w:rPr>
          <w:rFonts w:ascii="Times New Roman" w:hAnsi="Times New Roman"/>
          <w:b/>
          <w:sz w:val="36"/>
          <w:szCs w:val="36"/>
        </w:rPr>
        <w:t xml:space="preserve"> </w:t>
      </w:r>
      <w:r w:rsidRPr="00C64669">
        <w:rPr>
          <w:rFonts w:ascii="Times New Roman" w:hAnsi="Times New Roman"/>
          <w:b/>
          <w:sz w:val="36"/>
          <w:szCs w:val="36"/>
        </w:rPr>
        <w:t>et LFR pour 2016</w:t>
      </w:r>
      <w:r w:rsidRPr="00AC0FFC">
        <w:rPr>
          <w:rFonts w:ascii="Times New Roman" w:hAnsi="Times New Roman"/>
          <w:b/>
          <w:sz w:val="36"/>
          <w:szCs w:val="36"/>
        </w:rPr>
        <w:br/>
      </w:r>
      <w:r w:rsidR="00CB1124" w:rsidRPr="00073CC5">
        <w:rPr>
          <w:rFonts w:ascii="Times New Roman" w:hAnsi="Times New Roman"/>
          <w:bCs/>
          <w:i/>
          <w:sz w:val="24"/>
          <w:szCs w:val="24"/>
        </w:rPr>
        <w:t>L</w:t>
      </w:r>
      <w:r w:rsidR="002729E8" w:rsidRPr="00073CC5">
        <w:rPr>
          <w:rFonts w:ascii="Times New Roman" w:hAnsi="Times New Roman"/>
          <w:bCs/>
          <w:i/>
          <w:sz w:val="24"/>
          <w:szCs w:val="24"/>
        </w:rPr>
        <w:t>OI</w:t>
      </w:r>
      <w:r w:rsidR="00CB1124" w:rsidRPr="00073CC5">
        <w:rPr>
          <w:rFonts w:ascii="Times New Roman" w:hAnsi="Times New Roman"/>
          <w:bCs/>
          <w:i/>
          <w:sz w:val="24"/>
          <w:szCs w:val="24"/>
        </w:rPr>
        <w:t xml:space="preserve"> n° </w:t>
      </w:r>
      <w:hyperlink r:id="rId10" w:history="1">
        <w:r w:rsidR="00CB1124" w:rsidRPr="00073CC5">
          <w:rPr>
            <w:rStyle w:val="Lienhypertexte"/>
            <w:rFonts w:ascii="Times New Roman" w:hAnsi="Times New Roman"/>
            <w:i/>
            <w:sz w:val="24"/>
            <w:szCs w:val="24"/>
          </w:rPr>
          <w:t>2016-1917</w:t>
        </w:r>
      </w:hyperlink>
      <w:r w:rsidR="00CB1124" w:rsidRPr="00073CC5">
        <w:rPr>
          <w:rFonts w:ascii="Times New Roman" w:hAnsi="Times New Roman"/>
          <w:bCs/>
          <w:i/>
          <w:sz w:val="24"/>
          <w:szCs w:val="24"/>
        </w:rPr>
        <w:t xml:space="preserve"> du</w:t>
      </w:r>
      <w:r w:rsidR="00CB1124" w:rsidRPr="00073CC5">
        <w:rPr>
          <w:rFonts w:ascii="Times New Roman" w:hAnsi="Times New Roman"/>
          <w:i/>
          <w:sz w:val="24"/>
          <w:szCs w:val="24"/>
        </w:rPr>
        <w:t> </w:t>
      </w:r>
      <w:r w:rsidR="00CB1124" w:rsidRPr="00073CC5">
        <w:rPr>
          <w:rFonts w:ascii="Times New Roman" w:hAnsi="Times New Roman"/>
          <w:bCs/>
          <w:i/>
          <w:sz w:val="24"/>
          <w:szCs w:val="24"/>
        </w:rPr>
        <w:t>29 décembre 2016</w:t>
      </w:r>
      <w:r w:rsidR="00CB1124" w:rsidRPr="00073CC5">
        <w:rPr>
          <w:rFonts w:ascii="Times New Roman" w:hAnsi="Times New Roman"/>
          <w:i/>
          <w:sz w:val="24"/>
          <w:szCs w:val="24"/>
        </w:rPr>
        <w:t> </w:t>
      </w:r>
      <w:r w:rsidR="00CB1124" w:rsidRPr="00073CC5">
        <w:rPr>
          <w:rFonts w:ascii="Times New Roman" w:hAnsi="Times New Roman"/>
          <w:bCs/>
          <w:i/>
          <w:sz w:val="24"/>
          <w:szCs w:val="24"/>
        </w:rPr>
        <w:t>de finances pour 2017</w:t>
      </w:r>
    </w:p>
    <w:p w:rsidR="00AC0FFC" w:rsidRPr="00073CC5" w:rsidRDefault="002729E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i/>
          <w:sz w:val="24"/>
          <w:szCs w:val="24"/>
        </w:rPr>
      </w:pPr>
      <w:r w:rsidRPr="00073CC5">
        <w:rPr>
          <w:rFonts w:ascii="Times New Roman" w:hAnsi="Times New Roman"/>
          <w:i/>
          <w:sz w:val="24"/>
          <w:szCs w:val="24"/>
        </w:rPr>
        <w:t xml:space="preserve">LOI n° </w:t>
      </w:r>
      <w:hyperlink r:id="rId11" w:history="1">
        <w:r w:rsidRPr="00073CC5">
          <w:rPr>
            <w:rStyle w:val="Lienhypertexte"/>
            <w:rFonts w:ascii="Times New Roman" w:hAnsi="Times New Roman"/>
            <w:i/>
            <w:sz w:val="24"/>
            <w:szCs w:val="24"/>
          </w:rPr>
          <w:t>2016-1918</w:t>
        </w:r>
      </w:hyperlink>
      <w:r w:rsidRPr="00073CC5">
        <w:rPr>
          <w:rFonts w:ascii="Times New Roman" w:hAnsi="Times New Roman"/>
          <w:i/>
          <w:sz w:val="24"/>
          <w:szCs w:val="24"/>
        </w:rPr>
        <w:t xml:space="preserve"> du 29 décembre 2016 de finances rectificative pour 2016</w:t>
      </w:r>
    </w:p>
    <w:p w:rsidR="00AC0FFC" w:rsidRPr="00CB1124"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10"/>
          <w:szCs w:val="10"/>
        </w:rPr>
      </w:pPr>
    </w:p>
    <w:p w:rsidR="00296F0C" w:rsidRDefault="00296F0C" w:rsidP="00E962D6">
      <w:pPr>
        <w:rPr>
          <w:rFonts w:ascii="Times New Roman" w:hAnsi="Times New Roman"/>
        </w:rPr>
      </w:pPr>
    </w:p>
    <w:p w:rsidR="00073CC5" w:rsidRPr="0079382C" w:rsidRDefault="00073CC5" w:rsidP="00E962D6">
      <w:pPr>
        <w:rPr>
          <w:rFonts w:ascii="Times New Roman" w:hAnsi="Times New Roman"/>
          <w:b/>
          <w:u w:val="single"/>
        </w:rPr>
      </w:pPr>
      <w:r w:rsidRPr="0079382C">
        <w:rPr>
          <w:rFonts w:ascii="Times New Roman" w:hAnsi="Times New Roman"/>
          <w:b/>
          <w:u w:val="single"/>
        </w:rPr>
        <w:t>Sommaire</w:t>
      </w:r>
    </w:p>
    <w:p w:rsidR="00073CC5" w:rsidRDefault="00073CC5" w:rsidP="00E962D6">
      <w:pPr>
        <w:rPr>
          <w:rFonts w:ascii="Times New Roman" w:hAnsi="Times New Roman"/>
        </w:rPr>
      </w:pPr>
    </w:p>
    <w:p w:rsidR="00073CC5" w:rsidRPr="0079382C" w:rsidRDefault="00645C03" w:rsidP="0079382C">
      <w:pPr>
        <w:pStyle w:val="Paragraphedeliste"/>
        <w:numPr>
          <w:ilvl w:val="0"/>
          <w:numId w:val="2"/>
        </w:numPr>
        <w:rPr>
          <w:rFonts w:ascii="Times New Roman" w:hAnsi="Times New Roman"/>
          <w:b/>
        </w:rPr>
      </w:pPr>
      <w:hyperlink w:anchor="part" w:history="1">
        <w:r w:rsidR="00073CC5" w:rsidRPr="004740A8">
          <w:rPr>
            <w:rStyle w:val="Lienhypertexte"/>
            <w:rFonts w:ascii="Times New Roman" w:hAnsi="Times New Roman"/>
            <w:b/>
          </w:rPr>
          <w:t>Fiscalité des particuliers</w:t>
        </w:r>
      </w:hyperlink>
    </w:p>
    <w:p w:rsidR="00073CC5" w:rsidRPr="009B105E" w:rsidRDefault="00073CC5" w:rsidP="00E962D6">
      <w:pPr>
        <w:rPr>
          <w:rFonts w:ascii="Times New Roman" w:hAnsi="Times New Roman"/>
          <w:sz w:val="10"/>
          <w:szCs w:val="10"/>
        </w:rPr>
      </w:pPr>
    </w:p>
    <w:p w:rsidR="0079382C" w:rsidRDefault="0080177B" w:rsidP="008F5279">
      <w:pPr>
        <w:pStyle w:val="Paragraphedeliste"/>
        <w:numPr>
          <w:ilvl w:val="0"/>
          <w:numId w:val="4"/>
        </w:numPr>
        <w:ind w:left="993" w:hanging="284"/>
        <w:rPr>
          <w:rFonts w:ascii="Times New Roman" w:hAnsi="Times New Roman"/>
        </w:rPr>
      </w:pPr>
      <w:r>
        <w:rPr>
          <w:rFonts w:ascii="Times New Roman" w:hAnsi="Times New Roman"/>
        </w:rPr>
        <w:t>Barème de l’IR sur les revenus 2016</w:t>
      </w:r>
    </w:p>
    <w:p w:rsidR="0080177B" w:rsidRDefault="00D842F2" w:rsidP="008F5279">
      <w:pPr>
        <w:pStyle w:val="Paragraphedeliste"/>
        <w:numPr>
          <w:ilvl w:val="0"/>
          <w:numId w:val="4"/>
        </w:numPr>
        <w:ind w:left="993" w:hanging="284"/>
        <w:rPr>
          <w:rFonts w:ascii="Times New Roman" w:hAnsi="Times New Roman"/>
        </w:rPr>
      </w:pPr>
      <w:r>
        <w:rPr>
          <w:rFonts w:ascii="Times New Roman" w:hAnsi="Times New Roman"/>
        </w:rPr>
        <w:t>Seuils et limites d’imposition pour les revenus 2016</w:t>
      </w:r>
    </w:p>
    <w:p w:rsidR="00D842F2" w:rsidRDefault="00D842F2" w:rsidP="008F5279">
      <w:pPr>
        <w:pStyle w:val="Paragraphedeliste"/>
        <w:numPr>
          <w:ilvl w:val="0"/>
          <w:numId w:val="4"/>
        </w:numPr>
        <w:ind w:left="993" w:hanging="284"/>
        <w:rPr>
          <w:rFonts w:ascii="Times New Roman" w:hAnsi="Times New Roman"/>
        </w:rPr>
      </w:pPr>
      <w:r>
        <w:rPr>
          <w:rFonts w:ascii="Times New Roman" w:hAnsi="Times New Roman"/>
        </w:rPr>
        <w:t>Nouvelle réduction d’impôt sous condition de ressources</w:t>
      </w:r>
    </w:p>
    <w:p w:rsidR="00D842F2" w:rsidRDefault="00CB1AB2" w:rsidP="008F5279">
      <w:pPr>
        <w:pStyle w:val="Paragraphedeliste"/>
        <w:numPr>
          <w:ilvl w:val="0"/>
          <w:numId w:val="4"/>
        </w:numPr>
        <w:ind w:left="993" w:hanging="284"/>
        <w:rPr>
          <w:rFonts w:ascii="Times New Roman" w:hAnsi="Times New Roman"/>
        </w:rPr>
      </w:pPr>
      <w:r>
        <w:rPr>
          <w:rFonts w:ascii="Times New Roman" w:hAnsi="Times New Roman"/>
        </w:rPr>
        <w:t>CI pour emploi d’un salarié à domicile / grade de jeunes enfants</w:t>
      </w:r>
    </w:p>
    <w:p w:rsidR="00CB1AB2" w:rsidRDefault="00741154" w:rsidP="008F5279">
      <w:pPr>
        <w:pStyle w:val="Paragraphedeliste"/>
        <w:numPr>
          <w:ilvl w:val="0"/>
          <w:numId w:val="4"/>
        </w:numPr>
        <w:ind w:left="993" w:hanging="284"/>
        <w:rPr>
          <w:rFonts w:ascii="Times New Roman" w:hAnsi="Times New Roman"/>
        </w:rPr>
      </w:pPr>
      <w:r>
        <w:rPr>
          <w:rFonts w:ascii="Times New Roman" w:hAnsi="Times New Roman"/>
        </w:rPr>
        <w:t>Autres RI/CI (</w:t>
      </w:r>
      <w:r w:rsidR="00BF7060">
        <w:rPr>
          <w:rFonts w:ascii="Times New Roman" w:hAnsi="Times New Roman"/>
        </w:rPr>
        <w:t xml:space="preserve">Ri pour dons, </w:t>
      </w:r>
      <w:proofErr w:type="spellStart"/>
      <w:r>
        <w:rPr>
          <w:rFonts w:ascii="Times New Roman" w:hAnsi="Times New Roman"/>
        </w:rPr>
        <w:t>Censi</w:t>
      </w:r>
      <w:proofErr w:type="spellEnd"/>
      <w:r>
        <w:rPr>
          <w:rFonts w:ascii="Times New Roman" w:hAnsi="Times New Roman"/>
        </w:rPr>
        <w:t>-Bouvard, Pinel, CITE, frais de tenue de comptabilité, congés des exploitants agricoles</w:t>
      </w:r>
      <w:r w:rsidR="00BF7060">
        <w:rPr>
          <w:rFonts w:ascii="Times New Roman" w:hAnsi="Times New Roman"/>
        </w:rPr>
        <w:t>…</w:t>
      </w:r>
      <w:r>
        <w:rPr>
          <w:rFonts w:ascii="Times New Roman" w:hAnsi="Times New Roman"/>
        </w:rPr>
        <w:t>)</w:t>
      </w:r>
    </w:p>
    <w:p w:rsidR="00BF7060" w:rsidRDefault="00D765BF" w:rsidP="00BF7060">
      <w:pPr>
        <w:pStyle w:val="Paragraphedeliste"/>
        <w:numPr>
          <w:ilvl w:val="0"/>
          <w:numId w:val="4"/>
        </w:numPr>
        <w:ind w:left="993" w:hanging="284"/>
        <w:rPr>
          <w:rFonts w:ascii="Times New Roman" w:hAnsi="Times New Roman"/>
        </w:rPr>
      </w:pPr>
      <w:r>
        <w:rPr>
          <w:rFonts w:ascii="Times New Roman" w:hAnsi="Times New Roman"/>
        </w:rPr>
        <w:t>L’attribution d’actions gratuites</w:t>
      </w:r>
    </w:p>
    <w:p w:rsidR="00BF7060" w:rsidRDefault="00BF7060" w:rsidP="00BF7060">
      <w:pPr>
        <w:pStyle w:val="Paragraphedeliste"/>
        <w:numPr>
          <w:ilvl w:val="0"/>
          <w:numId w:val="4"/>
        </w:numPr>
        <w:ind w:left="993" w:hanging="284"/>
        <w:rPr>
          <w:rFonts w:ascii="Times New Roman" w:hAnsi="Times New Roman"/>
        </w:rPr>
      </w:pPr>
      <w:r>
        <w:rPr>
          <w:rFonts w:ascii="Times New Roman" w:hAnsi="Times New Roman"/>
        </w:rPr>
        <w:t>Mesures diverses concernant l’IR / droits de succession donation</w:t>
      </w:r>
    </w:p>
    <w:p w:rsidR="00D765BF" w:rsidRDefault="00BF7060" w:rsidP="008F5279">
      <w:pPr>
        <w:pStyle w:val="Paragraphedeliste"/>
        <w:numPr>
          <w:ilvl w:val="0"/>
          <w:numId w:val="4"/>
        </w:numPr>
        <w:ind w:left="993" w:hanging="284"/>
        <w:rPr>
          <w:rFonts w:ascii="Times New Roman" w:hAnsi="Times New Roman"/>
        </w:rPr>
      </w:pPr>
      <w:r>
        <w:rPr>
          <w:rFonts w:ascii="Times New Roman" w:hAnsi="Times New Roman"/>
        </w:rPr>
        <w:t>Le Compte PME Innovation (CPI)</w:t>
      </w:r>
    </w:p>
    <w:p w:rsidR="00125FE7" w:rsidRDefault="00125FE7" w:rsidP="008F5279">
      <w:pPr>
        <w:pStyle w:val="Paragraphedeliste"/>
        <w:numPr>
          <w:ilvl w:val="0"/>
          <w:numId w:val="4"/>
        </w:numPr>
        <w:ind w:left="993" w:hanging="284"/>
        <w:rPr>
          <w:rFonts w:ascii="Times New Roman" w:hAnsi="Times New Roman"/>
        </w:rPr>
      </w:pPr>
      <w:r>
        <w:rPr>
          <w:rFonts w:ascii="Times New Roman" w:hAnsi="Times New Roman"/>
        </w:rPr>
        <w:t>Le prélèvement à la source</w:t>
      </w:r>
    </w:p>
    <w:p w:rsidR="00BF7060" w:rsidRDefault="00BF7060" w:rsidP="00BF7060">
      <w:pPr>
        <w:pStyle w:val="Paragraphedeliste"/>
        <w:numPr>
          <w:ilvl w:val="1"/>
          <w:numId w:val="4"/>
        </w:numPr>
        <w:rPr>
          <w:rFonts w:ascii="Times New Roman" w:hAnsi="Times New Roman"/>
        </w:rPr>
      </w:pPr>
      <w:r>
        <w:rPr>
          <w:rFonts w:ascii="Times New Roman" w:hAnsi="Times New Roman"/>
        </w:rPr>
        <w:t>Généralités</w:t>
      </w:r>
    </w:p>
    <w:p w:rsidR="00BF7060" w:rsidRDefault="00BF7060" w:rsidP="00BF7060">
      <w:pPr>
        <w:pStyle w:val="Paragraphedeliste"/>
        <w:numPr>
          <w:ilvl w:val="1"/>
          <w:numId w:val="4"/>
        </w:numPr>
        <w:rPr>
          <w:rFonts w:ascii="Times New Roman" w:hAnsi="Times New Roman"/>
        </w:rPr>
      </w:pPr>
      <w:r>
        <w:rPr>
          <w:rFonts w:ascii="Times New Roman" w:hAnsi="Times New Roman"/>
        </w:rPr>
        <w:t>Taux des prélèvements à la source</w:t>
      </w:r>
    </w:p>
    <w:p w:rsidR="00BF7060" w:rsidRDefault="00BF7060" w:rsidP="00BF7060">
      <w:pPr>
        <w:pStyle w:val="Paragraphedeliste"/>
        <w:numPr>
          <w:ilvl w:val="1"/>
          <w:numId w:val="4"/>
        </w:numPr>
        <w:rPr>
          <w:rFonts w:ascii="Times New Roman" w:hAnsi="Times New Roman"/>
        </w:rPr>
      </w:pPr>
      <w:r>
        <w:rPr>
          <w:rFonts w:ascii="Times New Roman" w:hAnsi="Times New Roman"/>
        </w:rPr>
        <w:t>Assiette des prélèvements à la source et modulations</w:t>
      </w:r>
    </w:p>
    <w:p w:rsidR="00BF7060" w:rsidRDefault="009B105E" w:rsidP="00BF7060">
      <w:pPr>
        <w:pStyle w:val="Paragraphedeliste"/>
        <w:numPr>
          <w:ilvl w:val="1"/>
          <w:numId w:val="4"/>
        </w:numPr>
        <w:rPr>
          <w:rFonts w:ascii="Times New Roman" w:hAnsi="Times New Roman"/>
        </w:rPr>
      </w:pPr>
      <w:r>
        <w:rPr>
          <w:rFonts w:ascii="Times New Roman" w:hAnsi="Times New Roman"/>
        </w:rPr>
        <w:t>Sanctions</w:t>
      </w:r>
    </w:p>
    <w:p w:rsidR="00190040" w:rsidRPr="00190040" w:rsidRDefault="00190040" w:rsidP="00190040">
      <w:pPr>
        <w:pStyle w:val="Paragraphedeliste"/>
        <w:numPr>
          <w:ilvl w:val="0"/>
          <w:numId w:val="4"/>
        </w:numPr>
        <w:ind w:left="993" w:hanging="284"/>
        <w:rPr>
          <w:rFonts w:ascii="Times New Roman" w:hAnsi="Times New Roman"/>
        </w:rPr>
      </w:pPr>
      <w:r>
        <w:rPr>
          <w:rFonts w:ascii="Times New Roman" w:hAnsi="Times New Roman"/>
        </w:rPr>
        <w:t>Crédit d’Impôt pour la Modernisation du Recouvrement (CIMR)</w:t>
      </w:r>
    </w:p>
    <w:p w:rsidR="009B105E" w:rsidRPr="009B105E" w:rsidRDefault="009B105E" w:rsidP="009B105E">
      <w:pPr>
        <w:pStyle w:val="Paragraphedeliste"/>
        <w:numPr>
          <w:ilvl w:val="0"/>
          <w:numId w:val="4"/>
        </w:numPr>
        <w:ind w:left="993" w:hanging="284"/>
        <w:rPr>
          <w:rFonts w:ascii="Times New Roman" w:hAnsi="Times New Roman"/>
        </w:rPr>
      </w:pPr>
      <w:r>
        <w:rPr>
          <w:rFonts w:ascii="Times New Roman" w:hAnsi="Times New Roman"/>
        </w:rPr>
        <w:t>ISF</w:t>
      </w:r>
      <w:r w:rsidR="00696CDC">
        <w:rPr>
          <w:rFonts w:ascii="Times New Roman" w:hAnsi="Times New Roman"/>
        </w:rPr>
        <w:t xml:space="preserve"> (biens professionnels, </w:t>
      </w:r>
      <w:r w:rsidR="002A18D1">
        <w:rPr>
          <w:rFonts w:ascii="Times New Roman" w:hAnsi="Times New Roman"/>
        </w:rPr>
        <w:t>abattement 75%, mécanisme anti abus)</w:t>
      </w:r>
    </w:p>
    <w:p w:rsidR="0079382C" w:rsidRDefault="0079382C" w:rsidP="00E962D6">
      <w:pPr>
        <w:rPr>
          <w:rFonts w:ascii="Times New Roman" w:hAnsi="Times New Roman"/>
        </w:rPr>
      </w:pPr>
    </w:p>
    <w:p w:rsidR="00073CC5" w:rsidRDefault="00645C03" w:rsidP="0079382C">
      <w:pPr>
        <w:pStyle w:val="Paragraphedeliste"/>
        <w:numPr>
          <w:ilvl w:val="0"/>
          <w:numId w:val="2"/>
        </w:numPr>
        <w:rPr>
          <w:rFonts w:ascii="Times New Roman" w:hAnsi="Times New Roman"/>
          <w:b/>
        </w:rPr>
      </w:pPr>
      <w:hyperlink w:anchor="entr" w:history="1">
        <w:r w:rsidR="00073CC5" w:rsidRPr="004740A8">
          <w:rPr>
            <w:rStyle w:val="Lienhypertexte"/>
            <w:rFonts w:ascii="Times New Roman" w:hAnsi="Times New Roman"/>
            <w:b/>
          </w:rPr>
          <w:t>Fiscalité des entreprises</w:t>
        </w:r>
      </w:hyperlink>
    </w:p>
    <w:p w:rsidR="004740A8" w:rsidRPr="009B105E" w:rsidRDefault="004740A8" w:rsidP="004740A8">
      <w:pPr>
        <w:pStyle w:val="Paragraphedeliste"/>
        <w:rPr>
          <w:rFonts w:ascii="Times New Roman" w:hAnsi="Times New Roman"/>
          <w:b/>
          <w:sz w:val="10"/>
          <w:szCs w:val="10"/>
        </w:rPr>
      </w:pPr>
    </w:p>
    <w:p w:rsidR="00D35BE4" w:rsidRDefault="00DA506D" w:rsidP="00D35BE4">
      <w:pPr>
        <w:pStyle w:val="Paragraphedeliste"/>
        <w:numPr>
          <w:ilvl w:val="0"/>
          <w:numId w:val="4"/>
        </w:numPr>
        <w:ind w:left="993" w:hanging="284"/>
        <w:rPr>
          <w:rFonts w:ascii="Times New Roman" w:hAnsi="Times New Roman"/>
        </w:rPr>
      </w:pPr>
      <w:r>
        <w:rPr>
          <w:rFonts w:ascii="Times New Roman" w:hAnsi="Times New Roman"/>
        </w:rPr>
        <w:t>Seuils et limites 2017</w:t>
      </w:r>
    </w:p>
    <w:p w:rsidR="00DA506D" w:rsidRDefault="000649D7" w:rsidP="00D35BE4">
      <w:pPr>
        <w:pStyle w:val="Paragraphedeliste"/>
        <w:numPr>
          <w:ilvl w:val="0"/>
          <w:numId w:val="4"/>
        </w:numPr>
        <w:ind w:left="993" w:hanging="284"/>
        <w:rPr>
          <w:rFonts w:ascii="Times New Roman" w:hAnsi="Times New Roman"/>
        </w:rPr>
      </w:pPr>
      <w:r>
        <w:rPr>
          <w:rFonts w:ascii="Times New Roman" w:hAnsi="Times New Roman"/>
        </w:rPr>
        <w:t>Baisse du taux normal d’IS</w:t>
      </w:r>
      <w:r w:rsidR="00F87B64">
        <w:rPr>
          <w:rFonts w:ascii="Times New Roman" w:hAnsi="Times New Roman"/>
        </w:rPr>
        <w:t xml:space="preserve"> et 4</w:t>
      </w:r>
      <w:r w:rsidR="00F87B64" w:rsidRPr="00F87B64">
        <w:rPr>
          <w:rFonts w:ascii="Times New Roman" w:hAnsi="Times New Roman"/>
          <w:vertAlign w:val="superscript"/>
        </w:rPr>
        <w:t>ème</w:t>
      </w:r>
      <w:r w:rsidR="00F87B64">
        <w:rPr>
          <w:rFonts w:ascii="Times New Roman" w:hAnsi="Times New Roman"/>
        </w:rPr>
        <w:t xml:space="preserve"> acompte des grandes entreprises</w:t>
      </w:r>
    </w:p>
    <w:p w:rsidR="00F87B64" w:rsidRDefault="004740A8" w:rsidP="00D35BE4">
      <w:pPr>
        <w:pStyle w:val="Paragraphedeliste"/>
        <w:numPr>
          <w:ilvl w:val="0"/>
          <w:numId w:val="4"/>
        </w:numPr>
        <w:ind w:left="993" w:hanging="284"/>
        <w:rPr>
          <w:rFonts w:ascii="Times New Roman" w:hAnsi="Times New Roman"/>
        </w:rPr>
      </w:pPr>
      <w:r>
        <w:rPr>
          <w:rFonts w:ascii="Times New Roman" w:hAnsi="Times New Roman"/>
        </w:rPr>
        <w:t>TVA</w:t>
      </w:r>
      <w:r w:rsidR="001F4F76">
        <w:rPr>
          <w:rFonts w:ascii="Times New Roman" w:hAnsi="Times New Roman"/>
        </w:rPr>
        <w:t xml:space="preserve"> : </w:t>
      </w:r>
      <w:proofErr w:type="spellStart"/>
      <w:r w:rsidR="001F4F76">
        <w:rPr>
          <w:rFonts w:ascii="Times New Roman" w:hAnsi="Times New Roman"/>
        </w:rPr>
        <w:t>autoliquidation</w:t>
      </w:r>
      <w:proofErr w:type="spellEnd"/>
      <w:r w:rsidR="001F4F76">
        <w:rPr>
          <w:rFonts w:ascii="Times New Roman" w:hAnsi="Times New Roman"/>
        </w:rPr>
        <w:t xml:space="preserve"> sur importation / sur carburants</w:t>
      </w:r>
    </w:p>
    <w:p w:rsidR="004740A8" w:rsidRDefault="004740A8" w:rsidP="00D35BE4">
      <w:pPr>
        <w:pStyle w:val="Paragraphedeliste"/>
        <w:numPr>
          <w:ilvl w:val="0"/>
          <w:numId w:val="4"/>
        </w:numPr>
        <w:ind w:left="993" w:hanging="284"/>
        <w:rPr>
          <w:rFonts w:ascii="Times New Roman" w:hAnsi="Times New Roman"/>
        </w:rPr>
      </w:pPr>
      <w:r>
        <w:rPr>
          <w:rFonts w:ascii="Times New Roman" w:hAnsi="Times New Roman"/>
        </w:rPr>
        <w:t>Mesures concernant les amortissements</w:t>
      </w:r>
    </w:p>
    <w:p w:rsidR="003D3AA9" w:rsidRDefault="003D3AA9" w:rsidP="00D35BE4">
      <w:pPr>
        <w:pStyle w:val="Paragraphedeliste"/>
        <w:numPr>
          <w:ilvl w:val="0"/>
          <w:numId w:val="4"/>
        </w:numPr>
        <w:ind w:left="993" w:hanging="284"/>
        <w:rPr>
          <w:rFonts w:ascii="Times New Roman" w:hAnsi="Times New Roman"/>
        </w:rPr>
      </w:pPr>
      <w:r>
        <w:rPr>
          <w:rFonts w:ascii="Times New Roman" w:hAnsi="Times New Roman"/>
        </w:rPr>
        <w:t>Mesures concernant les amortissements (logiciels, véhicules de tourisme…)</w:t>
      </w:r>
    </w:p>
    <w:p w:rsidR="00125FE7" w:rsidRDefault="003D3AA9" w:rsidP="00D35BE4">
      <w:pPr>
        <w:pStyle w:val="Paragraphedeliste"/>
        <w:numPr>
          <w:ilvl w:val="0"/>
          <w:numId w:val="4"/>
        </w:numPr>
        <w:ind w:left="993" w:hanging="284"/>
        <w:rPr>
          <w:rFonts w:ascii="Times New Roman" w:hAnsi="Times New Roman"/>
        </w:rPr>
      </w:pPr>
      <w:r w:rsidRPr="003D3AA9">
        <w:rPr>
          <w:rFonts w:ascii="Times New Roman" w:hAnsi="Times New Roman"/>
        </w:rPr>
        <w:t>Crédit d’Impôt sur la Taxe sur les Salaires</w:t>
      </w:r>
      <w:r>
        <w:rPr>
          <w:rFonts w:ascii="Times New Roman" w:hAnsi="Times New Roman"/>
        </w:rPr>
        <w:t xml:space="preserve"> (</w:t>
      </w:r>
      <w:r w:rsidRPr="003D3AA9">
        <w:rPr>
          <w:rFonts w:ascii="Times New Roman" w:hAnsi="Times New Roman"/>
        </w:rPr>
        <w:t>CITS</w:t>
      </w:r>
      <w:r>
        <w:rPr>
          <w:rFonts w:ascii="Times New Roman" w:hAnsi="Times New Roman"/>
        </w:rPr>
        <w:t>)</w:t>
      </w:r>
    </w:p>
    <w:p w:rsidR="003D3AA9" w:rsidRDefault="003D3AA9" w:rsidP="00D35BE4">
      <w:pPr>
        <w:pStyle w:val="Paragraphedeliste"/>
        <w:numPr>
          <w:ilvl w:val="0"/>
          <w:numId w:val="4"/>
        </w:numPr>
        <w:ind w:left="993" w:hanging="284"/>
        <w:rPr>
          <w:rFonts w:ascii="Times New Roman" w:hAnsi="Times New Roman"/>
        </w:rPr>
      </w:pPr>
      <w:r>
        <w:rPr>
          <w:rFonts w:ascii="Times New Roman" w:hAnsi="Times New Roman"/>
        </w:rPr>
        <w:t>Contribution supplémentaire à la C3S</w:t>
      </w:r>
    </w:p>
    <w:p w:rsidR="00696CDC" w:rsidRPr="003D3AA9" w:rsidRDefault="00696CDC" w:rsidP="00D35BE4">
      <w:pPr>
        <w:pStyle w:val="Paragraphedeliste"/>
        <w:numPr>
          <w:ilvl w:val="0"/>
          <w:numId w:val="4"/>
        </w:numPr>
        <w:ind w:left="993" w:hanging="284"/>
        <w:rPr>
          <w:rFonts w:ascii="Times New Roman" w:hAnsi="Times New Roman"/>
        </w:rPr>
      </w:pPr>
      <w:r>
        <w:rPr>
          <w:rFonts w:ascii="Times New Roman" w:hAnsi="Times New Roman"/>
        </w:rPr>
        <w:t>Contrôle fiscal</w:t>
      </w:r>
    </w:p>
    <w:p w:rsidR="00125FE7" w:rsidRDefault="00125FE7" w:rsidP="00D35BE4">
      <w:pPr>
        <w:pStyle w:val="Paragraphedeliste"/>
        <w:numPr>
          <w:ilvl w:val="0"/>
          <w:numId w:val="4"/>
        </w:numPr>
        <w:ind w:left="993" w:hanging="284"/>
        <w:rPr>
          <w:rFonts w:ascii="Times New Roman" w:hAnsi="Times New Roman"/>
        </w:rPr>
      </w:pPr>
      <w:r>
        <w:rPr>
          <w:rFonts w:ascii="Times New Roman" w:hAnsi="Times New Roman"/>
        </w:rPr>
        <w:t>Autres mesures diverses</w:t>
      </w:r>
      <w:r w:rsidR="00696CDC">
        <w:rPr>
          <w:rFonts w:ascii="Times New Roman" w:hAnsi="Times New Roman"/>
        </w:rPr>
        <w:t xml:space="preserve"> (CICE, JEI, régime mère et filiales, entreprises de presse…)</w:t>
      </w:r>
    </w:p>
    <w:p w:rsidR="00073CC5" w:rsidRDefault="00073CC5" w:rsidP="00E962D6">
      <w:pPr>
        <w:rPr>
          <w:rFonts w:ascii="Times New Roman" w:hAnsi="Times New Roman"/>
        </w:rPr>
      </w:pPr>
    </w:p>
    <w:p w:rsidR="0080177B" w:rsidRDefault="0080177B" w:rsidP="00E962D6">
      <w:pPr>
        <w:rPr>
          <w:rFonts w:ascii="Times New Roman" w:hAnsi="Times New Roman"/>
        </w:rPr>
      </w:pPr>
    </w:p>
    <w:p w:rsidR="0080177B" w:rsidRDefault="0080177B" w:rsidP="00E962D6">
      <w:pPr>
        <w:rPr>
          <w:rFonts w:ascii="Times New Roman" w:hAnsi="Times New Roman"/>
        </w:rPr>
      </w:pPr>
    </w:p>
    <w:p w:rsidR="00073CC5" w:rsidRDefault="00073CC5" w:rsidP="00E962D6">
      <w:pPr>
        <w:rPr>
          <w:rFonts w:ascii="Times New Roman" w:hAnsi="Times New Roman"/>
        </w:rPr>
      </w:pPr>
    </w:p>
    <w:p w:rsidR="00862A98" w:rsidRDefault="00862A98" w:rsidP="00E962D6">
      <w:pPr>
        <w:rPr>
          <w:rFonts w:ascii="Times New Roman" w:hAnsi="Times New Roman"/>
        </w:rPr>
      </w:pPr>
    </w:p>
    <w:p w:rsidR="009433D0" w:rsidRPr="008F5279" w:rsidRDefault="009433D0" w:rsidP="009433D0">
      <w:pPr>
        <w:rPr>
          <w:rFonts w:ascii="Times New Roman" w:hAnsi="Times New Roman"/>
          <w:b/>
          <w:bCs/>
          <w:i/>
          <w:u w:val="single"/>
        </w:rPr>
      </w:pPr>
      <w:r w:rsidRPr="008F5279">
        <w:rPr>
          <w:rFonts w:ascii="Times New Roman" w:hAnsi="Times New Roman"/>
          <w:b/>
          <w:bCs/>
          <w:i/>
          <w:u w:val="single"/>
        </w:rPr>
        <w:t>Abréviations utilisées :</w:t>
      </w:r>
    </w:p>
    <w:p w:rsidR="009433D0" w:rsidRPr="008F5279" w:rsidRDefault="009433D0" w:rsidP="009433D0">
      <w:pPr>
        <w:rPr>
          <w:rFonts w:ascii="Times New Roman" w:hAnsi="Times New Roman"/>
          <w:bCs/>
          <w:i/>
        </w:rPr>
      </w:pPr>
      <w:r w:rsidRPr="008F5279">
        <w:rPr>
          <w:rFonts w:ascii="Times New Roman" w:hAnsi="Times New Roman"/>
          <w:bCs/>
          <w:i/>
        </w:rPr>
        <w:t>CVD : Célibataire, Veuf, Divorcé</w:t>
      </w:r>
    </w:p>
    <w:p w:rsidR="009433D0" w:rsidRPr="008F5279" w:rsidRDefault="009433D0" w:rsidP="009433D0">
      <w:pPr>
        <w:rPr>
          <w:rFonts w:ascii="Times New Roman" w:hAnsi="Times New Roman"/>
          <w:bCs/>
          <w:i/>
        </w:rPr>
      </w:pPr>
      <w:r w:rsidRPr="008F5279">
        <w:rPr>
          <w:rFonts w:ascii="Times New Roman" w:hAnsi="Times New Roman"/>
          <w:bCs/>
          <w:i/>
        </w:rPr>
        <w:t>MP : Marié, Pacsé</w:t>
      </w:r>
    </w:p>
    <w:p w:rsidR="009433D0" w:rsidRDefault="009433D0" w:rsidP="009433D0">
      <w:pPr>
        <w:rPr>
          <w:rFonts w:ascii="Times New Roman" w:hAnsi="Times New Roman"/>
          <w:bCs/>
          <w:i/>
        </w:rPr>
      </w:pPr>
      <w:r w:rsidRPr="008F5279">
        <w:rPr>
          <w:rFonts w:ascii="Times New Roman" w:hAnsi="Times New Roman"/>
          <w:bCs/>
          <w:i/>
        </w:rPr>
        <w:t>RFR : Revenu Fiscal de Référence</w:t>
      </w:r>
    </w:p>
    <w:p w:rsidR="000470B8" w:rsidRDefault="000470B8" w:rsidP="009433D0">
      <w:pPr>
        <w:rPr>
          <w:rFonts w:ascii="Times New Roman" w:hAnsi="Times New Roman"/>
          <w:bCs/>
          <w:i/>
        </w:rPr>
      </w:pPr>
      <w:r>
        <w:rPr>
          <w:rFonts w:ascii="Times New Roman" w:hAnsi="Times New Roman"/>
          <w:bCs/>
          <w:i/>
        </w:rPr>
        <w:t>PV : Plus value</w:t>
      </w:r>
    </w:p>
    <w:p w:rsidR="0080177B" w:rsidRDefault="004E0B0E" w:rsidP="00862A98">
      <w:pPr>
        <w:rPr>
          <w:rFonts w:ascii="Times New Roman" w:hAnsi="Times New Roman"/>
        </w:rPr>
      </w:pPr>
      <w:r>
        <w:rPr>
          <w:rFonts w:ascii="Times New Roman" w:hAnsi="Times New Roman"/>
          <w:bCs/>
          <w:i/>
        </w:rPr>
        <w:t>OSBL : Organisme Sans But Lucratif</w:t>
      </w:r>
      <w:r w:rsidR="0080177B">
        <w:rPr>
          <w:rFonts w:ascii="Times New Roman" w:hAnsi="Times New Roman"/>
        </w:rPr>
        <w:br w:type="page"/>
      </w:r>
    </w:p>
    <w:p w:rsidR="00073CC5" w:rsidRPr="004740A8" w:rsidRDefault="00BC78AA" w:rsidP="00920893">
      <w:pPr>
        <w:jc w:val="center"/>
        <w:rPr>
          <w:rFonts w:ascii="Times New Roman" w:hAnsi="Times New Roman"/>
          <w:b/>
          <w:smallCaps/>
          <w:sz w:val="40"/>
          <w:szCs w:val="40"/>
        </w:rPr>
      </w:pPr>
      <w:bookmarkStart w:id="0" w:name="part"/>
      <w:bookmarkEnd w:id="0"/>
      <w:r w:rsidRPr="004740A8">
        <w:rPr>
          <w:rFonts w:ascii="Times New Roman" w:hAnsi="Times New Roman"/>
          <w:b/>
          <w:smallCaps/>
          <w:sz w:val="40"/>
          <w:szCs w:val="40"/>
        </w:rPr>
        <w:lastRenderedPageBreak/>
        <w:t>Fiscalité des particuliers</w:t>
      </w:r>
    </w:p>
    <w:p w:rsidR="00BC78AA" w:rsidRPr="007A7ECF" w:rsidRDefault="00BC78AA" w:rsidP="00E962D6">
      <w:pPr>
        <w:rPr>
          <w:rFonts w:ascii="Times New Roman" w:hAnsi="Times New Roman"/>
          <w:sz w:val="10"/>
          <w:szCs w:val="10"/>
        </w:rPr>
      </w:pP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gridCol w:w="9548"/>
      </w:tblGrid>
      <w:tr w:rsidR="0080177B" w:rsidRPr="0080177B" w:rsidTr="00814034">
        <w:trPr>
          <w:trHeight w:val="4805"/>
          <w:jc w:val="center"/>
        </w:trPr>
        <w:tc>
          <w:tcPr>
            <w:tcW w:w="1316" w:type="dxa"/>
            <w:shd w:val="clear" w:color="auto" w:fill="D9D9D9"/>
            <w:vAlign w:val="center"/>
          </w:tcPr>
          <w:p w:rsidR="0080177B" w:rsidRPr="004E0B0E" w:rsidRDefault="0080177B" w:rsidP="004E0B0E">
            <w:pPr>
              <w:jc w:val="center"/>
              <w:rPr>
                <w:rFonts w:ascii="Times New Roman" w:hAnsi="Times New Roman"/>
                <w:b/>
                <w:i/>
                <w:szCs w:val="22"/>
              </w:rPr>
            </w:pPr>
            <w:r w:rsidRPr="0080177B">
              <w:rPr>
                <w:rFonts w:ascii="Times New Roman" w:hAnsi="Times New Roman"/>
                <w:b/>
                <w:i/>
                <w:szCs w:val="22"/>
              </w:rPr>
              <w:t>Barème de l’impôt sur le revenu 201</w:t>
            </w:r>
            <w:r w:rsidR="003D4E69">
              <w:rPr>
                <w:rFonts w:ascii="Times New Roman" w:hAnsi="Times New Roman"/>
                <w:b/>
                <w:i/>
                <w:szCs w:val="22"/>
              </w:rPr>
              <w:t>6</w:t>
            </w:r>
          </w:p>
        </w:tc>
        <w:tc>
          <w:tcPr>
            <w:tcW w:w="9533" w:type="dxa"/>
            <w:vAlign w:val="center"/>
          </w:tcPr>
          <w:p w:rsidR="0080177B" w:rsidRPr="00F049BF" w:rsidRDefault="0080177B" w:rsidP="00F049BF">
            <w:pPr>
              <w:jc w:val="left"/>
              <w:rPr>
                <w:rFonts w:ascii="Times New Roman" w:hAnsi="Times New Roman"/>
                <w:szCs w:val="22"/>
              </w:rPr>
            </w:pPr>
            <w:r w:rsidRPr="00F049BF">
              <w:rPr>
                <w:rFonts w:ascii="Times New Roman" w:hAnsi="Times New Roman"/>
                <w:szCs w:val="22"/>
              </w:rPr>
              <w:t>Les tranches du barème de l’impôt sur le revenu 201</w:t>
            </w:r>
            <w:r w:rsidR="00BC78AA" w:rsidRPr="00F049BF">
              <w:rPr>
                <w:rFonts w:ascii="Times New Roman" w:hAnsi="Times New Roman"/>
                <w:szCs w:val="22"/>
              </w:rPr>
              <w:t>6</w:t>
            </w:r>
            <w:r w:rsidRPr="00F049BF">
              <w:rPr>
                <w:rFonts w:ascii="Times New Roman" w:hAnsi="Times New Roman"/>
                <w:szCs w:val="22"/>
              </w:rPr>
              <w:t xml:space="preserve"> sont revalorisées de 0,1 %.</w:t>
            </w:r>
          </w:p>
          <w:p w:rsidR="0080177B" w:rsidRPr="00F049BF" w:rsidRDefault="0080177B" w:rsidP="00F049BF">
            <w:pPr>
              <w:jc w:val="left"/>
              <w:rPr>
                <w:rFonts w:ascii="Times New Roman" w:hAnsi="Times New Roman"/>
                <w:sz w:val="10"/>
                <w:szCs w:val="10"/>
              </w:rPr>
            </w:pPr>
          </w:p>
          <w:p w:rsidR="0080177B" w:rsidRPr="00F049BF" w:rsidRDefault="0080177B" w:rsidP="00F049BF">
            <w:pPr>
              <w:jc w:val="center"/>
              <w:rPr>
                <w:rFonts w:ascii="Times New Roman" w:hAnsi="Times New Roman"/>
                <w:i/>
                <w:szCs w:val="22"/>
              </w:rPr>
            </w:pPr>
            <w:r w:rsidRPr="00F049BF">
              <w:rPr>
                <w:rFonts w:ascii="Times New Roman" w:hAnsi="Times New Roman"/>
                <w:i/>
                <w:szCs w:val="22"/>
              </w:rPr>
              <w:t>Barème de l’IR pour une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4"/>
              <w:gridCol w:w="706"/>
            </w:tblGrid>
            <w:tr w:rsidR="0080177B" w:rsidRPr="00F049BF" w:rsidTr="001A75DF">
              <w:trPr>
                <w:jc w:val="center"/>
              </w:trPr>
              <w:tc>
                <w:tcPr>
                  <w:tcW w:w="0" w:type="auto"/>
                  <w:shd w:val="clear" w:color="auto" w:fill="BFBFBF"/>
                </w:tcPr>
                <w:p w:rsidR="0080177B" w:rsidRPr="00F049BF" w:rsidRDefault="0080177B" w:rsidP="00F049BF">
                  <w:pPr>
                    <w:jc w:val="left"/>
                    <w:rPr>
                      <w:rFonts w:ascii="Times New Roman" w:hAnsi="Times New Roman"/>
                      <w:b/>
                      <w:szCs w:val="22"/>
                    </w:rPr>
                  </w:pPr>
                  <w:r w:rsidRPr="00F049BF">
                    <w:rPr>
                      <w:rFonts w:ascii="Times New Roman" w:hAnsi="Times New Roman"/>
                      <w:b/>
                      <w:szCs w:val="22"/>
                    </w:rPr>
                    <w:t>Fraction du revenu imposable en 201</w:t>
                  </w:r>
                  <w:r w:rsidR="00BC78AA" w:rsidRPr="00F049BF">
                    <w:rPr>
                      <w:rFonts w:ascii="Times New Roman" w:hAnsi="Times New Roman"/>
                      <w:b/>
                      <w:szCs w:val="22"/>
                    </w:rPr>
                    <w:t>6</w:t>
                  </w:r>
                </w:p>
              </w:tc>
              <w:tc>
                <w:tcPr>
                  <w:tcW w:w="0" w:type="auto"/>
                  <w:shd w:val="clear" w:color="auto" w:fill="BFBFBF"/>
                </w:tcPr>
                <w:p w:rsidR="0080177B" w:rsidRPr="00F049BF" w:rsidRDefault="0080177B" w:rsidP="00F049BF">
                  <w:pPr>
                    <w:jc w:val="left"/>
                    <w:rPr>
                      <w:rFonts w:ascii="Times New Roman" w:hAnsi="Times New Roman"/>
                      <w:b/>
                      <w:szCs w:val="22"/>
                    </w:rPr>
                  </w:pPr>
                  <w:r w:rsidRPr="00F049BF">
                    <w:rPr>
                      <w:rFonts w:ascii="Times New Roman" w:hAnsi="Times New Roman"/>
                      <w:b/>
                      <w:szCs w:val="22"/>
                    </w:rPr>
                    <w:t>Taux</w:t>
                  </w:r>
                </w:p>
              </w:tc>
            </w:tr>
            <w:tr w:rsidR="0080177B" w:rsidRPr="00F049BF" w:rsidTr="001A75DF">
              <w:trPr>
                <w:jc w:val="center"/>
              </w:trPr>
              <w:tc>
                <w:tcPr>
                  <w:tcW w:w="0" w:type="auto"/>
                </w:tcPr>
                <w:p w:rsidR="0080177B" w:rsidRPr="00F049BF" w:rsidRDefault="00BC78AA" w:rsidP="00F049BF">
                  <w:pPr>
                    <w:jc w:val="left"/>
                    <w:rPr>
                      <w:rFonts w:ascii="Times New Roman" w:hAnsi="Times New Roman"/>
                      <w:szCs w:val="22"/>
                    </w:rPr>
                  </w:pPr>
                  <w:r w:rsidRPr="00F049BF">
                    <w:rPr>
                      <w:rFonts w:ascii="Times New Roman" w:hAnsi="Times New Roman"/>
                      <w:szCs w:val="22"/>
                    </w:rPr>
                    <w:t>Jusqu’à 9 71</w:t>
                  </w:r>
                  <w:r w:rsidR="0080177B" w:rsidRPr="00F049BF">
                    <w:rPr>
                      <w:rFonts w:ascii="Times New Roman" w:hAnsi="Times New Roman"/>
                      <w:szCs w:val="22"/>
                    </w:rPr>
                    <w:t>0 €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0 %</w:t>
                  </w:r>
                </w:p>
              </w:tc>
            </w:tr>
            <w:tr w:rsidR="0080177B" w:rsidRPr="00F049BF" w:rsidTr="001A75DF">
              <w:trPr>
                <w:jc w:val="center"/>
              </w:trPr>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De 9 </w:t>
                  </w:r>
                  <w:r w:rsidR="00BC78AA" w:rsidRPr="00F049BF">
                    <w:rPr>
                      <w:rFonts w:ascii="Times New Roman" w:hAnsi="Times New Roman"/>
                      <w:szCs w:val="22"/>
                    </w:rPr>
                    <w:t>710</w:t>
                  </w:r>
                  <w:r w:rsidRPr="00F049BF">
                    <w:rPr>
                      <w:rFonts w:ascii="Times New Roman" w:hAnsi="Times New Roman"/>
                      <w:szCs w:val="22"/>
                    </w:rPr>
                    <w:t xml:space="preserve"> </w:t>
                  </w:r>
                  <w:r w:rsidR="00BC78AA" w:rsidRPr="00F049BF">
                    <w:rPr>
                      <w:rFonts w:ascii="Times New Roman" w:hAnsi="Times New Roman"/>
                      <w:szCs w:val="22"/>
                    </w:rPr>
                    <w:t>€ à 26 818</w:t>
                  </w:r>
                  <w:r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14 %</w:t>
                  </w:r>
                </w:p>
              </w:tc>
            </w:tr>
            <w:tr w:rsidR="0080177B" w:rsidRPr="00F049BF" w:rsidTr="001A75DF">
              <w:trPr>
                <w:jc w:val="center"/>
              </w:trPr>
              <w:tc>
                <w:tcPr>
                  <w:tcW w:w="0" w:type="auto"/>
                </w:tcPr>
                <w:p w:rsidR="0080177B" w:rsidRPr="00F049BF" w:rsidRDefault="00BC78AA" w:rsidP="00F049BF">
                  <w:pPr>
                    <w:jc w:val="left"/>
                    <w:rPr>
                      <w:rFonts w:ascii="Times New Roman" w:hAnsi="Times New Roman"/>
                      <w:szCs w:val="22"/>
                    </w:rPr>
                  </w:pPr>
                  <w:r w:rsidRPr="00F049BF">
                    <w:rPr>
                      <w:rFonts w:ascii="Times New Roman" w:hAnsi="Times New Roman"/>
                      <w:szCs w:val="22"/>
                    </w:rPr>
                    <w:t>De 26 818 € à 71 898</w:t>
                  </w:r>
                  <w:r w:rsidR="0080177B"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30 %</w:t>
                  </w:r>
                </w:p>
              </w:tc>
            </w:tr>
            <w:tr w:rsidR="0080177B" w:rsidRPr="00F049BF" w:rsidTr="001A75DF">
              <w:trPr>
                <w:jc w:val="center"/>
              </w:trPr>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De</w:t>
                  </w:r>
                  <w:r w:rsidR="00BC78AA" w:rsidRPr="00F049BF">
                    <w:rPr>
                      <w:rFonts w:ascii="Times New Roman" w:hAnsi="Times New Roman"/>
                      <w:szCs w:val="22"/>
                    </w:rPr>
                    <w:t xml:space="preserve"> 71 898</w:t>
                  </w:r>
                  <w:r w:rsidRPr="00F049BF">
                    <w:rPr>
                      <w:rFonts w:ascii="Times New Roman" w:hAnsi="Times New Roman"/>
                      <w:szCs w:val="22"/>
                    </w:rPr>
                    <w:t xml:space="preserve"> €</w:t>
                  </w:r>
                  <w:r w:rsidR="00BC78AA" w:rsidRPr="00F049BF">
                    <w:rPr>
                      <w:rFonts w:ascii="Times New Roman" w:hAnsi="Times New Roman"/>
                      <w:szCs w:val="22"/>
                    </w:rPr>
                    <w:t xml:space="preserve"> à 152 260</w:t>
                  </w:r>
                  <w:r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41 %</w:t>
                  </w:r>
                </w:p>
              </w:tc>
            </w:tr>
            <w:tr w:rsidR="0080177B" w:rsidRPr="00F049BF" w:rsidTr="001A75DF">
              <w:trPr>
                <w:jc w:val="center"/>
              </w:trPr>
              <w:tc>
                <w:tcPr>
                  <w:tcW w:w="0" w:type="auto"/>
                </w:tcPr>
                <w:p w:rsidR="0080177B" w:rsidRPr="00F049BF" w:rsidRDefault="00BC78AA" w:rsidP="00F049BF">
                  <w:pPr>
                    <w:jc w:val="left"/>
                    <w:rPr>
                      <w:rFonts w:ascii="Times New Roman" w:hAnsi="Times New Roman"/>
                      <w:szCs w:val="22"/>
                    </w:rPr>
                  </w:pPr>
                  <w:r w:rsidRPr="00F049BF">
                    <w:rPr>
                      <w:rFonts w:ascii="Times New Roman" w:hAnsi="Times New Roman"/>
                      <w:szCs w:val="22"/>
                    </w:rPr>
                    <w:t>Supérieure à 152 260</w:t>
                  </w:r>
                  <w:r w:rsidR="0080177B"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45 %</w:t>
                  </w:r>
                </w:p>
              </w:tc>
            </w:tr>
          </w:tbl>
          <w:p w:rsidR="0080177B" w:rsidRPr="00F049BF" w:rsidRDefault="0080177B" w:rsidP="00F049BF">
            <w:pPr>
              <w:jc w:val="left"/>
              <w:rPr>
                <w:rFonts w:ascii="Times New Roman" w:hAnsi="Times New Roman"/>
                <w:szCs w:val="22"/>
              </w:rPr>
            </w:pPr>
          </w:p>
          <w:p w:rsidR="0080177B" w:rsidRPr="00F049BF" w:rsidRDefault="0080177B" w:rsidP="00F049BF">
            <w:pPr>
              <w:jc w:val="center"/>
              <w:rPr>
                <w:rFonts w:ascii="Times New Roman" w:hAnsi="Times New Roman"/>
                <w:i/>
                <w:szCs w:val="22"/>
              </w:rPr>
            </w:pPr>
            <w:r w:rsidRPr="00F049BF">
              <w:rPr>
                <w:rFonts w:ascii="Times New Roman" w:hAnsi="Times New Roman"/>
                <w:i/>
                <w:szCs w:val="22"/>
              </w:rPr>
              <w:t>Calcul de l’impôt brut (formule « directe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gridCol w:w="2740"/>
            </w:tblGrid>
            <w:tr w:rsidR="0080177B" w:rsidRPr="00F049BF" w:rsidTr="001A75DF">
              <w:trPr>
                <w:jc w:val="center"/>
              </w:trPr>
              <w:tc>
                <w:tcPr>
                  <w:tcW w:w="0" w:type="auto"/>
                  <w:shd w:val="clear" w:color="auto" w:fill="BFBFBF"/>
                </w:tcPr>
                <w:p w:rsidR="0080177B" w:rsidRPr="00F049BF" w:rsidRDefault="0080177B" w:rsidP="00F049BF">
                  <w:pPr>
                    <w:jc w:val="left"/>
                    <w:rPr>
                      <w:rFonts w:ascii="Times New Roman" w:hAnsi="Times New Roman"/>
                      <w:b/>
                      <w:szCs w:val="22"/>
                    </w:rPr>
                  </w:pPr>
                  <w:r w:rsidRPr="00F049BF">
                    <w:rPr>
                      <w:rFonts w:ascii="Times New Roman" w:hAnsi="Times New Roman"/>
                      <w:b/>
                      <w:szCs w:val="22"/>
                    </w:rPr>
                    <w:t>QF</w:t>
                  </w:r>
                </w:p>
              </w:tc>
              <w:tc>
                <w:tcPr>
                  <w:tcW w:w="0" w:type="auto"/>
                  <w:shd w:val="clear" w:color="auto" w:fill="BFBFBF"/>
                </w:tcPr>
                <w:p w:rsidR="0080177B" w:rsidRPr="00F049BF" w:rsidRDefault="0080177B" w:rsidP="00F049BF">
                  <w:pPr>
                    <w:jc w:val="left"/>
                    <w:rPr>
                      <w:rFonts w:ascii="Times New Roman" w:hAnsi="Times New Roman"/>
                      <w:b/>
                      <w:szCs w:val="22"/>
                    </w:rPr>
                  </w:pPr>
                  <w:r w:rsidRPr="00F049BF">
                    <w:rPr>
                      <w:rFonts w:ascii="Times New Roman" w:hAnsi="Times New Roman"/>
                      <w:b/>
                      <w:szCs w:val="22"/>
                    </w:rPr>
                    <w:t>Impôt brut</w:t>
                  </w:r>
                </w:p>
              </w:tc>
            </w:tr>
            <w:tr w:rsidR="0080177B" w:rsidRPr="00F049BF" w:rsidTr="001A75DF">
              <w:trPr>
                <w:jc w:val="center"/>
              </w:trPr>
              <w:tc>
                <w:tcPr>
                  <w:tcW w:w="0" w:type="auto"/>
                </w:tcPr>
                <w:p w:rsidR="0080177B" w:rsidRPr="00F049BF" w:rsidRDefault="00BC78AA" w:rsidP="00F049BF">
                  <w:pPr>
                    <w:jc w:val="left"/>
                    <w:rPr>
                      <w:rFonts w:ascii="Times New Roman" w:hAnsi="Times New Roman"/>
                      <w:szCs w:val="22"/>
                    </w:rPr>
                  </w:pPr>
                  <w:r w:rsidRPr="00F049BF">
                    <w:rPr>
                      <w:rFonts w:ascii="Times New Roman" w:hAnsi="Times New Roman"/>
                      <w:szCs w:val="22"/>
                    </w:rPr>
                    <w:t>Jusqu’à 9 71</w:t>
                  </w:r>
                  <w:r w:rsidR="0080177B" w:rsidRPr="00F049BF">
                    <w:rPr>
                      <w:rFonts w:ascii="Times New Roman" w:hAnsi="Times New Roman"/>
                      <w:szCs w:val="22"/>
                    </w:rPr>
                    <w:t>0 €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0</w:t>
                  </w:r>
                </w:p>
              </w:tc>
            </w:tr>
            <w:tr w:rsidR="0080177B" w:rsidRPr="00F049BF" w:rsidTr="001A75DF">
              <w:trPr>
                <w:jc w:val="center"/>
              </w:trPr>
              <w:tc>
                <w:tcPr>
                  <w:tcW w:w="0" w:type="auto"/>
                </w:tcPr>
                <w:p w:rsidR="0080177B" w:rsidRPr="00F049BF" w:rsidRDefault="00BC78AA" w:rsidP="00F049BF">
                  <w:pPr>
                    <w:jc w:val="left"/>
                    <w:rPr>
                      <w:rFonts w:ascii="Times New Roman" w:hAnsi="Times New Roman"/>
                      <w:szCs w:val="22"/>
                    </w:rPr>
                  </w:pPr>
                  <w:r w:rsidRPr="00F049BF">
                    <w:rPr>
                      <w:rFonts w:ascii="Times New Roman" w:hAnsi="Times New Roman"/>
                      <w:szCs w:val="22"/>
                    </w:rPr>
                    <w:t>De 9 710 € à 26 818</w:t>
                  </w:r>
                  <w:r w:rsidR="0080177B"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(R x 0,14) – (</w:t>
                  </w:r>
                  <w:r w:rsidR="003D4E69" w:rsidRPr="00F049BF">
                    <w:rPr>
                      <w:rFonts w:ascii="Times New Roman" w:hAnsi="Times New Roman"/>
                      <w:szCs w:val="22"/>
                    </w:rPr>
                    <w:t>1 359</w:t>
                  </w:r>
                  <w:r w:rsidRPr="00F049BF">
                    <w:rPr>
                      <w:rFonts w:ascii="Times New Roman" w:hAnsi="Times New Roman"/>
                      <w:szCs w:val="22"/>
                    </w:rPr>
                    <w:t>,</w:t>
                  </w:r>
                  <w:r w:rsidR="003D4E69" w:rsidRPr="00F049BF">
                    <w:rPr>
                      <w:rFonts w:ascii="Times New Roman" w:hAnsi="Times New Roman"/>
                      <w:szCs w:val="22"/>
                    </w:rPr>
                    <w:t>4</w:t>
                  </w:r>
                  <w:r w:rsidRPr="00F049BF">
                    <w:rPr>
                      <w:rFonts w:ascii="Times New Roman" w:hAnsi="Times New Roman"/>
                      <w:szCs w:val="22"/>
                    </w:rPr>
                    <w:t>0 x N)</w:t>
                  </w:r>
                </w:p>
              </w:tc>
            </w:tr>
            <w:tr w:rsidR="0080177B" w:rsidRPr="00F049BF" w:rsidTr="001A75DF">
              <w:trPr>
                <w:jc w:val="center"/>
              </w:trPr>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D</w:t>
                  </w:r>
                  <w:r w:rsidR="00BC78AA" w:rsidRPr="00F049BF">
                    <w:rPr>
                      <w:rFonts w:ascii="Times New Roman" w:hAnsi="Times New Roman"/>
                      <w:szCs w:val="22"/>
                    </w:rPr>
                    <w:t>e 26 818</w:t>
                  </w:r>
                  <w:r w:rsidR="003D4E69" w:rsidRPr="00F049BF">
                    <w:rPr>
                      <w:rFonts w:ascii="Times New Roman" w:hAnsi="Times New Roman"/>
                      <w:szCs w:val="22"/>
                    </w:rPr>
                    <w:t xml:space="preserve"> € à 71 898</w:t>
                  </w:r>
                  <w:r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(R x 0,30) – (</w:t>
                  </w:r>
                  <w:r w:rsidR="003D4E69" w:rsidRPr="00F049BF">
                    <w:rPr>
                      <w:rFonts w:ascii="Times New Roman" w:hAnsi="Times New Roman"/>
                      <w:szCs w:val="22"/>
                    </w:rPr>
                    <w:t>5 650</w:t>
                  </w:r>
                  <w:r w:rsidRPr="00F049BF">
                    <w:rPr>
                      <w:rFonts w:ascii="Times New Roman" w:hAnsi="Times New Roman"/>
                      <w:szCs w:val="22"/>
                    </w:rPr>
                    <w:t>,</w:t>
                  </w:r>
                  <w:r w:rsidR="003D4E69" w:rsidRPr="00F049BF">
                    <w:rPr>
                      <w:rFonts w:ascii="Times New Roman" w:hAnsi="Times New Roman"/>
                      <w:szCs w:val="22"/>
                    </w:rPr>
                    <w:t>28</w:t>
                  </w:r>
                  <w:r w:rsidRPr="00F049BF">
                    <w:rPr>
                      <w:rFonts w:ascii="Times New Roman" w:hAnsi="Times New Roman"/>
                      <w:szCs w:val="22"/>
                    </w:rPr>
                    <w:t xml:space="preserve"> x N)</w:t>
                  </w:r>
                </w:p>
              </w:tc>
            </w:tr>
            <w:tr w:rsidR="0080177B" w:rsidRPr="00F049BF" w:rsidTr="001A75DF">
              <w:trPr>
                <w:jc w:val="center"/>
              </w:trPr>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De</w:t>
                  </w:r>
                  <w:r w:rsidR="003D4E69" w:rsidRPr="00F049BF">
                    <w:rPr>
                      <w:rFonts w:ascii="Times New Roman" w:hAnsi="Times New Roman"/>
                      <w:szCs w:val="22"/>
                    </w:rPr>
                    <w:t xml:space="preserve"> 71 898</w:t>
                  </w:r>
                  <w:r w:rsidRPr="00F049BF">
                    <w:rPr>
                      <w:rFonts w:ascii="Times New Roman" w:hAnsi="Times New Roman"/>
                      <w:szCs w:val="22"/>
                    </w:rPr>
                    <w:t xml:space="preserve"> €</w:t>
                  </w:r>
                  <w:r w:rsidR="003D4E69" w:rsidRPr="00F049BF">
                    <w:rPr>
                      <w:rFonts w:ascii="Times New Roman" w:hAnsi="Times New Roman"/>
                      <w:szCs w:val="22"/>
                    </w:rPr>
                    <w:t xml:space="preserve"> à 152 260</w:t>
                  </w:r>
                  <w:r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(R x 0,41) – (</w:t>
                  </w:r>
                  <w:r w:rsidR="003D4E69" w:rsidRPr="00F049BF">
                    <w:rPr>
                      <w:rFonts w:ascii="Times New Roman" w:hAnsi="Times New Roman"/>
                      <w:szCs w:val="22"/>
                    </w:rPr>
                    <w:t>13 559,06</w:t>
                  </w:r>
                  <w:r w:rsidRPr="00F049BF">
                    <w:rPr>
                      <w:rFonts w:ascii="Times New Roman" w:hAnsi="Times New Roman"/>
                      <w:szCs w:val="22"/>
                    </w:rPr>
                    <w:t xml:space="preserve"> x N)</w:t>
                  </w:r>
                </w:p>
              </w:tc>
            </w:tr>
            <w:tr w:rsidR="0080177B" w:rsidRPr="00F049BF" w:rsidTr="001A75DF">
              <w:trPr>
                <w:jc w:val="center"/>
              </w:trPr>
              <w:tc>
                <w:tcPr>
                  <w:tcW w:w="0" w:type="auto"/>
                </w:tcPr>
                <w:p w:rsidR="0080177B" w:rsidRPr="00F049BF" w:rsidRDefault="003D4E69" w:rsidP="00F049BF">
                  <w:pPr>
                    <w:jc w:val="left"/>
                    <w:rPr>
                      <w:rFonts w:ascii="Times New Roman" w:hAnsi="Times New Roman"/>
                      <w:szCs w:val="22"/>
                    </w:rPr>
                  </w:pPr>
                  <w:r w:rsidRPr="00F049BF">
                    <w:rPr>
                      <w:rFonts w:ascii="Times New Roman" w:hAnsi="Times New Roman"/>
                      <w:szCs w:val="22"/>
                    </w:rPr>
                    <w:t>Supérieur à 152 260</w:t>
                  </w:r>
                  <w:r w:rsidR="0080177B" w:rsidRPr="00F049BF">
                    <w:rPr>
                      <w:rFonts w:ascii="Times New Roman" w:hAnsi="Times New Roman"/>
                      <w:szCs w:val="22"/>
                    </w:rPr>
                    <w:t xml:space="preserve"> €</w:t>
                  </w:r>
                </w:p>
              </w:tc>
              <w:tc>
                <w:tcPr>
                  <w:tcW w:w="0" w:type="auto"/>
                </w:tcPr>
                <w:p w:rsidR="0080177B" w:rsidRPr="00F049BF" w:rsidRDefault="0080177B" w:rsidP="00F049BF">
                  <w:pPr>
                    <w:jc w:val="left"/>
                    <w:rPr>
                      <w:rFonts w:ascii="Times New Roman" w:hAnsi="Times New Roman"/>
                      <w:szCs w:val="22"/>
                    </w:rPr>
                  </w:pPr>
                  <w:r w:rsidRPr="00F049BF">
                    <w:rPr>
                      <w:rFonts w:ascii="Times New Roman" w:hAnsi="Times New Roman"/>
                      <w:szCs w:val="22"/>
                    </w:rPr>
                    <w:t>(R x 0,45) – (</w:t>
                  </w:r>
                  <w:r w:rsidR="003D4E69" w:rsidRPr="00F049BF">
                    <w:rPr>
                      <w:rFonts w:ascii="Times New Roman" w:hAnsi="Times New Roman"/>
                      <w:szCs w:val="22"/>
                    </w:rPr>
                    <w:t>19 64</w:t>
                  </w:r>
                  <w:r w:rsidRPr="00F049BF">
                    <w:rPr>
                      <w:rFonts w:ascii="Times New Roman" w:hAnsi="Times New Roman"/>
                      <w:szCs w:val="22"/>
                    </w:rPr>
                    <w:t>9,</w:t>
                  </w:r>
                  <w:r w:rsidR="003D4E69" w:rsidRPr="00F049BF">
                    <w:rPr>
                      <w:rFonts w:ascii="Times New Roman" w:hAnsi="Times New Roman"/>
                      <w:szCs w:val="22"/>
                    </w:rPr>
                    <w:t>46</w:t>
                  </w:r>
                  <w:r w:rsidRPr="00F049BF">
                    <w:rPr>
                      <w:rFonts w:ascii="Times New Roman" w:hAnsi="Times New Roman"/>
                      <w:szCs w:val="22"/>
                    </w:rPr>
                    <w:t xml:space="preserve"> x N)</w:t>
                  </w:r>
                </w:p>
              </w:tc>
            </w:tr>
          </w:tbl>
          <w:p w:rsidR="0080177B" w:rsidRPr="00F049BF" w:rsidRDefault="0080177B" w:rsidP="00F049BF">
            <w:pPr>
              <w:jc w:val="left"/>
              <w:rPr>
                <w:rFonts w:ascii="Times New Roman" w:hAnsi="Times New Roman"/>
                <w:sz w:val="10"/>
                <w:szCs w:val="10"/>
              </w:rPr>
            </w:pPr>
          </w:p>
          <w:p w:rsidR="0080177B" w:rsidRPr="00F049BF" w:rsidRDefault="0080177B" w:rsidP="00F049BF">
            <w:pPr>
              <w:jc w:val="left"/>
              <w:rPr>
                <w:rFonts w:ascii="Times New Roman" w:hAnsi="Times New Roman"/>
                <w:i/>
                <w:szCs w:val="22"/>
              </w:rPr>
            </w:pPr>
            <w:r w:rsidRPr="00F049BF">
              <w:rPr>
                <w:rFonts w:ascii="Times New Roman" w:hAnsi="Times New Roman"/>
                <w:szCs w:val="22"/>
              </w:rPr>
              <w:t>L’impôt brut signifie avant plafonnement des effets du quotient familial, décote, réductions d’impôt…</w:t>
            </w:r>
          </w:p>
        </w:tc>
      </w:tr>
      <w:tr w:rsidR="0080177B" w:rsidRPr="0080177B" w:rsidTr="00814034">
        <w:trPr>
          <w:trHeight w:val="7857"/>
          <w:jc w:val="center"/>
        </w:trPr>
        <w:tc>
          <w:tcPr>
            <w:tcW w:w="1316" w:type="dxa"/>
            <w:shd w:val="clear" w:color="auto" w:fill="D9D9D9"/>
            <w:vAlign w:val="center"/>
          </w:tcPr>
          <w:p w:rsidR="0080177B" w:rsidRPr="004E0B0E" w:rsidRDefault="0080177B" w:rsidP="004E0B0E">
            <w:pPr>
              <w:jc w:val="center"/>
              <w:rPr>
                <w:rFonts w:ascii="Times New Roman" w:hAnsi="Times New Roman"/>
                <w:b/>
                <w:i/>
                <w:szCs w:val="22"/>
              </w:rPr>
            </w:pPr>
            <w:r w:rsidRPr="0080177B">
              <w:rPr>
                <w:rFonts w:ascii="Times New Roman" w:hAnsi="Times New Roman"/>
                <w:b/>
                <w:i/>
                <w:szCs w:val="22"/>
              </w:rPr>
              <w:t>Seuils et limites pour l’imposition des revenus 201</w:t>
            </w:r>
            <w:r w:rsidR="00584AA5">
              <w:rPr>
                <w:rFonts w:ascii="Times New Roman" w:hAnsi="Times New Roman"/>
                <w:b/>
                <w:i/>
                <w:szCs w:val="22"/>
              </w:rPr>
              <w:t>6</w:t>
            </w:r>
          </w:p>
        </w:tc>
        <w:tc>
          <w:tcPr>
            <w:tcW w:w="9533" w:type="dxa"/>
          </w:tcPr>
          <w:p w:rsidR="0080177B" w:rsidRPr="0080177B" w:rsidRDefault="0080177B" w:rsidP="001A75DF">
            <w:pPr>
              <w:rPr>
                <w:rFonts w:ascii="Times New Roman" w:hAnsi="Times New Roman"/>
                <w:b/>
                <w:bCs/>
                <w:sz w:val="10"/>
                <w:szCs w:val="10"/>
                <w:u w:val="single"/>
              </w:rPr>
            </w:pPr>
          </w:p>
          <w:p w:rsidR="0080177B" w:rsidRPr="0080177B"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8"/>
              <w:gridCol w:w="2682"/>
              <w:gridCol w:w="3800"/>
            </w:tblGrid>
            <w:tr w:rsidR="0080177B" w:rsidRPr="0080177B" w:rsidTr="00BC676A">
              <w:trPr>
                <w:trHeight w:val="655"/>
                <w:jc w:val="center"/>
              </w:trPr>
              <w:tc>
                <w:tcPr>
                  <w:tcW w:w="1500" w:type="pct"/>
                  <w:shd w:val="clear" w:color="auto" w:fill="BFBFBF"/>
                  <w:vAlign w:val="center"/>
                </w:tcPr>
                <w:p w:rsidR="0080177B" w:rsidRPr="0080177B" w:rsidRDefault="0080177B" w:rsidP="001A75DF">
                  <w:pPr>
                    <w:jc w:val="center"/>
                    <w:rPr>
                      <w:rFonts w:ascii="Times New Roman" w:hAnsi="Times New Roman"/>
                      <w:b/>
                      <w:sz w:val="20"/>
                    </w:rPr>
                  </w:pPr>
                  <w:r w:rsidRPr="0080177B">
                    <w:rPr>
                      <w:rFonts w:ascii="Times New Roman" w:hAnsi="Times New Roman"/>
                      <w:b/>
                      <w:sz w:val="20"/>
                    </w:rPr>
                    <w:t>Éléments</w:t>
                  </w:r>
                </w:p>
              </w:tc>
              <w:tc>
                <w:tcPr>
                  <w:tcW w:w="1448" w:type="pct"/>
                  <w:shd w:val="clear" w:color="auto" w:fill="BFBFBF"/>
                  <w:vAlign w:val="center"/>
                </w:tcPr>
                <w:p w:rsidR="0080177B" w:rsidRPr="0080177B" w:rsidRDefault="0080177B" w:rsidP="001A75DF">
                  <w:pPr>
                    <w:jc w:val="center"/>
                    <w:rPr>
                      <w:rFonts w:ascii="Times New Roman" w:hAnsi="Times New Roman"/>
                      <w:b/>
                      <w:sz w:val="20"/>
                    </w:rPr>
                  </w:pPr>
                  <w:r w:rsidRPr="0080177B">
                    <w:rPr>
                      <w:rFonts w:ascii="Times New Roman" w:hAnsi="Times New Roman"/>
                      <w:b/>
                      <w:sz w:val="20"/>
                    </w:rPr>
                    <w:t>Déduction,</w:t>
                  </w:r>
                </w:p>
                <w:p w:rsidR="0080177B" w:rsidRPr="0080177B" w:rsidRDefault="0080177B" w:rsidP="001A75DF">
                  <w:pPr>
                    <w:jc w:val="center"/>
                    <w:rPr>
                      <w:rFonts w:ascii="Times New Roman" w:hAnsi="Times New Roman"/>
                      <w:b/>
                      <w:sz w:val="20"/>
                    </w:rPr>
                  </w:pPr>
                  <w:r w:rsidRPr="0080177B">
                    <w:rPr>
                      <w:rFonts w:ascii="Times New Roman" w:hAnsi="Times New Roman"/>
                      <w:b/>
                      <w:sz w:val="20"/>
                    </w:rPr>
                    <w:t>abattement ou autre</w:t>
                  </w:r>
                </w:p>
              </w:tc>
              <w:tc>
                <w:tcPr>
                  <w:tcW w:w="2052" w:type="pct"/>
                  <w:shd w:val="clear" w:color="auto" w:fill="BFBFBF"/>
                  <w:vAlign w:val="center"/>
                </w:tcPr>
                <w:p w:rsidR="0080177B" w:rsidRPr="0080177B" w:rsidRDefault="0080177B" w:rsidP="001A75DF">
                  <w:pPr>
                    <w:jc w:val="center"/>
                    <w:rPr>
                      <w:rFonts w:ascii="Times New Roman" w:hAnsi="Times New Roman"/>
                      <w:b/>
                      <w:sz w:val="20"/>
                    </w:rPr>
                  </w:pPr>
                  <w:r w:rsidRPr="0080177B">
                    <w:rPr>
                      <w:rFonts w:ascii="Times New Roman" w:hAnsi="Times New Roman"/>
                      <w:b/>
                      <w:sz w:val="20"/>
                    </w:rPr>
                    <w:t>Montant</w:t>
                  </w:r>
                </w:p>
              </w:tc>
            </w:tr>
            <w:tr w:rsidR="00E51F54" w:rsidRPr="0080177B" w:rsidTr="007A7ECF">
              <w:trPr>
                <w:trHeight w:val="787"/>
                <w:jc w:val="center"/>
              </w:trPr>
              <w:tc>
                <w:tcPr>
                  <w:tcW w:w="1500" w:type="pct"/>
                  <w:vAlign w:val="center"/>
                </w:tcPr>
                <w:p w:rsidR="00E51F54" w:rsidRPr="0080177B" w:rsidRDefault="00E51F54" w:rsidP="001A75DF">
                  <w:pPr>
                    <w:jc w:val="center"/>
                    <w:rPr>
                      <w:rFonts w:ascii="Times New Roman" w:hAnsi="Times New Roman"/>
                      <w:sz w:val="20"/>
                    </w:rPr>
                  </w:pPr>
                  <w:r w:rsidRPr="0080177B">
                    <w:rPr>
                      <w:rFonts w:ascii="Times New Roman" w:hAnsi="Times New Roman"/>
                      <w:sz w:val="20"/>
                    </w:rPr>
                    <w:t>Traitements et salaires</w:t>
                  </w:r>
                </w:p>
              </w:tc>
              <w:tc>
                <w:tcPr>
                  <w:tcW w:w="1448" w:type="pct"/>
                  <w:vAlign w:val="center"/>
                </w:tcPr>
                <w:p w:rsidR="00E51F54" w:rsidRPr="0080177B" w:rsidRDefault="00E51F54" w:rsidP="001A75DF">
                  <w:pPr>
                    <w:jc w:val="center"/>
                    <w:rPr>
                      <w:rFonts w:ascii="Times New Roman" w:hAnsi="Times New Roman"/>
                      <w:sz w:val="18"/>
                      <w:szCs w:val="18"/>
                    </w:rPr>
                  </w:pPr>
                  <w:r w:rsidRPr="0080177B">
                    <w:rPr>
                      <w:rFonts w:ascii="Times New Roman" w:hAnsi="Times New Roman"/>
                      <w:sz w:val="18"/>
                      <w:szCs w:val="18"/>
                    </w:rPr>
                    <w:t>Déduction forfaitaire de 10 %</w:t>
                  </w:r>
                </w:p>
              </w:tc>
              <w:tc>
                <w:tcPr>
                  <w:tcW w:w="2052" w:type="pct"/>
                  <w:vAlign w:val="center"/>
                </w:tcPr>
                <w:p w:rsidR="00E51F54" w:rsidRPr="0080177B" w:rsidRDefault="00F049BF" w:rsidP="001A75DF">
                  <w:pPr>
                    <w:rPr>
                      <w:rFonts w:ascii="Times New Roman" w:hAnsi="Times New Roman"/>
                      <w:sz w:val="20"/>
                    </w:rPr>
                  </w:pPr>
                  <w:r>
                    <w:rPr>
                      <w:rFonts w:ascii="Times New Roman" w:hAnsi="Times New Roman"/>
                      <w:sz w:val="20"/>
                    </w:rPr>
                    <w:t>Min</w:t>
                  </w:r>
                  <w:r w:rsidR="00E51F54" w:rsidRPr="0080177B">
                    <w:rPr>
                      <w:rFonts w:ascii="Times New Roman" w:hAnsi="Times New Roman"/>
                      <w:sz w:val="20"/>
                    </w:rPr>
                    <w:t xml:space="preserve"> = 426 € (93</w:t>
                  </w:r>
                  <w:r w:rsidR="00E51F54">
                    <w:rPr>
                      <w:rFonts w:ascii="Times New Roman" w:hAnsi="Times New Roman"/>
                      <w:sz w:val="20"/>
                    </w:rPr>
                    <w:t>8</w:t>
                  </w:r>
                  <w:r w:rsidR="00E51F54" w:rsidRPr="0080177B">
                    <w:rPr>
                      <w:rFonts w:ascii="Times New Roman" w:hAnsi="Times New Roman"/>
                      <w:sz w:val="20"/>
                    </w:rPr>
                    <w:t xml:space="preserve"> € pour les chômeurs de longue durée)</w:t>
                  </w:r>
                </w:p>
                <w:p w:rsidR="00E51F54" w:rsidRPr="0080177B" w:rsidRDefault="00F049BF" w:rsidP="001A75DF">
                  <w:pPr>
                    <w:rPr>
                      <w:rFonts w:ascii="Times New Roman" w:hAnsi="Times New Roman"/>
                      <w:sz w:val="20"/>
                    </w:rPr>
                  </w:pPr>
                  <w:r>
                    <w:rPr>
                      <w:rFonts w:ascii="Times New Roman" w:hAnsi="Times New Roman"/>
                      <w:sz w:val="20"/>
                    </w:rPr>
                    <w:t>Max</w:t>
                  </w:r>
                  <w:r w:rsidR="00E51F54" w:rsidRPr="0080177B">
                    <w:rPr>
                      <w:rFonts w:ascii="Times New Roman" w:hAnsi="Times New Roman"/>
                      <w:sz w:val="20"/>
                    </w:rPr>
                    <w:t xml:space="preserve"> = </w:t>
                  </w:r>
                  <w:r w:rsidR="00E51F54">
                    <w:rPr>
                      <w:rFonts w:ascii="Times New Roman" w:hAnsi="Times New Roman"/>
                      <w:sz w:val="20"/>
                    </w:rPr>
                    <w:t>12 182</w:t>
                  </w:r>
                  <w:r w:rsidR="00E51F54" w:rsidRPr="0080177B">
                    <w:rPr>
                      <w:rFonts w:ascii="Times New Roman" w:hAnsi="Times New Roman"/>
                      <w:sz w:val="20"/>
                    </w:rPr>
                    <w:t xml:space="preserve"> €</w:t>
                  </w:r>
                </w:p>
              </w:tc>
            </w:tr>
            <w:tr w:rsidR="0080177B" w:rsidRPr="0080177B" w:rsidTr="00BC676A">
              <w:trPr>
                <w:trHeight w:val="574"/>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Pensions et retraites</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Abattement de 10 %</w:t>
                  </w:r>
                </w:p>
              </w:tc>
              <w:tc>
                <w:tcPr>
                  <w:tcW w:w="2052" w:type="pct"/>
                  <w:vAlign w:val="center"/>
                </w:tcPr>
                <w:p w:rsidR="0080177B" w:rsidRPr="0080177B" w:rsidRDefault="00F049BF" w:rsidP="001A75DF">
                  <w:pPr>
                    <w:rPr>
                      <w:rFonts w:ascii="Times New Roman" w:hAnsi="Times New Roman"/>
                      <w:sz w:val="20"/>
                    </w:rPr>
                  </w:pPr>
                  <w:r>
                    <w:rPr>
                      <w:rFonts w:ascii="Times New Roman" w:hAnsi="Times New Roman"/>
                      <w:sz w:val="20"/>
                    </w:rPr>
                    <w:t>Min</w:t>
                  </w:r>
                  <w:r w:rsidR="0080177B" w:rsidRPr="0080177B">
                    <w:rPr>
                      <w:rFonts w:ascii="Times New Roman" w:hAnsi="Times New Roman"/>
                      <w:sz w:val="20"/>
                    </w:rPr>
                    <w:t xml:space="preserve"> = 379 €</w:t>
                  </w:r>
                </w:p>
                <w:p w:rsidR="0080177B" w:rsidRPr="0080177B" w:rsidRDefault="00F049BF" w:rsidP="001A75DF">
                  <w:pPr>
                    <w:rPr>
                      <w:rFonts w:ascii="Times New Roman" w:hAnsi="Times New Roman"/>
                      <w:sz w:val="20"/>
                    </w:rPr>
                  </w:pPr>
                  <w:r>
                    <w:rPr>
                      <w:rFonts w:ascii="Times New Roman" w:hAnsi="Times New Roman"/>
                      <w:sz w:val="20"/>
                    </w:rPr>
                    <w:t>Max</w:t>
                  </w:r>
                  <w:r w:rsidR="00E51F54">
                    <w:rPr>
                      <w:rFonts w:ascii="Times New Roman" w:hAnsi="Times New Roman"/>
                      <w:sz w:val="20"/>
                    </w:rPr>
                    <w:t xml:space="preserve"> = 3 715</w:t>
                  </w:r>
                  <w:r w:rsidR="0080177B" w:rsidRPr="0080177B">
                    <w:rPr>
                      <w:rFonts w:ascii="Times New Roman" w:hAnsi="Times New Roman"/>
                      <w:sz w:val="20"/>
                    </w:rPr>
                    <w:t xml:space="preserve"> € (limite pour le foyer fiscal)</w:t>
                  </w:r>
                </w:p>
              </w:tc>
            </w:tr>
            <w:tr w:rsidR="0080177B" w:rsidRPr="0080177B" w:rsidTr="00BC676A">
              <w:trPr>
                <w:trHeight w:val="697"/>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Personnes âgées (+ 65 ans) ou invalides</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Abattement</w:t>
                  </w:r>
                </w:p>
              </w:tc>
              <w:tc>
                <w:tcPr>
                  <w:tcW w:w="2052" w:type="pct"/>
                  <w:vAlign w:val="center"/>
                </w:tcPr>
                <w:p w:rsidR="0080177B" w:rsidRPr="0080177B" w:rsidRDefault="00E51F54" w:rsidP="001A75DF">
                  <w:pPr>
                    <w:rPr>
                      <w:rFonts w:ascii="Times New Roman" w:hAnsi="Times New Roman"/>
                      <w:sz w:val="20"/>
                    </w:rPr>
                  </w:pPr>
                  <w:r>
                    <w:rPr>
                      <w:rFonts w:ascii="Times New Roman" w:hAnsi="Times New Roman"/>
                      <w:sz w:val="20"/>
                    </w:rPr>
                    <w:t>2 352 € (R ≤ 14 75</w:t>
                  </w:r>
                  <w:r w:rsidR="0080177B" w:rsidRPr="0080177B">
                    <w:rPr>
                      <w:rFonts w:ascii="Times New Roman" w:hAnsi="Times New Roman"/>
                      <w:sz w:val="20"/>
                    </w:rPr>
                    <w:t>0 €)</w:t>
                  </w:r>
                </w:p>
                <w:p w:rsidR="0080177B" w:rsidRPr="0080177B" w:rsidRDefault="00E51F54" w:rsidP="001A75DF">
                  <w:pPr>
                    <w:rPr>
                      <w:rFonts w:ascii="Times New Roman" w:hAnsi="Times New Roman"/>
                      <w:sz w:val="20"/>
                    </w:rPr>
                  </w:pPr>
                  <w:r>
                    <w:rPr>
                      <w:rFonts w:ascii="Times New Roman" w:hAnsi="Times New Roman"/>
                      <w:sz w:val="20"/>
                    </w:rPr>
                    <w:t>1 176</w:t>
                  </w:r>
                  <w:r w:rsidR="0080177B" w:rsidRPr="0080177B">
                    <w:rPr>
                      <w:rFonts w:ascii="Times New Roman" w:hAnsi="Times New Roman"/>
                      <w:sz w:val="20"/>
                    </w:rPr>
                    <w:t xml:space="preserve"> € (14 7</w:t>
                  </w:r>
                  <w:r w:rsidR="00DC4E57">
                    <w:rPr>
                      <w:rFonts w:ascii="Times New Roman" w:hAnsi="Times New Roman"/>
                      <w:sz w:val="20"/>
                    </w:rPr>
                    <w:t>5</w:t>
                  </w:r>
                  <w:r w:rsidR="0080177B" w:rsidRPr="0080177B">
                    <w:rPr>
                      <w:rFonts w:ascii="Times New Roman" w:hAnsi="Times New Roman"/>
                      <w:sz w:val="20"/>
                    </w:rPr>
                    <w:t>0 € &lt; R ≤ 23 7</w:t>
                  </w:r>
                  <w:r>
                    <w:rPr>
                      <w:rFonts w:ascii="Times New Roman" w:hAnsi="Times New Roman"/>
                      <w:sz w:val="20"/>
                    </w:rPr>
                    <w:t>6</w:t>
                  </w:r>
                  <w:r w:rsidR="0080177B" w:rsidRPr="0080177B">
                    <w:rPr>
                      <w:rFonts w:ascii="Times New Roman" w:hAnsi="Times New Roman"/>
                      <w:sz w:val="20"/>
                    </w:rPr>
                    <w:t>0 €)</w:t>
                  </w:r>
                </w:p>
              </w:tc>
            </w:tr>
            <w:tr w:rsidR="0080177B" w:rsidRPr="0080177B" w:rsidTr="00BC676A">
              <w:trPr>
                <w:trHeight w:val="557"/>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Frais d’accueil des personnes âgées (+ 75 ans)</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Déduction</w:t>
                  </w:r>
                </w:p>
              </w:tc>
              <w:tc>
                <w:tcPr>
                  <w:tcW w:w="2052" w:type="pct"/>
                  <w:vAlign w:val="center"/>
                </w:tcPr>
                <w:p w:rsidR="0080177B" w:rsidRPr="0080177B" w:rsidRDefault="00DC4E57" w:rsidP="001A75DF">
                  <w:pPr>
                    <w:rPr>
                      <w:rFonts w:ascii="Times New Roman" w:hAnsi="Times New Roman"/>
                      <w:sz w:val="20"/>
                    </w:rPr>
                  </w:pPr>
                  <w:r>
                    <w:rPr>
                      <w:rFonts w:ascii="Times New Roman" w:hAnsi="Times New Roman"/>
                      <w:sz w:val="20"/>
                    </w:rPr>
                    <w:t>3 410</w:t>
                  </w:r>
                  <w:r w:rsidR="0080177B" w:rsidRPr="0080177B">
                    <w:rPr>
                      <w:rFonts w:ascii="Times New Roman" w:hAnsi="Times New Roman"/>
                      <w:sz w:val="20"/>
                    </w:rPr>
                    <w:t xml:space="preserve"> € (sous condition de ressources)</w:t>
                  </w:r>
                </w:p>
              </w:tc>
            </w:tr>
            <w:tr w:rsidR="0080177B" w:rsidRPr="0080177B" w:rsidTr="00BC676A">
              <w:trPr>
                <w:trHeight w:val="767"/>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Frais d’entretien (nourriture et logement) d’ascendants (parents) ou de descendants (enfant majeur) dans le besoin</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Déduction</w:t>
                  </w:r>
                </w:p>
              </w:tc>
              <w:tc>
                <w:tcPr>
                  <w:tcW w:w="2052" w:type="pct"/>
                  <w:vAlign w:val="center"/>
                </w:tcPr>
                <w:p w:rsidR="0080177B" w:rsidRPr="0080177B" w:rsidRDefault="00DC4E57" w:rsidP="001A75DF">
                  <w:pPr>
                    <w:rPr>
                      <w:rFonts w:ascii="Times New Roman" w:hAnsi="Times New Roman"/>
                      <w:sz w:val="20"/>
                    </w:rPr>
                  </w:pPr>
                  <w:r>
                    <w:rPr>
                      <w:rFonts w:ascii="Times New Roman" w:hAnsi="Times New Roman"/>
                      <w:sz w:val="20"/>
                    </w:rPr>
                    <w:t>3 410</w:t>
                  </w:r>
                  <w:r w:rsidR="0080177B" w:rsidRPr="0080177B">
                    <w:rPr>
                      <w:rFonts w:ascii="Times New Roman" w:hAnsi="Times New Roman"/>
                      <w:sz w:val="20"/>
                    </w:rPr>
                    <w:t xml:space="preserve"> €</w:t>
                  </w:r>
                </w:p>
              </w:tc>
            </w:tr>
            <w:tr w:rsidR="0080177B" w:rsidRPr="0080177B" w:rsidTr="00BC676A">
              <w:trPr>
                <w:trHeight w:val="538"/>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Pension alimentaire versée à un enfant majeur célibataire, marié ou pacsé</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Déduction</w:t>
                  </w:r>
                </w:p>
              </w:tc>
              <w:tc>
                <w:tcPr>
                  <w:tcW w:w="2052" w:type="pct"/>
                  <w:vAlign w:val="center"/>
                </w:tcPr>
                <w:p w:rsidR="0080177B" w:rsidRPr="0080177B" w:rsidRDefault="00DC4E57" w:rsidP="001A75DF">
                  <w:pPr>
                    <w:rPr>
                      <w:rFonts w:ascii="Times New Roman" w:hAnsi="Times New Roman"/>
                      <w:sz w:val="20"/>
                    </w:rPr>
                  </w:pPr>
                  <w:r>
                    <w:rPr>
                      <w:rFonts w:ascii="Times New Roman" w:hAnsi="Times New Roman"/>
                      <w:sz w:val="20"/>
                    </w:rPr>
                    <w:t>5 738</w:t>
                  </w:r>
                  <w:r w:rsidR="0080177B" w:rsidRPr="0080177B">
                    <w:rPr>
                      <w:rFonts w:ascii="Times New Roman" w:hAnsi="Times New Roman"/>
                      <w:sz w:val="20"/>
                    </w:rPr>
                    <w:t xml:space="preserve"> €</w:t>
                  </w:r>
                </w:p>
              </w:tc>
            </w:tr>
            <w:tr w:rsidR="0080177B" w:rsidRPr="0080177B" w:rsidTr="007A7ECF">
              <w:trPr>
                <w:trHeight w:val="762"/>
                <w:jc w:val="center"/>
              </w:trPr>
              <w:tc>
                <w:tcPr>
                  <w:tcW w:w="1500"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Plafonnement des effets du quotient familial</w:t>
                  </w:r>
                </w:p>
              </w:tc>
              <w:tc>
                <w:tcPr>
                  <w:tcW w:w="1448" w:type="pct"/>
                  <w:vAlign w:val="center"/>
                </w:tcPr>
                <w:p w:rsidR="0080177B" w:rsidRPr="0080177B" w:rsidRDefault="0080177B" w:rsidP="001A75DF">
                  <w:pPr>
                    <w:jc w:val="center"/>
                    <w:rPr>
                      <w:rFonts w:ascii="Times New Roman" w:hAnsi="Times New Roman"/>
                      <w:sz w:val="20"/>
                    </w:rPr>
                  </w:pPr>
                  <w:r w:rsidRPr="0080177B">
                    <w:rPr>
                      <w:rFonts w:ascii="Times New Roman" w:hAnsi="Times New Roman"/>
                      <w:sz w:val="20"/>
                    </w:rPr>
                    <w:t>Avantage fiscal limité pour</w:t>
                  </w:r>
                </w:p>
                <w:p w:rsidR="0080177B" w:rsidRPr="0080177B" w:rsidRDefault="0080177B" w:rsidP="001A75DF">
                  <w:pPr>
                    <w:jc w:val="center"/>
                    <w:rPr>
                      <w:rFonts w:ascii="Times New Roman" w:hAnsi="Times New Roman"/>
                      <w:sz w:val="20"/>
                    </w:rPr>
                  </w:pPr>
                  <w:r w:rsidRPr="0080177B">
                    <w:rPr>
                      <w:rFonts w:ascii="Times New Roman" w:hAnsi="Times New Roman"/>
                      <w:sz w:val="20"/>
                    </w:rPr>
                    <w:t>chaque demi-part</w:t>
                  </w:r>
                </w:p>
                <w:p w:rsidR="0080177B" w:rsidRPr="0080177B" w:rsidRDefault="0080177B" w:rsidP="001A75DF">
                  <w:pPr>
                    <w:jc w:val="center"/>
                    <w:rPr>
                      <w:rFonts w:ascii="Times New Roman" w:hAnsi="Times New Roman"/>
                      <w:sz w:val="18"/>
                      <w:szCs w:val="18"/>
                    </w:rPr>
                  </w:pPr>
                  <w:r w:rsidRPr="0080177B">
                    <w:rPr>
                      <w:rFonts w:ascii="Times New Roman" w:hAnsi="Times New Roman"/>
                      <w:sz w:val="18"/>
                      <w:szCs w:val="18"/>
                    </w:rPr>
                    <w:t>(au-delà de 1 part ou de 2 parts)</w:t>
                  </w:r>
                </w:p>
              </w:tc>
              <w:tc>
                <w:tcPr>
                  <w:tcW w:w="2052" w:type="pct"/>
                  <w:vAlign w:val="center"/>
                </w:tcPr>
                <w:p w:rsidR="0080177B" w:rsidRPr="0080177B" w:rsidRDefault="00DC4E57" w:rsidP="007A7ECF">
                  <w:pPr>
                    <w:rPr>
                      <w:rFonts w:ascii="Times New Roman" w:hAnsi="Times New Roman"/>
                      <w:sz w:val="20"/>
                    </w:rPr>
                  </w:pPr>
                  <w:r>
                    <w:rPr>
                      <w:rFonts w:ascii="Times New Roman" w:hAnsi="Times New Roman"/>
                      <w:sz w:val="20"/>
                    </w:rPr>
                    <w:t>1 512</w:t>
                  </w:r>
                  <w:r w:rsidR="0080177B" w:rsidRPr="0080177B">
                    <w:rPr>
                      <w:rFonts w:ascii="Times New Roman" w:hAnsi="Times New Roman"/>
                      <w:sz w:val="20"/>
                    </w:rPr>
                    <w:t xml:space="preserve"> € (3 56</w:t>
                  </w:r>
                  <w:r>
                    <w:rPr>
                      <w:rFonts w:ascii="Times New Roman" w:hAnsi="Times New Roman"/>
                      <w:sz w:val="20"/>
                    </w:rPr>
                    <w:t>6</w:t>
                  </w:r>
                  <w:r w:rsidR="0080177B" w:rsidRPr="0080177B">
                    <w:rPr>
                      <w:rFonts w:ascii="Times New Roman" w:hAnsi="Times New Roman"/>
                      <w:sz w:val="20"/>
                    </w:rPr>
                    <w:t xml:space="preserve"> € pour la part correspondant au </w:t>
                  </w:r>
                  <w:r w:rsidR="007A7ECF">
                    <w:rPr>
                      <w:rFonts w:ascii="Times New Roman" w:hAnsi="Times New Roman"/>
                      <w:sz w:val="20"/>
                    </w:rPr>
                    <w:t>1</w:t>
                  </w:r>
                  <w:r w:rsidR="007A7ECF" w:rsidRPr="007A7ECF">
                    <w:rPr>
                      <w:rFonts w:ascii="Times New Roman" w:hAnsi="Times New Roman"/>
                      <w:sz w:val="20"/>
                      <w:vertAlign w:val="superscript"/>
                    </w:rPr>
                    <w:t>er</w:t>
                  </w:r>
                  <w:r w:rsidR="0080177B" w:rsidRPr="0080177B">
                    <w:rPr>
                      <w:rFonts w:ascii="Times New Roman" w:hAnsi="Times New Roman"/>
                      <w:sz w:val="20"/>
                    </w:rPr>
                    <w:t xml:space="preserve"> enfant des </w:t>
                  </w:r>
                  <w:r w:rsidR="007A7ECF">
                    <w:rPr>
                      <w:rFonts w:ascii="Times New Roman" w:hAnsi="Times New Roman"/>
                      <w:sz w:val="20"/>
                    </w:rPr>
                    <w:t>CVD</w:t>
                  </w:r>
                  <w:r w:rsidR="0080177B" w:rsidRPr="0080177B">
                    <w:rPr>
                      <w:rFonts w:ascii="Times New Roman" w:hAnsi="Times New Roman"/>
                      <w:sz w:val="20"/>
                    </w:rPr>
                    <w:t xml:space="preserve"> qui supportent à titre exclusif la charge)</w:t>
                  </w:r>
                </w:p>
              </w:tc>
            </w:tr>
            <w:tr w:rsidR="009433D0" w:rsidRPr="0080177B" w:rsidTr="00BC676A">
              <w:trPr>
                <w:trHeight w:val="667"/>
                <w:jc w:val="center"/>
              </w:trPr>
              <w:tc>
                <w:tcPr>
                  <w:tcW w:w="1500" w:type="pct"/>
                  <w:vAlign w:val="center"/>
                </w:tcPr>
                <w:p w:rsidR="009433D0" w:rsidRPr="0080177B" w:rsidRDefault="009433D0" w:rsidP="001A75DF">
                  <w:pPr>
                    <w:jc w:val="center"/>
                    <w:rPr>
                      <w:rFonts w:ascii="Times New Roman" w:hAnsi="Times New Roman"/>
                      <w:sz w:val="20"/>
                    </w:rPr>
                  </w:pPr>
                  <w:r w:rsidRPr="0080177B">
                    <w:rPr>
                      <w:rFonts w:ascii="Times New Roman" w:hAnsi="Times New Roman"/>
                      <w:sz w:val="20"/>
                    </w:rPr>
                    <w:t>Décote</w:t>
                  </w:r>
                </w:p>
              </w:tc>
              <w:tc>
                <w:tcPr>
                  <w:tcW w:w="3500" w:type="pct"/>
                  <w:gridSpan w:val="2"/>
                  <w:vAlign w:val="center"/>
                </w:tcPr>
                <w:p w:rsidR="009433D0" w:rsidRPr="00EE014A" w:rsidRDefault="009433D0" w:rsidP="001A75DF">
                  <w:pPr>
                    <w:jc w:val="center"/>
                    <w:rPr>
                      <w:rFonts w:ascii="Times New Roman" w:hAnsi="Times New Roman"/>
                      <w:sz w:val="20"/>
                    </w:rPr>
                  </w:pPr>
                  <w:r w:rsidRPr="00EE014A">
                    <w:rPr>
                      <w:rFonts w:ascii="Times New Roman" w:hAnsi="Times New Roman"/>
                      <w:sz w:val="20"/>
                    </w:rPr>
                    <w:t>CVD : 1 165 € – (3/4 impôt brut)</w:t>
                  </w:r>
                </w:p>
                <w:p w:rsidR="009433D0" w:rsidRPr="0080177B" w:rsidRDefault="009433D0" w:rsidP="00F049BF">
                  <w:pPr>
                    <w:jc w:val="center"/>
                    <w:rPr>
                      <w:rFonts w:ascii="Times New Roman" w:hAnsi="Times New Roman"/>
                      <w:sz w:val="20"/>
                    </w:rPr>
                  </w:pPr>
                  <w:r w:rsidRPr="00EE014A">
                    <w:rPr>
                      <w:rFonts w:ascii="Times New Roman" w:hAnsi="Times New Roman"/>
                      <w:sz w:val="20"/>
                    </w:rPr>
                    <w:t>MP : 1 920 € –  (3/4 impôt brut)</w:t>
                  </w:r>
                </w:p>
              </w:tc>
            </w:tr>
            <w:tr w:rsidR="00C40319" w:rsidRPr="0080177B" w:rsidTr="007A7ECF">
              <w:trPr>
                <w:trHeight w:val="863"/>
                <w:jc w:val="center"/>
              </w:trPr>
              <w:tc>
                <w:tcPr>
                  <w:tcW w:w="1500" w:type="pct"/>
                  <w:vAlign w:val="center"/>
                </w:tcPr>
                <w:p w:rsidR="00C40319" w:rsidRPr="0080177B" w:rsidRDefault="00C40319" w:rsidP="001A75DF">
                  <w:pPr>
                    <w:jc w:val="center"/>
                    <w:rPr>
                      <w:rFonts w:ascii="Times New Roman" w:hAnsi="Times New Roman"/>
                      <w:sz w:val="20"/>
                    </w:rPr>
                  </w:pPr>
                  <w:r>
                    <w:rPr>
                      <w:rFonts w:ascii="Times New Roman" w:hAnsi="Times New Roman"/>
                      <w:sz w:val="20"/>
                    </w:rPr>
                    <w:t>Déficit BA</w:t>
                  </w:r>
                </w:p>
              </w:tc>
              <w:tc>
                <w:tcPr>
                  <w:tcW w:w="3500" w:type="pct"/>
                  <w:gridSpan w:val="2"/>
                  <w:vAlign w:val="center"/>
                </w:tcPr>
                <w:p w:rsidR="00C40319" w:rsidRPr="007A7ECF" w:rsidRDefault="00C40319" w:rsidP="007A7ECF">
                  <w:pPr>
                    <w:pStyle w:val="Sansinterligne"/>
                    <w:jc w:val="both"/>
                    <w:rPr>
                      <w:rFonts w:eastAsiaTheme="minorHAnsi"/>
                      <w:sz w:val="20"/>
                      <w:szCs w:val="20"/>
                      <w:lang w:eastAsia="en-US"/>
                    </w:rPr>
                  </w:pPr>
                  <w:r w:rsidRPr="00C40319">
                    <w:rPr>
                      <w:rFonts w:eastAsiaTheme="minorHAnsi"/>
                      <w:sz w:val="20"/>
                      <w:szCs w:val="20"/>
                      <w:lang w:eastAsia="en-US"/>
                    </w:rPr>
                    <w:t>Total des revenus nets d’autres sources que les BA n’autorisant pas l’imputation d’un déficit agricole = 107 827 (plafond d’imputation des déficits agricoles).</w:t>
                  </w:r>
                </w:p>
              </w:tc>
            </w:tr>
          </w:tbl>
          <w:p w:rsidR="0080177B" w:rsidRDefault="0080177B" w:rsidP="001A75DF">
            <w:pPr>
              <w:rPr>
                <w:rFonts w:ascii="Times New Roman" w:hAnsi="Times New Roman"/>
                <w:b/>
                <w:bCs/>
                <w:sz w:val="10"/>
                <w:szCs w:val="10"/>
                <w:u w:val="single"/>
              </w:rPr>
            </w:pPr>
          </w:p>
          <w:tbl>
            <w:tblPr>
              <w:tblStyle w:val="Grilledutableau"/>
              <w:tblW w:w="9306" w:type="dxa"/>
              <w:jc w:val="center"/>
              <w:tblLook w:val="04A0"/>
            </w:tblPr>
            <w:tblGrid>
              <w:gridCol w:w="3137"/>
              <w:gridCol w:w="3260"/>
              <w:gridCol w:w="2909"/>
            </w:tblGrid>
            <w:tr w:rsidR="00D3193C" w:rsidRPr="00D3193C" w:rsidTr="00BC676A">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193C" w:rsidRPr="00D3193C" w:rsidRDefault="00D3193C" w:rsidP="00716A75">
                  <w:pPr>
                    <w:pStyle w:val="Sansinterligne"/>
                    <w:ind w:left="0"/>
                    <w:jc w:val="center"/>
                    <w:rPr>
                      <w:b/>
                      <w:smallCaps/>
                      <w:sz w:val="20"/>
                      <w:szCs w:val="20"/>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EE014A" w:rsidP="00716A75">
                  <w:pPr>
                    <w:pStyle w:val="Sansinterligne"/>
                    <w:ind w:left="0"/>
                    <w:jc w:val="center"/>
                    <w:rPr>
                      <w:b/>
                      <w:smallCaps/>
                      <w:sz w:val="20"/>
                      <w:szCs w:val="20"/>
                      <w:lang w:eastAsia="en-US"/>
                    </w:rPr>
                  </w:pPr>
                  <w:r>
                    <w:rPr>
                      <w:b/>
                      <w:smallCaps/>
                      <w:sz w:val="20"/>
                      <w:szCs w:val="20"/>
                      <w:lang w:eastAsia="en-US"/>
                    </w:rPr>
                    <w:t>01/01/</w:t>
                  </w:r>
                  <w:r w:rsidR="00D3193C" w:rsidRPr="00D3193C">
                    <w:rPr>
                      <w:b/>
                      <w:smallCaps/>
                      <w:sz w:val="20"/>
                      <w:szCs w:val="20"/>
                      <w:lang w:eastAsia="en-US"/>
                    </w:rPr>
                    <w:t>2016</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EE014A" w:rsidP="00716A75">
                  <w:pPr>
                    <w:pStyle w:val="Sansinterligne"/>
                    <w:ind w:left="0"/>
                    <w:jc w:val="center"/>
                    <w:rPr>
                      <w:b/>
                      <w:smallCaps/>
                      <w:sz w:val="20"/>
                      <w:szCs w:val="20"/>
                      <w:lang w:eastAsia="en-US"/>
                    </w:rPr>
                  </w:pPr>
                  <w:r>
                    <w:rPr>
                      <w:b/>
                      <w:smallCaps/>
                      <w:sz w:val="20"/>
                      <w:szCs w:val="20"/>
                      <w:lang w:eastAsia="en-US"/>
                    </w:rPr>
                    <w:t>01/01/</w:t>
                  </w:r>
                  <w:r w:rsidR="00D3193C" w:rsidRPr="00D3193C">
                    <w:rPr>
                      <w:b/>
                      <w:smallCaps/>
                      <w:sz w:val="20"/>
                      <w:szCs w:val="20"/>
                      <w:lang w:eastAsia="en-US"/>
                    </w:rPr>
                    <w:t>2017</w:t>
                  </w:r>
                </w:p>
              </w:tc>
            </w:tr>
            <w:tr w:rsidR="00D3193C" w:rsidRPr="00D3193C" w:rsidTr="00BC676A">
              <w:trPr>
                <w:trHeight w:val="416"/>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D3193C" w:rsidP="00716A75">
                  <w:pPr>
                    <w:pStyle w:val="Sansinterligne"/>
                    <w:ind w:left="0" w:firstLine="0"/>
                    <w:rPr>
                      <w:b/>
                      <w:smallCaps/>
                      <w:sz w:val="20"/>
                      <w:szCs w:val="20"/>
                      <w:lang w:eastAsia="en-US"/>
                    </w:rPr>
                  </w:pPr>
                  <w:r w:rsidRPr="00D3193C">
                    <w:rPr>
                      <w:b/>
                      <w:smallCaps/>
                      <w:sz w:val="20"/>
                      <w:szCs w:val="20"/>
                      <w:lang w:eastAsia="en-US"/>
                    </w:rPr>
                    <w:t xml:space="preserve">SMIC Brut </w:t>
                  </w:r>
                  <w:r w:rsidRPr="00D3193C">
                    <w:rPr>
                      <w:sz w:val="20"/>
                      <w:szCs w:val="20"/>
                      <w:lang w:eastAsia="en-US"/>
                    </w:rPr>
                    <w:t>(H / mensuel / annuel)</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D3193C" w:rsidP="000470B8">
                  <w:pPr>
                    <w:pStyle w:val="Sansinterligne"/>
                    <w:ind w:left="0" w:right="-182"/>
                    <w:jc w:val="center"/>
                    <w:rPr>
                      <w:smallCaps/>
                      <w:sz w:val="20"/>
                      <w:szCs w:val="20"/>
                      <w:lang w:eastAsia="en-US"/>
                    </w:rPr>
                  </w:pPr>
                  <w:r w:rsidRPr="00D3193C">
                    <w:rPr>
                      <w:smallCaps/>
                      <w:sz w:val="20"/>
                      <w:szCs w:val="20"/>
                      <w:lang w:eastAsia="en-US"/>
                    </w:rPr>
                    <w:t>9,67 € / 1 466,62 € / 17 600,00 €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D3193C" w:rsidP="000470B8">
                  <w:pPr>
                    <w:pStyle w:val="Sansinterligne"/>
                    <w:ind w:left="0" w:right="-182"/>
                    <w:jc w:val="center"/>
                    <w:rPr>
                      <w:smallCaps/>
                      <w:sz w:val="20"/>
                      <w:szCs w:val="20"/>
                      <w:lang w:eastAsia="en-US"/>
                    </w:rPr>
                  </w:pPr>
                  <w:r w:rsidRPr="00D3193C">
                    <w:rPr>
                      <w:smallCaps/>
                      <w:sz w:val="20"/>
                      <w:szCs w:val="20"/>
                      <w:lang w:eastAsia="en-US"/>
                    </w:rPr>
                    <w:t>9,76 € / 1 480,27 € / 17 763,20 €</w:t>
                  </w:r>
                </w:p>
              </w:tc>
            </w:tr>
            <w:tr w:rsidR="00D3193C" w:rsidRPr="00D3193C" w:rsidTr="00BC676A">
              <w:trPr>
                <w:trHeight w:val="421"/>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D3193C" w:rsidP="00716A75">
                  <w:pPr>
                    <w:pStyle w:val="Sansinterligne"/>
                    <w:ind w:left="0" w:firstLine="0"/>
                    <w:rPr>
                      <w:b/>
                      <w:smallCaps/>
                      <w:sz w:val="20"/>
                      <w:szCs w:val="20"/>
                      <w:lang w:eastAsia="en-US"/>
                    </w:rPr>
                  </w:pPr>
                  <w:r w:rsidRPr="00D3193C">
                    <w:rPr>
                      <w:b/>
                      <w:smallCaps/>
                      <w:sz w:val="20"/>
                      <w:szCs w:val="20"/>
                      <w:lang w:eastAsia="en-US"/>
                    </w:rPr>
                    <w:t>PASS</w:t>
                  </w:r>
                  <w:r>
                    <w:rPr>
                      <w:b/>
                      <w:smallCaps/>
                      <w:sz w:val="20"/>
                      <w:szCs w:val="20"/>
                      <w:lang w:eastAsia="en-US"/>
                    </w:rPr>
                    <w:t xml:space="preserve"> </w:t>
                  </w:r>
                  <w:r w:rsidRPr="00D3193C">
                    <w:rPr>
                      <w:b/>
                      <w:sz w:val="20"/>
                      <w:szCs w:val="20"/>
                      <w:lang w:eastAsia="en-US"/>
                    </w:rPr>
                    <w:t>(mensuel / annuel)</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EE014A" w:rsidP="00716A75">
                  <w:pPr>
                    <w:pStyle w:val="Sansinterligne"/>
                    <w:ind w:left="0"/>
                    <w:jc w:val="center"/>
                    <w:rPr>
                      <w:smallCaps/>
                      <w:sz w:val="20"/>
                      <w:szCs w:val="20"/>
                      <w:lang w:eastAsia="en-US"/>
                    </w:rPr>
                  </w:pPr>
                  <w:r>
                    <w:rPr>
                      <w:smallCaps/>
                      <w:sz w:val="20"/>
                      <w:szCs w:val="20"/>
                      <w:lang w:eastAsia="en-US"/>
                    </w:rPr>
                    <w:t xml:space="preserve">3 218 € / </w:t>
                  </w:r>
                  <w:r w:rsidR="00D3193C" w:rsidRPr="00D3193C">
                    <w:rPr>
                      <w:smallCaps/>
                      <w:sz w:val="20"/>
                      <w:szCs w:val="20"/>
                      <w:lang w:eastAsia="en-US"/>
                    </w:rPr>
                    <w:t>38 616 €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193C" w:rsidRPr="00D3193C" w:rsidRDefault="00EE014A" w:rsidP="00716A75">
                  <w:pPr>
                    <w:pStyle w:val="Sansinterligne"/>
                    <w:ind w:left="0"/>
                    <w:jc w:val="center"/>
                    <w:rPr>
                      <w:smallCaps/>
                      <w:sz w:val="20"/>
                      <w:szCs w:val="20"/>
                      <w:lang w:eastAsia="en-US"/>
                    </w:rPr>
                  </w:pPr>
                  <w:r>
                    <w:rPr>
                      <w:smallCaps/>
                      <w:sz w:val="20"/>
                      <w:szCs w:val="20"/>
                      <w:lang w:eastAsia="en-US"/>
                    </w:rPr>
                    <w:t xml:space="preserve">3 269 € / </w:t>
                  </w:r>
                  <w:r w:rsidR="00D3193C" w:rsidRPr="00D3193C">
                    <w:rPr>
                      <w:smallCaps/>
                      <w:sz w:val="20"/>
                      <w:szCs w:val="20"/>
                      <w:lang w:eastAsia="en-US"/>
                    </w:rPr>
                    <w:t>39 228 €</w:t>
                  </w:r>
                </w:p>
              </w:tc>
            </w:tr>
          </w:tbl>
          <w:p w:rsidR="009433D0" w:rsidRPr="0080177B" w:rsidRDefault="009433D0" w:rsidP="001A75DF">
            <w:pPr>
              <w:rPr>
                <w:rFonts w:ascii="Times New Roman" w:hAnsi="Times New Roman"/>
                <w:b/>
                <w:bCs/>
                <w:sz w:val="10"/>
                <w:szCs w:val="10"/>
                <w:u w:val="single"/>
              </w:rPr>
            </w:pPr>
          </w:p>
          <w:p w:rsidR="0080177B" w:rsidRPr="0080177B" w:rsidRDefault="0080177B" w:rsidP="001A75DF">
            <w:pPr>
              <w:rPr>
                <w:rFonts w:ascii="Times New Roman" w:hAnsi="Times New Roman"/>
                <w:b/>
                <w:bCs/>
                <w:sz w:val="10"/>
                <w:szCs w:val="10"/>
                <w:u w:val="single"/>
              </w:rPr>
            </w:pPr>
          </w:p>
        </w:tc>
      </w:tr>
      <w:tr w:rsidR="00920893" w:rsidRPr="0080177B" w:rsidTr="00814034">
        <w:trPr>
          <w:trHeight w:val="2825"/>
          <w:jc w:val="center"/>
        </w:trPr>
        <w:tc>
          <w:tcPr>
            <w:tcW w:w="1316" w:type="dxa"/>
            <w:shd w:val="clear" w:color="auto" w:fill="D9D9D9"/>
            <w:vAlign w:val="center"/>
          </w:tcPr>
          <w:p w:rsidR="00730303" w:rsidRPr="0080177B" w:rsidRDefault="001B0626" w:rsidP="004E0B0E">
            <w:pPr>
              <w:jc w:val="center"/>
              <w:rPr>
                <w:rFonts w:ascii="Times New Roman" w:hAnsi="Times New Roman"/>
                <w:b/>
                <w:i/>
                <w:szCs w:val="22"/>
              </w:rPr>
            </w:pPr>
            <w:r>
              <w:rPr>
                <w:rFonts w:ascii="Times New Roman" w:hAnsi="Times New Roman"/>
                <w:b/>
                <w:i/>
                <w:szCs w:val="22"/>
              </w:rPr>
              <w:lastRenderedPageBreak/>
              <w:t>Réduction d’impôt sous condition</w:t>
            </w:r>
            <w:r w:rsidR="00730303">
              <w:rPr>
                <w:rFonts w:ascii="Times New Roman" w:hAnsi="Times New Roman"/>
                <w:b/>
                <w:i/>
                <w:szCs w:val="22"/>
              </w:rPr>
              <w:t xml:space="preserve"> de ressources</w:t>
            </w:r>
          </w:p>
        </w:tc>
        <w:tc>
          <w:tcPr>
            <w:tcW w:w="9533" w:type="dxa"/>
          </w:tcPr>
          <w:p w:rsidR="00920893" w:rsidRPr="00BC676A" w:rsidRDefault="00920893" w:rsidP="001A75DF">
            <w:pPr>
              <w:rPr>
                <w:rFonts w:ascii="Times New Roman" w:hAnsi="Times New Roman"/>
                <w:bCs/>
                <w:sz w:val="16"/>
                <w:szCs w:val="16"/>
              </w:rPr>
            </w:pPr>
          </w:p>
          <w:p w:rsidR="00920893" w:rsidRDefault="00B71957" w:rsidP="001A75DF">
            <w:pPr>
              <w:rPr>
                <w:rFonts w:ascii="Times New Roman" w:hAnsi="Times New Roman"/>
                <w:bCs/>
                <w:szCs w:val="22"/>
              </w:rPr>
            </w:pPr>
            <w:r>
              <w:rPr>
                <w:rFonts w:ascii="Times New Roman" w:hAnsi="Times New Roman"/>
                <w:bCs/>
                <w:szCs w:val="22"/>
              </w:rPr>
              <w:t xml:space="preserve">Cette nouvelle réduction d’IR </w:t>
            </w:r>
            <w:r w:rsidR="00EA16DE">
              <w:rPr>
                <w:rFonts w:ascii="Times New Roman" w:hAnsi="Times New Roman"/>
                <w:bCs/>
                <w:szCs w:val="22"/>
              </w:rPr>
              <w:t xml:space="preserve">calculée automatiquement par l’administration </w:t>
            </w:r>
            <w:r>
              <w:rPr>
                <w:rFonts w:ascii="Times New Roman" w:hAnsi="Times New Roman"/>
                <w:bCs/>
                <w:szCs w:val="22"/>
              </w:rPr>
              <w:t>concerne les foyers fiscaux « modestes »</w:t>
            </w:r>
            <w:r w:rsidR="00462505">
              <w:rPr>
                <w:rFonts w:ascii="Times New Roman" w:hAnsi="Times New Roman"/>
                <w:bCs/>
                <w:szCs w:val="22"/>
              </w:rPr>
              <w:t xml:space="preserve"> </w:t>
            </w:r>
            <w:r w:rsidR="00EA16DE">
              <w:rPr>
                <w:rFonts w:ascii="Times New Roman" w:hAnsi="Times New Roman"/>
                <w:bCs/>
                <w:szCs w:val="22"/>
              </w:rPr>
              <w:t xml:space="preserve">et </w:t>
            </w:r>
            <w:r w:rsidR="00462505">
              <w:rPr>
                <w:rFonts w:ascii="Times New Roman" w:hAnsi="Times New Roman"/>
                <w:bCs/>
                <w:szCs w:val="22"/>
              </w:rPr>
              <w:t>prend la forme d’un % de réduction de l’IR brut après décote</w:t>
            </w:r>
            <w:r w:rsidR="00EA16DE">
              <w:rPr>
                <w:rFonts w:ascii="Times New Roman" w:hAnsi="Times New Roman"/>
                <w:bCs/>
                <w:szCs w:val="22"/>
              </w:rPr>
              <w:t xml:space="preserve"> selon le revenu fiscal de référence </w:t>
            </w:r>
            <w:r w:rsidR="0026691D">
              <w:rPr>
                <w:rFonts w:ascii="Times New Roman" w:hAnsi="Times New Roman"/>
                <w:bCs/>
                <w:szCs w:val="22"/>
              </w:rPr>
              <w:t xml:space="preserve">de la même année </w:t>
            </w:r>
            <w:r w:rsidR="00EA16DE">
              <w:rPr>
                <w:rFonts w:ascii="Times New Roman" w:hAnsi="Times New Roman"/>
                <w:bCs/>
                <w:szCs w:val="22"/>
              </w:rPr>
              <w:t>et le nombre de parts fiscales du foyer.</w:t>
            </w:r>
          </w:p>
          <w:p w:rsidR="00B71957" w:rsidRPr="00BC676A" w:rsidRDefault="00B71957" w:rsidP="001A75DF">
            <w:pPr>
              <w:rPr>
                <w:rFonts w:ascii="Times New Roman" w:hAnsi="Times New Roman"/>
                <w:bCs/>
                <w:sz w:val="16"/>
                <w:szCs w:val="16"/>
              </w:rPr>
            </w:pPr>
          </w:p>
          <w:tbl>
            <w:tblPr>
              <w:tblStyle w:val="Grilledutableau"/>
              <w:tblW w:w="8623" w:type="dxa"/>
              <w:jc w:val="center"/>
              <w:tblLook w:val="04A0"/>
            </w:tblPr>
            <w:tblGrid>
              <w:gridCol w:w="1157"/>
              <w:gridCol w:w="1937"/>
              <w:gridCol w:w="1937"/>
              <w:gridCol w:w="1796"/>
              <w:gridCol w:w="1796"/>
            </w:tblGrid>
            <w:tr w:rsidR="00B71957" w:rsidTr="00462505">
              <w:trPr>
                <w:trHeight w:val="342"/>
                <w:jc w:val="center"/>
              </w:trPr>
              <w:tc>
                <w:tcPr>
                  <w:tcW w:w="1157" w:type="dxa"/>
                  <w:vAlign w:val="center"/>
                </w:tcPr>
                <w:p w:rsidR="00B71957" w:rsidRDefault="00B71957" w:rsidP="001A75DF">
                  <w:pPr>
                    <w:pStyle w:val="Sansinterligne"/>
                    <w:jc w:val="center"/>
                    <w:rPr>
                      <w:rFonts w:cs="Times New Roman"/>
                    </w:rPr>
                  </w:pPr>
                </w:p>
              </w:tc>
              <w:tc>
                <w:tcPr>
                  <w:tcW w:w="1937" w:type="dxa"/>
                  <w:vAlign w:val="center"/>
                </w:tcPr>
                <w:p w:rsidR="00B71957" w:rsidRDefault="00B71957" w:rsidP="00462505">
                  <w:pPr>
                    <w:pStyle w:val="Sansinterligne"/>
                    <w:ind w:left="-61" w:firstLine="0"/>
                    <w:jc w:val="center"/>
                    <w:rPr>
                      <w:rFonts w:cs="Times New Roman"/>
                    </w:rPr>
                  </w:pPr>
                  <w:r>
                    <w:rPr>
                      <w:rFonts w:cs="Times New Roman"/>
                    </w:rPr>
                    <w:t>CVD</w:t>
                  </w:r>
                </w:p>
              </w:tc>
              <w:tc>
                <w:tcPr>
                  <w:tcW w:w="1937" w:type="dxa"/>
                  <w:vAlign w:val="center"/>
                </w:tcPr>
                <w:p w:rsidR="00B71957" w:rsidRDefault="00B71957" w:rsidP="00462505">
                  <w:pPr>
                    <w:pStyle w:val="Sansinterligne"/>
                    <w:ind w:left="-61" w:firstLine="0"/>
                    <w:jc w:val="center"/>
                    <w:rPr>
                      <w:rFonts w:cs="Times New Roman"/>
                    </w:rPr>
                  </w:pPr>
                  <w:r>
                    <w:rPr>
                      <w:rFonts w:cs="Times New Roman"/>
                    </w:rPr>
                    <w:t>MP</w:t>
                  </w:r>
                </w:p>
              </w:tc>
              <w:tc>
                <w:tcPr>
                  <w:tcW w:w="1796" w:type="dxa"/>
                  <w:vAlign w:val="center"/>
                </w:tcPr>
                <w:p w:rsidR="00B71957" w:rsidRDefault="00B71957" w:rsidP="00462505">
                  <w:pPr>
                    <w:pStyle w:val="Sansinterligne"/>
                    <w:ind w:left="-61" w:firstLine="0"/>
                    <w:jc w:val="center"/>
                    <w:rPr>
                      <w:rFonts w:cs="Times New Roman"/>
                    </w:rPr>
                  </w:pPr>
                  <w:r>
                    <w:rPr>
                      <w:rFonts w:cs="Times New Roman"/>
                    </w:rPr>
                    <w:t>CVD</w:t>
                  </w:r>
                </w:p>
              </w:tc>
              <w:tc>
                <w:tcPr>
                  <w:tcW w:w="1796" w:type="dxa"/>
                  <w:vAlign w:val="center"/>
                </w:tcPr>
                <w:p w:rsidR="00B71957" w:rsidRDefault="00B71957" w:rsidP="00462505">
                  <w:pPr>
                    <w:pStyle w:val="Sansinterligne"/>
                    <w:ind w:left="-61" w:firstLine="0"/>
                    <w:jc w:val="center"/>
                    <w:rPr>
                      <w:rFonts w:cs="Times New Roman"/>
                    </w:rPr>
                  </w:pPr>
                  <w:r>
                    <w:rPr>
                      <w:rFonts w:cs="Times New Roman"/>
                    </w:rPr>
                    <w:t>MP</w:t>
                  </w:r>
                </w:p>
              </w:tc>
            </w:tr>
            <w:tr w:rsidR="00B71957" w:rsidTr="00462505">
              <w:trPr>
                <w:trHeight w:val="776"/>
                <w:jc w:val="center"/>
              </w:trPr>
              <w:tc>
                <w:tcPr>
                  <w:tcW w:w="1157" w:type="dxa"/>
                  <w:vAlign w:val="center"/>
                </w:tcPr>
                <w:p w:rsidR="00B71957" w:rsidRDefault="00B71957" w:rsidP="00B71957">
                  <w:pPr>
                    <w:pStyle w:val="Sansinterligne"/>
                    <w:ind w:left="0" w:firstLine="0"/>
                    <w:jc w:val="center"/>
                    <w:rPr>
                      <w:rFonts w:cs="Times New Roman"/>
                    </w:rPr>
                  </w:pPr>
                  <w:r>
                    <w:rPr>
                      <w:rFonts w:cs="Times New Roman"/>
                    </w:rPr>
                    <w:t>RFR (1)</w:t>
                  </w:r>
                </w:p>
              </w:tc>
              <w:tc>
                <w:tcPr>
                  <w:tcW w:w="1937" w:type="dxa"/>
                  <w:vAlign w:val="center"/>
                </w:tcPr>
                <w:p w:rsidR="00B71957" w:rsidRDefault="00B71957" w:rsidP="00462505">
                  <w:pPr>
                    <w:pStyle w:val="Sansinterligne"/>
                    <w:ind w:left="-297" w:firstLine="297"/>
                    <w:jc w:val="center"/>
                    <w:rPr>
                      <w:rFonts w:cs="Times New Roman"/>
                    </w:rPr>
                  </w:pPr>
                  <w:r>
                    <w:rPr>
                      <w:rFonts w:cs="Times New Roman"/>
                    </w:rPr>
                    <w:t>&lt; 18 500 €</w:t>
                  </w:r>
                </w:p>
              </w:tc>
              <w:tc>
                <w:tcPr>
                  <w:tcW w:w="1937" w:type="dxa"/>
                  <w:vAlign w:val="center"/>
                </w:tcPr>
                <w:p w:rsidR="00B71957" w:rsidRDefault="00B71957" w:rsidP="00B71957">
                  <w:pPr>
                    <w:pStyle w:val="Sansinterligne"/>
                    <w:ind w:left="0" w:firstLine="0"/>
                    <w:jc w:val="center"/>
                    <w:rPr>
                      <w:rFonts w:cs="Times New Roman"/>
                    </w:rPr>
                  </w:pPr>
                  <w:r>
                    <w:rPr>
                      <w:rFonts w:cs="Times New Roman"/>
                    </w:rPr>
                    <w:t>&lt; 37 000 €</w:t>
                  </w:r>
                </w:p>
              </w:tc>
              <w:tc>
                <w:tcPr>
                  <w:tcW w:w="1796" w:type="dxa"/>
                  <w:vAlign w:val="center"/>
                </w:tcPr>
                <w:p w:rsidR="00B71957" w:rsidRDefault="00B71957" w:rsidP="00B71957">
                  <w:pPr>
                    <w:pStyle w:val="Sansinterligne"/>
                    <w:ind w:left="0" w:firstLine="0"/>
                    <w:jc w:val="center"/>
                    <w:rPr>
                      <w:rFonts w:cs="Times New Roman"/>
                    </w:rPr>
                  </w:pPr>
                  <w:r>
                    <w:rPr>
                      <w:rFonts w:cs="Times New Roman"/>
                    </w:rPr>
                    <w:t>Entre 18 500 € et &lt; 20 500 €</w:t>
                  </w:r>
                </w:p>
              </w:tc>
              <w:tc>
                <w:tcPr>
                  <w:tcW w:w="1796" w:type="dxa"/>
                  <w:vAlign w:val="center"/>
                </w:tcPr>
                <w:p w:rsidR="00B71957" w:rsidRDefault="00B71957" w:rsidP="00B71957">
                  <w:pPr>
                    <w:pStyle w:val="Sansinterligne"/>
                    <w:ind w:left="0" w:firstLine="0"/>
                    <w:jc w:val="center"/>
                    <w:rPr>
                      <w:rFonts w:cs="Times New Roman"/>
                    </w:rPr>
                  </w:pPr>
                  <w:r>
                    <w:rPr>
                      <w:rFonts w:cs="Times New Roman"/>
                    </w:rPr>
                    <w:t>Entre 37 000 € et &lt; 41 000 €</w:t>
                  </w:r>
                </w:p>
              </w:tc>
            </w:tr>
            <w:tr w:rsidR="00B71957" w:rsidTr="00462505">
              <w:trPr>
                <w:trHeight w:val="703"/>
                <w:jc w:val="center"/>
              </w:trPr>
              <w:tc>
                <w:tcPr>
                  <w:tcW w:w="1157" w:type="dxa"/>
                  <w:vAlign w:val="center"/>
                </w:tcPr>
                <w:p w:rsidR="00B71957" w:rsidRDefault="00B71957" w:rsidP="00B71957">
                  <w:pPr>
                    <w:pStyle w:val="Sansinterligne"/>
                    <w:ind w:left="0" w:firstLine="0"/>
                    <w:jc w:val="center"/>
                    <w:rPr>
                      <w:rFonts w:cs="Times New Roman"/>
                    </w:rPr>
                  </w:pPr>
                  <w:r>
                    <w:rPr>
                      <w:rFonts w:cs="Times New Roman"/>
                    </w:rPr>
                    <w:t>RI</w:t>
                  </w:r>
                </w:p>
              </w:tc>
              <w:tc>
                <w:tcPr>
                  <w:tcW w:w="3874" w:type="dxa"/>
                  <w:gridSpan w:val="2"/>
                  <w:vAlign w:val="center"/>
                </w:tcPr>
                <w:p w:rsidR="00B71957" w:rsidRPr="005C70EE" w:rsidRDefault="00B71957" w:rsidP="00B71957">
                  <w:pPr>
                    <w:pStyle w:val="Sansinterligne"/>
                    <w:ind w:left="0" w:firstLine="0"/>
                    <w:jc w:val="center"/>
                    <w:rPr>
                      <w:rFonts w:cs="Times New Roman"/>
                      <w:b/>
                    </w:rPr>
                  </w:pPr>
                  <w:r w:rsidRPr="005C70EE">
                    <w:rPr>
                      <w:rFonts w:cs="Times New Roman"/>
                      <w:b/>
                    </w:rPr>
                    <w:t>20% de l’IR après décote</w:t>
                  </w:r>
                </w:p>
              </w:tc>
              <w:tc>
                <w:tcPr>
                  <w:tcW w:w="3592" w:type="dxa"/>
                  <w:gridSpan w:val="2"/>
                  <w:vAlign w:val="center"/>
                </w:tcPr>
                <w:p w:rsidR="00B71957" w:rsidRPr="005C70EE" w:rsidRDefault="00B71957" w:rsidP="00B71957">
                  <w:pPr>
                    <w:pStyle w:val="Sansinterligne"/>
                    <w:ind w:left="0" w:firstLine="0"/>
                    <w:jc w:val="center"/>
                    <w:rPr>
                      <w:rFonts w:cs="Times New Roman"/>
                      <w:b/>
                    </w:rPr>
                  </w:pPr>
                  <w:r w:rsidRPr="005C70EE">
                    <w:rPr>
                      <w:rFonts w:cs="Times New Roman"/>
                      <w:b/>
                    </w:rPr>
                    <w:t>% dégressif (2)</w:t>
                  </w:r>
                </w:p>
              </w:tc>
            </w:tr>
          </w:tbl>
          <w:p w:rsidR="00B71957" w:rsidRPr="00BC676A" w:rsidRDefault="00B71957" w:rsidP="00B71957">
            <w:pPr>
              <w:pStyle w:val="Sansinterligne"/>
              <w:rPr>
                <w:rFonts w:cs="Times New Roman"/>
                <w:sz w:val="16"/>
                <w:szCs w:val="16"/>
              </w:rPr>
            </w:pPr>
          </w:p>
          <w:p w:rsidR="00B71957" w:rsidRDefault="00B71957" w:rsidP="00A60DD7">
            <w:pPr>
              <w:pStyle w:val="Sansinterligne"/>
              <w:numPr>
                <w:ilvl w:val="0"/>
                <w:numId w:val="6"/>
              </w:numPr>
              <w:contextualSpacing w:val="0"/>
              <w:jc w:val="both"/>
              <w:rPr>
                <w:rFonts w:cs="Times New Roman"/>
              </w:rPr>
            </w:pPr>
            <w:r w:rsidRPr="005C70EE">
              <w:rPr>
                <w:rFonts w:cs="Times New Roman"/>
                <w:b/>
              </w:rPr>
              <w:t>Majoration</w:t>
            </w:r>
            <w:r>
              <w:rPr>
                <w:rFonts w:cs="Times New Roman"/>
              </w:rPr>
              <w:t xml:space="preserve"> de 3 700 € pour chacune </w:t>
            </w:r>
            <w:proofErr w:type="gramStart"/>
            <w:r>
              <w:rPr>
                <w:rFonts w:cs="Times New Roman"/>
              </w:rPr>
              <w:t>des demi-part suivantes</w:t>
            </w:r>
            <w:proofErr w:type="gramEnd"/>
            <w:r>
              <w:rPr>
                <w:rFonts w:cs="Times New Roman"/>
              </w:rPr>
              <w:t xml:space="preserve"> </w:t>
            </w:r>
            <w:r w:rsidR="00AC3DE3">
              <w:rPr>
                <w:rFonts w:cs="Times New Roman"/>
              </w:rPr>
              <w:t>ou</w:t>
            </w:r>
            <w:r>
              <w:rPr>
                <w:rFonts w:cs="Times New Roman"/>
              </w:rPr>
              <w:t xml:space="preserve"> de 1 850 € pour chacun des quarts de part suivants</w:t>
            </w:r>
          </w:p>
          <w:p w:rsidR="009C122E" w:rsidRPr="00D91C7F" w:rsidRDefault="009C122E" w:rsidP="00A60DD7">
            <w:pPr>
              <w:pStyle w:val="Sansinterligne"/>
              <w:ind w:left="720"/>
              <w:contextualSpacing w:val="0"/>
              <w:jc w:val="both"/>
              <w:rPr>
                <w:rFonts w:cs="Times New Roman"/>
                <w:i/>
              </w:rPr>
            </w:pPr>
            <w:r w:rsidRPr="00D91C7F">
              <w:rPr>
                <w:rFonts w:cs="Times New Roman"/>
                <w:i/>
              </w:rPr>
              <w:t xml:space="preserve">Rappelons que </w:t>
            </w:r>
            <w:r w:rsidR="00FD58E8" w:rsidRPr="00D91C7F">
              <w:rPr>
                <w:rFonts w:cs="Times New Roman"/>
                <w:i/>
              </w:rPr>
              <w:t>le Revenu Fiscal de Référence (base de la contribution exceptionnelle sur les hauts revenus)</w:t>
            </w:r>
            <w:r w:rsidR="00847CF5" w:rsidRPr="00D91C7F">
              <w:rPr>
                <w:rFonts w:cs="Times New Roman"/>
                <w:i/>
              </w:rPr>
              <w:t xml:space="preserve"> ajoute au revenu imposable du foyer un certain nombre de revenus exonérés, de charges déductibles du revenu imposable, d’abattements</w:t>
            </w:r>
            <w:r w:rsidR="00A60DD7" w:rsidRPr="00D91C7F">
              <w:rPr>
                <w:rFonts w:cs="Times New Roman"/>
                <w:i/>
              </w:rPr>
              <w:t xml:space="preserve">, de revenus soumis à des </w:t>
            </w:r>
            <w:r w:rsidR="005C70EE" w:rsidRPr="00D91C7F">
              <w:rPr>
                <w:rFonts w:cs="Times New Roman"/>
                <w:i/>
              </w:rPr>
              <w:t>prélèvements</w:t>
            </w:r>
            <w:r w:rsidR="00A60DD7" w:rsidRPr="00D91C7F">
              <w:rPr>
                <w:rFonts w:cs="Times New Roman"/>
                <w:i/>
              </w:rPr>
              <w:t xml:space="preserve"> libératoires… et </w:t>
            </w:r>
            <w:r w:rsidR="001D0A9C">
              <w:rPr>
                <w:rFonts w:cs="Times New Roman"/>
                <w:i/>
              </w:rPr>
              <w:t>ne prend pas</w:t>
            </w:r>
            <w:r w:rsidR="00A60DD7" w:rsidRPr="00D91C7F">
              <w:rPr>
                <w:rFonts w:cs="Times New Roman"/>
                <w:i/>
              </w:rPr>
              <w:t xml:space="preserve"> en compte du système du quotient.</w:t>
            </w:r>
          </w:p>
          <w:p w:rsidR="001B7D71" w:rsidRPr="00BC676A" w:rsidRDefault="001B7D71" w:rsidP="001B7D71">
            <w:pPr>
              <w:pStyle w:val="Sansinterligne"/>
              <w:ind w:left="720"/>
              <w:contextualSpacing w:val="0"/>
              <w:rPr>
                <w:rFonts w:cs="Times New Roman"/>
                <w:sz w:val="16"/>
                <w:szCs w:val="16"/>
              </w:rPr>
            </w:pPr>
          </w:p>
          <w:p w:rsidR="00B71957" w:rsidRDefault="00B71957" w:rsidP="00B71957">
            <w:pPr>
              <w:pStyle w:val="Sansinterligne"/>
              <w:numPr>
                <w:ilvl w:val="0"/>
                <w:numId w:val="6"/>
              </w:numPr>
              <w:contextualSpacing w:val="0"/>
              <w:rPr>
                <w:rFonts w:cs="Times New Roman"/>
              </w:rPr>
            </w:pPr>
            <w:r>
              <w:rPr>
                <w:rFonts w:cs="Times New Roman"/>
              </w:rPr>
              <w:t xml:space="preserve">Le % de la RI s’obtient en multipliant 20% à </w:t>
            </w:r>
            <w:r w:rsidRPr="005C70EE">
              <w:rPr>
                <w:rFonts w:cs="Times New Roman"/>
                <w:b/>
              </w:rPr>
              <w:t>un ratio</w:t>
            </w:r>
            <w:r w:rsidR="00AC3DE3">
              <w:rPr>
                <w:rFonts w:cs="Times New Roman"/>
              </w:rPr>
              <w:t xml:space="preserve"> (éventuellement majoré)</w:t>
            </w:r>
          </w:p>
          <w:p w:rsidR="00B71957" w:rsidRDefault="00B71957" w:rsidP="00B71957">
            <w:pPr>
              <w:pStyle w:val="Sansinterligne"/>
              <w:ind w:left="720"/>
              <w:rPr>
                <w:rFonts w:cs="Times New Roman"/>
              </w:rPr>
            </w:pPr>
            <w:r>
              <w:rPr>
                <w:rFonts w:cs="Times New Roman"/>
              </w:rPr>
              <w:t>Ratio (CVD) = (20 500 – RFR) / 2 000</w:t>
            </w:r>
          </w:p>
          <w:p w:rsidR="00B71957" w:rsidRDefault="00B71957" w:rsidP="00B71957">
            <w:pPr>
              <w:pStyle w:val="Sansinterligne"/>
              <w:ind w:left="720"/>
              <w:rPr>
                <w:rFonts w:cs="Times New Roman"/>
              </w:rPr>
            </w:pPr>
            <w:r>
              <w:rPr>
                <w:rFonts w:cs="Times New Roman"/>
              </w:rPr>
              <w:t>Ratio (MP) = (41 000 – RFR) / 4</w:t>
            </w:r>
            <w:r w:rsidR="00142E74">
              <w:rPr>
                <w:rFonts w:cs="Times New Roman"/>
              </w:rPr>
              <w:t> </w:t>
            </w:r>
            <w:r>
              <w:rPr>
                <w:rFonts w:cs="Times New Roman"/>
              </w:rPr>
              <w:t>000</w:t>
            </w:r>
          </w:p>
          <w:p w:rsidR="00142E74" w:rsidRPr="00BC676A" w:rsidRDefault="00142E74" w:rsidP="00B71957">
            <w:pPr>
              <w:pStyle w:val="Sansinterligne"/>
              <w:ind w:left="720"/>
              <w:rPr>
                <w:rFonts w:cs="Times New Roman"/>
                <w:sz w:val="16"/>
                <w:szCs w:val="16"/>
              </w:rPr>
            </w:pPr>
          </w:p>
          <w:p w:rsidR="005617CB" w:rsidRPr="005C70EE" w:rsidRDefault="00142E74" w:rsidP="00BC676A">
            <w:pPr>
              <w:pStyle w:val="Sansinterligne"/>
              <w:jc w:val="both"/>
              <w:rPr>
                <w:rFonts w:cs="Times New Roman"/>
                <w:i/>
              </w:rPr>
            </w:pPr>
            <w:r w:rsidRPr="005C70EE">
              <w:rPr>
                <w:rFonts w:cs="Times New Roman"/>
                <w:i/>
              </w:rPr>
              <w:t xml:space="preserve">Exemple </w:t>
            </w:r>
            <w:r w:rsidR="005661F8" w:rsidRPr="005C70EE">
              <w:rPr>
                <w:rFonts w:cs="Times New Roman"/>
                <w:i/>
              </w:rPr>
              <w:t xml:space="preserve">pour un couple avec </w:t>
            </w:r>
            <w:r w:rsidR="002F4FD4" w:rsidRPr="005C70EE">
              <w:rPr>
                <w:rFonts w:cs="Times New Roman"/>
                <w:i/>
              </w:rPr>
              <w:t>1 enfant</w:t>
            </w:r>
            <w:r w:rsidR="000F6AFA" w:rsidRPr="005C70EE">
              <w:rPr>
                <w:rFonts w:cs="Times New Roman"/>
                <w:i/>
              </w:rPr>
              <w:t xml:space="preserve">, un revenu imposable de </w:t>
            </w:r>
            <w:r w:rsidR="002F4FD4" w:rsidRPr="005C70EE">
              <w:rPr>
                <w:rFonts w:cs="Times New Roman"/>
                <w:i/>
              </w:rPr>
              <w:t xml:space="preserve">38 300 </w:t>
            </w:r>
            <w:r w:rsidR="005617CB" w:rsidRPr="005C70EE">
              <w:rPr>
                <w:rFonts w:cs="Times New Roman"/>
                <w:i/>
              </w:rPr>
              <w:t>€,</w:t>
            </w:r>
            <w:r w:rsidR="00D813F0" w:rsidRPr="005C70EE">
              <w:rPr>
                <w:rFonts w:cs="Times New Roman"/>
                <w:i/>
              </w:rPr>
              <w:t xml:space="preserve"> </w:t>
            </w:r>
            <w:r w:rsidR="00254249" w:rsidRPr="005C70EE">
              <w:rPr>
                <w:rFonts w:cs="Times New Roman"/>
                <w:i/>
              </w:rPr>
              <w:t>3 </w:t>
            </w:r>
            <w:r w:rsidR="00FA1B3D" w:rsidRPr="005C70EE">
              <w:rPr>
                <w:rFonts w:cs="Times New Roman"/>
                <w:i/>
              </w:rPr>
              <w:t>4</w:t>
            </w:r>
            <w:r w:rsidR="005617CB" w:rsidRPr="005C70EE">
              <w:rPr>
                <w:rFonts w:cs="Times New Roman"/>
                <w:i/>
              </w:rPr>
              <w:t>00 € de revenus exonérés d’IR :</w:t>
            </w:r>
          </w:p>
          <w:p w:rsidR="00833C4F" w:rsidRPr="00CD0074" w:rsidRDefault="00833C4F" w:rsidP="00142E74">
            <w:pPr>
              <w:pStyle w:val="Sansinterligne"/>
              <w:rPr>
                <w:rFonts w:cs="Times New Roman"/>
                <w:i/>
                <w:sz w:val="16"/>
                <w:szCs w:val="16"/>
              </w:rPr>
            </w:pPr>
          </w:p>
          <w:p w:rsidR="00CD1391" w:rsidRPr="005C70EE" w:rsidRDefault="005617CB" w:rsidP="00142E74">
            <w:pPr>
              <w:pStyle w:val="Sansinterligne"/>
              <w:rPr>
                <w:rFonts w:cs="Times New Roman"/>
                <w:i/>
              </w:rPr>
            </w:pPr>
            <w:r w:rsidRPr="005C70EE">
              <w:rPr>
                <w:rFonts w:cs="Times New Roman"/>
                <w:i/>
              </w:rPr>
              <w:t>QF = 38 300 / 2,5 =</w:t>
            </w:r>
            <w:r w:rsidR="00833C4F" w:rsidRPr="005C70EE">
              <w:rPr>
                <w:rFonts w:cs="Times New Roman"/>
                <w:i/>
              </w:rPr>
              <w:t xml:space="preserve"> 15 320 € = </w:t>
            </w:r>
            <w:r w:rsidRPr="005C70EE">
              <w:rPr>
                <w:rFonts w:cs="Times New Roman"/>
                <w:i/>
              </w:rPr>
              <w:t>tranche</w:t>
            </w:r>
            <w:r w:rsidR="00CD1391" w:rsidRPr="005C70EE">
              <w:rPr>
                <w:rFonts w:cs="Times New Roman"/>
                <w:i/>
              </w:rPr>
              <w:t xml:space="preserve"> à 14 %</w:t>
            </w:r>
          </w:p>
          <w:p w:rsidR="00CD1391" w:rsidRPr="005C70EE" w:rsidRDefault="00CD1391" w:rsidP="00142E74">
            <w:pPr>
              <w:pStyle w:val="Sansinterligne"/>
              <w:rPr>
                <w:rFonts w:cs="Times New Roman"/>
                <w:i/>
              </w:rPr>
            </w:pPr>
            <w:r w:rsidRPr="005C70EE">
              <w:rPr>
                <w:rFonts w:cs="Times New Roman"/>
                <w:i/>
              </w:rPr>
              <w:t>IR brut = 38 300 x 0.14 – 1 359,40 x 2,5 = 1 964 €</w:t>
            </w:r>
          </w:p>
          <w:p w:rsidR="00CD1391" w:rsidRPr="005C70EE" w:rsidRDefault="00CD1391" w:rsidP="00142E74">
            <w:pPr>
              <w:pStyle w:val="Sansinterligne"/>
              <w:rPr>
                <w:rFonts w:cs="Times New Roman"/>
                <w:i/>
              </w:rPr>
            </w:pPr>
            <w:r w:rsidRPr="005C70EE">
              <w:rPr>
                <w:rFonts w:cs="Times New Roman"/>
                <w:i/>
              </w:rPr>
              <w:t>Décote = 1 920 – 1 964 x 3/4 = 447 €</w:t>
            </w:r>
          </w:p>
          <w:p w:rsidR="00D813F0" w:rsidRPr="005C70EE" w:rsidRDefault="00CD1391" w:rsidP="00142E74">
            <w:pPr>
              <w:pStyle w:val="Sansinterligne"/>
              <w:rPr>
                <w:rFonts w:cs="Times New Roman"/>
                <w:i/>
              </w:rPr>
            </w:pPr>
            <w:r w:rsidRPr="005C70EE">
              <w:rPr>
                <w:rFonts w:cs="Times New Roman"/>
                <w:i/>
              </w:rPr>
              <w:t xml:space="preserve">IR après décote = 1 964 – 447 = </w:t>
            </w:r>
            <w:r w:rsidR="00D813F0" w:rsidRPr="005C70EE">
              <w:rPr>
                <w:rFonts w:cs="Times New Roman"/>
                <w:i/>
              </w:rPr>
              <w:t>1 517 €</w:t>
            </w:r>
          </w:p>
          <w:p w:rsidR="00D813F0" w:rsidRPr="00CD0074" w:rsidRDefault="00D813F0" w:rsidP="00142E74">
            <w:pPr>
              <w:pStyle w:val="Sansinterligne"/>
              <w:rPr>
                <w:rFonts w:cs="Times New Roman"/>
                <w:i/>
                <w:sz w:val="16"/>
                <w:szCs w:val="16"/>
              </w:rPr>
            </w:pPr>
          </w:p>
          <w:p w:rsidR="00142E74" w:rsidRPr="005C70EE" w:rsidRDefault="005661F8" w:rsidP="00142E74">
            <w:pPr>
              <w:pStyle w:val="Sansinterligne"/>
              <w:rPr>
                <w:rFonts w:cs="Times New Roman"/>
                <w:i/>
              </w:rPr>
            </w:pPr>
            <w:r w:rsidRPr="005C70EE">
              <w:rPr>
                <w:rFonts w:cs="Times New Roman"/>
                <w:i/>
              </w:rPr>
              <w:t xml:space="preserve">RFR </w:t>
            </w:r>
            <w:r w:rsidR="00D813F0" w:rsidRPr="005C70EE">
              <w:rPr>
                <w:rFonts w:cs="Times New Roman"/>
                <w:i/>
              </w:rPr>
              <w:t xml:space="preserve">= 38 300 + </w:t>
            </w:r>
            <w:r w:rsidR="00254249" w:rsidRPr="005C70EE">
              <w:rPr>
                <w:rFonts w:cs="Times New Roman"/>
                <w:i/>
              </w:rPr>
              <w:t>3 </w:t>
            </w:r>
            <w:r w:rsidR="00FA1B3D" w:rsidRPr="005C70EE">
              <w:rPr>
                <w:rFonts w:cs="Times New Roman"/>
                <w:i/>
              </w:rPr>
              <w:t>4</w:t>
            </w:r>
            <w:r w:rsidR="00D813F0" w:rsidRPr="005C70EE">
              <w:rPr>
                <w:rFonts w:cs="Times New Roman"/>
                <w:i/>
              </w:rPr>
              <w:t xml:space="preserve">00 = </w:t>
            </w:r>
            <w:r w:rsidR="00254249" w:rsidRPr="005C70EE">
              <w:rPr>
                <w:rFonts w:cs="Times New Roman"/>
                <w:i/>
              </w:rPr>
              <w:t>41</w:t>
            </w:r>
            <w:r w:rsidR="00D813F0" w:rsidRPr="005C70EE">
              <w:rPr>
                <w:rFonts w:cs="Times New Roman"/>
                <w:i/>
              </w:rPr>
              <w:t> </w:t>
            </w:r>
            <w:r w:rsidR="00FA1B3D" w:rsidRPr="005C70EE">
              <w:rPr>
                <w:rFonts w:cs="Times New Roman"/>
                <w:i/>
              </w:rPr>
              <w:t>7</w:t>
            </w:r>
            <w:r w:rsidR="00D813F0" w:rsidRPr="005C70EE">
              <w:rPr>
                <w:rFonts w:cs="Times New Roman"/>
                <w:i/>
              </w:rPr>
              <w:t xml:space="preserve">00 </w:t>
            </w:r>
            <w:r w:rsidR="00D16906" w:rsidRPr="005C70EE">
              <w:rPr>
                <w:rFonts w:cs="Times New Roman"/>
                <w:i/>
              </w:rPr>
              <w:t>€</w:t>
            </w:r>
          </w:p>
          <w:p w:rsidR="00254249" w:rsidRPr="005C70EE" w:rsidRDefault="00254249" w:rsidP="00142E74">
            <w:pPr>
              <w:pStyle w:val="Sansinterligne"/>
              <w:rPr>
                <w:rFonts w:cs="Times New Roman"/>
                <w:i/>
              </w:rPr>
            </w:pPr>
            <w:r w:rsidRPr="005C70EE">
              <w:rPr>
                <w:rFonts w:cs="Times New Roman"/>
                <w:i/>
              </w:rPr>
              <w:t>Plafond du RFR pour une réduction de 20% = 37 000 + 3 700 = 40 700 €</w:t>
            </w:r>
          </w:p>
          <w:p w:rsidR="00D16906" w:rsidRPr="005C70EE" w:rsidRDefault="00D16906" w:rsidP="00142E74">
            <w:pPr>
              <w:pStyle w:val="Sansinterligne"/>
              <w:rPr>
                <w:rFonts w:cs="Times New Roman"/>
                <w:i/>
              </w:rPr>
            </w:pPr>
            <w:r w:rsidRPr="005C70EE">
              <w:rPr>
                <w:rFonts w:cs="Times New Roman"/>
                <w:i/>
              </w:rPr>
              <w:t>Ratio = (41 000 + 3700 –</w:t>
            </w:r>
            <w:r w:rsidR="00254249" w:rsidRPr="005C70EE">
              <w:rPr>
                <w:rFonts w:cs="Times New Roman"/>
                <w:i/>
              </w:rPr>
              <w:t xml:space="preserve"> 41</w:t>
            </w:r>
            <w:r w:rsidRPr="005C70EE">
              <w:rPr>
                <w:rFonts w:cs="Times New Roman"/>
                <w:i/>
              </w:rPr>
              <w:t> </w:t>
            </w:r>
            <w:r w:rsidR="00FA1B3D" w:rsidRPr="005C70EE">
              <w:rPr>
                <w:rFonts w:cs="Times New Roman"/>
                <w:i/>
              </w:rPr>
              <w:t>7</w:t>
            </w:r>
            <w:r w:rsidRPr="005C70EE">
              <w:rPr>
                <w:rFonts w:cs="Times New Roman"/>
                <w:i/>
              </w:rPr>
              <w:t xml:space="preserve">00) / 4 000 = </w:t>
            </w:r>
            <w:r w:rsidR="00FA1B3D" w:rsidRPr="005C70EE">
              <w:rPr>
                <w:rFonts w:cs="Times New Roman"/>
                <w:i/>
              </w:rPr>
              <w:t>0,75</w:t>
            </w:r>
          </w:p>
          <w:p w:rsidR="00FA1B3D" w:rsidRPr="005C70EE" w:rsidRDefault="00FA1B3D" w:rsidP="00142E74">
            <w:pPr>
              <w:pStyle w:val="Sansinterligne"/>
              <w:rPr>
                <w:rFonts w:cs="Times New Roman"/>
                <w:i/>
              </w:rPr>
            </w:pPr>
            <w:r w:rsidRPr="005C70EE">
              <w:rPr>
                <w:rFonts w:cs="Times New Roman"/>
                <w:i/>
              </w:rPr>
              <w:t>% de réduction d’impôt = 20% x 0,75 = 15%</w:t>
            </w:r>
          </w:p>
          <w:p w:rsidR="00FA1B3D" w:rsidRPr="005C70EE" w:rsidRDefault="00FA1B3D" w:rsidP="00142E74">
            <w:pPr>
              <w:pStyle w:val="Sansinterligne"/>
              <w:rPr>
                <w:rFonts w:cs="Times New Roman"/>
                <w:i/>
              </w:rPr>
            </w:pPr>
            <w:r w:rsidRPr="005C70EE">
              <w:rPr>
                <w:rFonts w:cs="Times New Roman"/>
                <w:i/>
              </w:rPr>
              <w:t xml:space="preserve">RI = 1 517 x 15% = </w:t>
            </w:r>
            <w:r w:rsidR="00AC3DE3" w:rsidRPr="005C70EE">
              <w:rPr>
                <w:rFonts w:cs="Times New Roman"/>
                <w:i/>
              </w:rPr>
              <w:t>228 €</w:t>
            </w:r>
          </w:p>
          <w:p w:rsidR="00AC3DE3" w:rsidRPr="00CD0074" w:rsidRDefault="00AC3DE3" w:rsidP="00142E74">
            <w:pPr>
              <w:pStyle w:val="Sansinterligne"/>
              <w:rPr>
                <w:rFonts w:cs="Times New Roman"/>
                <w:i/>
                <w:sz w:val="16"/>
                <w:szCs w:val="16"/>
              </w:rPr>
            </w:pPr>
          </w:p>
          <w:p w:rsidR="00AC3DE3" w:rsidRPr="005C70EE" w:rsidRDefault="00AC3DE3" w:rsidP="00142E74">
            <w:pPr>
              <w:pStyle w:val="Sansinterligne"/>
              <w:rPr>
                <w:rFonts w:cs="Times New Roman"/>
                <w:i/>
              </w:rPr>
            </w:pPr>
            <w:r w:rsidRPr="005C70EE">
              <w:rPr>
                <w:rFonts w:cs="Times New Roman"/>
                <w:i/>
              </w:rPr>
              <w:t>IR après réduction pour condition de ressources = 1 517 – 228 = 1 289 €</w:t>
            </w:r>
          </w:p>
          <w:p w:rsidR="007E007A" w:rsidRPr="00CD0074" w:rsidRDefault="007E007A" w:rsidP="00142E74">
            <w:pPr>
              <w:pStyle w:val="Sansinterligne"/>
              <w:rPr>
                <w:rFonts w:cs="Times New Roman"/>
                <w:i/>
                <w:sz w:val="16"/>
                <w:szCs w:val="16"/>
              </w:rPr>
            </w:pPr>
          </w:p>
          <w:p w:rsidR="007E007A" w:rsidRPr="005C70EE" w:rsidRDefault="00E730D5" w:rsidP="00E730D5">
            <w:pPr>
              <w:pStyle w:val="Sansinterligne"/>
              <w:jc w:val="both"/>
              <w:rPr>
                <w:rFonts w:cs="Times New Roman"/>
                <w:i/>
              </w:rPr>
            </w:pPr>
            <w:r w:rsidRPr="00996C23">
              <w:rPr>
                <w:rFonts w:cs="Times New Roman"/>
                <w:i/>
                <w:u w:val="single"/>
              </w:rPr>
              <w:t>Remarque</w:t>
            </w:r>
            <w:r w:rsidRPr="005C70EE">
              <w:rPr>
                <w:rFonts w:cs="Times New Roman"/>
                <w:i/>
              </w:rPr>
              <w:t xml:space="preserve"> : </w:t>
            </w:r>
            <w:r w:rsidR="007E007A" w:rsidRPr="005C70EE">
              <w:rPr>
                <w:rFonts w:cs="Times New Roman"/>
                <w:i/>
              </w:rPr>
              <w:t>Cette nouvelle RI est prise en compte dans la base de calcul des acomptes</w:t>
            </w:r>
            <w:r w:rsidR="003144A8" w:rsidRPr="005C70EE">
              <w:rPr>
                <w:rFonts w:cs="Times New Roman"/>
                <w:i/>
              </w:rPr>
              <w:t xml:space="preserve"> / mensualités d’IR payés en 2017</w:t>
            </w:r>
            <w:r w:rsidRPr="005C70EE">
              <w:rPr>
                <w:rFonts w:cs="Times New Roman"/>
                <w:i/>
              </w:rPr>
              <w:t xml:space="preserve"> dès lors que son montant est au moins égal à 75 €</w:t>
            </w:r>
            <w:r w:rsidR="00441011" w:rsidRPr="005C70EE">
              <w:rPr>
                <w:rFonts w:cs="Times New Roman"/>
                <w:i/>
              </w:rPr>
              <w:t xml:space="preserve">. L’IR 2016 est recalculé en appliquant cette RI </w:t>
            </w:r>
            <w:r w:rsidRPr="005C70EE">
              <w:rPr>
                <w:rFonts w:cs="Times New Roman"/>
                <w:i/>
              </w:rPr>
              <w:t xml:space="preserve">mais avec des seuils ajustés </w:t>
            </w:r>
            <w:r w:rsidR="00462B74" w:rsidRPr="005C70EE">
              <w:rPr>
                <w:rFonts w:cs="Times New Roman"/>
                <w:i/>
              </w:rPr>
              <w:t>(division par 1,001)</w:t>
            </w:r>
            <w:r w:rsidRPr="005C70EE">
              <w:rPr>
                <w:rFonts w:cs="Times New Roman"/>
                <w:i/>
              </w:rPr>
              <w:t xml:space="preserve"> par logique avec la revalorisation du barème.</w:t>
            </w:r>
          </w:p>
          <w:p w:rsidR="00B71957" w:rsidRPr="00920893" w:rsidRDefault="00B71957" w:rsidP="001A75DF">
            <w:pPr>
              <w:rPr>
                <w:rFonts w:ascii="Times New Roman" w:hAnsi="Times New Roman"/>
                <w:bCs/>
                <w:szCs w:val="22"/>
              </w:rPr>
            </w:pPr>
          </w:p>
        </w:tc>
      </w:tr>
      <w:tr w:rsidR="00920893" w:rsidRPr="0080177B" w:rsidTr="00814034">
        <w:trPr>
          <w:trHeight w:val="2825"/>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8E695C" w:rsidRPr="0080177B" w:rsidRDefault="008E695C" w:rsidP="004E0B0E">
            <w:pPr>
              <w:jc w:val="center"/>
              <w:rPr>
                <w:rFonts w:ascii="Times New Roman" w:hAnsi="Times New Roman"/>
                <w:b/>
                <w:i/>
                <w:szCs w:val="22"/>
              </w:rPr>
            </w:pPr>
            <w:r>
              <w:rPr>
                <w:rFonts w:ascii="Times New Roman" w:hAnsi="Times New Roman"/>
                <w:b/>
                <w:i/>
                <w:szCs w:val="22"/>
              </w:rPr>
              <w:t>Crédit d’impôt pour emploi d’un salarié à domicile</w:t>
            </w:r>
            <w:r w:rsidR="00CB1AB2">
              <w:rPr>
                <w:rFonts w:ascii="Times New Roman" w:hAnsi="Times New Roman"/>
                <w:b/>
                <w:i/>
                <w:szCs w:val="22"/>
              </w:rPr>
              <w:t xml:space="preserve"> / garde de jeunes enfants</w:t>
            </w:r>
          </w:p>
        </w:tc>
        <w:tc>
          <w:tcPr>
            <w:tcW w:w="9533" w:type="dxa"/>
            <w:tcBorders>
              <w:top w:val="single" w:sz="4" w:space="0" w:color="auto"/>
              <w:left w:val="single" w:sz="4" w:space="0" w:color="auto"/>
              <w:bottom w:val="single" w:sz="4" w:space="0" w:color="auto"/>
              <w:right w:val="single" w:sz="4" w:space="0" w:color="auto"/>
            </w:tcBorders>
          </w:tcPr>
          <w:p w:rsidR="00920893" w:rsidRPr="00CD0074" w:rsidRDefault="00920893" w:rsidP="001A75DF">
            <w:pPr>
              <w:rPr>
                <w:rFonts w:ascii="Times New Roman" w:hAnsi="Times New Roman"/>
                <w:bCs/>
                <w:sz w:val="16"/>
                <w:szCs w:val="16"/>
              </w:rPr>
            </w:pPr>
          </w:p>
          <w:p w:rsidR="00AB6096" w:rsidRPr="00AB6096" w:rsidRDefault="00AB6096" w:rsidP="00AB3592">
            <w:pPr>
              <w:rPr>
                <w:rFonts w:ascii="Times New Roman" w:hAnsi="Times New Roman"/>
                <w:b/>
                <w:bCs/>
                <w:szCs w:val="22"/>
              </w:rPr>
            </w:pPr>
            <w:r w:rsidRPr="00AB6096">
              <w:rPr>
                <w:rFonts w:ascii="Times New Roman" w:hAnsi="Times New Roman"/>
                <w:b/>
                <w:bCs/>
                <w:szCs w:val="22"/>
              </w:rPr>
              <w:t>Généralisation du crédit d’impôt</w:t>
            </w:r>
          </w:p>
          <w:p w:rsidR="00AB6096" w:rsidRPr="00CD0074" w:rsidRDefault="00AB6096" w:rsidP="00AB3592">
            <w:pPr>
              <w:rPr>
                <w:rFonts w:ascii="Times New Roman" w:hAnsi="Times New Roman"/>
                <w:bCs/>
                <w:sz w:val="16"/>
                <w:szCs w:val="16"/>
              </w:rPr>
            </w:pPr>
          </w:p>
          <w:p w:rsidR="00920893" w:rsidRDefault="005C75A8" w:rsidP="00AB3592">
            <w:pPr>
              <w:rPr>
                <w:rFonts w:ascii="Times New Roman" w:hAnsi="Times New Roman"/>
                <w:bCs/>
                <w:szCs w:val="22"/>
              </w:rPr>
            </w:pPr>
            <w:r>
              <w:rPr>
                <w:rFonts w:ascii="Times New Roman" w:hAnsi="Times New Roman"/>
                <w:bCs/>
                <w:szCs w:val="22"/>
              </w:rPr>
              <w:t xml:space="preserve">La baisse de l’impôt correspondant </w:t>
            </w:r>
            <w:r w:rsidR="00167EEE">
              <w:rPr>
                <w:rFonts w:ascii="Times New Roman" w:hAnsi="Times New Roman"/>
                <w:bCs/>
                <w:szCs w:val="22"/>
              </w:rPr>
              <w:t xml:space="preserve">dans un cas général </w:t>
            </w:r>
            <w:r>
              <w:rPr>
                <w:rFonts w:ascii="Times New Roman" w:hAnsi="Times New Roman"/>
                <w:bCs/>
                <w:szCs w:val="22"/>
              </w:rPr>
              <w:t>à 50% des dépenses d’</w:t>
            </w:r>
            <w:r w:rsidRPr="00996C23">
              <w:rPr>
                <w:rFonts w:ascii="Times New Roman" w:hAnsi="Times New Roman"/>
                <w:b/>
                <w:bCs/>
                <w:szCs w:val="22"/>
              </w:rPr>
              <w:t xml:space="preserve">emploi d’un salarié à domicile </w:t>
            </w:r>
            <w:r>
              <w:rPr>
                <w:rFonts w:ascii="Times New Roman" w:hAnsi="Times New Roman"/>
                <w:bCs/>
                <w:szCs w:val="22"/>
              </w:rPr>
              <w:t xml:space="preserve">sur une base plafonnée à 12 000 € (sujette à plusieurs majorations possibles) qui prenait la forme d’un crédit d’impôt </w:t>
            </w:r>
            <w:r w:rsidR="00167EEE">
              <w:rPr>
                <w:rFonts w:ascii="Times New Roman" w:hAnsi="Times New Roman"/>
                <w:bCs/>
                <w:szCs w:val="22"/>
              </w:rPr>
              <w:t xml:space="preserve">pour les personnes exerçant une activité professionnelle ou demandeurs d’emploi </w:t>
            </w:r>
            <w:r w:rsidR="00AB3592">
              <w:rPr>
                <w:rFonts w:ascii="Times New Roman" w:hAnsi="Times New Roman"/>
                <w:bCs/>
                <w:szCs w:val="22"/>
              </w:rPr>
              <w:t xml:space="preserve">et d’une réduction d’impôt pour les autres est, à compter de l’imposition des revenus 2017, consentie sous forme de </w:t>
            </w:r>
            <w:r w:rsidR="00AB3592" w:rsidRPr="00996C23">
              <w:rPr>
                <w:rFonts w:ascii="Times New Roman" w:hAnsi="Times New Roman"/>
                <w:b/>
                <w:bCs/>
                <w:szCs w:val="22"/>
              </w:rPr>
              <w:t>crédit d’impôt</w:t>
            </w:r>
            <w:r w:rsidR="00394479" w:rsidRPr="00996C23">
              <w:rPr>
                <w:rFonts w:ascii="Times New Roman" w:hAnsi="Times New Roman"/>
                <w:b/>
                <w:bCs/>
                <w:szCs w:val="22"/>
              </w:rPr>
              <w:t xml:space="preserve"> à toutes les personnes</w:t>
            </w:r>
            <w:r w:rsidR="00394479">
              <w:rPr>
                <w:rFonts w:ascii="Times New Roman" w:hAnsi="Times New Roman"/>
                <w:bCs/>
                <w:szCs w:val="22"/>
              </w:rPr>
              <w:t>.</w:t>
            </w:r>
          </w:p>
          <w:p w:rsidR="00394479" w:rsidRDefault="00394479" w:rsidP="00AB3592">
            <w:pPr>
              <w:rPr>
                <w:rFonts w:ascii="Times New Roman" w:hAnsi="Times New Roman"/>
                <w:bCs/>
                <w:szCs w:val="22"/>
              </w:rPr>
            </w:pPr>
          </w:p>
          <w:p w:rsidR="00AB6096" w:rsidRPr="00AB6096" w:rsidRDefault="00AB6096" w:rsidP="00AB3592">
            <w:pPr>
              <w:rPr>
                <w:rFonts w:ascii="Times New Roman" w:hAnsi="Times New Roman"/>
                <w:b/>
                <w:bCs/>
                <w:szCs w:val="22"/>
              </w:rPr>
            </w:pPr>
            <w:r w:rsidRPr="00AB6096">
              <w:rPr>
                <w:rFonts w:ascii="Times New Roman" w:hAnsi="Times New Roman"/>
                <w:b/>
                <w:bCs/>
                <w:szCs w:val="22"/>
              </w:rPr>
              <w:t>Versement anticipé des CI</w:t>
            </w:r>
          </w:p>
          <w:p w:rsidR="00AB6096" w:rsidRDefault="00AB6096" w:rsidP="00AB3592">
            <w:pPr>
              <w:rPr>
                <w:rFonts w:ascii="Times New Roman" w:hAnsi="Times New Roman"/>
                <w:bCs/>
                <w:szCs w:val="22"/>
              </w:rPr>
            </w:pPr>
          </w:p>
          <w:p w:rsidR="00394479" w:rsidRDefault="00394479" w:rsidP="00AB3592">
            <w:pPr>
              <w:rPr>
                <w:rFonts w:ascii="Times New Roman" w:hAnsi="Times New Roman"/>
                <w:bCs/>
                <w:szCs w:val="22"/>
              </w:rPr>
            </w:pPr>
            <w:r>
              <w:rPr>
                <w:rFonts w:ascii="Times New Roman" w:hAnsi="Times New Roman"/>
                <w:bCs/>
                <w:szCs w:val="22"/>
              </w:rPr>
              <w:t xml:space="preserve">Au même titre que le CI pour garde de jeunes enfants hors du domicile, ce CI </w:t>
            </w:r>
            <w:r w:rsidR="00A91F60">
              <w:rPr>
                <w:rFonts w:ascii="Times New Roman" w:hAnsi="Times New Roman"/>
                <w:bCs/>
                <w:szCs w:val="22"/>
              </w:rPr>
              <w:t xml:space="preserve">donnera droit à un </w:t>
            </w:r>
            <w:r w:rsidR="00A91F60" w:rsidRPr="00996C23">
              <w:rPr>
                <w:rFonts w:ascii="Times New Roman" w:hAnsi="Times New Roman"/>
                <w:b/>
                <w:bCs/>
                <w:szCs w:val="22"/>
              </w:rPr>
              <w:t>acompte de 30%</w:t>
            </w:r>
            <w:r w:rsidR="004135E4">
              <w:rPr>
                <w:rFonts w:ascii="Times New Roman" w:hAnsi="Times New Roman"/>
                <w:bCs/>
                <w:szCs w:val="22"/>
              </w:rPr>
              <w:t xml:space="preserve"> versé au plus tard le 1</w:t>
            </w:r>
            <w:r w:rsidR="004135E4" w:rsidRPr="004135E4">
              <w:rPr>
                <w:rFonts w:ascii="Times New Roman" w:hAnsi="Times New Roman"/>
                <w:bCs/>
                <w:szCs w:val="22"/>
                <w:vertAlign w:val="superscript"/>
              </w:rPr>
              <w:t>er</w:t>
            </w:r>
            <w:r w:rsidR="004135E4">
              <w:rPr>
                <w:rFonts w:ascii="Times New Roman" w:hAnsi="Times New Roman"/>
                <w:bCs/>
                <w:szCs w:val="22"/>
              </w:rPr>
              <w:t xml:space="preserve"> mars de l’année de liquidation de l’impôt afférent aux revenus de l’année précédente</w:t>
            </w:r>
            <w:r w:rsidR="0006314F">
              <w:rPr>
                <w:rFonts w:ascii="Times New Roman" w:hAnsi="Times New Roman"/>
                <w:bCs/>
                <w:szCs w:val="22"/>
              </w:rPr>
              <w:t xml:space="preserve"> dès lors qu’il est d’au moins 100 €</w:t>
            </w:r>
            <w:r w:rsidR="004135E4">
              <w:rPr>
                <w:rFonts w:ascii="Times New Roman" w:hAnsi="Times New Roman"/>
                <w:bCs/>
                <w:szCs w:val="22"/>
              </w:rPr>
              <w:t>.</w:t>
            </w:r>
            <w:r w:rsidR="0006314F">
              <w:rPr>
                <w:rFonts w:ascii="Times New Roman" w:hAnsi="Times New Roman"/>
                <w:bCs/>
                <w:szCs w:val="22"/>
              </w:rPr>
              <w:t xml:space="preserve"> Cet acompte est régularisé lors de la liquidation de l’impôt.</w:t>
            </w:r>
          </w:p>
          <w:p w:rsidR="00CD0074" w:rsidRPr="00F728C5" w:rsidRDefault="00CD0074" w:rsidP="00AB3592">
            <w:pPr>
              <w:rPr>
                <w:rFonts w:ascii="Times New Roman" w:hAnsi="Times New Roman"/>
                <w:bCs/>
                <w:i/>
                <w:sz w:val="16"/>
                <w:szCs w:val="16"/>
              </w:rPr>
            </w:pPr>
          </w:p>
          <w:p w:rsidR="00BC676A" w:rsidRPr="00BC676A" w:rsidRDefault="00BC676A" w:rsidP="00AB3592">
            <w:pPr>
              <w:rPr>
                <w:rFonts w:ascii="Times New Roman" w:hAnsi="Times New Roman"/>
                <w:bCs/>
                <w:i/>
                <w:sz w:val="16"/>
                <w:szCs w:val="16"/>
              </w:rPr>
            </w:pPr>
          </w:p>
          <w:p w:rsidR="009858BC" w:rsidRPr="00996C23" w:rsidRDefault="0006314F" w:rsidP="00AB3592">
            <w:pPr>
              <w:rPr>
                <w:rFonts w:ascii="Times New Roman" w:hAnsi="Times New Roman"/>
                <w:bCs/>
                <w:i/>
                <w:szCs w:val="22"/>
              </w:rPr>
            </w:pPr>
            <w:r w:rsidRPr="00996C23">
              <w:rPr>
                <w:rFonts w:ascii="Times New Roman" w:hAnsi="Times New Roman"/>
                <w:bCs/>
                <w:i/>
                <w:szCs w:val="22"/>
              </w:rPr>
              <w:lastRenderedPageBreak/>
              <w:t>Exemple :</w:t>
            </w:r>
            <w:r w:rsidR="009858BC" w:rsidRPr="00996C23">
              <w:rPr>
                <w:rFonts w:ascii="Times New Roman" w:hAnsi="Times New Roman"/>
                <w:bCs/>
                <w:i/>
                <w:szCs w:val="22"/>
              </w:rPr>
              <w:t xml:space="preserve"> soit un couple ayant engagé les dépenses suivantes :</w:t>
            </w:r>
          </w:p>
          <w:p w:rsidR="009858BC" w:rsidRPr="00BC676A" w:rsidRDefault="009858BC" w:rsidP="00AB3592">
            <w:pPr>
              <w:rPr>
                <w:rFonts w:ascii="Times New Roman" w:hAnsi="Times New Roman"/>
                <w:bCs/>
                <w:i/>
                <w:sz w:val="16"/>
                <w:szCs w:val="16"/>
              </w:rPr>
            </w:pPr>
          </w:p>
          <w:tbl>
            <w:tblPr>
              <w:tblStyle w:val="Grilledutableau"/>
              <w:tblW w:w="0" w:type="auto"/>
              <w:tblLook w:val="04A0"/>
            </w:tblPr>
            <w:tblGrid>
              <w:gridCol w:w="3753"/>
              <w:gridCol w:w="759"/>
              <w:gridCol w:w="760"/>
              <w:gridCol w:w="760"/>
              <w:gridCol w:w="760"/>
            </w:tblGrid>
            <w:tr w:rsidR="00D26C27" w:rsidRPr="00996C23" w:rsidTr="001A75DF">
              <w:trPr>
                <w:trHeight w:val="401"/>
              </w:trPr>
              <w:tc>
                <w:tcPr>
                  <w:tcW w:w="3753" w:type="dxa"/>
                  <w:vAlign w:val="center"/>
                </w:tcPr>
                <w:p w:rsidR="00D26C27" w:rsidRPr="00996C23" w:rsidRDefault="00D26C27" w:rsidP="0087300C">
                  <w:pPr>
                    <w:ind w:hanging="709"/>
                    <w:jc w:val="left"/>
                    <w:rPr>
                      <w:rFonts w:ascii="Times New Roman" w:hAnsi="Times New Roman"/>
                      <w:bCs/>
                      <w:i/>
                      <w:szCs w:val="22"/>
                    </w:rPr>
                  </w:pPr>
                  <w:r w:rsidRPr="00996C23">
                    <w:rPr>
                      <w:rFonts w:ascii="Times New Roman" w:hAnsi="Times New Roman"/>
                      <w:bCs/>
                      <w:i/>
                      <w:szCs w:val="22"/>
                    </w:rPr>
                    <w:t>Dépenses réalisées</w:t>
                  </w:r>
                </w:p>
              </w:tc>
              <w:tc>
                <w:tcPr>
                  <w:tcW w:w="759"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N</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N+1</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N+2</w:t>
                  </w:r>
                </w:p>
              </w:tc>
              <w:tc>
                <w:tcPr>
                  <w:tcW w:w="760" w:type="dxa"/>
                  <w:vAlign w:val="center"/>
                </w:tcPr>
                <w:p w:rsidR="00D26C27" w:rsidRPr="00996C23" w:rsidRDefault="00D26C27" w:rsidP="00CA1CE0">
                  <w:pPr>
                    <w:ind w:left="-44" w:firstLine="0"/>
                    <w:jc w:val="center"/>
                    <w:rPr>
                      <w:rFonts w:ascii="Times New Roman" w:hAnsi="Times New Roman"/>
                      <w:bCs/>
                      <w:i/>
                      <w:szCs w:val="22"/>
                    </w:rPr>
                  </w:pPr>
                  <w:r w:rsidRPr="00996C23">
                    <w:rPr>
                      <w:rFonts w:ascii="Times New Roman" w:hAnsi="Times New Roman"/>
                      <w:bCs/>
                      <w:i/>
                      <w:szCs w:val="22"/>
                    </w:rPr>
                    <w:t>N+3</w:t>
                  </w:r>
                </w:p>
              </w:tc>
            </w:tr>
            <w:tr w:rsidR="00D26C27" w:rsidRPr="00996C23" w:rsidTr="001A75DF">
              <w:trPr>
                <w:trHeight w:val="401"/>
              </w:trPr>
              <w:tc>
                <w:tcPr>
                  <w:tcW w:w="3753" w:type="dxa"/>
                  <w:vAlign w:val="center"/>
                </w:tcPr>
                <w:p w:rsidR="00D26C27" w:rsidRPr="00996C23" w:rsidRDefault="00D26C27" w:rsidP="0087300C">
                  <w:pPr>
                    <w:ind w:left="-40" w:firstLine="0"/>
                    <w:jc w:val="left"/>
                    <w:rPr>
                      <w:rFonts w:ascii="Times New Roman" w:hAnsi="Times New Roman"/>
                      <w:bCs/>
                      <w:i/>
                      <w:szCs w:val="22"/>
                    </w:rPr>
                  </w:pPr>
                  <w:r w:rsidRPr="00996C23">
                    <w:rPr>
                      <w:rFonts w:ascii="Times New Roman" w:hAnsi="Times New Roman"/>
                      <w:bCs/>
                      <w:i/>
                      <w:szCs w:val="22"/>
                    </w:rPr>
                    <w:t>éligibles au CI garde d’enfant</w:t>
                  </w:r>
                </w:p>
              </w:tc>
              <w:tc>
                <w:tcPr>
                  <w:tcW w:w="759"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100</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500</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800</w:t>
                  </w:r>
                </w:p>
              </w:tc>
              <w:tc>
                <w:tcPr>
                  <w:tcW w:w="760" w:type="dxa"/>
                  <w:vAlign w:val="center"/>
                </w:tcPr>
                <w:p w:rsidR="00D26C27" w:rsidRPr="00996C23" w:rsidRDefault="00D26C27" w:rsidP="00CA1CE0">
                  <w:pPr>
                    <w:ind w:left="-44" w:firstLine="0"/>
                    <w:jc w:val="center"/>
                    <w:rPr>
                      <w:rFonts w:ascii="Times New Roman" w:hAnsi="Times New Roman"/>
                      <w:bCs/>
                      <w:i/>
                      <w:szCs w:val="22"/>
                    </w:rPr>
                  </w:pPr>
                  <w:r w:rsidRPr="00996C23">
                    <w:rPr>
                      <w:rFonts w:ascii="Times New Roman" w:hAnsi="Times New Roman"/>
                      <w:bCs/>
                      <w:i/>
                      <w:szCs w:val="22"/>
                    </w:rPr>
                    <w:t>200</w:t>
                  </w:r>
                </w:p>
              </w:tc>
            </w:tr>
            <w:tr w:rsidR="00D26C27" w:rsidRPr="00996C23" w:rsidTr="001A75DF">
              <w:trPr>
                <w:trHeight w:val="401"/>
              </w:trPr>
              <w:tc>
                <w:tcPr>
                  <w:tcW w:w="3753" w:type="dxa"/>
                  <w:vAlign w:val="center"/>
                </w:tcPr>
                <w:p w:rsidR="00D26C27" w:rsidRPr="00996C23" w:rsidRDefault="00D26C27" w:rsidP="0087300C">
                  <w:pPr>
                    <w:ind w:left="-40" w:firstLine="0"/>
                    <w:jc w:val="left"/>
                    <w:rPr>
                      <w:rFonts w:ascii="Times New Roman" w:hAnsi="Times New Roman"/>
                      <w:bCs/>
                      <w:i/>
                      <w:szCs w:val="22"/>
                    </w:rPr>
                  </w:pPr>
                  <w:r w:rsidRPr="00996C23">
                    <w:rPr>
                      <w:rFonts w:ascii="Times New Roman" w:hAnsi="Times New Roman"/>
                      <w:bCs/>
                      <w:i/>
                      <w:szCs w:val="22"/>
                    </w:rPr>
                    <w:t>éligibles au CI salariés à domicile</w:t>
                  </w:r>
                </w:p>
              </w:tc>
              <w:tc>
                <w:tcPr>
                  <w:tcW w:w="759"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300</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1 000</w:t>
                  </w:r>
                </w:p>
              </w:tc>
              <w:tc>
                <w:tcPr>
                  <w:tcW w:w="760" w:type="dxa"/>
                  <w:vAlign w:val="center"/>
                </w:tcPr>
                <w:p w:rsidR="00D26C27" w:rsidRPr="00996C23" w:rsidRDefault="00D26C27" w:rsidP="0087300C">
                  <w:pPr>
                    <w:ind w:left="-44" w:firstLine="0"/>
                    <w:jc w:val="center"/>
                    <w:rPr>
                      <w:rFonts w:ascii="Times New Roman" w:hAnsi="Times New Roman"/>
                      <w:bCs/>
                      <w:i/>
                      <w:szCs w:val="22"/>
                    </w:rPr>
                  </w:pPr>
                  <w:r w:rsidRPr="00996C23">
                    <w:rPr>
                      <w:rFonts w:ascii="Times New Roman" w:hAnsi="Times New Roman"/>
                      <w:bCs/>
                      <w:i/>
                      <w:szCs w:val="22"/>
                    </w:rPr>
                    <w:t>1 100</w:t>
                  </w:r>
                </w:p>
              </w:tc>
              <w:tc>
                <w:tcPr>
                  <w:tcW w:w="760" w:type="dxa"/>
                  <w:vAlign w:val="center"/>
                </w:tcPr>
                <w:p w:rsidR="00D26C27" w:rsidRPr="00996C23" w:rsidRDefault="00D26C27" w:rsidP="00CA1CE0">
                  <w:pPr>
                    <w:ind w:left="-44" w:firstLine="0"/>
                    <w:jc w:val="center"/>
                    <w:rPr>
                      <w:rFonts w:ascii="Times New Roman" w:hAnsi="Times New Roman"/>
                      <w:bCs/>
                      <w:i/>
                      <w:szCs w:val="22"/>
                    </w:rPr>
                  </w:pPr>
                  <w:r w:rsidRPr="00996C23">
                    <w:rPr>
                      <w:rFonts w:ascii="Times New Roman" w:hAnsi="Times New Roman"/>
                      <w:bCs/>
                      <w:i/>
                      <w:szCs w:val="22"/>
                    </w:rPr>
                    <w:t>300</w:t>
                  </w:r>
                </w:p>
              </w:tc>
            </w:tr>
          </w:tbl>
          <w:p w:rsidR="0006314F" w:rsidRPr="00BC676A" w:rsidRDefault="0006314F" w:rsidP="00AB3592">
            <w:pPr>
              <w:rPr>
                <w:rFonts w:ascii="Times New Roman" w:hAnsi="Times New Roman"/>
                <w:bCs/>
                <w:i/>
                <w:sz w:val="16"/>
                <w:szCs w:val="16"/>
              </w:rPr>
            </w:pPr>
          </w:p>
          <w:p w:rsidR="0087300C" w:rsidRPr="00996C23" w:rsidRDefault="003B405A" w:rsidP="00AB3592">
            <w:pPr>
              <w:rPr>
                <w:rFonts w:ascii="Times New Roman" w:hAnsi="Times New Roman"/>
                <w:bCs/>
                <w:i/>
                <w:szCs w:val="22"/>
              </w:rPr>
            </w:pPr>
            <w:r w:rsidRPr="00996C23">
              <w:rPr>
                <w:rFonts w:ascii="Times New Roman" w:hAnsi="Times New Roman"/>
                <w:bCs/>
                <w:i/>
                <w:szCs w:val="22"/>
              </w:rPr>
              <w:t xml:space="preserve">Les dépenses de N </w:t>
            </w:r>
            <w:r w:rsidR="009961CA" w:rsidRPr="00996C23">
              <w:rPr>
                <w:rFonts w:ascii="Times New Roman" w:hAnsi="Times New Roman"/>
                <w:bCs/>
                <w:i/>
                <w:szCs w:val="22"/>
              </w:rPr>
              <w:t>permettent un</w:t>
            </w:r>
            <w:r w:rsidR="0059115F" w:rsidRPr="00996C23">
              <w:rPr>
                <w:rFonts w:ascii="Times New Roman" w:hAnsi="Times New Roman"/>
                <w:bCs/>
                <w:i/>
                <w:szCs w:val="22"/>
              </w:rPr>
              <w:t xml:space="preserve"> CI de </w:t>
            </w:r>
            <w:r w:rsidR="00AA399D" w:rsidRPr="00996C23">
              <w:rPr>
                <w:rFonts w:ascii="Times New Roman" w:hAnsi="Times New Roman"/>
                <w:bCs/>
                <w:i/>
                <w:szCs w:val="22"/>
              </w:rPr>
              <w:t>20</w:t>
            </w:r>
            <w:r w:rsidR="0059115F" w:rsidRPr="00996C23">
              <w:rPr>
                <w:rFonts w:ascii="Times New Roman" w:hAnsi="Times New Roman"/>
                <w:bCs/>
                <w:i/>
                <w:szCs w:val="22"/>
              </w:rPr>
              <w:t>0 € imputable en septembre N+1.</w:t>
            </w:r>
            <w:r w:rsidR="009961CA" w:rsidRPr="00996C23">
              <w:rPr>
                <w:rFonts w:ascii="Times New Roman" w:hAnsi="Times New Roman"/>
                <w:bCs/>
                <w:i/>
                <w:szCs w:val="22"/>
              </w:rPr>
              <w:t xml:space="preserve"> Elles ne suffisent pas pour bénéficier d’un acompte de 30% en N+1 car (100 + 300) x 50% x 30% &lt; 100 €</w:t>
            </w:r>
          </w:p>
          <w:p w:rsidR="00AA399D" w:rsidRPr="00BC676A" w:rsidRDefault="00AA399D" w:rsidP="00AB3592">
            <w:pPr>
              <w:rPr>
                <w:rFonts w:ascii="Times New Roman" w:hAnsi="Times New Roman"/>
                <w:bCs/>
                <w:i/>
                <w:sz w:val="16"/>
                <w:szCs w:val="16"/>
              </w:rPr>
            </w:pPr>
          </w:p>
          <w:p w:rsidR="003B405A" w:rsidRPr="00996C23" w:rsidRDefault="003B405A" w:rsidP="00AB3592">
            <w:pPr>
              <w:rPr>
                <w:rFonts w:ascii="Times New Roman" w:hAnsi="Times New Roman"/>
                <w:bCs/>
                <w:i/>
                <w:szCs w:val="22"/>
              </w:rPr>
            </w:pPr>
            <w:r w:rsidRPr="00996C23">
              <w:rPr>
                <w:rFonts w:ascii="Times New Roman" w:hAnsi="Times New Roman"/>
                <w:bCs/>
                <w:i/>
                <w:szCs w:val="22"/>
              </w:rPr>
              <w:t>Les dépenses de N+1 permettent de bénéficier :</w:t>
            </w:r>
          </w:p>
          <w:p w:rsidR="009961CA" w:rsidRPr="00996C23" w:rsidRDefault="009961CA" w:rsidP="003B405A">
            <w:pPr>
              <w:pStyle w:val="Paragraphedeliste"/>
              <w:numPr>
                <w:ilvl w:val="0"/>
                <w:numId w:val="7"/>
              </w:numPr>
              <w:rPr>
                <w:rFonts w:ascii="Times New Roman" w:hAnsi="Times New Roman"/>
                <w:bCs/>
                <w:i/>
                <w:szCs w:val="22"/>
              </w:rPr>
            </w:pPr>
            <w:r w:rsidRPr="00996C23">
              <w:rPr>
                <w:rFonts w:ascii="Times New Roman" w:hAnsi="Times New Roman"/>
                <w:bCs/>
                <w:i/>
                <w:szCs w:val="22"/>
              </w:rPr>
              <w:t>D’un CI de 1 500 x 50% = 750 € imputable en septembre N+2</w:t>
            </w:r>
          </w:p>
          <w:p w:rsidR="003B405A" w:rsidRPr="00996C23" w:rsidRDefault="003B405A" w:rsidP="003B405A">
            <w:pPr>
              <w:pStyle w:val="Paragraphedeliste"/>
              <w:numPr>
                <w:ilvl w:val="0"/>
                <w:numId w:val="7"/>
              </w:numPr>
              <w:rPr>
                <w:rFonts w:ascii="Times New Roman" w:hAnsi="Times New Roman"/>
                <w:bCs/>
                <w:i/>
                <w:szCs w:val="22"/>
              </w:rPr>
            </w:pPr>
            <w:r w:rsidRPr="00996C23">
              <w:rPr>
                <w:rFonts w:ascii="Times New Roman" w:hAnsi="Times New Roman"/>
                <w:bCs/>
                <w:i/>
                <w:szCs w:val="22"/>
              </w:rPr>
              <w:t>D’un acompte de 1</w:t>
            </w:r>
            <w:r w:rsidR="00785D52" w:rsidRPr="00996C23">
              <w:rPr>
                <w:rFonts w:ascii="Times New Roman" w:hAnsi="Times New Roman"/>
                <w:bCs/>
                <w:i/>
                <w:szCs w:val="22"/>
              </w:rPr>
              <w:t> </w:t>
            </w:r>
            <w:r w:rsidR="00245360" w:rsidRPr="00996C23">
              <w:rPr>
                <w:rFonts w:ascii="Times New Roman" w:hAnsi="Times New Roman"/>
                <w:bCs/>
                <w:i/>
                <w:szCs w:val="22"/>
              </w:rPr>
              <w:t>5</w:t>
            </w:r>
            <w:r w:rsidRPr="00996C23">
              <w:rPr>
                <w:rFonts w:ascii="Times New Roman" w:hAnsi="Times New Roman"/>
                <w:bCs/>
                <w:i/>
                <w:szCs w:val="22"/>
              </w:rPr>
              <w:t>00</w:t>
            </w:r>
            <w:r w:rsidR="00785D52" w:rsidRPr="00996C23">
              <w:rPr>
                <w:rFonts w:ascii="Times New Roman" w:hAnsi="Times New Roman"/>
                <w:bCs/>
                <w:i/>
                <w:szCs w:val="22"/>
              </w:rPr>
              <w:t xml:space="preserve"> x 50%</w:t>
            </w:r>
            <w:r w:rsidRPr="00996C23">
              <w:rPr>
                <w:rFonts w:ascii="Times New Roman" w:hAnsi="Times New Roman"/>
                <w:bCs/>
                <w:i/>
                <w:szCs w:val="22"/>
              </w:rPr>
              <w:t xml:space="preserve"> </w:t>
            </w:r>
            <w:r w:rsidR="00785D52" w:rsidRPr="00996C23">
              <w:rPr>
                <w:rFonts w:ascii="Times New Roman" w:hAnsi="Times New Roman"/>
                <w:bCs/>
                <w:i/>
                <w:szCs w:val="22"/>
              </w:rPr>
              <w:t xml:space="preserve">x 30% = </w:t>
            </w:r>
            <w:r w:rsidR="00245360" w:rsidRPr="00996C23">
              <w:rPr>
                <w:rFonts w:ascii="Times New Roman" w:hAnsi="Times New Roman"/>
                <w:bCs/>
                <w:i/>
                <w:szCs w:val="22"/>
              </w:rPr>
              <w:t>225</w:t>
            </w:r>
            <w:r w:rsidR="00785D52" w:rsidRPr="00996C23">
              <w:rPr>
                <w:rFonts w:ascii="Times New Roman" w:hAnsi="Times New Roman"/>
                <w:bCs/>
                <w:i/>
                <w:szCs w:val="22"/>
              </w:rPr>
              <w:t xml:space="preserve"> € versé au </w:t>
            </w:r>
            <w:r w:rsidR="00456D7D" w:rsidRPr="00996C23">
              <w:rPr>
                <w:rFonts w:ascii="Times New Roman" w:hAnsi="Times New Roman"/>
                <w:bCs/>
                <w:i/>
                <w:szCs w:val="22"/>
              </w:rPr>
              <w:t xml:space="preserve">plus tard le </w:t>
            </w:r>
            <w:r w:rsidR="00785D52" w:rsidRPr="00996C23">
              <w:rPr>
                <w:rFonts w:ascii="Times New Roman" w:hAnsi="Times New Roman"/>
                <w:bCs/>
                <w:i/>
                <w:szCs w:val="22"/>
              </w:rPr>
              <w:t>1</w:t>
            </w:r>
            <w:r w:rsidR="00785D52" w:rsidRPr="00996C23">
              <w:rPr>
                <w:rFonts w:ascii="Times New Roman" w:hAnsi="Times New Roman"/>
                <w:bCs/>
                <w:i/>
                <w:szCs w:val="22"/>
                <w:vertAlign w:val="superscript"/>
              </w:rPr>
              <w:t>er</w:t>
            </w:r>
            <w:r w:rsidR="00785D52" w:rsidRPr="00996C23">
              <w:rPr>
                <w:rFonts w:ascii="Times New Roman" w:hAnsi="Times New Roman"/>
                <w:bCs/>
                <w:i/>
                <w:szCs w:val="22"/>
              </w:rPr>
              <w:t xml:space="preserve"> mars</w:t>
            </w:r>
            <w:r w:rsidR="000321D4" w:rsidRPr="00996C23">
              <w:rPr>
                <w:rFonts w:ascii="Times New Roman" w:hAnsi="Times New Roman"/>
                <w:bCs/>
                <w:i/>
                <w:szCs w:val="22"/>
              </w:rPr>
              <w:t xml:space="preserve"> N+3</w:t>
            </w:r>
          </w:p>
          <w:p w:rsidR="00764A17" w:rsidRPr="00BC676A" w:rsidRDefault="00764A17" w:rsidP="00245360">
            <w:pPr>
              <w:rPr>
                <w:rFonts w:ascii="Times New Roman" w:hAnsi="Times New Roman"/>
                <w:bCs/>
                <w:i/>
                <w:sz w:val="16"/>
                <w:szCs w:val="16"/>
              </w:rPr>
            </w:pPr>
          </w:p>
          <w:p w:rsidR="00456D7D" w:rsidRPr="00996C23" w:rsidRDefault="00245360" w:rsidP="00245360">
            <w:pPr>
              <w:rPr>
                <w:rFonts w:ascii="Times New Roman" w:hAnsi="Times New Roman"/>
                <w:bCs/>
                <w:i/>
                <w:szCs w:val="22"/>
              </w:rPr>
            </w:pPr>
            <w:r w:rsidRPr="00996C23">
              <w:rPr>
                <w:rFonts w:ascii="Times New Roman" w:hAnsi="Times New Roman"/>
                <w:bCs/>
                <w:i/>
                <w:szCs w:val="22"/>
              </w:rPr>
              <w:t>Les dépenses de N+2 permettent de bénéficier :</w:t>
            </w:r>
          </w:p>
          <w:p w:rsidR="00245360" w:rsidRPr="00996C23" w:rsidRDefault="00245360" w:rsidP="00245360">
            <w:pPr>
              <w:pStyle w:val="Paragraphedeliste"/>
              <w:numPr>
                <w:ilvl w:val="0"/>
                <w:numId w:val="7"/>
              </w:numPr>
              <w:rPr>
                <w:rFonts w:ascii="Times New Roman" w:hAnsi="Times New Roman"/>
                <w:bCs/>
                <w:i/>
                <w:szCs w:val="22"/>
              </w:rPr>
            </w:pPr>
            <w:r w:rsidRPr="00996C23">
              <w:rPr>
                <w:rFonts w:ascii="Times New Roman" w:hAnsi="Times New Roman"/>
                <w:bCs/>
                <w:i/>
                <w:szCs w:val="22"/>
              </w:rPr>
              <w:t>D’</w:t>
            </w:r>
            <w:r w:rsidR="000321D4" w:rsidRPr="00996C23">
              <w:rPr>
                <w:rFonts w:ascii="Times New Roman" w:hAnsi="Times New Roman"/>
                <w:bCs/>
                <w:i/>
                <w:szCs w:val="22"/>
              </w:rPr>
              <w:t>un CI de 1</w:t>
            </w:r>
            <w:r w:rsidRPr="00996C23">
              <w:rPr>
                <w:rFonts w:ascii="Times New Roman" w:hAnsi="Times New Roman"/>
                <w:bCs/>
                <w:i/>
                <w:szCs w:val="22"/>
              </w:rPr>
              <w:t> </w:t>
            </w:r>
            <w:r w:rsidR="000321D4" w:rsidRPr="00996C23">
              <w:rPr>
                <w:rFonts w:ascii="Times New Roman" w:hAnsi="Times New Roman"/>
                <w:bCs/>
                <w:i/>
                <w:szCs w:val="22"/>
              </w:rPr>
              <w:t>9</w:t>
            </w:r>
            <w:r w:rsidRPr="00996C23">
              <w:rPr>
                <w:rFonts w:ascii="Times New Roman" w:hAnsi="Times New Roman"/>
                <w:bCs/>
                <w:i/>
                <w:szCs w:val="22"/>
              </w:rPr>
              <w:t xml:space="preserve">00 x 50% - 225 = </w:t>
            </w:r>
            <w:r w:rsidR="00685763" w:rsidRPr="00996C23">
              <w:rPr>
                <w:rFonts w:ascii="Times New Roman" w:hAnsi="Times New Roman"/>
                <w:bCs/>
                <w:i/>
                <w:szCs w:val="22"/>
              </w:rPr>
              <w:t>725</w:t>
            </w:r>
            <w:r w:rsidRPr="00996C23">
              <w:rPr>
                <w:rFonts w:ascii="Times New Roman" w:hAnsi="Times New Roman"/>
                <w:bCs/>
                <w:i/>
                <w:szCs w:val="22"/>
              </w:rPr>
              <w:t xml:space="preserve"> € imputable en septembre N+3</w:t>
            </w:r>
          </w:p>
          <w:p w:rsidR="00245360" w:rsidRPr="00996C23" w:rsidRDefault="00245360" w:rsidP="00245360">
            <w:pPr>
              <w:pStyle w:val="Paragraphedeliste"/>
              <w:numPr>
                <w:ilvl w:val="0"/>
                <w:numId w:val="7"/>
              </w:numPr>
              <w:rPr>
                <w:rFonts w:ascii="Times New Roman" w:hAnsi="Times New Roman"/>
                <w:bCs/>
                <w:i/>
                <w:szCs w:val="22"/>
              </w:rPr>
            </w:pPr>
            <w:r w:rsidRPr="00996C23">
              <w:rPr>
                <w:rFonts w:ascii="Times New Roman" w:hAnsi="Times New Roman"/>
                <w:bCs/>
                <w:i/>
                <w:szCs w:val="22"/>
              </w:rPr>
              <w:t>D’</w:t>
            </w:r>
            <w:r w:rsidR="00CA1CE0" w:rsidRPr="00996C23">
              <w:rPr>
                <w:rFonts w:ascii="Times New Roman" w:hAnsi="Times New Roman"/>
                <w:bCs/>
                <w:i/>
                <w:szCs w:val="22"/>
              </w:rPr>
              <w:t>un acompte de 1</w:t>
            </w:r>
            <w:r w:rsidRPr="00996C23">
              <w:rPr>
                <w:rFonts w:ascii="Times New Roman" w:hAnsi="Times New Roman"/>
                <w:bCs/>
                <w:i/>
                <w:szCs w:val="22"/>
              </w:rPr>
              <w:t> </w:t>
            </w:r>
            <w:r w:rsidR="00CA1CE0" w:rsidRPr="00996C23">
              <w:rPr>
                <w:rFonts w:ascii="Times New Roman" w:hAnsi="Times New Roman"/>
                <w:bCs/>
                <w:i/>
                <w:szCs w:val="22"/>
              </w:rPr>
              <w:t>9</w:t>
            </w:r>
            <w:r w:rsidRPr="00996C23">
              <w:rPr>
                <w:rFonts w:ascii="Times New Roman" w:hAnsi="Times New Roman"/>
                <w:bCs/>
                <w:i/>
                <w:szCs w:val="22"/>
              </w:rPr>
              <w:t xml:space="preserve">00 x 50% x 30% = </w:t>
            </w:r>
            <w:r w:rsidR="00685763" w:rsidRPr="00996C23">
              <w:rPr>
                <w:rFonts w:ascii="Times New Roman" w:hAnsi="Times New Roman"/>
                <w:bCs/>
                <w:i/>
                <w:szCs w:val="22"/>
              </w:rPr>
              <w:t>285</w:t>
            </w:r>
            <w:r w:rsidR="000321D4" w:rsidRPr="00996C23">
              <w:rPr>
                <w:rFonts w:ascii="Times New Roman" w:hAnsi="Times New Roman"/>
                <w:bCs/>
                <w:i/>
                <w:szCs w:val="22"/>
              </w:rPr>
              <w:t xml:space="preserve"> € versé au plus tard le 1</w:t>
            </w:r>
            <w:r w:rsidR="000321D4" w:rsidRPr="00996C23">
              <w:rPr>
                <w:rFonts w:ascii="Times New Roman" w:hAnsi="Times New Roman"/>
                <w:bCs/>
                <w:i/>
                <w:szCs w:val="22"/>
                <w:vertAlign w:val="superscript"/>
              </w:rPr>
              <w:t>er</w:t>
            </w:r>
            <w:r w:rsidR="000321D4" w:rsidRPr="00996C23">
              <w:rPr>
                <w:rFonts w:ascii="Times New Roman" w:hAnsi="Times New Roman"/>
                <w:bCs/>
                <w:i/>
                <w:szCs w:val="22"/>
              </w:rPr>
              <w:t xml:space="preserve"> mars N+4</w:t>
            </w:r>
          </w:p>
          <w:p w:rsidR="00764A17" w:rsidRPr="00BC676A" w:rsidRDefault="00764A17" w:rsidP="00E07433">
            <w:pPr>
              <w:rPr>
                <w:rFonts w:ascii="Times New Roman" w:hAnsi="Times New Roman"/>
                <w:bCs/>
                <w:i/>
                <w:sz w:val="16"/>
                <w:szCs w:val="16"/>
              </w:rPr>
            </w:pPr>
          </w:p>
          <w:p w:rsidR="00E07433" w:rsidRPr="00996C23" w:rsidRDefault="00E07433" w:rsidP="00E07433">
            <w:pPr>
              <w:rPr>
                <w:rFonts w:ascii="Times New Roman" w:hAnsi="Times New Roman"/>
                <w:bCs/>
                <w:i/>
                <w:szCs w:val="22"/>
              </w:rPr>
            </w:pPr>
            <w:r w:rsidRPr="00996C23">
              <w:rPr>
                <w:rFonts w:ascii="Times New Roman" w:hAnsi="Times New Roman"/>
                <w:bCs/>
                <w:i/>
                <w:szCs w:val="22"/>
              </w:rPr>
              <w:t>Les dépenses de N+3 permettent de bénéficier :</w:t>
            </w:r>
          </w:p>
          <w:p w:rsidR="00E07433" w:rsidRPr="00996C23" w:rsidRDefault="00E07433" w:rsidP="00E07433">
            <w:pPr>
              <w:pStyle w:val="Paragraphedeliste"/>
              <w:numPr>
                <w:ilvl w:val="0"/>
                <w:numId w:val="7"/>
              </w:numPr>
              <w:rPr>
                <w:rFonts w:ascii="Times New Roman" w:hAnsi="Times New Roman"/>
                <w:bCs/>
                <w:i/>
                <w:szCs w:val="22"/>
              </w:rPr>
            </w:pPr>
            <w:r w:rsidRPr="00996C23">
              <w:rPr>
                <w:rFonts w:ascii="Times New Roman" w:hAnsi="Times New Roman"/>
                <w:bCs/>
                <w:i/>
                <w:szCs w:val="22"/>
              </w:rPr>
              <w:t xml:space="preserve">D’un CI de 500 x 50% - </w:t>
            </w:r>
            <w:r w:rsidR="00685763" w:rsidRPr="00996C23">
              <w:rPr>
                <w:rFonts w:ascii="Times New Roman" w:hAnsi="Times New Roman"/>
                <w:bCs/>
                <w:i/>
                <w:szCs w:val="22"/>
              </w:rPr>
              <w:t>285</w:t>
            </w:r>
            <w:r w:rsidRPr="00996C23">
              <w:rPr>
                <w:rFonts w:ascii="Times New Roman" w:hAnsi="Times New Roman"/>
                <w:bCs/>
                <w:i/>
                <w:szCs w:val="22"/>
              </w:rPr>
              <w:t xml:space="preserve"> = </w:t>
            </w:r>
            <w:r w:rsidR="00685763" w:rsidRPr="00996C23">
              <w:rPr>
                <w:rFonts w:ascii="Times New Roman" w:hAnsi="Times New Roman"/>
                <w:bCs/>
                <w:i/>
                <w:szCs w:val="22"/>
              </w:rPr>
              <w:t>-35</w:t>
            </w:r>
            <w:r w:rsidRPr="00996C23">
              <w:rPr>
                <w:rFonts w:ascii="Times New Roman" w:hAnsi="Times New Roman"/>
                <w:bCs/>
                <w:i/>
                <w:szCs w:val="22"/>
              </w:rPr>
              <w:t xml:space="preserve"> € </w:t>
            </w:r>
            <w:r w:rsidR="0000216C" w:rsidRPr="00996C23">
              <w:rPr>
                <w:rFonts w:ascii="Times New Roman" w:hAnsi="Times New Roman"/>
                <w:bCs/>
                <w:i/>
                <w:szCs w:val="22"/>
              </w:rPr>
              <w:t>restitué</w:t>
            </w:r>
            <w:r w:rsidRPr="00996C23">
              <w:rPr>
                <w:rFonts w:ascii="Times New Roman" w:hAnsi="Times New Roman"/>
                <w:bCs/>
                <w:i/>
                <w:szCs w:val="22"/>
              </w:rPr>
              <w:t xml:space="preserve"> en septembre N+4</w:t>
            </w:r>
          </w:p>
          <w:p w:rsidR="00E07433" w:rsidRPr="00996C23" w:rsidRDefault="00E07433" w:rsidP="00E07433">
            <w:pPr>
              <w:pStyle w:val="Paragraphedeliste"/>
              <w:numPr>
                <w:ilvl w:val="0"/>
                <w:numId w:val="7"/>
              </w:numPr>
              <w:rPr>
                <w:rFonts w:ascii="Times New Roman" w:hAnsi="Times New Roman"/>
                <w:bCs/>
                <w:i/>
                <w:szCs w:val="22"/>
              </w:rPr>
            </w:pPr>
            <w:r w:rsidRPr="00996C23">
              <w:rPr>
                <w:rFonts w:ascii="Times New Roman" w:hAnsi="Times New Roman"/>
                <w:bCs/>
                <w:i/>
                <w:szCs w:val="22"/>
              </w:rPr>
              <w:t xml:space="preserve">D’un acompte de </w:t>
            </w:r>
            <w:r w:rsidR="00AA399D" w:rsidRPr="00996C23">
              <w:rPr>
                <w:rFonts w:ascii="Times New Roman" w:hAnsi="Times New Roman"/>
                <w:bCs/>
                <w:i/>
                <w:szCs w:val="22"/>
              </w:rPr>
              <w:t>500</w:t>
            </w:r>
            <w:r w:rsidRPr="00996C23">
              <w:rPr>
                <w:rFonts w:ascii="Times New Roman" w:hAnsi="Times New Roman"/>
                <w:bCs/>
                <w:i/>
                <w:szCs w:val="22"/>
              </w:rPr>
              <w:t xml:space="preserve"> x 50% x 30% = </w:t>
            </w:r>
            <w:r w:rsidR="00AA399D" w:rsidRPr="00996C23">
              <w:rPr>
                <w:rFonts w:ascii="Times New Roman" w:hAnsi="Times New Roman"/>
                <w:bCs/>
                <w:i/>
                <w:szCs w:val="22"/>
              </w:rPr>
              <w:t>75</w:t>
            </w:r>
            <w:r w:rsidRPr="00996C23">
              <w:rPr>
                <w:rFonts w:ascii="Times New Roman" w:hAnsi="Times New Roman"/>
                <w:bCs/>
                <w:i/>
                <w:szCs w:val="22"/>
              </w:rPr>
              <w:t xml:space="preserve"> € versé au plus tard le 1</w:t>
            </w:r>
            <w:r w:rsidRPr="00996C23">
              <w:rPr>
                <w:rFonts w:ascii="Times New Roman" w:hAnsi="Times New Roman"/>
                <w:bCs/>
                <w:i/>
                <w:szCs w:val="22"/>
                <w:vertAlign w:val="superscript"/>
              </w:rPr>
              <w:t>er</w:t>
            </w:r>
            <w:r w:rsidRPr="00996C23">
              <w:rPr>
                <w:rFonts w:ascii="Times New Roman" w:hAnsi="Times New Roman"/>
                <w:bCs/>
                <w:i/>
                <w:szCs w:val="22"/>
              </w:rPr>
              <w:t xml:space="preserve"> mars N+5</w:t>
            </w:r>
          </w:p>
          <w:p w:rsidR="00E07433" w:rsidRPr="00BC676A" w:rsidRDefault="00E07433" w:rsidP="00E07433">
            <w:pPr>
              <w:rPr>
                <w:rFonts w:ascii="Times New Roman" w:hAnsi="Times New Roman"/>
                <w:bCs/>
                <w:i/>
                <w:sz w:val="16"/>
                <w:szCs w:val="16"/>
              </w:rPr>
            </w:pPr>
          </w:p>
          <w:p w:rsidR="00AB6096" w:rsidRPr="00996C23" w:rsidRDefault="00AB6096" w:rsidP="00E07433">
            <w:pPr>
              <w:rPr>
                <w:rFonts w:ascii="Times New Roman" w:hAnsi="Times New Roman"/>
                <w:bCs/>
                <w:i/>
                <w:szCs w:val="22"/>
              </w:rPr>
            </w:pPr>
            <w:r w:rsidRPr="00996C23">
              <w:rPr>
                <w:rFonts w:ascii="Times New Roman" w:hAnsi="Times New Roman"/>
                <w:bCs/>
                <w:i/>
                <w:szCs w:val="22"/>
                <w:u w:val="single"/>
              </w:rPr>
              <w:t>Remarque</w:t>
            </w:r>
            <w:r w:rsidRPr="00996C23">
              <w:rPr>
                <w:rFonts w:ascii="Times New Roman" w:hAnsi="Times New Roman"/>
                <w:bCs/>
                <w:i/>
                <w:szCs w:val="22"/>
              </w:rPr>
              <w:t xml:space="preserve"> : en cas </w:t>
            </w:r>
            <w:r w:rsidR="00E717D3" w:rsidRPr="00996C23">
              <w:rPr>
                <w:rFonts w:ascii="Times New Roman" w:hAnsi="Times New Roman"/>
                <w:bCs/>
                <w:i/>
                <w:szCs w:val="22"/>
              </w:rPr>
              <w:t xml:space="preserve">d’application d’un taux de prélèvement à la source de 0% (à compter de 2018), le versement anticipé </w:t>
            </w:r>
            <w:r w:rsidR="00BA4740" w:rsidRPr="00996C23">
              <w:rPr>
                <w:rFonts w:ascii="Times New Roman" w:hAnsi="Times New Roman"/>
                <w:bCs/>
                <w:i/>
                <w:szCs w:val="22"/>
              </w:rPr>
              <w:t xml:space="preserve">est réduit de 30% du montant de l’impôt sur les revenus </w:t>
            </w:r>
            <w:r w:rsidR="0000216C" w:rsidRPr="00996C23">
              <w:rPr>
                <w:rFonts w:ascii="Times New Roman" w:hAnsi="Times New Roman"/>
                <w:bCs/>
                <w:i/>
                <w:szCs w:val="22"/>
              </w:rPr>
              <w:t>de l’avant dernière année.</w:t>
            </w:r>
          </w:p>
          <w:p w:rsidR="001B1817" w:rsidRPr="00BC676A" w:rsidRDefault="001B1817" w:rsidP="00E07433">
            <w:pPr>
              <w:rPr>
                <w:rFonts w:ascii="Times New Roman" w:hAnsi="Times New Roman"/>
                <w:bCs/>
                <w:i/>
                <w:sz w:val="16"/>
                <w:szCs w:val="16"/>
              </w:rPr>
            </w:pPr>
          </w:p>
          <w:p w:rsidR="0000216C" w:rsidRPr="00996C23" w:rsidRDefault="00F12B2F" w:rsidP="00E07433">
            <w:pPr>
              <w:rPr>
                <w:rFonts w:ascii="Times New Roman" w:hAnsi="Times New Roman"/>
                <w:bCs/>
                <w:i/>
                <w:szCs w:val="22"/>
              </w:rPr>
            </w:pPr>
            <w:r w:rsidRPr="00996C23">
              <w:rPr>
                <w:rFonts w:ascii="Times New Roman" w:hAnsi="Times New Roman"/>
                <w:bCs/>
                <w:i/>
                <w:szCs w:val="22"/>
              </w:rPr>
              <w:t>Dans l’exemple précédent, si en N+5 le taux de prélèvement à la source est de 0%</w:t>
            </w:r>
            <w:r w:rsidR="00467E83" w:rsidRPr="00996C23">
              <w:rPr>
                <w:rFonts w:ascii="Times New Roman" w:hAnsi="Times New Roman"/>
                <w:bCs/>
                <w:i/>
                <w:szCs w:val="22"/>
              </w:rPr>
              <w:t xml:space="preserve"> pour le couple</w:t>
            </w:r>
            <w:r w:rsidRPr="00996C23">
              <w:rPr>
                <w:rFonts w:ascii="Times New Roman" w:hAnsi="Times New Roman"/>
                <w:bCs/>
                <w:i/>
                <w:szCs w:val="22"/>
              </w:rPr>
              <w:t xml:space="preserve"> (taux communiqué l’été N+4)</w:t>
            </w:r>
            <w:r w:rsidR="00467E83" w:rsidRPr="00996C23">
              <w:rPr>
                <w:rFonts w:ascii="Times New Roman" w:hAnsi="Times New Roman"/>
                <w:bCs/>
                <w:i/>
                <w:szCs w:val="22"/>
              </w:rPr>
              <w:t xml:space="preserve"> compte tenu d’</w:t>
            </w:r>
            <w:r w:rsidR="001B1817" w:rsidRPr="00996C23">
              <w:rPr>
                <w:rFonts w:ascii="Times New Roman" w:hAnsi="Times New Roman"/>
                <w:bCs/>
                <w:i/>
                <w:szCs w:val="22"/>
              </w:rPr>
              <w:t>un IR sur les revenus N+3</w:t>
            </w:r>
            <w:r w:rsidR="00467E83" w:rsidRPr="00996C23">
              <w:rPr>
                <w:rFonts w:ascii="Times New Roman" w:hAnsi="Times New Roman"/>
                <w:bCs/>
                <w:i/>
                <w:szCs w:val="22"/>
              </w:rPr>
              <w:t xml:space="preserve"> de </w:t>
            </w:r>
            <w:r w:rsidR="0043133B" w:rsidRPr="00996C23">
              <w:rPr>
                <w:rFonts w:ascii="Times New Roman" w:hAnsi="Times New Roman"/>
                <w:bCs/>
                <w:i/>
                <w:szCs w:val="22"/>
              </w:rPr>
              <w:t>2</w:t>
            </w:r>
            <w:r w:rsidR="00467E83" w:rsidRPr="00996C23">
              <w:rPr>
                <w:rFonts w:ascii="Times New Roman" w:hAnsi="Times New Roman"/>
                <w:bCs/>
                <w:i/>
                <w:szCs w:val="22"/>
              </w:rPr>
              <w:t>00 € avant imputation du crédit d’impôt</w:t>
            </w:r>
            <w:r w:rsidR="00D22418" w:rsidRPr="00996C23">
              <w:rPr>
                <w:rFonts w:ascii="Times New Roman" w:hAnsi="Times New Roman"/>
                <w:bCs/>
                <w:i/>
                <w:szCs w:val="22"/>
              </w:rPr>
              <w:t xml:space="preserve"> par hypothèse</w:t>
            </w:r>
            <w:r w:rsidR="00467E83" w:rsidRPr="00996C23">
              <w:rPr>
                <w:rFonts w:ascii="Times New Roman" w:hAnsi="Times New Roman"/>
                <w:bCs/>
                <w:i/>
                <w:szCs w:val="22"/>
              </w:rPr>
              <w:t xml:space="preserve">, l’acompte </w:t>
            </w:r>
            <w:r w:rsidR="001B1817" w:rsidRPr="00996C23">
              <w:rPr>
                <w:rFonts w:ascii="Times New Roman" w:hAnsi="Times New Roman"/>
                <w:bCs/>
                <w:i/>
                <w:szCs w:val="22"/>
              </w:rPr>
              <w:t>versé au plus tard le 1</w:t>
            </w:r>
            <w:r w:rsidR="001B1817" w:rsidRPr="00996C23">
              <w:rPr>
                <w:rFonts w:ascii="Times New Roman" w:hAnsi="Times New Roman"/>
                <w:bCs/>
                <w:i/>
                <w:szCs w:val="22"/>
                <w:vertAlign w:val="superscript"/>
              </w:rPr>
              <w:t>er</w:t>
            </w:r>
            <w:r w:rsidR="001B1817" w:rsidRPr="00996C23">
              <w:rPr>
                <w:rFonts w:ascii="Times New Roman" w:hAnsi="Times New Roman"/>
                <w:bCs/>
                <w:i/>
                <w:szCs w:val="22"/>
              </w:rPr>
              <w:t xml:space="preserve"> mars N+5 </w:t>
            </w:r>
            <w:r w:rsidR="00467E83" w:rsidRPr="00996C23">
              <w:rPr>
                <w:rFonts w:ascii="Times New Roman" w:hAnsi="Times New Roman"/>
                <w:bCs/>
                <w:i/>
                <w:szCs w:val="22"/>
              </w:rPr>
              <w:t xml:space="preserve">sera de </w:t>
            </w:r>
            <w:r w:rsidR="00D22418" w:rsidRPr="00996C23">
              <w:rPr>
                <w:rFonts w:ascii="Times New Roman" w:hAnsi="Times New Roman"/>
                <w:bCs/>
                <w:i/>
                <w:szCs w:val="22"/>
              </w:rPr>
              <w:t>(</w:t>
            </w:r>
            <w:r w:rsidR="001B1817" w:rsidRPr="00996C23">
              <w:rPr>
                <w:rFonts w:ascii="Times New Roman" w:hAnsi="Times New Roman"/>
                <w:bCs/>
                <w:i/>
                <w:szCs w:val="22"/>
              </w:rPr>
              <w:t>500 x 50% - 200) x 30% = 15 €</w:t>
            </w:r>
            <w:r w:rsidR="002E1682" w:rsidRPr="00996C23">
              <w:rPr>
                <w:rFonts w:ascii="Times New Roman" w:hAnsi="Times New Roman"/>
                <w:bCs/>
                <w:i/>
                <w:szCs w:val="22"/>
              </w:rPr>
              <w:t xml:space="preserve"> (ici non versé car &lt; 100 €).</w:t>
            </w:r>
          </w:p>
          <w:p w:rsidR="0006314F" w:rsidRPr="00920893" w:rsidRDefault="0006314F" w:rsidP="00AB3592">
            <w:pPr>
              <w:rPr>
                <w:rFonts w:ascii="Times New Roman" w:hAnsi="Times New Roman"/>
                <w:bCs/>
                <w:szCs w:val="22"/>
              </w:rPr>
            </w:pPr>
          </w:p>
        </w:tc>
      </w:tr>
      <w:tr w:rsidR="00920893" w:rsidRPr="0080177B" w:rsidTr="00814034">
        <w:trPr>
          <w:trHeight w:val="2825"/>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CC5B23" w:rsidRPr="0080177B" w:rsidRDefault="00D26C27" w:rsidP="00842661">
            <w:pPr>
              <w:jc w:val="center"/>
              <w:rPr>
                <w:rFonts w:ascii="Times New Roman" w:hAnsi="Times New Roman"/>
                <w:b/>
                <w:i/>
                <w:szCs w:val="22"/>
              </w:rPr>
            </w:pPr>
            <w:r>
              <w:rPr>
                <w:rFonts w:ascii="Times New Roman" w:hAnsi="Times New Roman"/>
                <w:b/>
                <w:i/>
                <w:szCs w:val="22"/>
              </w:rPr>
              <w:lastRenderedPageBreak/>
              <w:t>Autres réductions et crédits d’impôt</w:t>
            </w:r>
          </w:p>
        </w:tc>
        <w:tc>
          <w:tcPr>
            <w:tcW w:w="9533" w:type="dxa"/>
            <w:tcBorders>
              <w:top w:val="single" w:sz="4" w:space="0" w:color="auto"/>
              <w:left w:val="single" w:sz="4" w:space="0" w:color="auto"/>
              <w:bottom w:val="single" w:sz="4" w:space="0" w:color="auto"/>
              <w:right w:val="single" w:sz="4" w:space="0" w:color="auto"/>
            </w:tcBorders>
          </w:tcPr>
          <w:p w:rsidR="00920893" w:rsidRPr="00F728C5" w:rsidRDefault="00920893" w:rsidP="001A75DF">
            <w:pPr>
              <w:rPr>
                <w:rFonts w:ascii="Times New Roman" w:hAnsi="Times New Roman"/>
                <w:bCs/>
                <w:sz w:val="16"/>
                <w:szCs w:val="16"/>
              </w:rPr>
            </w:pPr>
          </w:p>
          <w:p w:rsidR="001343A0" w:rsidRDefault="001343A0" w:rsidP="001343A0">
            <w:pPr>
              <w:rPr>
                <w:rFonts w:ascii="Times New Roman" w:hAnsi="Times New Roman"/>
              </w:rPr>
            </w:pPr>
            <w:r>
              <w:rPr>
                <w:rFonts w:ascii="Times New Roman" w:hAnsi="Times New Roman"/>
              </w:rPr>
              <w:t xml:space="preserve">La </w:t>
            </w:r>
            <w:r w:rsidRPr="001343A0">
              <w:rPr>
                <w:rFonts w:ascii="Times New Roman" w:hAnsi="Times New Roman"/>
                <w:b/>
              </w:rPr>
              <w:t>RI pour dons</w:t>
            </w:r>
            <w:r>
              <w:rPr>
                <w:rFonts w:ascii="Times New Roman" w:hAnsi="Times New Roman"/>
              </w:rPr>
              <w:t xml:space="preserve"> est autorisée à compter du 01/01/2017 aux dons en faveur des organismes de sauvegarde des biens culturels contre les effets d’un conflit armé.</w:t>
            </w:r>
          </w:p>
          <w:p w:rsidR="001343A0" w:rsidRPr="00BF6FFF" w:rsidRDefault="001343A0" w:rsidP="00C4157D">
            <w:pPr>
              <w:rPr>
                <w:rFonts w:ascii="Times New Roman" w:hAnsi="Times New Roman"/>
                <w:bCs/>
                <w:sz w:val="16"/>
                <w:szCs w:val="16"/>
              </w:rPr>
            </w:pPr>
          </w:p>
          <w:p w:rsidR="00CD75B8" w:rsidRDefault="00D26C27" w:rsidP="00C4157D">
            <w:pPr>
              <w:rPr>
                <w:rFonts w:ascii="Times New Roman" w:hAnsi="Times New Roman"/>
                <w:bCs/>
                <w:szCs w:val="22"/>
              </w:rPr>
            </w:pPr>
            <w:r>
              <w:rPr>
                <w:rFonts w:ascii="Times New Roman" w:hAnsi="Times New Roman"/>
                <w:bCs/>
                <w:szCs w:val="22"/>
              </w:rPr>
              <w:t>La</w:t>
            </w:r>
            <w:r w:rsidR="0092119E">
              <w:rPr>
                <w:rFonts w:ascii="Times New Roman" w:hAnsi="Times New Roman"/>
                <w:bCs/>
                <w:szCs w:val="22"/>
              </w:rPr>
              <w:t xml:space="preserve"> réduction d’impôt « </w:t>
            </w:r>
            <w:proofErr w:type="spellStart"/>
            <w:r w:rsidR="0092119E" w:rsidRPr="00996C23">
              <w:rPr>
                <w:rFonts w:ascii="Times New Roman" w:hAnsi="Times New Roman"/>
                <w:b/>
                <w:bCs/>
                <w:szCs w:val="22"/>
              </w:rPr>
              <w:t>C</w:t>
            </w:r>
            <w:r w:rsidRPr="00996C23">
              <w:rPr>
                <w:rFonts w:ascii="Times New Roman" w:hAnsi="Times New Roman"/>
                <w:b/>
                <w:bCs/>
                <w:szCs w:val="22"/>
              </w:rPr>
              <w:t>ensi</w:t>
            </w:r>
            <w:proofErr w:type="spellEnd"/>
            <w:r w:rsidRPr="00996C23">
              <w:rPr>
                <w:rFonts w:ascii="Times New Roman" w:hAnsi="Times New Roman"/>
                <w:b/>
                <w:bCs/>
                <w:szCs w:val="22"/>
              </w:rPr>
              <w:t>-Bouvard</w:t>
            </w:r>
            <w:r>
              <w:rPr>
                <w:rFonts w:ascii="Times New Roman" w:hAnsi="Times New Roman"/>
                <w:bCs/>
                <w:szCs w:val="22"/>
              </w:rPr>
              <w:t> » est prolongée</w:t>
            </w:r>
            <w:r w:rsidR="00D70C29">
              <w:rPr>
                <w:rFonts w:ascii="Times New Roman" w:hAnsi="Times New Roman"/>
                <w:bCs/>
                <w:szCs w:val="22"/>
              </w:rPr>
              <w:t xml:space="preserve"> jusqu’au 31/12/2017 en dehors des investissements dans une résidence de tourisme.</w:t>
            </w:r>
          </w:p>
          <w:p w:rsidR="004067E0" w:rsidRPr="004067E0" w:rsidRDefault="004067E0" w:rsidP="00C4157D">
            <w:pPr>
              <w:rPr>
                <w:rFonts w:ascii="Times New Roman" w:hAnsi="Times New Roman"/>
                <w:bCs/>
                <w:sz w:val="10"/>
                <w:szCs w:val="10"/>
              </w:rPr>
            </w:pPr>
          </w:p>
          <w:p w:rsidR="000D5EED" w:rsidRDefault="004067E0" w:rsidP="00C4157D">
            <w:pPr>
              <w:rPr>
                <w:rFonts w:ascii="Times New Roman" w:hAnsi="Times New Roman"/>
                <w:bCs/>
                <w:szCs w:val="22"/>
              </w:rPr>
            </w:pPr>
            <w:r>
              <w:rPr>
                <w:rFonts w:ascii="Times New Roman" w:hAnsi="Times New Roman"/>
                <w:bCs/>
                <w:szCs w:val="22"/>
              </w:rPr>
              <w:t>L</w:t>
            </w:r>
            <w:r w:rsidR="00C4157D">
              <w:rPr>
                <w:rFonts w:ascii="Times New Roman" w:hAnsi="Times New Roman"/>
                <w:bCs/>
                <w:szCs w:val="22"/>
              </w:rPr>
              <w:t xml:space="preserve">es résidences </w:t>
            </w:r>
            <w:r>
              <w:rPr>
                <w:rFonts w:ascii="Times New Roman" w:hAnsi="Times New Roman"/>
                <w:bCs/>
                <w:szCs w:val="22"/>
              </w:rPr>
              <w:t xml:space="preserve">de tourisme </w:t>
            </w:r>
            <w:r w:rsidR="00C4157D">
              <w:rPr>
                <w:rFonts w:ascii="Times New Roman" w:hAnsi="Times New Roman"/>
                <w:bCs/>
                <w:szCs w:val="22"/>
              </w:rPr>
              <w:t>(achevées depuis au moins 15 ans</w:t>
            </w:r>
            <w:r w:rsidR="00CD75B8">
              <w:rPr>
                <w:rFonts w:ascii="Times New Roman" w:hAnsi="Times New Roman"/>
                <w:bCs/>
                <w:szCs w:val="22"/>
              </w:rPr>
              <w:t xml:space="preserve"> et destinées à la location avec un engagement de 5 ans minimum notamment)</w:t>
            </w:r>
            <w:r w:rsidR="00D70C29">
              <w:rPr>
                <w:rFonts w:ascii="Times New Roman" w:hAnsi="Times New Roman"/>
                <w:bCs/>
                <w:szCs w:val="22"/>
              </w:rPr>
              <w:t xml:space="preserve"> donnent droit à une </w:t>
            </w:r>
            <w:r w:rsidR="00D70C29" w:rsidRPr="00996C23">
              <w:rPr>
                <w:rFonts w:ascii="Times New Roman" w:hAnsi="Times New Roman"/>
                <w:b/>
                <w:bCs/>
                <w:szCs w:val="22"/>
              </w:rPr>
              <w:t xml:space="preserve">nouvelle réduction d’impôt </w:t>
            </w:r>
            <w:r w:rsidR="00CD75B8" w:rsidRPr="00996C23">
              <w:rPr>
                <w:rFonts w:ascii="Times New Roman" w:hAnsi="Times New Roman"/>
                <w:b/>
                <w:bCs/>
                <w:szCs w:val="22"/>
              </w:rPr>
              <w:t>de 20%</w:t>
            </w:r>
            <w:r w:rsidR="00CD75B8">
              <w:rPr>
                <w:rFonts w:ascii="Times New Roman" w:hAnsi="Times New Roman"/>
                <w:bCs/>
                <w:szCs w:val="22"/>
              </w:rPr>
              <w:t xml:space="preserve"> </w:t>
            </w:r>
            <w:r w:rsidR="00D70C29">
              <w:rPr>
                <w:rFonts w:ascii="Times New Roman" w:hAnsi="Times New Roman"/>
                <w:bCs/>
                <w:szCs w:val="22"/>
              </w:rPr>
              <w:t>pour les dépenses de réhabilitation, de rénovation énergétique</w:t>
            </w:r>
            <w:r w:rsidR="00C4157D">
              <w:rPr>
                <w:rFonts w:ascii="Times New Roman" w:hAnsi="Times New Roman"/>
                <w:bCs/>
                <w:szCs w:val="22"/>
              </w:rPr>
              <w:t xml:space="preserve">, de travaux de ravalement, d’accueil des personnes handicapées… </w:t>
            </w:r>
            <w:r w:rsidR="000D5EED">
              <w:rPr>
                <w:rFonts w:ascii="Times New Roman" w:hAnsi="Times New Roman"/>
                <w:bCs/>
                <w:szCs w:val="22"/>
              </w:rPr>
              <w:t xml:space="preserve">adoptées </w:t>
            </w:r>
            <w:r>
              <w:rPr>
                <w:rFonts w:ascii="Times New Roman" w:hAnsi="Times New Roman"/>
                <w:bCs/>
                <w:szCs w:val="22"/>
              </w:rPr>
              <w:t xml:space="preserve">du 01/01/2017 </w:t>
            </w:r>
            <w:r w:rsidR="000D5EED">
              <w:rPr>
                <w:rFonts w:ascii="Times New Roman" w:hAnsi="Times New Roman"/>
                <w:bCs/>
                <w:szCs w:val="22"/>
              </w:rPr>
              <w:t xml:space="preserve">au 31/12/2019 en AG des copropriétaires et </w:t>
            </w:r>
            <w:r w:rsidR="00CD75B8">
              <w:rPr>
                <w:rFonts w:ascii="Times New Roman" w:hAnsi="Times New Roman"/>
                <w:bCs/>
                <w:szCs w:val="22"/>
              </w:rPr>
              <w:t>retenues dans la limite de 22 000 € par logement</w:t>
            </w:r>
            <w:r w:rsidR="000D5EED">
              <w:rPr>
                <w:rFonts w:ascii="Times New Roman" w:hAnsi="Times New Roman"/>
                <w:bCs/>
                <w:szCs w:val="22"/>
              </w:rPr>
              <w:t>.</w:t>
            </w:r>
            <w:r w:rsidR="001D0A9C">
              <w:rPr>
                <w:rFonts w:ascii="Times New Roman" w:hAnsi="Times New Roman"/>
                <w:bCs/>
                <w:szCs w:val="22"/>
              </w:rPr>
              <w:t xml:space="preserve"> </w:t>
            </w:r>
            <w:r w:rsidR="000D5EED">
              <w:rPr>
                <w:rFonts w:ascii="Times New Roman" w:hAnsi="Times New Roman"/>
                <w:bCs/>
                <w:szCs w:val="22"/>
              </w:rPr>
              <w:t>Cette</w:t>
            </w:r>
            <w:r w:rsidR="00083463">
              <w:rPr>
                <w:rFonts w:ascii="Times New Roman" w:hAnsi="Times New Roman"/>
                <w:bCs/>
                <w:szCs w:val="22"/>
              </w:rPr>
              <w:t xml:space="preserve"> nouvelle RI est soumise au plafonnement global des niches fiscales, est accordée et s’impute l’année au titre de laquelle </w:t>
            </w:r>
            <w:r w:rsidR="00E70B0E">
              <w:rPr>
                <w:rFonts w:ascii="Times New Roman" w:hAnsi="Times New Roman"/>
                <w:bCs/>
                <w:szCs w:val="22"/>
              </w:rPr>
              <w:t>le paiement est définitif.</w:t>
            </w:r>
          </w:p>
          <w:p w:rsidR="00E70B0E" w:rsidRDefault="00E70B0E" w:rsidP="00C4157D">
            <w:pPr>
              <w:rPr>
                <w:rFonts w:ascii="Times New Roman" w:hAnsi="Times New Roman"/>
                <w:bCs/>
                <w:sz w:val="10"/>
                <w:szCs w:val="10"/>
              </w:rPr>
            </w:pPr>
          </w:p>
          <w:p w:rsidR="001D0A9C" w:rsidRPr="00D82A74" w:rsidRDefault="001D0A9C" w:rsidP="00C4157D">
            <w:pPr>
              <w:rPr>
                <w:rFonts w:ascii="Times New Roman" w:hAnsi="Times New Roman"/>
                <w:bCs/>
                <w:sz w:val="10"/>
                <w:szCs w:val="10"/>
              </w:rPr>
            </w:pPr>
          </w:p>
          <w:p w:rsidR="00E70B0E" w:rsidRDefault="009F3883" w:rsidP="00C4157D">
            <w:pPr>
              <w:rPr>
                <w:rFonts w:ascii="Times New Roman" w:hAnsi="Times New Roman"/>
                <w:bCs/>
                <w:szCs w:val="22"/>
              </w:rPr>
            </w:pPr>
            <w:r>
              <w:rPr>
                <w:rFonts w:ascii="Times New Roman" w:hAnsi="Times New Roman"/>
                <w:bCs/>
                <w:szCs w:val="22"/>
              </w:rPr>
              <w:t>Le RI « </w:t>
            </w:r>
            <w:r w:rsidRPr="00497EC3">
              <w:rPr>
                <w:rFonts w:ascii="Times New Roman" w:hAnsi="Times New Roman"/>
                <w:b/>
                <w:bCs/>
                <w:szCs w:val="22"/>
              </w:rPr>
              <w:t>Pinel</w:t>
            </w:r>
            <w:r>
              <w:rPr>
                <w:rFonts w:ascii="Times New Roman" w:hAnsi="Times New Roman"/>
                <w:bCs/>
                <w:szCs w:val="22"/>
              </w:rPr>
              <w:t> » fait l’objet d’une prolongation pour les investissements locatifs dans le secteur intermédiaire jusqu’au 31/12/2017</w:t>
            </w:r>
            <w:r w:rsidR="00AD5D6A">
              <w:rPr>
                <w:rFonts w:ascii="Times New Roman" w:hAnsi="Times New Roman"/>
                <w:bCs/>
                <w:szCs w:val="22"/>
              </w:rPr>
              <w:t xml:space="preserve"> et n’est plus exclusivement réservée aux zones tendues.</w:t>
            </w:r>
          </w:p>
          <w:p w:rsidR="00AD5D6A" w:rsidRDefault="00AD5D6A" w:rsidP="00C4157D">
            <w:pPr>
              <w:rPr>
                <w:rFonts w:ascii="Times New Roman" w:hAnsi="Times New Roman"/>
                <w:bCs/>
                <w:sz w:val="10"/>
                <w:szCs w:val="10"/>
              </w:rPr>
            </w:pPr>
          </w:p>
          <w:p w:rsidR="001D0A9C" w:rsidRPr="00D82A74" w:rsidRDefault="001D0A9C" w:rsidP="00C4157D">
            <w:pPr>
              <w:rPr>
                <w:rFonts w:ascii="Times New Roman" w:hAnsi="Times New Roman"/>
                <w:bCs/>
                <w:sz w:val="10"/>
                <w:szCs w:val="10"/>
              </w:rPr>
            </w:pPr>
          </w:p>
          <w:p w:rsidR="00AD5D6A" w:rsidRDefault="009D46E5" w:rsidP="00C4157D">
            <w:pPr>
              <w:rPr>
                <w:rFonts w:ascii="Times New Roman" w:hAnsi="Times New Roman"/>
                <w:bCs/>
                <w:szCs w:val="22"/>
              </w:rPr>
            </w:pPr>
            <w:r>
              <w:rPr>
                <w:rFonts w:ascii="Times New Roman" w:hAnsi="Times New Roman"/>
                <w:bCs/>
                <w:szCs w:val="22"/>
              </w:rPr>
              <w:t xml:space="preserve">Le </w:t>
            </w:r>
            <w:r w:rsidRPr="00497EC3">
              <w:rPr>
                <w:rFonts w:ascii="Times New Roman" w:hAnsi="Times New Roman"/>
                <w:b/>
                <w:bCs/>
                <w:szCs w:val="22"/>
              </w:rPr>
              <w:t>CITE</w:t>
            </w:r>
            <w:r>
              <w:rPr>
                <w:rFonts w:ascii="Times New Roman" w:hAnsi="Times New Roman"/>
                <w:bCs/>
                <w:szCs w:val="22"/>
              </w:rPr>
              <w:t xml:space="preserve">, prolongé pour les dépenses payées jusqu’au 31/12/2017, est désormais obtenu </w:t>
            </w:r>
            <w:r w:rsidRPr="00497EC3">
              <w:rPr>
                <w:rFonts w:ascii="Times New Roman" w:hAnsi="Times New Roman"/>
                <w:b/>
                <w:bCs/>
                <w:szCs w:val="22"/>
              </w:rPr>
              <w:t>sans conditions de ressources</w:t>
            </w:r>
            <w:r>
              <w:rPr>
                <w:rFonts w:ascii="Times New Roman" w:hAnsi="Times New Roman"/>
                <w:bCs/>
                <w:szCs w:val="22"/>
              </w:rPr>
              <w:t xml:space="preserve"> lorsque les dépenses sont financées par une offre de prêt (</w:t>
            </w:r>
            <w:proofErr w:type="spellStart"/>
            <w:r>
              <w:rPr>
                <w:rFonts w:ascii="Times New Roman" w:hAnsi="Times New Roman"/>
                <w:bCs/>
                <w:szCs w:val="22"/>
              </w:rPr>
              <w:t>eco</w:t>
            </w:r>
            <w:proofErr w:type="spellEnd"/>
            <w:r>
              <w:rPr>
                <w:rFonts w:ascii="Times New Roman" w:hAnsi="Times New Roman"/>
                <w:bCs/>
                <w:szCs w:val="22"/>
              </w:rPr>
              <w:t xml:space="preserve">-PTZ) émise après le </w:t>
            </w:r>
            <w:r w:rsidR="00D82A74">
              <w:rPr>
                <w:rFonts w:ascii="Times New Roman" w:hAnsi="Times New Roman"/>
                <w:bCs/>
                <w:szCs w:val="22"/>
              </w:rPr>
              <w:t>01/03/2016.</w:t>
            </w:r>
          </w:p>
          <w:p w:rsidR="009F2581" w:rsidRDefault="009F2581" w:rsidP="00C4157D">
            <w:pPr>
              <w:rPr>
                <w:rFonts w:ascii="Times New Roman" w:hAnsi="Times New Roman"/>
                <w:bCs/>
                <w:sz w:val="10"/>
                <w:szCs w:val="10"/>
              </w:rPr>
            </w:pPr>
          </w:p>
          <w:p w:rsidR="001D0A9C" w:rsidRPr="00D82A74" w:rsidRDefault="001D0A9C" w:rsidP="00C4157D">
            <w:pPr>
              <w:rPr>
                <w:rFonts w:ascii="Times New Roman" w:hAnsi="Times New Roman"/>
                <w:bCs/>
                <w:sz w:val="10"/>
                <w:szCs w:val="10"/>
              </w:rPr>
            </w:pPr>
          </w:p>
          <w:p w:rsidR="009F2581" w:rsidRDefault="003F7746" w:rsidP="00C4157D">
            <w:pPr>
              <w:rPr>
                <w:rFonts w:ascii="Times New Roman" w:hAnsi="Times New Roman"/>
                <w:bCs/>
                <w:szCs w:val="22"/>
              </w:rPr>
            </w:pPr>
            <w:r>
              <w:rPr>
                <w:rFonts w:ascii="Times New Roman" w:hAnsi="Times New Roman"/>
                <w:bCs/>
                <w:szCs w:val="22"/>
              </w:rPr>
              <w:t xml:space="preserve">La RI pour </w:t>
            </w:r>
            <w:r w:rsidRPr="00497EC3">
              <w:rPr>
                <w:rFonts w:ascii="Times New Roman" w:hAnsi="Times New Roman"/>
                <w:b/>
                <w:bCs/>
                <w:szCs w:val="22"/>
              </w:rPr>
              <w:t>frais de tenue de comptabilité</w:t>
            </w:r>
            <w:r w:rsidR="00E1178D">
              <w:rPr>
                <w:rFonts w:ascii="Times New Roman" w:hAnsi="Times New Roman"/>
                <w:bCs/>
                <w:szCs w:val="22"/>
              </w:rPr>
              <w:t xml:space="preserve"> / adhésion à un OGA </w:t>
            </w:r>
            <w:r>
              <w:rPr>
                <w:rFonts w:ascii="Times New Roman" w:hAnsi="Times New Roman"/>
                <w:bCs/>
                <w:szCs w:val="22"/>
              </w:rPr>
              <w:t xml:space="preserve">liée à l’option pour un régime réel malgré le respect des conditions d’un régime micro est </w:t>
            </w:r>
            <w:r w:rsidRPr="00497EC3">
              <w:rPr>
                <w:rFonts w:ascii="Times New Roman" w:hAnsi="Times New Roman"/>
                <w:b/>
                <w:bCs/>
                <w:szCs w:val="22"/>
              </w:rPr>
              <w:t>étendue aux bénéfices agricoles</w:t>
            </w:r>
            <w:r w:rsidR="00E1178D">
              <w:rPr>
                <w:rFonts w:ascii="Times New Roman" w:hAnsi="Times New Roman"/>
                <w:bCs/>
                <w:szCs w:val="22"/>
              </w:rPr>
              <w:t xml:space="preserve"> à compter de l’imposition des revenus 2016.</w:t>
            </w:r>
            <w:r w:rsidR="00772F27">
              <w:rPr>
                <w:rFonts w:ascii="Times New Roman" w:hAnsi="Times New Roman"/>
                <w:bCs/>
                <w:szCs w:val="22"/>
              </w:rPr>
              <w:t xml:space="preserve"> Cette RI correspond à 2/3 des dépenses sans pouvoir excéder un montant fixe de 915 €.</w:t>
            </w:r>
          </w:p>
          <w:p w:rsidR="00F728C5" w:rsidRPr="00D82A74" w:rsidRDefault="00F728C5" w:rsidP="00C4157D">
            <w:pPr>
              <w:rPr>
                <w:rFonts w:ascii="Times New Roman" w:hAnsi="Times New Roman"/>
                <w:bCs/>
                <w:sz w:val="10"/>
                <w:szCs w:val="10"/>
              </w:rPr>
            </w:pPr>
          </w:p>
          <w:p w:rsidR="000D5EED" w:rsidRDefault="00F728C5" w:rsidP="00C4157D">
            <w:pPr>
              <w:rPr>
                <w:rFonts w:ascii="Times New Roman" w:hAnsi="Times New Roman"/>
                <w:bCs/>
                <w:szCs w:val="22"/>
              </w:rPr>
            </w:pPr>
            <w:r>
              <w:rPr>
                <w:rFonts w:ascii="Times New Roman" w:hAnsi="Times New Roman"/>
                <w:bCs/>
                <w:szCs w:val="22"/>
              </w:rPr>
              <w:t xml:space="preserve">Ces mêmes exploitants agricoles voient la </w:t>
            </w:r>
            <w:r w:rsidRPr="00497EC3">
              <w:rPr>
                <w:rFonts w:ascii="Times New Roman" w:hAnsi="Times New Roman"/>
                <w:b/>
                <w:bCs/>
                <w:szCs w:val="22"/>
              </w:rPr>
              <w:t>RI pour congés prolongé</w:t>
            </w:r>
            <w:r w:rsidR="004067E0">
              <w:rPr>
                <w:rFonts w:ascii="Times New Roman" w:hAnsi="Times New Roman"/>
                <w:b/>
                <w:bCs/>
                <w:szCs w:val="22"/>
              </w:rPr>
              <w:t>e</w:t>
            </w:r>
            <w:r>
              <w:rPr>
                <w:rFonts w:ascii="Times New Roman" w:hAnsi="Times New Roman"/>
                <w:bCs/>
                <w:szCs w:val="22"/>
              </w:rPr>
              <w:t xml:space="preserve"> jusqu’au 31/12/2019. Cette RI correspond à 50% des dépenses de remplacement temporaire du chef de l’exploitation, dépenses retenues dans la limite de 42 x le taux horaire minimum garanti par jour, et pour 14 jours maximum sur l’année (pour 2016 le montant maximum de cette RI est de 42 x 3,54 € x 14 x 50% = 1 034,88 €)</w:t>
            </w:r>
          </w:p>
          <w:p w:rsidR="00F728C5" w:rsidRPr="00BF6FFF" w:rsidRDefault="00F728C5" w:rsidP="00C4157D">
            <w:pPr>
              <w:rPr>
                <w:rFonts w:ascii="Times New Roman" w:hAnsi="Times New Roman"/>
                <w:bCs/>
                <w:sz w:val="16"/>
                <w:szCs w:val="16"/>
              </w:rPr>
            </w:pPr>
          </w:p>
          <w:p w:rsidR="00D82A74" w:rsidRDefault="00D82A74" w:rsidP="00053D9C">
            <w:pPr>
              <w:pStyle w:val="Paragraphedeliste"/>
              <w:ind w:left="32"/>
              <w:rPr>
                <w:rFonts w:ascii="Times New Roman" w:hAnsi="Times New Roman"/>
                <w:sz w:val="16"/>
                <w:szCs w:val="16"/>
              </w:rPr>
            </w:pPr>
          </w:p>
          <w:p w:rsidR="00053D9C" w:rsidRDefault="00053D9C" w:rsidP="00053D9C">
            <w:pPr>
              <w:pStyle w:val="Paragraphedeliste"/>
              <w:ind w:left="32"/>
              <w:rPr>
                <w:rFonts w:ascii="Times New Roman" w:hAnsi="Times New Roman"/>
              </w:rPr>
            </w:pPr>
            <w:r>
              <w:rPr>
                <w:rFonts w:ascii="Times New Roman" w:hAnsi="Times New Roman"/>
              </w:rPr>
              <w:t xml:space="preserve">Les </w:t>
            </w:r>
            <w:r w:rsidRPr="00053D9C">
              <w:rPr>
                <w:rFonts w:ascii="Times New Roman" w:hAnsi="Times New Roman"/>
                <w:b/>
              </w:rPr>
              <w:t>réductions d’IR Loi-Madelin et ISF-PME</w:t>
            </w:r>
            <w:r>
              <w:rPr>
                <w:rFonts w:ascii="Times New Roman" w:hAnsi="Times New Roman"/>
              </w:rPr>
              <w:t xml:space="preserve"> liées à la souscription au capital de PME européennes </w:t>
            </w:r>
            <w:r w:rsidRPr="00D254E7">
              <w:rPr>
                <w:rFonts w:ascii="Times New Roman" w:hAnsi="Times New Roman"/>
                <w:b/>
              </w:rPr>
              <w:t>s’étendent au capital d’entreprises solidaires</w:t>
            </w:r>
            <w:r>
              <w:rPr>
                <w:rFonts w:ascii="Times New Roman" w:hAnsi="Times New Roman"/>
              </w:rPr>
              <w:t xml:space="preserve"> et sont maintenues en cas de cession des titres à l’issue d’un délai de </w:t>
            </w:r>
            <w:r w:rsidRPr="00D254E7">
              <w:rPr>
                <w:rFonts w:ascii="Times New Roman" w:hAnsi="Times New Roman"/>
                <w:b/>
              </w:rPr>
              <w:t>3 ans</w:t>
            </w:r>
            <w:r>
              <w:rPr>
                <w:rFonts w:ascii="Times New Roman" w:hAnsi="Times New Roman"/>
              </w:rPr>
              <w:t xml:space="preserve"> </w:t>
            </w:r>
            <w:r w:rsidR="00AE30CA">
              <w:rPr>
                <w:rFonts w:ascii="Times New Roman" w:hAnsi="Times New Roman"/>
              </w:rPr>
              <w:t>en cas de</w:t>
            </w:r>
            <w:r>
              <w:rPr>
                <w:rFonts w:ascii="Times New Roman" w:hAnsi="Times New Roman"/>
              </w:rPr>
              <w:t xml:space="preserve"> </w:t>
            </w:r>
            <w:r w:rsidRPr="00053D9C">
              <w:rPr>
                <w:rFonts w:ascii="Times New Roman" w:hAnsi="Times New Roman"/>
                <w:b/>
              </w:rPr>
              <w:t>réinvestissement</w:t>
            </w:r>
            <w:r>
              <w:rPr>
                <w:rFonts w:ascii="Times New Roman" w:hAnsi="Times New Roman"/>
              </w:rPr>
              <w:t xml:space="preserve"> éligible à ces dispositifs dans les 12 mois de la cession </w:t>
            </w:r>
            <w:r w:rsidR="00AE30CA">
              <w:rPr>
                <w:rFonts w:ascii="Times New Roman" w:hAnsi="Times New Roman"/>
              </w:rPr>
              <w:t>et si</w:t>
            </w:r>
            <w:r>
              <w:rPr>
                <w:rFonts w:ascii="Times New Roman" w:hAnsi="Times New Roman"/>
              </w:rPr>
              <w:t xml:space="preserve"> ces nouveaux titres soient conservés au moins jusqu’à la période initial</w:t>
            </w:r>
            <w:r w:rsidR="00AE30CA">
              <w:rPr>
                <w:rFonts w:ascii="Times New Roman" w:hAnsi="Times New Roman"/>
              </w:rPr>
              <w:t>e</w:t>
            </w:r>
            <w:r>
              <w:rPr>
                <w:rFonts w:ascii="Times New Roman" w:hAnsi="Times New Roman"/>
              </w:rPr>
              <w:t xml:space="preserve"> d’engagement de conservation (31/12 de la 5</w:t>
            </w:r>
            <w:r w:rsidRPr="005547CF">
              <w:rPr>
                <w:rFonts w:ascii="Times New Roman" w:hAnsi="Times New Roman"/>
                <w:vertAlign w:val="superscript"/>
              </w:rPr>
              <w:t>ème</w:t>
            </w:r>
            <w:r>
              <w:rPr>
                <w:rFonts w:ascii="Times New Roman" w:hAnsi="Times New Roman"/>
              </w:rPr>
              <w:t xml:space="preserve"> année qui suit celle de la souscription).</w:t>
            </w:r>
          </w:p>
          <w:p w:rsidR="00053D9C" w:rsidRPr="00BF6FFF" w:rsidRDefault="00053D9C" w:rsidP="00C4157D">
            <w:pPr>
              <w:rPr>
                <w:rFonts w:ascii="Times New Roman" w:hAnsi="Times New Roman"/>
                <w:bCs/>
                <w:sz w:val="16"/>
                <w:szCs w:val="16"/>
              </w:rPr>
            </w:pPr>
          </w:p>
          <w:p w:rsidR="00241BFE" w:rsidRDefault="00241BFE" w:rsidP="00F401C0">
            <w:pPr>
              <w:pStyle w:val="Paragraphedeliste"/>
              <w:ind w:left="33"/>
              <w:rPr>
                <w:rFonts w:ascii="Times New Roman" w:hAnsi="Times New Roman"/>
              </w:rPr>
            </w:pPr>
            <w:r>
              <w:rPr>
                <w:rFonts w:ascii="Times New Roman" w:hAnsi="Times New Roman"/>
              </w:rPr>
              <w:t xml:space="preserve">La </w:t>
            </w:r>
            <w:r w:rsidRPr="00F401C0">
              <w:rPr>
                <w:rFonts w:ascii="Times New Roman" w:hAnsi="Times New Roman"/>
                <w:b/>
              </w:rPr>
              <w:t xml:space="preserve">RI Malraux </w:t>
            </w:r>
            <w:r>
              <w:rPr>
                <w:rFonts w:ascii="Times New Roman" w:hAnsi="Times New Roman"/>
              </w:rPr>
              <w:t xml:space="preserve">(22% / 30%) relative aux dépenses sur certains immeubles est désormais </w:t>
            </w:r>
            <w:r w:rsidRPr="00F401C0">
              <w:rPr>
                <w:rFonts w:ascii="Times New Roman" w:hAnsi="Times New Roman"/>
                <w:b/>
              </w:rPr>
              <w:t>reportable sur les 3 années</w:t>
            </w:r>
            <w:r>
              <w:rPr>
                <w:rFonts w:ascii="Times New Roman" w:hAnsi="Times New Roman"/>
              </w:rPr>
              <w:t xml:space="preserve"> qui suivent l’impossibilité d’imputation totale sur l’IR et le </w:t>
            </w:r>
            <w:r w:rsidRPr="00F401C0">
              <w:rPr>
                <w:rFonts w:ascii="Times New Roman" w:hAnsi="Times New Roman"/>
                <w:b/>
              </w:rPr>
              <w:t>plafond des dépenses est fixé à 400 000 €</w:t>
            </w:r>
            <w:r>
              <w:rPr>
                <w:rFonts w:ascii="Times New Roman" w:hAnsi="Times New Roman"/>
              </w:rPr>
              <w:t xml:space="preserve"> sur une période globale de 4 ans. Les immeubles concernés ne sont plus exclusivement ceux destinés à l’habitation.</w:t>
            </w:r>
          </w:p>
          <w:p w:rsidR="00241BFE" w:rsidRPr="00920893" w:rsidRDefault="00241BFE" w:rsidP="00C4157D">
            <w:pPr>
              <w:rPr>
                <w:rFonts w:ascii="Times New Roman" w:hAnsi="Times New Roman"/>
                <w:bCs/>
                <w:szCs w:val="22"/>
              </w:rPr>
            </w:pPr>
          </w:p>
        </w:tc>
      </w:tr>
      <w:tr w:rsidR="00814034" w:rsidRPr="0080177B" w:rsidTr="00814034">
        <w:trPr>
          <w:trHeight w:val="70"/>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814034" w:rsidRPr="0080177B" w:rsidRDefault="00814034" w:rsidP="00195C1D">
            <w:pPr>
              <w:jc w:val="center"/>
              <w:rPr>
                <w:rFonts w:ascii="Times New Roman" w:hAnsi="Times New Roman"/>
                <w:b/>
                <w:i/>
                <w:szCs w:val="22"/>
              </w:rPr>
            </w:pPr>
            <w:r>
              <w:rPr>
                <w:rFonts w:ascii="Times New Roman" w:hAnsi="Times New Roman"/>
                <w:b/>
                <w:i/>
                <w:szCs w:val="22"/>
              </w:rPr>
              <w:lastRenderedPageBreak/>
              <w:t>Attribution d’actions gratuites</w:t>
            </w:r>
          </w:p>
        </w:tc>
        <w:tc>
          <w:tcPr>
            <w:tcW w:w="9533" w:type="dxa"/>
            <w:tcBorders>
              <w:top w:val="single" w:sz="4" w:space="0" w:color="auto"/>
              <w:left w:val="single" w:sz="4" w:space="0" w:color="auto"/>
              <w:bottom w:val="single" w:sz="4" w:space="0" w:color="auto"/>
              <w:right w:val="single" w:sz="4" w:space="0" w:color="auto"/>
            </w:tcBorders>
          </w:tcPr>
          <w:p w:rsidR="00814034" w:rsidRPr="00BF6FFF" w:rsidRDefault="00814034" w:rsidP="00C91483">
            <w:pPr>
              <w:rPr>
                <w:rFonts w:ascii="Times New Roman" w:hAnsi="Times New Roman"/>
                <w:bCs/>
                <w:sz w:val="16"/>
                <w:szCs w:val="16"/>
              </w:rPr>
            </w:pPr>
          </w:p>
          <w:p w:rsidR="00814034" w:rsidRDefault="00814034" w:rsidP="00C91483">
            <w:pPr>
              <w:rPr>
                <w:rFonts w:ascii="Times New Roman" w:hAnsi="Times New Roman"/>
                <w:bCs/>
                <w:szCs w:val="22"/>
              </w:rPr>
            </w:pPr>
            <w:r>
              <w:rPr>
                <w:rFonts w:ascii="Times New Roman" w:hAnsi="Times New Roman"/>
                <w:bCs/>
                <w:szCs w:val="22"/>
              </w:rPr>
              <w:t xml:space="preserve">Le régime fiscal et social des </w:t>
            </w:r>
            <w:r w:rsidRPr="00497EC3">
              <w:rPr>
                <w:rFonts w:ascii="Times New Roman" w:hAnsi="Times New Roman"/>
                <w:b/>
                <w:bCs/>
                <w:szCs w:val="22"/>
              </w:rPr>
              <w:t>actions attribuées gratuitement</w:t>
            </w:r>
            <w:r>
              <w:rPr>
                <w:rFonts w:ascii="Times New Roman" w:hAnsi="Times New Roman"/>
                <w:bCs/>
                <w:szCs w:val="22"/>
              </w:rPr>
              <w:t xml:space="preserve"> par une AGE postérieure au 30 décembre 2016 est le suivant :</w:t>
            </w:r>
          </w:p>
          <w:p w:rsidR="00814034" w:rsidRPr="00BF6FFF" w:rsidRDefault="00814034" w:rsidP="00C91483">
            <w:pPr>
              <w:rPr>
                <w:rFonts w:ascii="Times New Roman" w:hAnsi="Times New Roman"/>
                <w:bCs/>
                <w:sz w:val="16"/>
                <w:szCs w:val="16"/>
              </w:rPr>
            </w:pPr>
          </w:p>
          <w:p w:rsidR="00814034" w:rsidRDefault="00814034" w:rsidP="00C91483">
            <w:pPr>
              <w:pStyle w:val="Paragraphedeliste"/>
              <w:numPr>
                <w:ilvl w:val="0"/>
                <w:numId w:val="7"/>
              </w:numPr>
              <w:rPr>
                <w:rFonts w:ascii="Times New Roman" w:hAnsi="Times New Roman"/>
                <w:bCs/>
                <w:szCs w:val="22"/>
              </w:rPr>
            </w:pPr>
            <w:r w:rsidRPr="00497EC3">
              <w:rPr>
                <w:rFonts w:ascii="Times New Roman" w:hAnsi="Times New Roman"/>
                <w:bCs/>
                <w:szCs w:val="22"/>
                <w:u w:val="single"/>
              </w:rPr>
              <w:t>Dans la limite de 300 000 €</w:t>
            </w:r>
            <w:r>
              <w:rPr>
                <w:rFonts w:ascii="Times New Roman" w:hAnsi="Times New Roman"/>
                <w:bCs/>
                <w:szCs w:val="22"/>
              </w:rPr>
              <w:t xml:space="preserve"> : imposition en </w:t>
            </w:r>
            <w:r w:rsidRPr="00497EC3">
              <w:rPr>
                <w:rFonts w:ascii="Times New Roman" w:hAnsi="Times New Roman"/>
                <w:b/>
                <w:bCs/>
                <w:szCs w:val="22"/>
              </w:rPr>
              <w:t>TS</w:t>
            </w:r>
            <w:r>
              <w:rPr>
                <w:rFonts w:ascii="Times New Roman" w:hAnsi="Times New Roman"/>
                <w:bCs/>
                <w:szCs w:val="22"/>
              </w:rPr>
              <w:t xml:space="preserve"> mais application d’un </w:t>
            </w:r>
            <w:r w:rsidRPr="00497EC3">
              <w:rPr>
                <w:rFonts w:ascii="Times New Roman" w:hAnsi="Times New Roman"/>
                <w:b/>
                <w:bCs/>
                <w:szCs w:val="22"/>
              </w:rPr>
              <w:t>abattement pour durée de détention</w:t>
            </w:r>
            <w:r w:rsidR="00704E95">
              <w:rPr>
                <w:rFonts w:ascii="Times New Roman" w:hAnsi="Times New Roman"/>
                <w:bCs/>
                <w:szCs w:val="22"/>
              </w:rPr>
              <w:t xml:space="preserve"> lié aux plus-</w:t>
            </w:r>
            <w:r>
              <w:rPr>
                <w:rFonts w:ascii="Times New Roman" w:hAnsi="Times New Roman"/>
                <w:bCs/>
                <w:szCs w:val="22"/>
              </w:rPr>
              <w:t>values mobilières</w:t>
            </w:r>
            <w:r>
              <w:rPr>
                <w:rStyle w:val="Appelnotedebasdep"/>
                <w:rFonts w:ascii="Times New Roman" w:hAnsi="Times New Roman"/>
                <w:bCs/>
                <w:szCs w:val="22"/>
              </w:rPr>
              <w:footnoteReference w:id="1"/>
            </w:r>
            <w:r>
              <w:rPr>
                <w:rFonts w:ascii="Times New Roman" w:hAnsi="Times New Roman"/>
                <w:bCs/>
                <w:szCs w:val="22"/>
              </w:rPr>
              <w:t>. Aucune autre déduction de frais n’est autorisée.</w:t>
            </w:r>
          </w:p>
          <w:p w:rsidR="00814034" w:rsidRDefault="00814034" w:rsidP="00C91483">
            <w:pPr>
              <w:pStyle w:val="Paragraphedeliste"/>
              <w:rPr>
                <w:rFonts w:ascii="Times New Roman" w:hAnsi="Times New Roman"/>
                <w:bCs/>
                <w:szCs w:val="22"/>
              </w:rPr>
            </w:pPr>
            <w:r>
              <w:rPr>
                <w:rFonts w:ascii="Times New Roman" w:hAnsi="Times New Roman"/>
                <w:bCs/>
                <w:szCs w:val="22"/>
              </w:rPr>
              <w:t>Prélèvements sociaux : 15,5% dont 5,1% CSG déductible sur le brut (revenu du patrimoine)</w:t>
            </w:r>
          </w:p>
          <w:p w:rsidR="00814034" w:rsidRPr="00BF6FFF" w:rsidRDefault="00814034" w:rsidP="00C91483">
            <w:pPr>
              <w:rPr>
                <w:rFonts w:ascii="Times New Roman" w:hAnsi="Times New Roman"/>
                <w:bCs/>
                <w:sz w:val="16"/>
                <w:szCs w:val="16"/>
              </w:rPr>
            </w:pPr>
          </w:p>
          <w:p w:rsidR="00814034" w:rsidRDefault="00814034" w:rsidP="00C91483">
            <w:pPr>
              <w:pStyle w:val="Paragraphedeliste"/>
              <w:numPr>
                <w:ilvl w:val="0"/>
                <w:numId w:val="7"/>
              </w:numPr>
              <w:rPr>
                <w:rFonts w:ascii="Times New Roman" w:hAnsi="Times New Roman"/>
                <w:bCs/>
                <w:szCs w:val="22"/>
              </w:rPr>
            </w:pPr>
            <w:r w:rsidRPr="00497EC3">
              <w:rPr>
                <w:rFonts w:ascii="Times New Roman" w:hAnsi="Times New Roman"/>
                <w:bCs/>
                <w:szCs w:val="22"/>
                <w:u w:val="single"/>
              </w:rPr>
              <w:t>Au-delà de 300 000 €</w:t>
            </w:r>
            <w:r>
              <w:rPr>
                <w:rFonts w:ascii="Times New Roman" w:hAnsi="Times New Roman"/>
                <w:bCs/>
                <w:szCs w:val="22"/>
              </w:rPr>
              <w:t xml:space="preserve"> : imposition en </w:t>
            </w:r>
            <w:r w:rsidRPr="00E603DB">
              <w:rPr>
                <w:rFonts w:ascii="Times New Roman" w:hAnsi="Times New Roman"/>
                <w:b/>
                <w:bCs/>
                <w:szCs w:val="22"/>
              </w:rPr>
              <w:t>TS dans les règles de droit commun</w:t>
            </w:r>
            <w:r>
              <w:rPr>
                <w:rFonts w:ascii="Times New Roman" w:hAnsi="Times New Roman"/>
                <w:bCs/>
                <w:szCs w:val="22"/>
              </w:rPr>
              <w:t xml:space="preserve"> (abattement forfaitaire de 10% possible).</w:t>
            </w:r>
          </w:p>
          <w:p w:rsidR="00814034" w:rsidRDefault="00814034" w:rsidP="00C91483">
            <w:pPr>
              <w:pStyle w:val="Paragraphedeliste"/>
              <w:rPr>
                <w:rFonts w:ascii="Times New Roman" w:hAnsi="Times New Roman"/>
                <w:bCs/>
                <w:szCs w:val="22"/>
              </w:rPr>
            </w:pPr>
            <w:r>
              <w:rPr>
                <w:rFonts w:ascii="Times New Roman" w:hAnsi="Times New Roman"/>
                <w:bCs/>
                <w:szCs w:val="22"/>
              </w:rPr>
              <w:t>Prélèvements sociaux : 8% dont 5,1% de CSG déductible (revenu d’activité) + contribution salariale</w:t>
            </w:r>
            <w:r w:rsidR="00704E95">
              <w:rPr>
                <w:rFonts w:ascii="Times New Roman" w:hAnsi="Times New Roman"/>
                <w:bCs/>
                <w:szCs w:val="22"/>
              </w:rPr>
              <w:t xml:space="preserve"> </w:t>
            </w:r>
            <w:r>
              <w:rPr>
                <w:rFonts w:ascii="Times New Roman" w:hAnsi="Times New Roman"/>
                <w:bCs/>
                <w:szCs w:val="22"/>
              </w:rPr>
              <w:t>: 10% (revenu du patrimoine) sur le montant brut.</w:t>
            </w:r>
          </w:p>
          <w:p w:rsidR="00814034" w:rsidRPr="00BF6FFF" w:rsidRDefault="00814034" w:rsidP="00C91483">
            <w:pPr>
              <w:rPr>
                <w:rFonts w:ascii="Times New Roman" w:hAnsi="Times New Roman"/>
                <w:bCs/>
                <w:sz w:val="16"/>
                <w:szCs w:val="16"/>
              </w:rPr>
            </w:pPr>
          </w:p>
          <w:p w:rsidR="00814034" w:rsidRDefault="00814034" w:rsidP="00C91483">
            <w:pPr>
              <w:rPr>
                <w:rFonts w:ascii="Times New Roman" w:hAnsi="Times New Roman"/>
                <w:bCs/>
                <w:szCs w:val="22"/>
              </w:rPr>
            </w:pPr>
            <w:r>
              <w:rPr>
                <w:rFonts w:ascii="Times New Roman" w:hAnsi="Times New Roman"/>
                <w:bCs/>
                <w:szCs w:val="22"/>
              </w:rPr>
              <w:t>La limite de 300 000 € est annuelle, individuelle et porte sur l’ensemble des gains sur actions gratuites avant prise en compte des abattements.</w:t>
            </w:r>
          </w:p>
          <w:p w:rsidR="00814034" w:rsidRPr="00BF6FFF" w:rsidRDefault="00814034" w:rsidP="00C91483">
            <w:pPr>
              <w:rPr>
                <w:rFonts w:ascii="Times New Roman" w:hAnsi="Times New Roman"/>
                <w:bCs/>
                <w:sz w:val="10"/>
                <w:szCs w:val="10"/>
              </w:rPr>
            </w:pPr>
          </w:p>
          <w:p w:rsidR="00814034" w:rsidRDefault="00814034" w:rsidP="00C91483">
            <w:pPr>
              <w:rPr>
                <w:rFonts w:ascii="Times New Roman" w:hAnsi="Times New Roman"/>
                <w:bCs/>
                <w:szCs w:val="22"/>
              </w:rPr>
            </w:pPr>
            <w:r>
              <w:rPr>
                <w:rFonts w:ascii="Times New Roman" w:hAnsi="Times New Roman"/>
                <w:bCs/>
                <w:szCs w:val="22"/>
              </w:rPr>
              <w:t xml:space="preserve">Le taux de la </w:t>
            </w:r>
            <w:r w:rsidRPr="00E603DB">
              <w:rPr>
                <w:rFonts w:ascii="Times New Roman" w:hAnsi="Times New Roman"/>
                <w:b/>
                <w:bCs/>
                <w:szCs w:val="22"/>
              </w:rPr>
              <w:t>contribution sociale patronale</w:t>
            </w:r>
            <w:r>
              <w:rPr>
                <w:rFonts w:ascii="Times New Roman" w:hAnsi="Times New Roman"/>
                <w:bCs/>
                <w:szCs w:val="22"/>
              </w:rPr>
              <w:t xml:space="preserve"> concernant l’attribution d’actions gratuites votée par AGE postérieure au 3</w:t>
            </w:r>
            <w:r w:rsidR="00B13B4F">
              <w:rPr>
                <w:rFonts w:ascii="Times New Roman" w:hAnsi="Times New Roman"/>
                <w:bCs/>
                <w:szCs w:val="22"/>
              </w:rPr>
              <w:t>0</w:t>
            </w:r>
            <w:r>
              <w:rPr>
                <w:rFonts w:ascii="Times New Roman" w:hAnsi="Times New Roman"/>
                <w:bCs/>
                <w:szCs w:val="22"/>
              </w:rPr>
              <w:t xml:space="preserve">/12/2016 passe de 20% à </w:t>
            </w:r>
            <w:r w:rsidRPr="00E603DB">
              <w:rPr>
                <w:rFonts w:ascii="Times New Roman" w:hAnsi="Times New Roman"/>
                <w:b/>
                <w:bCs/>
                <w:szCs w:val="22"/>
              </w:rPr>
              <w:t>30%</w:t>
            </w:r>
            <w:r>
              <w:rPr>
                <w:rFonts w:ascii="Times New Roman" w:hAnsi="Times New Roman"/>
                <w:bCs/>
                <w:szCs w:val="22"/>
              </w:rPr>
              <w:t xml:space="preserve"> sans autre modification.</w:t>
            </w:r>
          </w:p>
          <w:p w:rsidR="00814034" w:rsidRPr="003533AA" w:rsidRDefault="00814034" w:rsidP="00C91483">
            <w:pPr>
              <w:rPr>
                <w:rFonts w:ascii="Times New Roman" w:hAnsi="Times New Roman"/>
                <w:bCs/>
                <w:szCs w:val="22"/>
              </w:rPr>
            </w:pPr>
          </w:p>
        </w:tc>
      </w:tr>
      <w:tr w:rsidR="00920893" w:rsidRPr="0080177B" w:rsidTr="00814034">
        <w:trPr>
          <w:trHeight w:val="2825"/>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92119E" w:rsidRPr="0080177B" w:rsidRDefault="005C70EE" w:rsidP="00842661">
            <w:pPr>
              <w:jc w:val="center"/>
              <w:rPr>
                <w:rFonts w:ascii="Times New Roman" w:hAnsi="Times New Roman"/>
                <w:b/>
                <w:i/>
                <w:szCs w:val="22"/>
              </w:rPr>
            </w:pPr>
            <w:r>
              <w:rPr>
                <w:rFonts w:ascii="Times New Roman" w:hAnsi="Times New Roman"/>
                <w:b/>
                <w:i/>
                <w:szCs w:val="22"/>
              </w:rPr>
              <w:t>Mesures diverses (IR, droits de succession)</w:t>
            </w:r>
          </w:p>
        </w:tc>
        <w:tc>
          <w:tcPr>
            <w:tcW w:w="9533" w:type="dxa"/>
            <w:tcBorders>
              <w:top w:val="single" w:sz="4" w:space="0" w:color="auto"/>
              <w:left w:val="single" w:sz="4" w:space="0" w:color="auto"/>
              <w:bottom w:val="single" w:sz="4" w:space="0" w:color="auto"/>
              <w:right w:val="single" w:sz="4" w:space="0" w:color="auto"/>
            </w:tcBorders>
          </w:tcPr>
          <w:p w:rsidR="00270999" w:rsidRPr="00BF6FFF" w:rsidRDefault="00270999" w:rsidP="00270999">
            <w:pPr>
              <w:rPr>
                <w:rFonts w:ascii="Times New Roman" w:hAnsi="Times New Roman"/>
                <w:bCs/>
                <w:sz w:val="16"/>
                <w:szCs w:val="16"/>
              </w:rPr>
            </w:pPr>
          </w:p>
          <w:p w:rsidR="00F401C0" w:rsidRDefault="00F401C0" w:rsidP="00F401C0">
            <w:pPr>
              <w:pStyle w:val="Paragraphedeliste"/>
              <w:ind w:left="33"/>
              <w:rPr>
                <w:rFonts w:ascii="Times New Roman" w:hAnsi="Times New Roman"/>
              </w:rPr>
            </w:pPr>
            <w:r w:rsidRPr="00F401C0">
              <w:rPr>
                <w:rFonts w:ascii="Times New Roman" w:hAnsi="Times New Roman"/>
                <w:b/>
              </w:rPr>
              <w:t>Revenus fonciers</w:t>
            </w:r>
            <w:r>
              <w:rPr>
                <w:rFonts w:ascii="Times New Roman" w:hAnsi="Times New Roman"/>
              </w:rPr>
              <w:t> : sous réverse de nombreuses conditions à respecter, une convention signée avec l’ANAH sur un loyer modéré pour les baux à compter de 2017 et jusque fin 2019 permet une nouvelle déduction « Cosse » de 15% à 70%  qui se substitue aux dispositifs Borloo-ancien et Besson-ancien.</w:t>
            </w:r>
          </w:p>
          <w:p w:rsidR="00F401C0" w:rsidRPr="00BF6FFF" w:rsidRDefault="00F401C0" w:rsidP="00270999">
            <w:pPr>
              <w:rPr>
                <w:rFonts w:ascii="Times New Roman" w:hAnsi="Times New Roman"/>
                <w:b/>
                <w:bCs/>
                <w:sz w:val="16"/>
                <w:szCs w:val="16"/>
              </w:rPr>
            </w:pPr>
          </w:p>
          <w:p w:rsidR="00270999" w:rsidRDefault="00270999" w:rsidP="00270999">
            <w:pPr>
              <w:rPr>
                <w:rFonts w:ascii="Times New Roman" w:hAnsi="Times New Roman"/>
                <w:bCs/>
                <w:szCs w:val="22"/>
              </w:rPr>
            </w:pPr>
            <w:r w:rsidRPr="00497EC3">
              <w:rPr>
                <w:rFonts w:ascii="Times New Roman" w:hAnsi="Times New Roman"/>
                <w:b/>
                <w:bCs/>
                <w:szCs w:val="22"/>
              </w:rPr>
              <w:t>Exonération des primes de performance</w:t>
            </w:r>
            <w:r>
              <w:rPr>
                <w:rFonts w:ascii="Times New Roman" w:hAnsi="Times New Roman"/>
                <w:bCs/>
                <w:szCs w:val="22"/>
              </w:rPr>
              <w:t xml:space="preserve"> des athlètes aux JO de Rio.</w:t>
            </w:r>
          </w:p>
          <w:p w:rsidR="00CE0871" w:rsidRPr="00BF6FFF" w:rsidRDefault="00CE0871" w:rsidP="001A75DF">
            <w:pPr>
              <w:rPr>
                <w:rFonts w:ascii="Times New Roman" w:hAnsi="Times New Roman"/>
                <w:bCs/>
                <w:sz w:val="16"/>
                <w:szCs w:val="16"/>
              </w:rPr>
            </w:pPr>
          </w:p>
          <w:p w:rsidR="0092119E" w:rsidRDefault="0092119E" w:rsidP="001A75DF">
            <w:pPr>
              <w:rPr>
                <w:rFonts w:ascii="Times New Roman" w:hAnsi="Times New Roman"/>
                <w:bCs/>
                <w:szCs w:val="22"/>
              </w:rPr>
            </w:pPr>
            <w:r w:rsidRPr="00497EC3">
              <w:rPr>
                <w:rFonts w:ascii="Times New Roman" w:hAnsi="Times New Roman"/>
                <w:b/>
                <w:bCs/>
                <w:szCs w:val="22"/>
              </w:rPr>
              <w:t>Indemnités de fonction des élus locaux</w:t>
            </w:r>
            <w:r w:rsidR="001E6D44">
              <w:rPr>
                <w:rFonts w:ascii="Times New Roman" w:hAnsi="Times New Roman"/>
                <w:bCs/>
                <w:szCs w:val="22"/>
              </w:rPr>
              <w:t xml:space="preserve"> à compter du 01/01/</w:t>
            </w:r>
            <w:r w:rsidR="002E5D76">
              <w:rPr>
                <w:rFonts w:ascii="Times New Roman" w:hAnsi="Times New Roman"/>
                <w:bCs/>
                <w:szCs w:val="22"/>
              </w:rPr>
              <w:t>2017 :</w:t>
            </w:r>
            <w:r w:rsidR="001E6D44">
              <w:rPr>
                <w:rFonts w:ascii="Times New Roman" w:hAnsi="Times New Roman"/>
                <w:bCs/>
                <w:szCs w:val="22"/>
              </w:rPr>
              <w:t xml:space="preserve"> suppression du prélèvement à la source </w:t>
            </w:r>
            <w:r w:rsidR="002E5D76">
              <w:rPr>
                <w:rFonts w:ascii="Times New Roman" w:hAnsi="Times New Roman"/>
                <w:bCs/>
                <w:szCs w:val="22"/>
              </w:rPr>
              <w:t xml:space="preserve">libératoire </w:t>
            </w:r>
            <w:r w:rsidR="001E6D44">
              <w:rPr>
                <w:rFonts w:ascii="Times New Roman" w:hAnsi="Times New Roman"/>
                <w:bCs/>
                <w:szCs w:val="22"/>
              </w:rPr>
              <w:t>spécifique pour une imposition</w:t>
            </w:r>
            <w:r w:rsidR="002E5D76">
              <w:rPr>
                <w:rFonts w:ascii="Times New Roman" w:hAnsi="Times New Roman"/>
                <w:bCs/>
                <w:szCs w:val="22"/>
              </w:rPr>
              <w:t xml:space="preserve"> en TS de droit commun sur la partie qui excède les frais d’emploi (ces derniers correspondent aux indemnités versées aux maires des communes &lt; 500 habi</w:t>
            </w:r>
            <w:r w:rsidR="00CC2CF9">
              <w:rPr>
                <w:rFonts w:ascii="Times New Roman" w:hAnsi="Times New Roman"/>
                <w:bCs/>
                <w:szCs w:val="22"/>
              </w:rPr>
              <w:t xml:space="preserve">tants, </w:t>
            </w:r>
            <w:r w:rsidR="00BA4324">
              <w:rPr>
                <w:rFonts w:ascii="Times New Roman" w:hAnsi="Times New Roman"/>
                <w:bCs/>
                <w:szCs w:val="22"/>
              </w:rPr>
              <w:t xml:space="preserve">à </w:t>
            </w:r>
            <w:r w:rsidR="00CC2CF9">
              <w:rPr>
                <w:rFonts w:ascii="Times New Roman" w:hAnsi="Times New Roman"/>
                <w:bCs/>
                <w:szCs w:val="22"/>
              </w:rPr>
              <w:t>1,5 fois cette indemnité en cas de cumul de mandats).</w:t>
            </w:r>
          </w:p>
          <w:p w:rsidR="00CC2CF9" w:rsidRPr="00BF6FFF" w:rsidRDefault="00CC2CF9" w:rsidP="001A75DF">
            <w:pPr>
              <w:rPr>
                <w:rFonts w:ascii="Times New Roman" w:hAnsi="Times New Roman"/>
                <w:bCs/>
                <w:sz w:val="16"/>
                <w:szCs w:val="16"/>
              </w:rPr>
            </w:pPr>
          </w:p>
          <w:p w:rsidR="0092119E" w:rsidRDefault="0092119E" w:rsidP="001A75DF">
            <w:pPr>
              <w:rPr>
                <w:rFonts w:ascii="Times New Roman" w:hAnsi="Times New Roman"/>
                <w:bCs/>
                <w:szCs w:val="22"/>
              </w:rPr>
            </w:pPr>
            <w:r w:rsidRPr="00497EC3">
              <w:rPr>
                <w:rFonts w:ascii="Times New Roman" w:hAnsi="Times New Roman"/>
                <w:b/>
                <w:bCs/>
                <w:szCs w:val="22"/>
              </w:rPr>
              <w:t>PV immobilière</w:t>
            </w:r>
            <w:r>
              <w:rPr>
                <w:rFonts w:ascii="Times New Roman" w:hAnsi="Times New Roman"/>
                <w:bCs/>
                <w:szCs w:val="22"/>
              </w:rPr>
              <w:t xml:space="preserve"> : prolongation </w:t>
            </w:r>
            <w:r w:rsidR="0010567F">
              <w:rPr>
                <w:rFonts w:ascii="Times New Roman" w:hAnsi="Times New Roman"/>
                <w:bCs/>
                <w:szCs w:val="22"/>
              </w:rPr>
              <w:t xml:space="preserve">au 31/12/2018 </w:t>
            </w:r>
            <w:r>
              <w:rPr>
                <w:rFonts w:ascii="Times New Roman" w:hAnsi="Times New Roman"/>
                <w:bCs/>
                <w:szCs w:val="22"/>
              </w:rPr>
              <w:t>de l’exonération liée</w:t>
            </w:r>
            <w:r w:rsidR="0010567F">
              <w:rPr>
                <w:rFonts w:ascii="Times New Roman" w:hAnsi="Times New Roman"/>
                <w:bCs/>
                <w:szCs w:val="22"/>
              </w:rPr>
              <w:t xml:space="preserve"> au logement social</w:t>
            </w:r>
          </w:p>
          <w:p w:rsidR="00270999" w:rsidRPr="00BF6FFF" w:rsidRDefault="00270999" w:rsidP="00270999">
            <w:pPr>
              <w:rPr>
                <w:rFonts w:ascii="Times New Roman" w:hAnsi="Times New Roman"/>
                <w:bCs/>
                <w:sz w:val="16"/>
                <w:szCs w:val="16"/>
              </w:rPr>
            </w:pPr>
          </w:p>
          <w:p w:rsidR="00270999" w:rsidRDefault="00270999" w:rsidP="00270999">
            <w:pPr>
              <w:rPr>
                <w:rFonts w:ascii="Times New Roman" w:hAnsi="Times New Roman"/>
                <w:bCs/>
                <w:szCs w:val="22"/>
              </w:rPr>
            </w:pPr>
            <w:r w:rsidRPr="00497EC3">
              <w:rPr>
                <w:rFonts w:ascii="Times New Roman" w:hAnsi="Times New Roman"/>
                <w:b/>
                <w:bCs/>
                <w:szCs w:val="22"/>
              </w:rPr>
              <w:t>Exonération des indemnités</w:t>
            </w:r>
            <w:r>
              <w:rPr>
                <w:rFonts w:ascii="Times New Roman" w:hAnsi="Times New Roman"/>
                <w:bCs/>
                <w:szCs w:val="22"/>
              </w:rPr>
              <w:t xml:space="preserve"> versées aux militaires au titre de leur participation aux opérations de défense de la souveraineté de la France et des indemnités journalières d’absence temporaire des CRS et gendarmes à compter des revenus 2016.</w:t>
            </w:r>
          </w:p>
          <w:p w:rsidR="00270999" w:rsidRPr="00BF6FFF" w:rsidRDefault="00270999" w:rsidP="00270999">
            <w:pPr>
              <w:rPr>
                <w:rFonts w:ascii="Times New Roman" w:hAnsi="Times New Roman"/>
                <w:bCs/>
                <w:sz w:val="16"/>
                <w:szCs w:val="16"/>
              </w:rPr>
            </w:pPr>
          </w:p>
          <w:p w:rsidR="00270999" w:rsidRDefault="00270999" w:rsidP="00270999">
            <w:pPr>
              <w:rPr>
                <w:rFonts w:ascii="Times New Roman" w:hAnsi="Times New Roman"/>
                <w:bCs/>
                <w:szCs w:val="22"/>
              </w:rPr>
            </w:pPr>
            <w:r>
              <w:rPr>
                <w:rFonts w:ascii="Times New Roman" w:hAnsi="Times New Roman"/>
                <w:bCs/>
                <w:szCs w:val="22"/>
              </w:rPr>
              <w:t>Les ayant droit des militaires « morts pour la France » ou « morts pour le service de la nation </w:t>
            </w:r>
            <w:proofErr w:type="gramStart"/>
            <w:r>
              <w:rPr>
                <w:rFonts w:ascii="Times New Roman" w:hAnsi="Times New Roman"/>
                <w:bCs/>
                <w:szCs w:val="22"/>
              </w:rPr>
              <w:t>»</w:t>
            </w:r>
            <w:proofErr w:type="gramEnd"/>
            <w:r>
              <w:rPr>
                <w:rFonts w:ascii="Times New Roman" w:hAnsi="Times New Roman"/>
                <w:bCs/>
                <w:szCs w:val="22"/>
              </w:rPr>
              <w:t xml:space="preserve"> sont </w:t>
            </w:r>
            <w:r w:rsidRPr="00497EC3">
              <w:rPr>
                <w:rFonts w:ascii="Times New Roman" w:hAnsi="Times New Roman"/>
                <w:b/>
                <w:bCs/>
                <w:szCs w:val="22"/>
              </w:rPr>
              <w:t>exonérées des droits sur les successions et sur les donations</w:t>
            </w:r>
            <w:r>
              <w:rPr>
                <w:rFonts w:ascii="Times New Roman" w:hAnsi="Times New Roman"/>
                <w:bCs/>
                <w:szCs w:val="22"/>
              </w:rPr>
              <w:t xml:space="preserve"> perçues pour les décès postérieurs au 01/01/2015</w:t>
            </w:r>
            <w:r w:rsidR="00922FDF">
              <w:rPr>
                <w:rFonts w:ascii="Times New Roman" w:hAnsi="Times New Roman"/>
                <w:bCs/>
                <w:szCs w:val="22"/>
              </w:rPr>
              <w:t xml:space="preserve"> (mesure rétroactive)</w:t>
            </w:r>
            <w:r>
              <w:rPr>
                <w:rFonts w:ascii="Times New Roman" w:hAnsi="Times New Roman"/>
                <w:bCs/>
                <w:szCs w:val="22"/>
              </w:rPr>
              <w:t xml:space="preserve">. </w:t>
            </w:r>
            <w:r w:rsidR="000D2C69">
              <w:rPr>
                <w:rFonts w:ascii="Times New Roman" w:hAnsi="Times New Roman"/>
                <w:bCs/>
                <w:szCs w:val="22"/>
              </w:rPr>
              <w:t xml:space="preserve">   </w:t>
            </w:r>
          </w:p>
          <w:p w:rsidR="00270999" w:rsidRPr="00BF6FFF" w:rsidRDefault="00270999" w:rsidP="00270999">
            <w:pPr>
              <w:rPr>
                <w:rFonts w:ascii="Times New Roman" w:hAnsi="Times New Roman"/>
                <w:bCs/>
                <w:sz w:val="16"/>
                <w:szCs w:val="16"/>
              </w:rPr>
            </w:pPr>
          </w:p>
          <w:p w:rsidR="00270999" w:rsidRDefault="00270999" w:rsidP="00270999">
            <w:pPr>
              <w:rPr>
                <w:rFonts w:ascii="Times New Roman" w:hAnsi="Times New Roman"/>
                <w:bCs/>
                <w:szCs w:val="22"/>
              </w:rPr>
            </w:pPr>
            <w:r>
              <w:rPr>
                <w:rFonts w:ascii="Times New Roman" w:hAnsi="Times New Roman"/>
                <w:bCs/>
                <w:szCs w:val="22"/>
              </w:rPr>
              <w:t>Les ayant droit des victimes d’actes de terrorisme</w:t>
            </w:r>
            <w:r w:rsidR="00B13B4F">
              <w:t xml:space="preserve"> </w:t>
            </w:r>
            <w:r w:rsidR="00922FDF">
              <w:rPr>
                <w:rFonts w:ascii="Times New Roman" w:eastAsia="BatangChe" w:hAnsi="Times New Roman"/>
              </w:rPr>
              <w:t>et d</w:t>
            </w:r>
            <w:r w:rsidR="00B13B4F" w:rsidRPr="00B13B4F">
              <w:rPr>
                <w:rFonts w:ascii="Times New Roman" w:eastAsia="BatangChe" w:hAnsi="Times New Roman"/>
              </w:rPr>
              <w:t>es forces de l’ordre décédées dans l’exercice de leur mission après le 1/01/2015</w:t>
            </w:r>
            <w:r w:rsidR="00922FDF">
              <w:rPr>
                <w:rFonts w:ascii="Times New Roman" w:hAnsi="Times New Roman"/>
                <w:bCs/>
                <w:szCs w:val="22"/>
              </w:rPr>
              <w:t xml:space="preserve"> </w:t>
            </w:r>
            <w:r>
              <w:rPr>
                <w:rFonts w:ascii="Times New Roman" w:hAnsi="Times New Roman"/>
                <w:bCs/>
                <w:szCs w:val="22"/>
              </w:rPr>
              <w:t xml:space="preserve">bénéficient d’une </w:t>
            </w:r>
            <w:r w:rsidRPr="00497EC3">
              <w:rPr>
                <w:rFonts w:ascii="Times New Roman" w:hAnsi="Times New Roman"/>
                <w:b/>
                <w:bCs/>
                <w:szCs w:val="22"/>
              </w:rPr>
              <w:t>dispense de paiement de l’IR et des prélèvements sociaux</w:t>
            </w:r>
            <w:r>
              <w:rPr>
                <w:rFonts w:ascii="Times New Roman" w:hAnsi="Times New Roman"/>
                <w:bCs/>
                <w:szCs w:val="22"/>
              </w:rPr>
              <w:t xml:space="preserve"> dus au titre des revenus de l’année du décès et de l’année antérieure du défunt, ou des cotisations à devoir.</w:t>
            </w:r>
          </w:p>
          <w:p w:rsidR="00CE0871" w:rsidRPr="00920893" w:rsidRDefault="00CE0871" w:rsidP="001A75DF">
            <w:pPr>
              <w:rPr>
                <w:rFonts w:ascii="Times New Roman" w:hAnsi="Times New Roman"/>
                <w:bCs/>
                <w:szCs w:val="22"/>
              </w:rPr>
            </w:pPr>
          </w:p>
        </w:tc>
      </w:tr>
      <w:tr w:rsidR="00814034" w:rsidRPr="0080177B" w:rsidTr="002F6065">
        <w:trPr>
          <w:trHeight w:val="14732"/>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814034" w:rsidRDefault="00814034" w:rsidP="00C91483">
            <w:pPr>
              <w:jc w:val="center"/>
              <w:rPr>
                <w:rFonts w:ascii="Times New Roman" w:hAnsi="Times New Roman"/>
                <w:b/>
                <w:i/>
                <w:szCs w:val="22"/>
              </w:rPr>
            </w:pPr>
            <w:r>
              <w:rPr>
                <w:rFonts w:ascii="Times New Roman" w:hAnsi="Times New Roman"/>
                <w:b/>
                <w:i/>
                <w:szCs w:val="22"/>
              </w:rPr>
              <w:lastRenderedPageBreak/>
              <w:t>Compte PME innovation (CPI)</w:t>
            </w:r>
          </w:p>
        </w:tc>
        <w:tc>
          <w:tcPr>
            <w:tcW w:w="9533" w:type="dxa"/>
            <w:tcBorders>
              <w:top w:val="single" w:sz="4" w:space="0" w:color="auto"/>
              <w:left w:val="single" w:sz="4" w:space="0" w:color="auto"/>
              <w:bottom w:val="single" w:sz="4" w:space="0" w:color="auto"/>
              <w:right w:val="single" w:sz="4" w:space="0" w:color="auto"/>
            </w:tcBorders>
          </w:tcPr>
          <w:p w:rsidR="00814034" w:rsidRPr="00AD6148" w:rsidRDefault="00814034" w:rsidP="00C91483">
            <w:pPr>
              <w:pStyle w:val="Paragraphedeliste"/>
              <w:pBdr>
                <w:top w:val="single" w:sz="4" w:space="1" w:color="auto"/>
                <w:left w:val="single" w:sz="4" w:space="4" w:color="auto"/>
                <w:bottom w:val="single" w:sz="4" w:space="1" w:color="auto"/>
                <w:right w:val="single" w:sz="4" w:space="4" w:color="auto"/>
              </w:pBdr>
              <w:ind w:left="0"/>
              <w:rPr>
                <w:rFonts w:ascii="Times New Roman" w:hAnsi="Times New Roman"/>
                <w:b/>
                <w:sz w:val="6"/>
                <w:szCs w:val="6"/>
              </w:rPr>
            </w:pPr>
          </w:p>
          <w:p w:rsidR="00814034" w:rsidRPr="009B66DE" w:rsidRDefault="00814034" w:rsidP="00C91483">
            <w:pPr>
              <w:pStyle w:val="Paragraphedeliste"/>
              <w:pBdr>
                <w:top w:val="single" w:sz="4" w:space="1" w:color="auto"/>
                <w:left w:val="single" w:sz="4" w:space="4" w:color="auto"/>
                <w:bottom w:val="single" w:sz="4" w:space="1" w:color="auto"/>
                <w:right w:val="single" w:sz="4" w:space="4" w:color="auto"/>
              </w:pBdr>
              <w:ind w:left="0"/>
              <w:rPr>
                <w:rFonts w:ascii="Times New Roman" w:hAnsi="Times New Roman"/>
                <w:b/>
              </w:rPr>
            </w:pPr>
            <w:r w:rsidRPr="009B66DE">
              <w:rPr>
                <w:rFonts w:ascii="Times New Roman" w:hAnsi="Times New Roman"/>
                <w:b/>
              </w:rPr>
              <w:t xml:space="preserve">Un compte PME innovation est un compte titre ainsi qu’un compte espèce </w:t>
            </w:r>
            <w:r w:rsidR="001D0A9C">
              <w:rPr>
                <w:rFonts w:ascii="Times New Roman" w:hAnsi="Times New Roman"/>
                <w:b/>
              </w:rPr>
              <w:t xml:space="preserve">associé ouvert auprès </w:t>
            </w:r>
            <w:r w:rsidRPr="009B66DE">
              <w:rPr>
                <w:rFonts w:ascii="Times New Roman" w:hAnsi="Times New Roman"/>
                <w:b/>
              </w:rPr>
              <w:t>d’un établissement de crédit</w:t>
            </w:r>
            <w:r w:rsidR="001D0A9C">
              <w:rPr>
                <w:rFonts w:ascii="Times New Roman" w:hAnsi="Times New Roman"/>
                <w:b/>
              </w:rPr>
              <w:t xml:space="preserve"> (notamment)</w:t>
            </w:r>
            <w:r w:rsidRPr="009B66DE">
              <w:rPr>
                <w:rFonts w:ascii="Times New Roman" w:hAnsi="Times New Roman"/>
                <w:b/>
              </w:rPr>
              <w:t>.</w:t>
            </w:r>
          </w:p>
          <w:p w:rsidR="00814034" w:rsidRPr="00233CAC" w:rsidRDefault="00814034" w:rsidP="00C91483">
            <w:pPr>
              <w:pBdr>
                <w:top w:val="single" w:sz="4" w:space="1" w:color="auto"/>
                <w:left w:val="single" w:sz="4" w:space="4" w:color="auto"/>
                <w:bottom w:val="single" w:sz="4" w:space="1" w:color="auto"/>
                <w:right w:val="single" w:sz="4" w:space="4" w:color="auto"/>
              </w:pBdr>
              <w:rPr>
                <w:rFonts w:ascii="Times New Roman" w:hAnsi="Times New Roman"/>
                <w:b/>
                <w:sz w:val="10"/>
                <w:szCs w:val="10"/>
              </w:rPr>
            </w:pPr>
          </w:p>
          <w:p w:rsidR="00814034" w:rsidRDefault="00814034" w:rsidP="00C91483">
            <w:pPr>
              <w:pBdr>
                <w:top w:val="single" w:sz="4" w:space="1" w:color="auto"/>
                <w:left w:val="single" w:sz="4" w:space="4" w:color="auto"/>
                <w:bottom w:val="single" w:sz="4" w:space="1" w:color="auto"/>
                <w:right w:val="single" w:sz="4" w:space="4" w:color="auto"/>
              </w:pBdr>
              <w:rPr>
                <w:rFonts w:ascii="Times New Roman" w:hAnsi="Times New Roman"/>
                <w:b/>
              </w:rPr>
            </w:pPr>
            <w:r>
              <w:rPr>
                <w:rFonts w:ascii="Times New Roman" w:hAnsi="Times New Roman"/>
                <w:b/>
              </w:rPr>
              <w:t>Il s’agit d’u</w:t>
            </w:r>
            <w:r w:rsidRPr="009B66DE">
              <w:rPr>
                <w:rFonts w:ascii="Times New Roman" w:hAnsi="Times New Roman"/>
                <w:b/>
              </w:rPr>
              <w:t xml:space="preserve">n dispositif </w:t>
            </w:r>
            <w:r w:rsidRPr="00247CB9">
              <w:rPr>
                <w:rFonts w:ascii="Times New Roman" w:hAnsi="Times New Roman"/>
                <w:i/>
              </w:rPr>
              <w:t>(introduit à compter du 01/01/2017)</w:t>
            </w:r>
            <w:r>
              <w:rPr>
                <w:rFonts w:ascii="Times New Roman" w:hAnsi="Times New Roman"/>
                <w:b/>
              </w:rPr>
              <w:t xml:space="preserve"> </w:t>
            </w:r>
            <w:r w:rsidRPr="009B66DE">
              <w:rPr>
                <w:rFonts w:ascii="Times New Roman" w:hAnsi="Times New Roman"/>
                <w:b/>
              </w:rPr>
              <w:t>permettant de différer l’imposition</w:t>
            </w:r>
            <w:r w:rsidRPr="005C7575">
              <w:rPr>
                <w:rFonts w:ascii="Times New Roman" w:hAnsi="Times New Roman"/>
                <w:i/>
              </w:rPr>
              <w:t xml:space="preserve"> (à la fin du cycle d’investissement) </w:t>
            </w:r>
            <w:r w:rsidR="00CF5C65">
              <w:rPr>
                <w:rFonts w:ascii="Times New Roman" w:hAnsi="Times New Roman"/>
                <w:b/>
              </w:rPr>
              <w:t>des plus-</w:t>
            </w:r>
            <w:r w:rsidRPr="009B66DE">
              <w:rPr>
                <w:rFonts w:ascii="Times New Roman" w:hAnsi="Times New Roman"/>
                <w:b/>
              </w:rPr>
              <w:t xml:space="preserve">values sur les titres des entrepreneurs </w:t>
            </w:r>
            <w:r>
              <w:rPr>
                <w:rFonts w:ascii="Times New Roman" w:hAnsi="Times New Roman"/>
                <w:b/>
              </w:rPr>
              <w:t>(</w:t>
            </w:r>
            <w:r w:rsidRPr="00247CB9">
              <w:rPr>
                <w:rFonts w:ascii="Times New Roman" w:hAnsi="Times New Roman"/>
                <w:i/>
              </w:rPr>
              <w:t xml:space="preserve">situés en </w:t>
            </w:r>
            <w:r>
              <w:rPr>
                <w:rFonts w:ascii="Times New Roman" w:hAnsi="Times New Roman"/>
                <w:i/>
              </w:rPr>
              <w:t>France)</w:t>
            </w:r>
            <w:r w:rsidRPr="009B66DE">
              <w:rPr>
                <w:rFonts w:ascii="Times New Roman" w:hAnsi="Times New Roman"/>
                <w:b/>
              </w:rPr>
              <w:t xml:space="preserve"> qui réinvestissent le produit dans de jeunes PME qu’ils accompagnent.</w:t>
            </w:r>
          </w:p>
          <w:p w:rsidR="00814034" w:rsidRPr="00AD6148" w:rsidRDefault="00814034" w:rsidP="00C91483">
            <w:pPr>
              <w:pBdr>
                <w:top w:val="single" w:sz="4" w:space="1" w:color="auto"/>
                <w:left w:val="single" w:sz="4" w:space="4" w:color="auto"/>
                <w:bottom w:val="single" w:sz="4" w:space="1" w:color="auto"/>
                <w:right w:val="single" w:sz="4" w:space="4" w:color="auto"/>
              </w:pBdr>
              <w:rPr>
                <w:rFonts w:ascii="Times New Roman" w:hAnsi="Times New Roman"/>
                <w:b/>
                <w:sz w:val="6"/>
                <w:szCs w:val="6"/>
              </w:rPr>
            </w:pPr>
          </w:p>
          <w:p w:rsidR="00814034" w:rsidRPr="00AD6148" w:rsidRDefault="00814034" w:rsidP="00C91483">
            <w:pPr>
              <w:pStyle w:val="Paragraphedeliste"/>
              <w:ind w:left="0"/>
              <w:rPr>
                <w:rFonts w:ascii="Times New Roman" w:hAnsi="Times New Roman"/>
                <w:sz w:val="10"/>
                <w:szCs w:val="10"/>
              </w:rPr>
            </w:pPr>
          </w:p>
          <w:p w:rsidR="00814034" w:rsidRDefault="00814034" w:rsidP="00C91483">
            <w:pPr>
              <w:pStyle w:val="Paragraphedeliste"/>
              <w:ind w:left="0"/>
              <w:rPr>
                <w:rFonts w:ascii="Times New Roman" w:hAnsi="Times New Roman"/>
              </w:rPr>
            </w:pPr>
            <w:r>
              <w:rPr>
                <w:rFonts w:ascii="Times New Roman" w:hAnsi="Times New Roman"/>
              </w:rPr>
              <w:t xml:space="preserve">Principales </w:t>
            </w:r>
            <w:r w:rsidRPr="00233CAC">
              <w:rPr>
                <w:rFonts w:ascii="Times New Roman" w:hAnsi="Times New Roman"/>
                <w:b/>
              </w:rPr>
              <w:t>conditions relatives aux sociétés</w:t>
            </w:r>
            <w:r>
              <w:rPr>
                <w:rFonts w:ascii="Times New Roman" w:hAnsi="Times New Roman"/>
              </w:rPr>
              <w:t xml:space="preserve"> dont les titres peuvent être </w:t>
            </w:r>
            <w:proofErr w:type="gramStart"/>
            <w:r>
              <w:rPr>
                <w:rFonts w:ascii="Times New Roman" w:hAnsi="Times New Roman"/>
              </w:rPr>
              <w:t>déposés</w:t>
            </w:r>
            <w:proofErr w:type="gramEnd"/>
            <w:r>
              <w:rPr>
                <w:rFonts w:ascii="Times New Roman" w:hAnsi="Times New Roman"/>
              </w:rPr>
              <w:t xml:space="preserve"> sur le CPI :</w:t>
            </w:r>
          </w:p>
          <w:p w:rsidR="00814034" w:rsidRDefault="00814034" w:rsidP="00C91483">
            <w:pPr>
              <w:pStyle w:val="Paragraphedeliste"/>
              <w:numPr>
                <w:ilvl w:val="0"/>
                <w:numId w:val="5"/>
              </w:numPr>
              <w:ind w:left="0" w:firstLine="317"/>
              <w:rPr>
                <w:rFonts w:ascii="Times New Roman" w:hAnsi="Times New Roman"/>
              </w:rPr>
            </w:pPr>
            <w:r>
              <w:rPr>
                <w:rFonts w:ascii="Times New Roman" w:hAnsi="Times New Roman"/>
              </w:rPr>
              <w:t>Sociétés à l’</w:t>
            </w:r>
            <w:r w:rsidRPr="00337C95">
              <w:rPr>
                <w:rFonts w:ascii="Times New Roman" w:hAnsi="Times New Roman"/>
                <w:b/>
              </w:rPr>
              <w:t>IS</w:t>
            </w:r>
          </w:p>
          <w:p w:rsidR="00814034" w:rsidRDefault="00814034" w:rsidP="00C91483">
            <w:pPr>
              <w:pStyle w:val="Paragraphedeliste"/>
              <w:numPr>
                <w:ilvl w:val="0"/>
                <w:numId w:val="5"/>
              </w:numPr>
              <w:ind w:left="0" w:firstLine="317"/>
              <w:rPr>
                <w:rFonts w:ascii="Times New Roman" w:hAnsi="Times New Roman"/>
              </w:rPr>
            </w:pPr>
            <w:r>
              <w:rPr>
                <w:rFonts w:ascii="Times New Roman" w:hAnsi="Times New Roman"/>
              </w:rPr>
              <w:t xml:space="preserve">Créées depuis </w:t>
            </w:r>
            <w:r w:rsidRPr="00337C95">
              <w:rPr>
                <w:rFonts w:ascii="Times New Roman" w:hAnsi="Times New Roman"/>
                <w:b/>
              </w:rPr>
              <w:t>moins de 10 ans</w:t>
            </w:r>
            <w:r>
              <w:rPr>
                <w:rFonts w:ascii="Times New Roman" w:hAnsi="Times New Roman"/>
              </w:rPr>
              <w:t xml:space="preserve"> à la date de la souscription,</w:t>
            </w:r>
          </w:p>
          <w:p w:rsidR="00CB75BF" w:rsidRPr="00B037EE" w:rsidRDefault="00814034" w:rsidP="00B037EE">
            <w:pPr>
              <w:pStyle w:val="Paragraphedeliste"/>
              <w:numPr>
                <w:ilvl w:val="0"/>
                <w:numId w:val="5"/>
              </w:numPr>
              <w:ind w:left="0" w:firstLine="317"/>
              <w:rPr>
                <w:rFonts w:ascii="Times New Roman" w:hAnsi="Times New Roman"/>
              </w:rPr>
            </w:pPr>
            <w:r>
              <w:rPr>
                <w:rFonts w:ascii="Times New Roman" w:hAnsi="Times New Roman"/>
              </w:rPr>
              <w:t xml:space="preserve">Répondant à la </w:t>
            </w:r>
            <w:r w:rsidRPr="00337C95">
              <w:rPr>
                <w:rFonts w:ascii="Times New Roman" w:hAnsi="Times New Roman"/>
                <w:b/>
              </w:rPr>
              <w:t>définition communautaire d’une PME</w:t>
            </w:r>
          </w:p>
          <w:p w:rsidR="00814034" w:rsidRPr="00AD6148" w:rsidRDefault="00814034" w:rsidP="00C91483">
            <w:pPr>
              <w:rPr>
                <w:rFonts w:ascii="Times New Roman" w:hAnsi="Times New Roman"/>
                <w:sz w:val="10"/>
                <w:szCs w:val="10"/>
              </w:rPr>
            </w:pPr>
          </w:p>
          <w:p w:rsidR="00814034" w:rsidRDefault="00814034" w:rsidP="00C91483">
            <w:pPr>
              <w:rPr>
                <w:rFonts w:ascii="Times New Roman" w:hAnsi="Times New Roman"/>
              </w:rPr>
            </w:pPr>
            <w:r w:rsidRPr="00233CAC">
              <w:rPr>
                <w:rFonts w:ascii="Times New Roman" w:hAnsi="Times New Roman"/>
                <w:b/>
              </w:rPr>
              <w:t>Conditions du dépôt</w:t>
            </w:r>
            <w:r>
              <w:rPr>
                <w:rFonts w:ascii="Times New Roman" w:hAnsi="Times New Roman"/>
              </w:rPr>
              <w:t xml:space="preserve"> sur le CPI :</w:t>
            </w:r>
          </w:p>
          <w:p w:rsidR="00814034" w:rsidRDefault="00814034" w:rsidP="00C91483">
            <w:pPr>
              <w:pStyle w:val="Paragraphedeliste"/>
              <w:numPr>
                <w:ilvl w:val="0"/>
                <w:numId w:val="5"/>
              </w:numPr>
              <w:ind w:left="742" w:hanging="425"/>
              <w:rPr>
                <w:rFonts w:ascii="Times New Roman" w:hAnsi="Times New Roman"/>
              </w:rPr>
            </w:pPr>
            <w:r>
              <w:rPr>
                <w:rFonts w:ascii="Times New Roman" w:hAnsi="Times New Roman"/>
              </w:rPr>
              <w:t xml:space="preserve">La détention d’au moins </w:t>
            </w:r>
            <w:r w:rsidRPr="00233CAC">
              <w:rPr>
                <w:rFonts w:ascii="Times New Roman" w:hAnsi="Times New Roman"/>
                <w:b/>
              </w:rPr>
              <w:t>25% du capital</w:t>
            </w:r>
            <w:r>
              <w:rPr>
                <w:rFonts w:ascii="Times New Roman" w:hAnsi="Times New Roman"/>
              </w:rPr>
              <w:t xml:space="preserve"> (droits de vote ou dans les bénéfices) au sein du groupe familial à un moment quelconque depuis la création de la société ;</w:t>
            </w:r>
          </w:p>
          <w:p w:rsidR="00814034" w:rsidRDefault="00814034" w:rsidP="00C91483">
            <w:pPr>
              <w:pStyle w:val="Paragraphedeliste"/>
              <w:numPr>
                <w:ilvl w:val="0"/>
                <w:numId w:val="5"/>
              </w:numPr>
              <w:ind w:left="742" w:hanging="425"/>
              <w:rPr>
                <w:rFonts w:ascii="Times New Roman" w:hAnsi="Times New Roman"/>
              </w:rPr>
            </w:pPr>
            <w:r>
              <w:rPr>
                <w:rFonts w:ascii="Times New Roman" w:hAnsi="Times New Roman"/>
              </w:rPr>
              <w:t xml:space="preserve">Ou la détention d’au moins </w:t>
            </w:r>
            <w:r w:rsidRPr="00337C95">
              <w:rPr>
                <w:rFonts w:ascii="Times New Roman" w:hAnsi="Times New Roman"/>
                <w:b/>
              </w:rPr>
              <w:t>5% du capital</w:t>
            </w:r>
            <w:r>
              <w:rPr>
                <w:rFonts w:ascii="Times New Roman" w:hAnsi="Times New Roman"/>
              </w:rPr>
              <w:t xml:space="preserve"> au sein du groupe familial (sauf exception liée à la valeur des titres) et y avoir exercé une fonction </w:t>
            </w:r>
            <w:r w:rsidRPr="00337C95">
              <w:rPr>
                <w:rFonts w:ascii="Times New Roman" w:hAnsi="Times New Roman"/>
                <w:b/>
              </w:rPr>
              <w:t>dirigeante</w:t>
            </w:r>
            <w:r>
              <w:rPr>
                <w:rFonts w:ascii="Times New Roman" w:hAnsi="Times New Roman"/>
              </w:rPr>
              <w:t xml:space="preserve"> ou une </w:t>
            </w:r>
            <w:r w:rsidRPr="00337C95">
              <w:rPr>
                <w:rFonts w:ascii="Times New Roman" w:hAnsi="Times New Roman"/>
                <w:b/>
              </w:rPr>
              <w:t>activité salariée</w:t>
            </w:r>
            <w:r>
              <w:rPr>
                <w:rFonts w:ascii="Times New Roman" w:hAnsi="Times New Roman"/>
              </w:rPr>
              <w:t xml:space="preserve"> pendant au moins </w:t>
            </w:r>
            <w:r w:rsidRPr="00337C95">
              <w:rPr>
                <w:rFonts w:ascii="Times New Roman" w:hAnsi="Times New Roman"/>
                <w:b/>
              </w:rPr>
              <w:t>deux ans</w:t>
            </w:r>
            <w:r>
              <w:rPr>
                <w:rFonts w:ascii="Times New Roman" w:hAnsi="Times New Roman"/>
              </w:rPr>
              <w:t xml:space="preserve"> ou depuis la création ;</w:t>
            </w:r>
          </w:p>
          <w:p w:rsidR="00814034" w:rsidRPr="00A67A11" w:rsidRDefault="00814034" w:rsidP="00C91483">
            <w:pPr>
              <w:pStyle w:val="Paragraphedeliste"/>
              <w:numPr>
                <w:ilvl w:val="0"/>
                <w:numId w:val="5"/>
              </w:numPr>
              <w:ind w:left="742" w:hanging="425"/>
              <w:rPr>
                <w:rFonts w:ascii="Times New Roman" w:hAnsi="Times New Roman"/>
              </w:rPr>
            </w:pPr>
            <w:r>
              <w:rPr>
                <w:rFonts w:ascii="Times New Roman" w:hAnsi="Times New Roman"/>
              </w:rPr>
              <w:t xml:space="preserve">Ou la détention d’au moins </w:t>
            </w:r>
            <w:r w:rsidRPr="00337C95">
              <w:rPr>
                <w:rFonts w:ascii="Times New Roman" w:hAnsi="Times New Roman"/>
                <w:b/>
              </w:rPr>
              <w:t>1%</w:t>
            </w:r>
            <w:r>
              <w:rPr>
                <w:rFonts w:ascii="Times New Roman" w:hAnsi="Times New Roman"/>
              </w:rPr>
              <w:t xml:space="preserve"> et être signataire d’un </w:t>
            </w:r>
            <w:r w:rsidRPr="00337C95">
              <w:rPr>
                <w:rFonts w:ascii="Times New Roman" w:hAnsi="Times New Roman"/>
                <w:b/>
              </w:rPr>
              <w:t>pacte d’associés personnes physiques</w:t>
            </w:r>
            <w:r>
              <w:rPr>
                <w:rFonts w:ascii="Times New Roman" w:hAnsi="Times New Roman"/>
              </w:rPr>
              <w:t xml:space="preserve"> portant sur au moins 25% du capital et dont l’un au moins respecte les conditions précédentes</w:t>
            </w:r>
          </w:p>
          <w:p w:rsidR="00814034" w:rsidRPr="00AD6148" w:rsidRDefault="00814034" w:rsidP="00C91483">
            <w:pPr>
              <w:pStyle w:val="Paragraphedeliste"/>
              <w:ind w:left="0"/>
              <w:rPr>
                <w:rFonts w:ascii="Times New Roman" w:hAnsi="Times New Roman"/>
                <w:sz w:val="10"/>
                <w:szCs w:val="10"/>
              </w:rPr>
            </w:pPr>
          </w:p>
          <w:p w:rsidR="00814034" w:rsidRPr="0023027A" w:rsidRDefault="00CF5C65" w:rsidP="00C91483">
            <w:pPr>
              <w:rPr>
                <w:rFonts w:ascii="Times New Roman" w:hAnsi="Times New Roman"/>
              </w:rPr>
            </w:pPr>
            <w:r>
              <w:rPr>
                <w:rFonts w:ascii="Times New Roman" w:hAnsi="Times New Roman"/>
                <w:b/>
              </w:rPr>
              <w:t>Report d’imposition des plus-</w:t>
            </w:r>
            <w:r w:rsidR="00814034" w:rsidRPr="0023027A">
              <w:rPr>
                <w:rFonts w:ascii="Times New Roman" w:hAnsi="Times New Roman"/>
                <w:b/>
              </w:rPr>
              <w:t>values à l’IR</w:t>
            </w:r>
            <w:r w:rsidR="00814034">
              <w:rPr>
                <w:rFonts w:ascii="Times New Roman" w:hAnsi="Times New Roman"/>
              </w:rPr>
              <w:t>. : L</w:t>
            </w:r>
            <w:r w:rsidR="00814034" w:rsidRPr="0023027A">
              <w:rPr>
                <w:rFonts w:ascii="Times New Roman" w:hAnsi="Times New Roman"/>
              </w:rPr>
              <w:t>a taxation des plus values est reportée à la fin du cycle cession-réinvestissement du compte CPI sur une assiette globale après compensation des diverses opérations réalisées. Les prélèvements sociaux ne bénéficient pas de ce report d’imposition, sont calculés annuellement et versés au 15 janvier N+1 ou dans les 15 jours suivant le retrait du CPI.</w:t>
            </w:r>
          </w:p>
          <w:p w:rsidR="00814034" w:rsidRPr="0023027A" w:rsidRDefault="00814034" w:rsidP="00C91483">
            <w:pPr>
              <w:pStyle w:val="Paragraphedeliste"/>
              <w:ind w:left="0"/>
              <w:rPr>
                <w:rFonts w:ascii="Times New Roman" w:hAnsi="Times New Roman"/>
                <w:sz w:val="10"/>
                <w:szCs w:val="10"/>
              </w:rPr>
            </w:pPr>
          </w:p>
          <w:p w:rsidR="00814034" w:rsidRDefault="00814034" w:rsidP="00C91483">
            <w:pPr>
              <w:pStyle w:val="Paragraphedeliste"/>
              <w:ind w:left="0"/>
              <w:rPr>
                <w:rFonts w:ascii="Times New Roman" w:hAnsi="Times New Roman"/>
              </w:rPr>
            </w:pPr>
            <w:r>
              <w:rPr>
                <w:rFonts w:ascii="Times New Roman" w:hAnsi="Times New Roman"/>
              </w:rPr>
              <w:t>Ce report est conditionné à :</w:t>
            </w:r>
          </w:p>
          <w:p w:rsidR="00814034" w:rsidRPr="0023027A" w:rsidRDefault="00814034" w:rsidP="00C91483">
            <w:pPr>
              <w:pStyle w:val="Paragraphedeliste"/>
              <w:ind w:left="0"/>
              <w:rPr>
                <w:rFonts w:ascii="Times New Roman" w:hAnsi="Times New Roman"/>
                <w:sz w:val="10"/>
                <w:szCs w:val="10"/>
              </w:rPr>
            </w:pPr>
          </w:p>
          <w:p w:rsidR="00814034" w:rsidRDefault="00814034" w:rsidP="00C91483">
            <w:pPr>
              <w:pStyle w:val="Paragraphedeliste"/>
              <w:numPr>
                <w:ilvl w:val="1"/>
                <w:numId w:val="5"/>
              </w:numPr>
              <w:ind w:left="742" w:hanging="425"/>
              <w:rPr>
                <w:rFonts w:ascii="Times New Roman" w:hAnsi="Times New Roman"/>
              </w:rPr>
            </w:pPr>
            <w:r>
              <w:rPr>
                <w:rFonts w:ascii="Times New Roman" w:hAnsi="Times New Roman"/>
              </w:rPr>
              <w:t xml:space="preserve">un </w:t>
            </w:r>
            <w:r w:rsidRPr="005E30F9">
              <w:rPr>
                <w:rFonts w:ascii="Times New Roman" w:hAnsi="Times New Roman"/>
                <w:b/>
              </w:rPr>
              <w:t>réinvestissement</w:t>
            </w:r>
            <w:r>
              <w:rPr>
                <w:rFonts w:ascii="Times New Roman" w:hAnsi="Times New Roman"/>
              </w:rPr>
              <w:t xml:space="preserve"> du prix de vente versé sur le compte espèce </w:t>
            </w:r>
            <w:r w:rsidRPr="005E30F9">
              <w:rPr>
                <w:rFonts w:ascii="Times New Roman" w:hAnsi="Times New Roman"/>
                <w:b/>
              </w:rPr>
              <w:t>dans les 2 ans</w:t>
            </w:r>
            <w:r>
              <w:rPr>
                <w:rFonts w:ascii="Times New Roman" w:hAnsi="Times New Roman"/>
              </w:rPr>
              <w:t>. Cet investissement doit concerner une PME à l’IS de moins de 7 ans dont le titulaire du CPI n’est pas encore associé. La PME doit répondre positivement à plusieurs conditions posées par les critères d’attribution de la réduction d’ISF-PME (sous certaines conditions, être déjà associé de la société faisant l’objet du réinvestissement ne fait pas obstacle au report d’imposition).</w:t>
            </w:r>
          </w:p>
          <w:p w:rsidR="00814034" w:rsidRPr="0023027A" w:rsidRDefault="00814034" w:rsidP="00C91483">
            <w:pPr>
              <w:rPr>
                <w:rFonts w:ascii="Times New Roman" w:hAnsi="Times New Roman"/>
                <w:sz w:val="10"/>
                <w:szCs w:val="10"/>
              </w:rPr>
            </w:pPr>
          </w:p>
          <w:p w:rsidR="00814034" w:rsidRDefault="00814034" w:rsidP="00C91483">
            <w:pPr>
              <w:pStyle w:val="Paragraphedeliste"/>
              <w:numPr>
                <w:ilvl w:val="1"/>
                <w:numId w:val="5"/>
              </w:numPr>
              <w:ind w:left="742" w:hanging="425"/>
              <w:rPr>
                <w:rFonts w:ascii="Times New Roman" w:hAnsi="Times New Roman"/>
              </w:rPr>
            </w:pPr>
            <w:r>
              <w:rPr>
                <w:rFonts w:ascii="Times New Roman" w:hAnsi="Times New Roman"/>
              </w:rPr>
              <w:t xml:space="preserve">Un </w:t>
            </w:r>
            <w:r w:rsidRPr="005E30F9">
              <w:rPr>
                <w:rFonts w:ascii="Times New Roman" w:hAnsi="Times New Roman"/>
                <w:b/>
              </w:rPr>
              <w:t>accompagnement</w:t>
            </w:r>
            <w:r>
              <w:rPr>
                <w:rFonts w:ascii="Times New Roman" w:hAnsi="Times New Roman"/>
              </w:rPr>
              <w:t xml:space="preserve"> de l’entrepreneur dans la vie de l’entreprise, mis en place dans les 3 mois du réinvestissement et pendant toute la durée de détention des titres, symbolisé par :</w:t>
            </w:r>
          </w:p>
          <w:p w:rsidR="00814034" w:rsidRDefault="00814034" w:rsidP="00C91483">
            <w:pPr>
              <w:pStyle w:val="Paragraphedeliste"/>
              <w:numPr>
                <w:ilvl w:val="2"/>
                <w:numId w:val="5"/>
              </w:numPr>
              <w:ind w:left="1309" w:hanging="283"/>
              <w:rPr>
                <w:rFonts w:ascii="Times New Roman" w:hAnsi="Times New Roman"/>
              </w:rPr>
            </w:pPr>
            <w:r>
              <w:rPr>
                <w:rFonts w:ascii="Times New Roman" w:hAnsi="Times New Roman"/>
              </w:rPr>
              <w:t>l’exercice d’une fonction dirigeante avec conditions de rémunérations au sens de l’ISF</w:t>
            </w:r>
          </w:p>
          <w:p w:rsidR="00814034" w:rsidRDefault="00814034" w:rsidP="00C91483">
            <w:pPr>
              <w:pStyle w:val="Paragraphedeliste"/>
              <w:numPr>
                <w:ilvl w:val="2"/>
                <w:numId w:val="5"/>
              </w:numPr>
              <w:ind w:left="1309" w:hanging="283"/>
              <w:rPr>
                <w:rFonts w:ascii="Times New Roman" w:hAnsi="Times New Roman"/>
              </w:rPr>
            </w:pPr>
            <w:r>
              <w:rPr>
                <w:rFonts w:ascii="Times New Roman" w:hAnsi="Times New Roman"/>
              </w:rPr>
              <w:t>ou l’exercice d’un mandat d’administrateur ou membre du conseil de surveillance</w:t>
            </w:r>
          </w:p>
          <w:p w:rsidR="00814034" w:rsidRPr="005E30F9" w:rsidRDefault="00814034" w:rsidP="00C91483">
            <w:pPr>
              <w:pStyle w:val="Paragraphedeliste"/>
              <w:numPr>
                <w:ilvl w:val="2"/>
                <w:numId w:val="5"/>
              </w:numPr>
              <w:ind w:left="1309" w:hanging="283"/>
              <w:rPr>
                <w:rFonts w:ascii="Times New Roman" w:hAnsi="Times New Roman"/>
              </w:rPr>
            </w:pPr>
            <w:r>
              <w:rPr>
                <w:rFonts w:ascii="Times New Roman" w:hAnsi="Times New Roman"/>
              </w:rPr>
              <w:t>o</w:t>
            </w:r>
            <w:r w:rsidRPr="005E30F9">
              <w:rPr>
                <w:rFonts w:ascii="Times New Roman" w:hAnsi="Times New Roman"/>
              </w:rPr>
              <w:t>u la signature d’une convention</w:t>
            </w:r>
            <w:r w:rsidR="00CF5C65">
              <w:rPr>
                <w:rFonts w:ascii="Times New Roman" w:hAnsi="Times New Roman"/>
              </w:rPr>
              <w:t xml:space="preserve"> </w:t>
            </w:r>
            <w:r w:rsidR="00256571">
              <w:rPr>
                <w:rFonts w:ascii="Times New Roman" w:hAnsi="Times New Roman"/>
              </w:rPr>
              <w:t xml:space="preserve">d’accompagnement </w:t>
            </w:r>
            <w:r w:rsidRPr="005E30F9">
              <w:rPr>
                <w:rFonts w:ascii="Times New Roman" w:hAnsi="Times New Roman"/>
              </w:rPr>
              <w:t>signifiant son engagement de participer activement et gratuitement à la vie de l’entreprise (conseils...)</w:t>
            </w:r>
          </w:p>
          <w:p w:rsidR="00814034" w:rsidRPr="00AD6148" w:rsidRDefault="00814034" w:rsidP="00C91483">
            <w:pPr>
              <w:rPr>
                <w:rFonts w:ascii="Times New Roman" w:hAnsi="Times New Roman"/>
                <w:sz w:val="10"/>
                <w:szCs w:val="10"/>
              </w:rPr>
            </w:pPr>
          </w:p>
          <w:p w:rsidR="00814034" w:rsidRDefault="00814034" w:rsidP="00C91483">
            <w:pPr>
              <w:pStyle w:val="Paragraphedeliste"/>
              <w:ind w:left="0"/>
              <w:rPr>
                <w:rFonts w:ascii="Times New Roman" w:hAnsi="Times New Roman"/>
                <w:b/>
              </w:rPr>
            </w:pPr>
            <w:r w:rsidRPr="00CB55A4">
              <w:rPr>
                <w:rFonts w:ascii="Times New Roman" w:hAnsi="Times New Roman"/>
                <w:b/>
              </w:rPr>
              <w:t>Imposition lors de la fin du cycle</w:t>
            </w:r>
          </w:p>
          <w:p w:rsidR="00814034" w:rsidRPr="00CB55A4" w:rsidRDefault="00814034" w:rsidP="00C91483">
            <w:pPr>
              <w:pStyle w:val="Paragraphedeliste"/>
              <w:ind w:left="0"/>
              <w:rPr>
                <w:rFonts w:ascii="Times New Roman" w:hAnsi="Times New Roman"/>
                <w:b/>
                <w:sz w:val="10"/>
                <w:szCs w:val="10"/>
              </w:rPr>
            </w:pPr>
          </w:p>
          <w:p w:rsidR="00814034" w:rsidRDefault="00814034" w:rsidP="00C91483">
            <w:pPr>
              <w:pStyle w:val="Paragraphedeliste"/>
              <w:numPr>
                <w:ilvl w:val="1"/>
                <w:numId w:val="5"/>
              </w:numPr>
              <w:ind w:left="742" w:hanging="425"/>
              <w:rPr>
                <w:rFonts w:ascii="Times New Roman" w:hAnsi="Times New Roman"/>
              </w:rPr>
            </w:pPr>
            <w:r w:rsidRPr="005E779D">
              <w:rPr>
                <w:rFonts w:ascii="Times New Roman" w:hAnsi="Times New Roman"/>
                <w:u w:val="single"/>
              </w:rPr>
              <w:t>Le retrait des liquidités du compte espèce</w:t>
            </w:r>
            <w:r>
              <w:rPr>
                <w:rFonts w:ascii="Times New Roman" w:hAnsi="Times New Roman"/>
              </w:rPr>
              <w:t xml:space="preserve"> entraine le calcul du gain net imposable résultant de la compensat</w:t>
            </w:r>
            <w:r w:rsidR="00EA2D33">
              <w:rPr>
                <w:rFonts w:ascii="Times New Roman" w:hAnsi="Times New Roman"/>
              </w:rPr>
              <w:t>ion de toutes les plus ou moins-</w:t>
            </w:r>
            <w:r>
              <w:rPr>
                <w:rFonts w:ascii="Times New Roman" w:hAnsi="Times New Roman"/>
              </w:rPr>
              <w:t xml:space="preserve">values après application des abattements pour durée de détention (commun ou renforcé) à </w:t>
            </w:r>
            <w:r w:rsidR="00EA2D33">
              <w:rPr>
                <w:rFonts w:ascii="Times New Roman" w:hAnsi="Times New Roman"/>
              </w:rPr>
              <w:t>chacune des opérations. La plus-</w:t>
            </w:r>
            <w:r>
              <w:rPr>
                <w:rFonts w:ascii="Times New Roman" w:hAnsi="Times New Roman"/>
              </w:rPr>
              <w:t>value nette imposable se limite au retrait de liquidités réalisé, le reliquat restant imposable lors des sorties futures.</w:t>
            </w:r>
          </w:p>
          <w:p w:rsidR="00814034" w:rsidRDefault="00EA2D33" w:rsidP="00C91483">
            <w:pPr>
              <w:pStyle w:val="Paragraphedeliste"/>
              <w:ind w:left="742"/>
              <w:rPr>
                <w:rFonts w:ascii="Times New Roman" w:hAnsi="Times New Roman"/>
              </w:rPr>
            </w:pPr>
            <w:r>
              <w:rPr>
                <w:rFonts w:ascii="Times New Roman" w:hAnsi="Times New Roman"/>
              </w:rPr>
              <w:t>En cas de moins-</w:t>
            </w:r>
            <w:r w:rsidR="00814034">
              <w:rPr>
                <w:rFonts w:ascii="Times New Roman" w:hAnsi="Times New Roman"/>
              </w:rPr>
              <w:t>value, elle s’impute sans limitation de</w:t>
            </w:r>
            <w:r>
              <w:rPr>
                <w:rFonts w:ascii="Times New Roman" w:hAnsi="Times New Roman"/>
              </w:rPr>
              <w:t xml:space="preserve"> durée en priorité sur les plus-</w:t>
            </w:r>
            <w:r w:rsidR="00814034">
              <w:rPr>
                <w:rFonts w:ascii="Times New Roman" w:hAnsi="Times New Roman"/>
              </w:rPr>
              <w:t>values les plus anciennes imposables à l’occasion d’une nouvelle sortie de liquidités et cette imputation se fait avant application des abattements pour durée de détention.</w:t>
            </w:r>
          </w:p>
          <w:p w:rsidR="00814034" w:rsidRPr="00CB55A4" w:rsidRDefault="00814034" w:rsidP="00C91483">
            <w:pPr>
              <w:pStyle w:val="Paragraphedeliste"/>
              <w:ind w:left="742"/>
              <w:rPr>
                <w:rFonts w:ascii="Times New Roman" w:hAnsi="Times New Roman"/>
                <w:sz w:val="10"/>
                <w:szCs w:val="10"/>
              </w:rPr>
            </w:pPr>
          </w:p>
          <w:p w:rsidR="00814034" w:rsidRDefault="00814034" w:rsidP="00C91483">
            <w:pPr>
              <w:pStyle w:val="Paragraphedeliste"/>
              <w:numPr>
                <w:ilvl w:val="1"/>
                <w:numId w:val="5"/>
              </w:numPr>
              <w:ind w:left="742" w:hanging="425"/>
              <w:rPr>
                <w:rFonts w:ascii="Times New Roman" w:hAnsi="Times New Roman"/>
              </w:rPr>
            </w:pPr>
            <w:r w:rsidRPr="005E779D">
              <w:rPr>
                <w:rFonts w:ascii="Times New Roman" w:hAnsi="Times New Roman"/>
                <w:u w:val="single"/>
              </w:rPr>
              <w:t>Le retrait des titres du CPI</w:t>
            </w:r>
            <w:r>
              <w:rPr>
                <w:rFonts w:ascii="Times New Roman" w:hAnsi="Times New Roman"/>
              </w:rPr>
              <w:t> :</w:t>
            </w:r>
          </w:p>
          <w:p w:rsidR="00814034" w:rsidRDefault="00814034" w:rsidP="00C91483">
            <w:pPr>
              <w:pStyle w:val="Paragraphedeliste"/>
              <w:numPr>
                <w:ilvl w:val="2"/>
                <w:numId w:val="5"/>
              </w:numPr>
              <w:ind w:left="1026" w:hanging="284"/>
              <w:rPr>
                <w:rFonts w:ascii="Times New Roman" w:hAnsi="Times New Roman"/>
              </w:rPr>
            </w:pPr>
            <w:r>
              <w:rPr>
                <w:rFonts w:ascii="Times New Roman" w:hAnsi="Times New Roman"/>
              </w:rPr>
              <w:t>Si ces titres y avaient été apportés : aucune imposition lors de la sortie (régime d’imposition de droit commun à l’extérieur du CPI)</w:t>
            </w:r>
          </w:p>
          <w:p w:rsidR="00814034" w:rsidRDefault="00814034" w:rsidP="00C91483">
            <w:pPr>
              <w:pStyle w:val="Paragraphedeliste"/>
              <w:numPr>
                <w:ilvl w:val="2"/>
                <w:numId w:val="5"/>
              </w:numPr>
              <w:ind w:left="1026" w:hanging="284"/>
              <w:rPr>
                <w:rFonts w:ascii="Times New Roman" w:hAnsi="Times New Roman"/>
              </w:rPr>
            </w:pPr>
            <w:r>
              <w:rPr>
                <w:rFonts w:ascii="Times New Roman" w:hAnsi="Times New Roman"/>
              </w:rPr>
              <w:t>Si ces titres avaient été acquis à l’intérieur du CPI grâce aux liquidités : imposition du gain net de la même façon qu’en cas de retrait des liquidités.</w:t>
            </w:r>
          </w:p>
          <w:p w:rsidR="00814034" w:rsidRPr="00CB55A4" w:rsidRDefault="00814034" w:rsidP="00C91483">
            <w:pPr>
              <w:rPr>
                <w:rFonts w:ascii="Times New Roman" w:hAnsi="Times New Roman"/>
                <w:sz w:val="10"/>
                <w:szCs w:val="10"/>
              </w:rPr>
            </w:pPr>
          </w:p>
          <w:p w:rsidR="00814034" w:rsidRDefault="00814034" w:rsidP="00C91483">
            <w:pPr>
              <w:pStyle w:val="Paragraphedeliste"/>
              <w:numPr>
                <w:ilvl w:val="1"/>
                <w:numId w:val="5"/>
              </w:numPr>
              <w:ind w:left="742" w:hanging="425"/>
              <w:rPr>
                <w:rFonts w:ascii="Times New Roman" w:hAnsi="Times New Roman"/>
              </w:rPr>
            </w:pPr>
            <w:r w:rsidRPr="005E779D">
              <w:rPr>
                <w:rFonts w:ascii="Times New Roman" w:hAnsi="Times New Roman"/>
                <w:u w:val="single"/>
              </w:rPr>
              <w:t>La clôture du CPI</w:t>
            </w:r>
            <w:r>
              <w:rPr>
                <w:rFonts w:ascii="Times New Roman" w:hAnsi="Times New Roman"/>
              </w:rPr>
              <w:t xml:space="preserve"> : le retrait de l’ensemble des actifs </w:t>
            </w:r>
            <w:r w:rsidR="00EA2D33">
              <w:rPr>
                <w:rFonts w:ascii="Times New Roman" w:hAnsi="Times New Roman"/>
              </w:rPr>
              <w:t>entraine l’imposition immédiate</w:t>
            </w:r>
            <w:r>
              <w:rPr>
                <w:rFonts w:ascii="Times New Roman" w:hAnsi="Times New Roman"/>
              </w:rPr>
              <w:t xml:space="preserve"> dans les mêmes conditions qu’en cas de retrait </w:t>
            </w:r>
            <w:r w:rsidR="00EA2D33">
              <w:rPr>
                <w:rFonts w:ascii="Times New Roman" w:hAnsi="Times New Roman"/>
              </w:rPr>
              <w:t>des liquidités. En cas de moins-</w:t>
            </w:r>
            <w:r>
              <w:rPr>
                <w:rFonts w:ascii="Times New Roman" w:hAnsi="Times New Roman"/>
              </w:rPr>
              <w:t>value elle s’impute sur les futures PV de même catégorie dans un délai de 10 ans.</w:t>
            </w:r>
          </w:p>
          <w:p w:rsidR="00814034" w:rsidRPr="00AD6148" w:rsidRDefault="00814034" w:rsidP="00C91483">
            <w:pPr>
              <w:rPr>
                <w:rFonts w:ascii="Times New Roman" w:hAnsi="Times New Roman"/>
                <w:sz w:val="10"/>
                <w:szCs w:val="10"/>
              </w:rPr>
            </w:pPr>
          </w:p>
          <w:p w:rsidR="00814034" w:rsidRDefault="00814034" w:rsidP="00C91483">
            <w:pPr>
              <w:rPr>
                <w:rFonts w:ascii="Times New Roman" w:hAnsi="Times New Roman"/>
                <w:bCs/>
                <w:szCs w:val="22"/>
              </w:rPr>
            </w:pPr>
            <w:r>
              <w:rPr>
                <w:rFonts w:ascii="Times New Roman" w:hAnsi="Times New Roman"/>
              </w:rPr>
              <w:t>Enfin les titres inscrits dans le CPI ne donnent notamment plus droit à la RI d’IR Madelin, la RI ISF-PME ni à l’exonération de 75% de leur valeur pour le calcul de l’ISF.</w:t>
            </w:r>
          </w:p>
        </w:tc>
      </w:tr>
      <w:tr w:rsidR="00C76364" w:rsidRPr="0080177B" w:rsidTr="00814034">
        <w:trPr>
          <w:trHeight w:val="2825"/>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vAlign w:val="center"/>
          </w:tcPr>
          <w:p w:rsidR="00195C1D" w:rsidRDefault="00C76364" w:rsidP="00195C1D">
            <w:pPr>
              <w:jc w:val="center"/>
              <w:rPr>
                <w:rFonts w:ascii="Times New Roman" w:hAnsi="Times New Roman"/>
                <w:b/>
                <w:i/>
                <w:szCs w:val="22"/>
              </w:rPr>
            </w:pPr>
            <w:r>
              <w:rPr>
                <w:rFonts w:ascii="Times New Roman" w:hAnsi="Times New Roman"/>
                <w:b/>
                <w:i/>
                <w:szCs w:val="22"/>
              </w:rPr>
              <w:lastRenderedPageBreak/>
              <w:t>Le prélèvement à la source</w:t>
            </w:r>
          </w:p>
          <w:p w:rsidR="003339C2" w:rsidRDefault="003339C2" w:rsidP="00195C1D">
            <w:pPr>
              <w:jc w:val="center"/>
              <w:rPr>
                <w:rFonts w:ascii="Times New Roman" w:hAnsi="Times New Roman"/>
                <w:b/>
                <w:i/>
                <w:szCs w:val="22"/>
              </w:rPr>
            </w:pPr>
          </w:p>
          <w:p w:rsidR="003339C2" w:rsidRDefault="003339C2" w:rsidP="00195C1D">
            <w:pPr>
              <w:jc w:val="center"/>
              <w:rPr>
                <w:rFonts w:ascii="Times New Roman" w:hAnsi="Times New Roman"/>
                <w:b/>
                <w:i/>
                <w:szCs w:val="22"/>
              </w:rPr>
            </w:pPr>
            <w:r>
              <w:rPr>
                <w:rFonts w:ascii="Times New Roman" w:hAnsi="Times New Roman"/>
                <w:b/>
                <w:i/>
                <w:szCs w:val="22"/>
              </w:rPr>
              <w:t>Généralités</w:t>
            </w:r>
          </w:p>
        </w:tc>
        <w:tc>
          <w:tcPr>
            <w:tcW w:w="9533" w:type="dxa"/>
            <w:tcBorders>
              <w:top w:val="single" w:sz="4" w:space="0" w:color="auto"/>
              <w:left w:val="single" w:sz="4" w:space="0" w:color="auto"/>
              <w:bottom w:val="single" w:sz="4" w:space="0" w:color="auto"/>
              <w:right w:val="single" w:sz="4" w:space="0" w:color="auto"/>
            </w:tcBorders>
          </w:tcPr>
          <w:p w:rsidR="000570AB" w:rsidRDefault="000570AB" w:rsidP="00A73199">
            <w:pPr>
              <w:pStyle w:val="Paragraphedeliste"/>
              <w:ind w:left="0"/>
              <w:rPr>
                <w:rFonts w:ascii="Times New Roman" w:hAnsi="Times New Roman"/>
                <w:b/>
                <w:sz w:val="6"/>
                <w:szCs w:val="6"/>
              </w:rPr>
            </w:pPr>
          </w:p>
          <w:p w:rsidR="00BC360D" w:rsidRDefault="00BC360D" w:rsidP="00A73199">
            <w:pPr>
              <w:pStyle w:val="Paragraphedeliste"/>
              <w:ind w:left="0"/>
              <w:rPr>
                <w:rFonts w:ascii="Times New Roman" w:hAnsi="Times New Roman"/>
                <w:b/>
                <w:sz w:val="6"/>
                <w:szCs w:val="6"/>
              </w:rPr>
            </w:pPr>
          </w:p>
          <w:p w:rsidR="00BC360D" w:rsidRPr="00AD6148" w:rsidRDefault="00BC360D" w:rsidP="00A73199">
            <w:pPr>
              <w:pStyle w:val="Paragraphedeliste"/>
              <w:ind w:left="0"/>
              <w:rPr>
                <w:rFonts w:ascii="Times New Roman" w:hAnsi="Times New Roman"/>
                <w:b/>
                <w:sz w:val="6"/>
                <w:szCs w:val="6"/>
              </w:rPr>
            </w:pPr>
          </w:p>
          <w:p w:rsidR="000570AB" w:rsidRDefault="000570AB" w:rsidP="00A73199">
            <w:pPr>
              <w:pStyle w:val="Paragraphedeliste"/>
              <w:ind w:left="0"/>
              <w:rPr>
                <w:rFonts w:ascii="Times New Roman" w:hAnsi="Times New Roman"/>
                <w:b/>
              </w:rPr>
            </w:pPr>
            <w:r>
              <w:rPr>
                <w:rFonts w:ascii="Times New Roman" w:hAnsi="Times New Roman"/>
                <w:b/>
              </w:rPr>
              <w:t>À compter du 01/01/2018 le prélèvement à la source de l’IR sera effectif.</w:t>
            </w:r>
          </w:p>
          <w:p w:rsidR="000570AB" w:rsidRPr="00195C1D" w:rsidRDefault="000570AB" w:rsidP="00A73199">
            <w:pPr>
              <w:pStyle w:val="Paragraphedeliste"/>
              <w:ind w:left="0"/>
              <w:rPr>
                <w:rFonts w:ascii="Times New Roman" w:hAnsi="Times New Roman"/>
                <w:b/>
                <w:sz w:val="16"/>
                <w:szCs w:val="16"/>
              </w:rPr>
            </w:pPr>
          </w:p>
          <w:p w:rsidR="00176EAB" w:rsidRDefault="000570AB" w:rsidP="00A73199">
            <w:pPr>
              <w:pStyle w:val="Paragraphedeliste"/>
              <w:ind w:left="0"/>
              <w:rPr>
                <w:rFonts w:ascii="Times New Roman" w:hAnsi="Times New Roman"/>
                <w:b/>
              </w:rPr>
            </w:pPr>
            <w:r w:rsidRPr="00AC5B3B">
              <w:rPr>
                <w:rFonts w:ascii="Times New Roman" w:hAnsi="Times New Roman"/>
              </w:rPr>
              <w:t>P</w:t>
            </w:r>
            <w:r w:rsidRPr="00B553B4">
              <w:rPr>
                <w:rFonts w:ascii="Times New Roman" w:hAnsi="Times New Roman"/>
              </w:rPr>
              <w:t xml:space="preserve">our des raisons diverses, ce </w:t>
            </w:r>
            <w:r w:rsidRPr="00AC5B3B">
              <w:rPr>
                <w:rFonts w:ascii="Times New Roman" w:hAnsi="Times New Roman"/>
                <w:b/>
              </w:rPr>
              <w:t>prélèvement à la source</w:t>
            </w:r>
            <w:r w:rsidRPr="00B553B4">
              <w:rPr>
                <w:rFonts w:ascii="Times New Roman" w:hAnsi="Times New Roman"/>
              </w:rPr>
              <w:t xml:space="preserve"> ne concernera pas toutes les catégories de revenus</w:t>
            </w:r>
            <w:r w:rsidR="005F2428" w:rsidRPr="00B553B4">
              <w:rPr>
                <w:rFonts w:ascii="Times New Roman" w:hAnsi="Times New Roman"/>
              </w:rPr>
              <w:t xml:space="preserve"> </w:t>
            </w:r>
            <w:r w:rsidR="005F2428" w:rsidRPr="00B553B4">
              <w:rPr>
                <w:rFonts w:ascii="Times New Roman" w:hAnsi="Times New Roman"/>
                <w:i/>
              </w:rPr>
              <w:t>(RCM, PV mobilières et immobilières non concernés)</w:t>
            </w:r>
            <w:r w:rsidR="00176EAB" w:rsidRPr="00B553B4">
              <w:rPr>
                <w:rFonts w:ascii="Times New Roman" w:hAnsi="Times New Roman"/>
              </w:rPr>
              <w:t xml:space="preserve">, et </w:t>
            </w:r>
            <w:r w:rsidR="00176EAB">
              <w:rPr>
                <w:rFonts w:ascii="Times New Roman" w:hAnsi="Times New Roman"/>
                <w:b/>
              </w:rPr>
              <w:t>pourra prendre la forme d</w:t>
            </w:r>
            <w:r w:rsidR="00176EAB" w:rsidRPr="00176EAB">
              <w:rPr>
                <w:rFonts w:ascii="Times New Roman" w:hAnsi="Times New Roman"/>
                <w:b/>
              </w:rPr>
              <w:t>’une retenue à la source</w:t>
            </w:r>
            <w:r w:rsidR="00176EAB">
              <w:rPr>
                <w:rFonts w:ascii="Times New Roman" w:hAnsi="Times New Roman"/>
                <w:b/>
              </w:rPr>
              <w:t xml:space="preserve"> </w:t>
            </w:r>
            <w:r w:rsidR="00AC5B3B" w:rsidRPr="00AC5B3B">
              <w:rPr>
                <w:rFonts w:ascii="Times New Roman" w:hAnsi="Times New Roman"/>
                <w:i/>
              </w:rPr>
              <w:t>(intervention d’un tiers payeur)</w:t>
            </w:r>
            <w:r w:rsidR="00AC5B3B">
              <w:rPr>
                <w:rFonts w:ascii="Times New Roman" w:hAnsi="Times New Roman"/>
                <w:b/>
              </w:rPr>
              <w:t xml:space="preserve"> </w:t>
            </w:r>
            <w:r w:rsidR="00176EAB">
              <w:rPr>
                <w:rFonts w:ascii="Times New Roman" w:hAnsi="Times New Roman"/>
                <w:b/>
              </w:rPr>
              <w:t>ou d’un acompte</w:t>
            </w:r>
            <w:r w:rsidR="00AC5B3B">
              <w:rPr>
                <w:rFonts w:ascii="Times New Roman" w:hAnsi="Times New Roman"/>
                <w:b/>
              </w:rPr>
              <w:t xml:space="preserve"> </w:t>
            </w:r>
            <w:r w:rsidR="00AC5B3B" w:rsidRPr="00AC5B3B">
              <w:rPr>
                <w:rFonts w:ascii="Times New Roman" w:hAnsi="Times New Roman"/>
                <w:i/>
              </w:rPr>
              <w:t>(prélevé directement par l’administration)</w:t>
            </w:r>
            <w:r w:rsidR="00176EAB" w:rsidRPr="00AC5B3B">
              <w:rPr>
                <w:rFonts w:ascii="Times New Roman" w:hAnsi="Times New Roman"/>
                <w:i/>
              </w:rPr>
              <w:t>.</w:t>
            </w:r>
          </w:p>
          <w:p w:rsidR="005F2428" w:rsidRPr="00195C1D" w:rsidRDefault="005F2428" w:rsidP="00A73199">
            <w:pPr>
              <w:pStyle w:val="Paragraphedeliste"/>
              <w:ind w:left="0"/>
              <w:rPr>
                <w:rFonts w:ascii="Times New Roman" w:hAnsi="Times New Roman"/>
                <w:b/>
                <w:sz w:val="16"/>
                <w:szCs w:val="16"/>
              </w:rPr>
            </w:pPr>
          </w:p>
          <w:p w:rsidR="005F2428" w:rsidRDefault="004A745A" w:rsidP="00A73199">
            <w:pPr>
              <w:pStyle w:val="Paragraphedeliste"/>
              <w:ind w:left="0"/>
              <w:rPr>
                <w:rFonts w:ascii="Times New Roman" w:hAnsi="Times New Roman"/>
                <w:b/>
              </w:rPr>
            </w:pPr>
            <w:r>
              <w:rPr>
                <w:rFonts w:ascii="Times New Roman" w:hAnsi="Times New Roman"/>
                <w:b/>
              </w:rPr>
              <w:t>U</w:t>
            </w:r>
            <w:r w:rsidR="0045497A">
              <w:rPr>
                <w:rFonts w:ascii="Times New Roman" w:hAnsi="Times New Roman"/>
                <w:b/>
              </w:rPr>
              <w:t xml:space="preserve">n taux de droit commun </w:t>
            </w:r>
            <w:r w:rsidR="0045497A" w:rsidRPr="00B553B4">
              <w:rPr>
                <w:rFonts w:ascii="Times New Roman" w:hAnsi="Times New Roman"/>
                <w:b/>
              </w:rPr>
              <w:t>du foyer fiscal</w:t>
            </w:r>
            <w:r w:rsidR="0045497A" w:rsidRPr="00B553B4">
              <w:rPr>
                <w:rFonts w:ascii="Times New Roman" w:hAnsi="Times New Roman"/>
              </w:rPr>
              <w:t xml:space="preserve"> calculé par l’administration fiscale</w:t>
            </w:r>
            <w:r w:rsidRPr="00B553B4">
              <w:rPr>
                <w:rFonts w:ascii="Times New Roman" w:hAnsi="Times New Roman"/>
              </w:rPr>
              <w:t xml:space="preserve"> permettra de réaliser</w:t>
            </w:r>
            <w:r>
              <w:rPr>
                <w:rFonts w:ascii="Times New Roman" w:hAnsi="Times New Roman"/>
                <w:b/>
              </w:rPr>
              <w:t xml:space="preserve"> les prélèvements de janvier à août, </w:t>
            </w:r>
            <w:r w:rsidR="00326899">
              <w:rPr>
                <w:rFonts w:ascii="Times New Roman" w:hAnsi="Times New Roman"/>
                <w:b/>
              </w:rPr>
              <w:t xml:space="preserve">et sera </w:t>
            </w:r>
            <w:r>
              <w:rPr>
                <w:rFonts w:ascii="Times New Roman" w:hAnsi="Times New Roman"/>
                <w:b/>
              </w:rPr>
              <w:t xml:space="preserve">actualisé </w:t>
            </w:r>
            <w:r w:rsidRPr="00B553B4">
              <w:rPr>
                <w:rFonts w:ascii="Times New Roman" w:hAnsi="Times New Roman"/>
              </w:rPr>
              <w:t>après la déclaration des revenus N-1</w:t>
            </w:r>
            <w:r w:rsidR="0059509F" w:rsidRPr="00B553B4">
              <w:rPr>
                <w:rFonts w:ascii="Times New Roman" w:hAnsi="Times New Roman"/>
              </w:rPr>
              <w:t xml:space="preserve"> pour l</w:t>
            </w:r>
            <w:r w:rsidR="0059509F">
              <w:rPr>
                <w:rFonts w:ascii="Times New Roman" w:hAnsi="Times New Roman"/>
                <w:b/>
              </w:rPr>
              <w:t>es prélèvements de septembre à décembre.</w:t>
            </w:r>
          </w:p>
          <w:p w:rsidR="0059509F" w:rsidRPr="00195C1D" w:rsidRDefault="0059509F" w:rsidP="00A73199">
            <w:pPr>
              <w:pStyle w:val="Paragraphedeliste"/>
              <w:ind w:left="0"/>
              <w:rPr>
                <w:rFonts w:ascii="Times New Roman" w:hAnsi="Times New Roman"/>
                <w:b/>
                <w:sz w:val="16"/>
                <w:szCs w:val="16"/>
              </w:rPr>
            </w:pPr>
          </w:p>
          <w:p w:rsidR="0059509F" w:rsidRPr="00B553B4" w:rsidRDefault="0059509F" w:rsidP="00A73199">
            <w:pPr>
              <w:pStyle w:val="Paragraphedeliste"/>
              <w:ind w:left="0"/>
              <w:rPr>
                <w:rFonts w:ascii="Times New Roman" w:hAnsi="Times New Roman"/>
              </w:rPr>
            </w:pPr>
            <w:r w:rsidRPr="00B553B4">
              <w:rPr>
                <w:rFonts w:ascii="Times New Roman" w:hAnsi="Times New Roman"/>
              </w:rPr>
              <w:t>Dans plusieurs cas</w:t>
            </w:r>
            <w:r w:rsidR="007A66BE" w:rsidRPr="00B553B4">
              <w:rPr>
                <w:rFonts w:ascii="Times New Roman" w:hAnsi="Times New Roman"/>
              </w:rPr>
              <w:t>,</w:t>
            </w:r>
            <w:r w:rsidRPr="00B553B4">
              <w:rPr>
                <w:rFonts w:ascii="Times New Roman" w:hAnsi="Times New Roman"/>
              </w:rPr>
              <w:t xml:space="preserve"> l’application d’un </w:t>
            </w:r>
            <w:r w:rsidRPr="00B553B4">
              <w:rPr>
                <w:rFonts w:ascii="Times New Roman" w:hAnsi="Times New Roman"/>
                <w:b/>
              </w:rPr>
              <w:t>taux « neutre »</w:t>
            </w:r>
            <w:r w:rsidRPr="00B553B4">
              <w:rPr>
                <w:rFonts w:ascii="Times New Roman" w:hAnsi="Times New Roman"/>
              </w:rPr>
              <w:t xml:space="preserve"> (ou par défaut)</w:t>
            </w:r>
            <w:r w:rsidR="007A66BE" w:rsidRPr="00B553B4">
              <w:rPr>
                <w:rFonts w:ascii="Times New Roman" w:hAnsi="Times New Roman"/>
              </w:rPr>
              <w:t xml:space="preserve">, ou des </w:t>
            </w:r>
            <w:r w:rsidR="007A66BE" w:rsidRPr="00B553B4">
              <w:rPr>
                <w:rFonts w:ascii="Times New Roman" w:hAnsi="Times New Roman"/>
                <w:b/>
              </w:rPr>
              <w:t>taux individualisés</w:t>
            </w:r>
            <w:r w:rsidR="007A66BE" w:rsidRPr="00B553B4">
              <w:rPr>
                <w:rFonts w:ascii="Times New Roman" w:hAnsi="Times New Roman"/>
              </w:rPr>
              <w:t xml:space="preserve"> pourront être mis en place.</w:t>
            </w:r>
          </w:p>
          <w:p w:rsidR="00B553B4" w:rsidRPr="00195C1D" w:rsidRDefault="00B553B4" w:rsidP="00A73199">
            <w:pPr>
              <w:pStyle w:val="Paragraphedeliste"/>
              <w:ind w:left="0"/>
              <w:rPr>
                <w:rFonts w:ascii="Times New Roman" w:hAnsi="Times New Roman"/>
                <w:b/>
                <w:sz w:val="16"/>
                <w:szCs w:val="16"/>
              </w:rPr>
            </w:pPr>
          </w:p>
          <w:p w:rsidR="007A66BE" w:rsidRPr="00176EAB" w:rsidRDefault="007A66BE" w:rsidP="00A73199">
            <w:pPr>
              <w:pStyle w:val="Paragraphedeliste"/>
              <w:ind w:left="0"/>
              <w:rPr>
                <w:rFonts w:ascii="Times New Roman" w:hAnsi="Times New Roman"/>
                <w:b/>
              </w:rPr>
            </w:pPr>
            <w:r>
              <w:rPr>
                <w:rFonts w:ascii="Times New Roman" w:hAnsi="Times New Roman"/>
                <w:b/>
              </w:rPr>
              <w:t>Des modulations de prélèvements et des sanctions</w:t>
            </w:r>
            <w:r w:rsidRPr="00B553B4">
              <w:rPr>
                <w:rFonts w:ascii="Times New Roman" w:hAnsi="Times New Roman"/>
              </w:rPr>
              <w:t xml:space="preserve"> </w:t>
            </w:r>
            <w:r w:rsidR="00B553B4" w:rsidRPr="00B553B4">
              <w:rPr>
                <w:rFonts w:ascii="Times New Roman" w:hAnsi="Times New Roman"/>
              </w:rPr>
              <w:t>tant pour le contribuable que pour les tiers collecteur</w:t>
            </w:r>
            <w:r w:rsidR="00326899">
              <w:rPr>
                <w:rFonts w:ascii="Times New Roman" w:hAnsi="Times New Roman"/>
              </w:rPr>
              <w:t>s</w:t>
            </w:r>
            <w:r w:rsidR="00B553B4" w:rsidRPr="00B553B4">
              <w:rPr>
                <w:rFonts w:ascii="Times New Roman" w:hAnsi="Times New Roman"/>
              </w:rPr>
              <w:t xml:space="preserve"> sont introduites.</w:t>
            </w:r>
          </w:p>
          <w:p w:rsidR="00C76364" w:rsidRDefault="00C76364" w:rsidP="001A75DF">
            <w:pPr>
              <w:rPr>
                <w:rFonts w:ascii="Times New Roman" w:hAnsi="Times New Roman"/>
                <w:b/>
              </w:rPr>
            </w:pPr>
          </w:p>
          <w:p w:rsidR="00176EAB" w:rsidRDefault="00195C1D" w:rsidP="001A75DF">
            <w:pPr>
              <w:rPr>
                <w:rFonts w:ascii="Times New Roman" w:hAnsi="Times New Roman"/>
                <w:bCs/>
                <w:i/>
                <w:szCs w:val="22"/>
              </w:rPr>
            </w:pPr>
            <w:r w:rsidRPr="001D47D7">
              <w:rPr>
                <w:rFonts w:ascii="Times New Roman" w:hAnsi="Times New Roman"/>
                <w:b/>
                <w:bCs/>
                <w:i/>
                <w:szCs w:val="22"/>
                <w:u w:val="single"/>
              </w:rPr>
              <w:t>Remarque</w:t>
            </w:r>
            <w:r w:rsidRPr="001D47D7">
              <w:rPr>
                <w:rFonts w:ascii="Times New Roman" w:hAnsi="Times New Roman"/>
                <w:bCs/>
                <w:i/>
                <w:szCs w:val="22"/>
              </w:rPr>
              <w:t xml:space="preserve"> : ce résumé des principes et des modalités de calcul et d’application des prélèvements à la source ne saurait </w:t>
            </w:r>
            <w:r w:rsidR="00D07DD6" w:rsidRPr="001D47D7">
              <w:rPr>
                <w:rFonts w:ascii="Times New Roman" w:hAnsi="Times New Roman"/>
                <w:bCs/>
                <w:i/>
                <w:szCs w:val="22"/>
              </w:rPr>
              <w:t>rendre compte de</w:t>
            </w:r>
            <w:r w:rsidRPr="001D47D7">
              <w:rPr>
                <w:rFonts w:ascii="Times New Roman" w:hAnsi="Times New Roman"/>
                <w:bCs/>
                <w:i/>
                <w:szCs w:val="22"/>
              </w:rPr>
              <w:t xml:space="preserve"> toute la complexité du système.</w:t>
            </w:r>
            <w:r w:rsidR="00D07DD6" w:rsidRPr="001D47D7">
              <w:rPr>
                <w:rFonts w:ascii="Times New Roman" w:hAnsi="Times New Roman"/>
                <w:bCs/>
                <w:i/>
                <w:szCs w:val="22"/>
              </w:rPr>
              <w:t xml:space="preserve"> Par ailleurs, les modali</w:t>
            </w:r>
            <w:r w:rsidR="004F25C1" w:rsidRPr="001D47D7">
              <w:rPr>
                <w:rFonts w:ascii="Times New Roman" w:hAnsi="Times New Roman"/>
                <w:bCs/>
                <w:i/>
                <w:szCs w:val="22"/>
              </w:rPr>
              <w:t xml:space="preserve">tés particulières mises en place du fait de la transition (imposition des revenus 2017) ne sont </w:t>
            </w:r>
            <w:r w:rsidR="001D47D7">
              <w:rPr>
                <w:rFonts w:ascii="Times New Roman" w:hAnsi="Times New Roman"/>
                <w:bCs/>
                <w:i/>
                <w:szCs w:val="22"/>
              </w:rPr>
              <w:t>évoquées que très rapidement.</w:t>
            </w:r>
          </w:p>
          <w:p w:rsidR="003A37A7" w:rsidRPr="00920893" w:rsidRDefault="003A37A7" w:rsidP="001A75DF">
            <w:pPr>
              <w:rPr>
                <w:rFonts w:ascii="Times New Roman" w:hAnsi="Times New Roman"/>
                <w:bCs/>
                <w:szCs w:val="22"/>
              </w:rPr>
            </w:pPr>
          </w:p>
        </w:tc>
      </w:tr>
      <w:tr w:rsidR="00CB4833" w:rsidRPr="0080177B" w:rsidTr="00814034">
        <w:trPr>
          <w:trHeight w:val="7499"/>
          <w:jc w:val="center"/>
        </w:trPr>
        <w:tc>
          <w:tcPr>
            <w:tcW w:w="1316" w:type="dxa"/>
            <w:shd w:val="clear" w:color="auto" w:fill="D9D9D9"/>
            <w:vAlign w:val="center"/>
          </w:tcPr>
          <w:p w:rsidR="00CB4833" w:rsidRDefault="00CB4833" w:rsidP="00361C1E">
            <w:pPr>
              <w:jc w:val="center"/>
              <w:rPr>
                <w:rFonts w:ascii="Times New Roman" w:hAnsi="Times New Roman"/>
                <w:b/>
                <w:i/>
                <w:szCs w:val="22"/>
              </w:rPr>
            </w:pPr>
            <w:r>
              <w:rPr>
                <w:rFonts w:ascii="Times New Roman" w:hAnsi="Times New Roman"/>
                <w:b/>
                <w:i/>
                <w:szCs w:val="22"/>
              </w:rPr>
              <w:t>Le prélèvement à la source</w:t>
            </w:r>
          </w:p>
          <w:p w:rsidR="003339C2" w:rsidRDefault="003339C2" w:rsidP="00361C1E">
            <w:pPr>
              <w:jc w:val="center"/>
              <w:rPr>
                <w:rFonts w:ascii="Times New Roman" w:hAnsi="Times New Roman"/>
                <w:b/>
                <w:i/>
                <w:szCs w:val="22"/>
              </w:rPr>
            </w:pPr>
          </w:p>
          <w:p w:rsidR="003339C2" w:rsidRDefault="00B3730E" w:rsidP="0019325A">
            <w:pPr>
              <w:jc w:val="center"/>
              <w:rPr>
                <w:rFonts w:ascii="Times New Roman" w:hAnsi="Times New Roman"/>
                <w:b/>
                <w:i/>
                <w:szCs w:val="22"/>
              </w:rPr>
            </w:pPr>
            <w:r>
              <w:rPr>
                <w:rFonts w:ascii="Times New Roman" w:hAnsi="Times New Roman"/>
                <w:b/>
                <w:i/>
                <w:szCs w:val="22"/>
              </w:rPr>
              <w:t xml:space="preserve">Taux </w:t>
            </w:r>
            <w:r w:rsidR="003339C2">
              <w:rPr>
                <w:rFonts w:ascii="Times New Roman" w:hAnsi="Times New Roman"/>
                <w:b/>
                <w:i/>
                <w:szCs w:val="22"/>
              </w:rPr>
              <w:t>du prélèvement</w:t>
            </w:r>
          </w:p>
        </w:tc>
        <w:tc>
          <w:tcPr>
            <w:tcW w:w="9526" w:type="dxa"/>
            <w:vAlign w:val="center"/>
          </w:tcPr>
          <w:p w:rsidR="0072472E" w:rsidRPr="0072472E" w:rsidRDefault="0072472E" w:rsidP="0072472E">
            <w:pPr>
              <w:rPr>
                <w:rFonts w:ascii="Times New Roman" w:hAnsi="Times New Roman"/>
              </w:rPr>
            </w:pPr>
          </w:p>
          <w:p w:rsidR="0072472E" w:rsidRPr="0072472E" w:rsidRDefault="0072472E" w:rsidP="0072472E">
            <w:pPr>
              <w:rPr>
                <w:rFonts w:ascii="Times New Roman" w:hAnsi="Times New Roman"/>
                <w:b/>
                <w:u w:val="single"/>
              </w:rPr>
            </w:pPr>
            <w:r w:rsidRPr="0072472E">
              <w:rPr>
                <w:rFonts w:ascii="Times New Roman" w:hAnsi="Times New Roman"/>
                <w:b/>
                <w:u w:val="single"/>
              </w:rPr>
              <w:t>Les taux de prélèvement à la source</w:t>
            </w:r>
          </w:p>
          <w:p w:rsidR="0072472E" w:rsidRPr="0072472E" w:rsidRDefault="0072472E" w:rsidP="0072472E">
            <w:pPr>
              <w:rPr>
                <w:rFonts w:ascii="Times New Roman" w:hAnsi="Times New Roman"/>
              </w:rPr>
            </w:pPr>
          </w:p>
          <w:p w:rsidR="00CB4833" w:rsidRPr="00DE08DE" w:rsidRDefault="00CB4833" w:rsidP="00CB4833">
            <w:pPr>
              <w:pStyle w:val="Paragraphedeliste"/>
              <w:numPr>
                <w:ilvl w:val="0"/>
                <w:numId w:val="15"/>
              </w:numPr>
              <w:rPr>
                <w:rFonts w:ascii="Times New Roman" w:hAnsi="Times New Roman"/>
                <w:b/>
              </w:rPr>
            </w:pPr>
            <w:r w:rsidRPr="00DE08DE">
              <w:rPr>
                <w:rFonts w:ascii="Times New Roman" w:hAnsi="Times New Roman"/>
                <w:b/>
              </w:rPr>
              <w:t xml:space="preserve">Taux de droit commun </w:t>
            </w:r>
            <w:r w:rsidRPr="00DE08DE">
              <w:rPr>
                <w:rFonts w:ascii="Times New Roman" w:hAnsi="Times New Roman"/>
                <w:i/>
              </w:rPr>
              <w:t>(arrondi à la décimale la plus proche)</w:t>
            </w:r>
          </w:p>
          <w:p w:rsidR="0072472E" w:rsidRDefault="0072472E" w:rsidP="00CB4833">
            <w:pPr>
              <w:pStyle w:val="Paragraphedeliste"/>
              <w:rPr>
                <w:rFonts w:ascii="Times New Roman" w:hAnsi="Times New Roman"/>
              </w:rPr>
            </w:pPr>
          </w:p>
          <w:p w:rsidR="00CB4833" w:rsidRPr="0072472E" w:rsidRDefault="00CB4833" w:rsidP="0072472E">
            <w:pPr>
              <w:rPr>
                <w:rFonts w:ascii="Times New Roman" w:hAnsi="Times New Roman"/>
              </w:rPr>
            </w:pPr>
            <w:r w:rsidRPr="0072472E">
              <w:rPr>
                <w:rFonts w:ascii="Times New Roman" w:hAnsi="Times New Roman"/>
              </w:rPr>
              <w:t xml:space="preserve">C’est le taux réel </w:t>
            </w:r>
            <w:r w:rsidR="003536FF">
              <w:rPr>
                <w:rFonts w:ascii="Times New Roman" w:hAnsi="Times New Roman"/>
              </w:rPr>
              <w:t>de</w:t>
            </w:r>
            <w:r w:rsidRPr="0072472E">
              <w:rPr>
                <w:rFonts w:ascii="Times New Roman" w:hAnsi="Times New Roman"/>
              </w:rPr>
              <w:t xml:space="preserve"> retenue à la source </w:t>
            </w:r>
            <w:r w:rsidR="003536FF">
              <w:rPr>
                <w:rFonts w:ascii="Times New Roman" w:hAnsi="Times New Roman"/>
              </w:rPr>
              <w:t>ou</w:t>
            </w:r>
            <w:r w:rsidRPr="0072472E">
              <w:rPr>
                <w:rFonts w:ascii="Times New Roman" w:hAnsi="Times New Roman"/>
              </w:rPr>
              <w:t xml:space="preserve"> a</w:t>
            </w:r>
            <w:r w:rsidR="003536FF">
              <w:rPr>
                <w:rFonts w:ascii="Times New Roman" w:hAnsi="Times New Roman"/>
              </w:rPr>
              <w:t xml:space="preserve">comptes </w:t>
            </w:r>
            <w:r w:rsidRPr="0072472E">
              <w:rPr>
                <w:rFonts w:ascii="Times New Roman" w:hAnsi="Times New Roman"/>
              </w:rPr>
              <w:t>mais pas le</w:t>
            </w:r>
            <w:r w:rsidR="003536FF">
              <w:rPr>
                <w:rFonts w:ascii="Times New Roman" w:hAnsi="Times New Roman"/>
              </w:rPr>
              <w:t xml:space="preserve"> taux réel global d’imposition du foyer fiscal. Son c</w:t>
            </w:r>
            <w:r w:rsidRPr="0072472E">
              <w:rPr>
                <w:rFonts w:ascii="Times New Roman" w:hAnsi="Times New Roman"/>
              </w:rPr>
              <w:t xml:space="preserve">alcul </w:t>
            </w:r>
            <w:r w:rsidR="003536FF">
              <w:rPr>
                <w:rFonts w:ascii="Times New Roman" w:hAnsi="Times New Roman"/>
              </w:rPr>
              <w:t xml:space="preserve">par l’administration fiscale est </w:t>
            </w:r>
            <w:r w:rsidRPr="0072472E">
              <w:rPr>
                <w:rFonts w:ascii="Times New Roman" w:hAnsi="Times New Roman"/>
              </w:rPr>
              <w:t xml:space="preserve">annuel </w:t>
            </w:r>
            <w:r w:rsidR="003536FF">
              <w:rPr>
                <w:rFonts w:ascii="Times New Roman" w:hAnsi="Times New Roman"/>
              </w:rPr>
              <w:t>et fait l’objet d’une</w:t>
            </w:r>
            <w:r w:rsidRPr="0072472E">
              <w:rPr>
                <w:rFonts w:ascii="Times New Roman" w:hAnsi="Times New Roman"/>
              </w:rPr>
              <w:t xml:space="preserve"> transmission au contribuable ainsi qu’au </w:t>
            </w:r>
            <w:r w:rsidR="003536FF">
              <w:rPr>
                <w:rFonts w:ascii="Times New Roman" w:hAnsi="Times New Roman"/>
              </w:rPr>
              <w:t>tiers payeur</w:t>
            </w:r>
            <w:r w:rsidRPr="0072472E">
              <w:rPr>
                <w:rFonts w:ascii="Times New Roman" w:hAnsi="Times New Roman"/>
              </w:rPr>
              <w:t xml:space="preserve"> pour la retenue à la source.</w:t>
            </w:r>
          </w:p>
          <w:p w:rsidR="0072472E" w:rsidRDefault="0072472E" w:rsidP="0072472E">
            <w:pPr>
              <w:rPr>
                <w:rFonts w:ascii="Times New Roman" w:hAnsi="Times New Roman"/>
              </w:rPr>
            </w:pPr>
          </w:p>
          <w:p w:rsidR="00424C6A" w:rsidRDefault="00974CAB" w:rsidP="0072472E">
            <w:pPr>
              <w:rPr>
                <w:rFonts w:ascii="Times New Roman" w:hAnsi="Times New Roman"/>
              </w:rPr>
            </w:pPr>
            <w:r>
              <w:rPr>
                <w:rFonts w:ascii="Times New Roman" w:hAnsi="Times New Roman"/>
                <w:b/>
              </w:rPr>
              <w:t>I</w:t>
            </w:r>
            <w:r w:rsidR="00606364" w:rsidRPr="004D097C">
              <w:rPr>
                <w:rFonts w:ascii="Times New Roman" w:hAnsi="Times New Roman"/>
                <w:b/>
              </w:rPr>
              <w:t xml:space="preserve">l s’agit de retrouver le poids d’un IR </w:t>
            </w:r>
            <w:r w:rsidR="00E312B7" w:rsidRPr="004D097C">
              <w:rPr>
                <w:rFonts w:ascii="Times New Roman" w:hAnsi="Times New Roman"/>
                <w:b/>
              </w:rPr>
              <w:t>correspondant à la proportion des revenus soumis aux prélèvements par rapport au total des revenus</w:t>
            </w:r>
            <w:r w:rsidR="004D097C">
              <w:rPr>
                <w:rFonts w:ascii="Times New Roman" w:hAnsi="Times New Roman"/>
                <w:b/>
              </w:rPr>
              <w:t xml:space="preserve"> imposables</w:t>
            </w:r>
            <w:r w:rsidR="00E312B7" w:rsidRPr="004D097C">
              <w:rPr>
                <w:rFonts w:ascii="Times New Roman" w:hAnsi="Times New Roman"/>
                <w:b/>
              </w:rPr>
              <w:t>, lui-même rapporté</w:t>
            </w:r>
            <w:r w:rsidR="00424C6A" w:rsidRPr="004D097C">
              <w:rPr>
                <w:rFonts w:ascii="Times New Roman" w:hAnsi="Times New Roman"/>
                <w:b/>
              </w:rPr>
              <w:t xml:space="preserve"> au montant </w:t>
            </w:r>
            <w:r w:rsidR="004D097C" w:rsidRPr="004D097C">
              <w:rPr>
                <w:rFonts w:ascii="Times New Roman" w:hAnsi="Times New Roman"/>
                <w:b/>
              </w:rPr>
              <w:t>total</w:t>
            </w:r>
            <w:r w:rsidR="00424C6A" w:rsidRPr="004D097C">
              <w:rPr>
                <w:rFonts w:ascii="Times New Roman" w:hAnsi="Times New Roman"/>
                <w:b/>
              </w:rPr>
              <w:t xml:space="preserve"> des revenus soumis au prélèvement</w:t>
            </w:r>
            <w:r w:rsidR="004D097C">
              <w:rPr>
                <w:rFonts w:ascii="Times New Roman" w:hAnsi="Times New Roman"/>
              </w:rPr>
              <w:t>.</w:t>
            </w:r>
          </w:p>
          <w:p w:rsidR="004D097C" w:rsidRDefault="004D097C" w:rsidP="0072472E">
            <w:pPr>
              <w:rPr>
                <w:rFonts w:ascii="Times New Roman" w:hAnsi="Times New Roman"/>
              </w:rPr>
            </w:pPr>
          </w:p>
          <w:p w:rsidR="004D097C" w:rsidRPr="00447448" w:rsidRDefault="00447448" w:rsidP="0072472E">
            <w:pPr>
              <w:rPr>
                <w:rFonts w:ascii="Times New Roman" w:hAnsi="Times New Roman"/>
                <w:i/>
              </w:rPr>
            </w:pPr>
            <w:r w:rsidRPr="00447448">
              <w:rPr>
                <w:rFonts w:ascii="Times New Roman" w:hAnsi="Times New Roman"/>
                <w:i/>
              </w:rPr>
              <w:t>La difficulté</w:t>
            </w:r>
            <w:r w:rsidR="004D097C" w:rsidRPr="00447448">
              <w:rPr>
                <w:rFonts w:ascii="Times New Roman" w:hAnsi="Times New Roman"/>
                <w:i/>
              </w:rPr>
              <w:t xml:space="preserve"> du calcul du taux réside dans le retraitement d’un certain nombre de </w:t>
            </w:r>
            <w:r w:rsidRPr="00447448">
              <w:rPr>
                <w:rFonts w:ascii="Times New Roman" w:hAnsi="Times New Roman"/>
                <w:i/>
              </w:rPr>
              <w:t>paramètres de la formule de calcul car l’IR comme les revenus à prendre en compte ne correspondent pas forcément aux montant</w:t>
            </w:r>
            <w:r>
              <w:rPr>
                <w:rFonts w:ascii="Times New Roman" w:hAnsi="Times New Roman"/>
                <w:i/>
              </w:rPr>
              <w:t>s</w:t>
            </w:r>
            <w:r w:rsidRPr="00447448">
              <w:rPr>
                <w:rFonts w:ascii="Times New Roman" w:hAnsi="Times New Roman"/>
                <w:i/>
              </w:rPr>
              <w:t xml:space="preserve"> réels.</w:t>
            </w:r>
          </w:p>
          <w:p w:rsidR="00E312B7" w:rsidRDefault="00E312B7" w:rsidP="0072472E">
            <w:pPr>
              <w:rPr>
                <w:rFonts w:ascii="Times New Roman" w:hAnsi="Times New Roman"/>
              </w:rPr>
            </w:pPr>
          </w:p>
          <w:p w:rsidR="006B33B9" w:rsidRDefault="006B33B9" w:rsidP="0072472E">
            <w:pPr>
              <w:rPr>
                <w:rFonts w:ascii="Times New Roman" w:hAnsi="Times New Roman"/>
              </w:rPr>
            </w:pPr>
            <w:r>
              <w:rPr>
                <w:rFonts w:ascii="Times New Roman" w:hAnsi="Times New Roman"/>
              </w:rPr>
              <w:t>Exemple pour un calcul de prélèvements de janvier N à août N :</w:t>
            </w:r>
          </w:p>
          <w:p w:rsidR="006B33B9" w:rsidRDefault="006B33B9" w:rsidP="0072472E">
            <w:pPr>
              <w:rPr>
                <w:rFonts w:ascii="Times New Roman" w:hAnsi="Times New Roman"/>
              </w:rPr>
            </w:pPr>
          </w:p>
          <w:p w:rsidR="00E312B7" w:rsidRPr="004D097C" w:rsidRDefault="00962C74" w:rsidP="0072472E">
            <w:pPr>
              <w:rPr>
                <w:rFonts w:ascii="Times New Roman" w:hAnsi="Times New Roman"/>
                <w:b/>
              </w:rPr>
            </w:pPr>
            <w:r w:rsidRPr="004D097C">
              <w:rPr>
                <w:rFonts w:ascii="Times New Roman" w:hAnsi="Times New Roman"/>
                <w:b/>
              </w:rPr>
              <w:t>Étape</w:t>
            </w:r>
            <w:r w:rsidR="00E312B7" w:rsidRPr="004D097C">
              <w:rPr>
                <w:rFonts w:ascii="Times New Roman" w:hAnsi="Times New Roman"/>
                <w:b/>
              </w:rPr>
              <w:t xml:space="preserve"> 1 : calcul d’un IR</w:t>
            </w:r>
            <w:r w:rsidR="006B33B9" w:rsidRPr="004D097C">
              <w:rPr>
                <w:rFonts w:ascii="Times New Roman" w:hAnsi="Times New Roman"/>
                <w:b/>
              </w:rPr>
              <w:t xml:space="preserve"> sur les revenus N-2 déclarés en N-1</w:t>
            </w:r>
          </w:p>
          <w:p w:rsidR="00974CAB" w:rsidRDefault="00974CAB" w:rsidP="0072472E">
            <w:pPr>
              <w:rPr>
                <w:rFonts w:ascii="Times New Roman" w:hAnsi="Times New Roman"/>
              </w:rPr>
            </w:pPr>
          </w:p>
          <w:p w:rsidR="00E312B7" w:rsidRDefault="00E312B7" w:rsidP="0072472E">
            <w:pPr>
              <w:rPr>
                <w:rFonts w:ascii="Times New Roman" w:hAnsi="Times New Roman"/>
              </w:rPr>
            </w:pPr>
            <w:r>
              <w:rPr>
                <w:rFonts w:ascii="Times New Roman" w:hAnsi="Times New Roman"/>
              </w:rPr>
              <w:t>Cet IR</w:t>
            </w:r>
            <w:r w:rsidR="006B33B9">
              <w:rPr>
                <w:rFonts w:ascii="Times New Roman" w:hAnsi="Times New Roman"/>
              </w:rPr>
              <w:t xml:space="preserve"> </w:t>
            </w:r>
            <w:r w:rsidR="00435732">
              <w:rPr>
                <w:rFonts w:ascii="Times New Roman" w:hAnsi="Times New Roman"/>
              </w:rPr>
              <w:t xml:space="preserve">se calcule </w:t>
            </w:r>
            <w:r w:rsidR="008A6A5F">
              <w:rPr>
                <w:rFonts w:ascii="Times New Roman" w:hAnsi="Times New Roman"/>
              </w:rPr>
              <w:t xml:space="preserve">classiquement </w:t>
            </w:r>
            <w:r w:rsidR="00435732">
              <w:rPr>
                <w:rFonts w:ascii="Times New Roman" w:hAnsi="Times New Roman"/>
              </w:rPr>
              <w:t>sur l’ensemble des revenus imposables</w:t>
            </w:r>
            <w:r w:rsidR="00962C74">
              <w:rPr>
                <w:rFonts w:ascii="Times New Roman" w:hAnsi="Times New Roman"/>
              </w:rPr>
              <w:t xml:space="preserve"> </w:t>
            </w:r>
            <w:r w:rsidR="008A6A5F">
              <w:rPr>
                <w:rFonts w:ascii="Times New Roman" w:hAnsi="Times New Roman"/>
              </w:rPr>
              <w:t xml:space="preserve">mais </w:t>
            </w:r>
            <w:r w:rsidR="006B33B9" w:rsidRPr="0072472E">
              <w:rPr>
                <w:rFonts w:ascii="Times New Roman" w:hAnsi="Times New Roman"/>
              </w:rPr>
              <w:t>après QF, décote</w:t>
            </w:r>
            <w:r w:rsidR="00962C74">
              <w:rPr>
                <w:rFonts w:ascii="Times New Roman" w:hAnsi="Times New Roman"/>
              </w:rPr>
              <w:t>, RI outre-mer</w:t>
            </w:r>
            <w:r w:rsidR="006B33B9" w:rsidRPr="0072472E">
              <w:rPr>
                <w:rFonts w:ascii="Times New Roman" w:hAnsi="Times New Roman"/>
              </w:rPr>
              <w:t xml:space="preserve"> et RI automatique fonction des revenu</w:t>
            </w:r>
            <w:r w:rsidR="006B33B9">
              <w:rPr>
                <w:rFonts w:ascii="Times New Roman" w:hAnsi="Times New Roman"/>
              </w:rPr>
              <w:t>s</w:t>
            </w:r>
            <w:r w:rsidR="00962C74">
              <w:rPr>
                <w:rFonts w:ascii="Times New Roman" w:hAnsi="Times New Roman"/>
              </w:rPr>
              <w:t xml:space="preserve"> </w:t>
            </w:r>
            <w:r w:rsidR="008A6A5F">
              <w:rPr>
                <w:rFonts w:ascii="Times New Roman" w:hAnsi="Times New Roman"/>
              </w:rPr>
              <w:t xml:space="preserve">seulement </w:t>
            </w:r>
            <w:r w:rsidR="00962C74">
              <w:rPr>
                <w:rFonts w:ascii="Times New Roman" w:hAnsi="Times New Roman"/>
              </w:rPr>
              <w:t>(les autres RI et CI ne sont par imputés).</w:t>
            </w:r>
          </w:p>
          <w:p w:rsidR="00424C6A" w:rsidRDefault="00424C6A" w:rsidP="0072472E">
            <w:pPr>
              <w:rPr>
                <w:rFonts w:ascii="Times New Roman" w:hAnsi="Times New Roman"/>
              </w:rPr>
            </w:pPr>
          </w:p>
          <w:p w:rsidR="00962C74" w:rsidRPr="00447448" w:rsidRDefault="008A6A5F" w:rsidP="0072472E">
            <w:pPr>
              <w:rPr>
                <w:rFonts w:ascii="Times New Roman" w:hAnsi="Times New Roman"/>
                <w:b/>
              </w:rPr>
            </w:pPr>
            <w:r w:rsidRPr="00447448">
              <w:rPr>
                <w:rFonts w:ascii="Times New Roman" w:hAnsi="Times New Roman"/>
                <w:b/>
              </w:rPr>
              <w:t>Étape</w:t>
            </w:r>
            <w:r w:rsidR="00962C74" w:rsidRPr="00447448">
              <w:rPr>
                <w:rFonts w:ascii="Times New Roman" w:hAnsi="Times New Roman"/>
                <w:b/>
              </w:rPr>
              <w:t xml:space="preserve"> 2 : calcul de la proportion relative aux seuls revenus soumis aux prélèvements à la source</w:t>
            </w:r>
          </w:p>
          <w:p w:rsidR="00974CAB" w:rsidRDefault="00974CAB" w:rsidP="0072472E">
            <w:pPr>
              <w:rPr>
                <w:rFonts w:ascii="Times New Roman" w:hAnsi="Times New Roman"/>
              </w:rPr>
            </w:pPr>
          </w:p>
          <w:p w:rsidR="00962C74" w:rsidRDefault="00C64F73" w:rsidP="0072472E">
            <w:pPr>
              <w:rPr>
                <w:rFonts w:ascii="Times New Roman" w:hAnsi="Times New Roman"/>
              </w:rPr>
            </w:pPr>
            <w:r>
              <w:rPr>
                <w:rFonts w:ascii="Times New Roman" w:hAnsi="Times New Roman"/>
              </w:rPr>
              <w:t>Cette proportion correspond au rapport entre les revenus nets imposables soumis aux prélèvements (les déficits sont considérés comme nuls) et le total des revenus nets imposables</w:t>
            </w:r>
            <w:r w:rsidR="002B233A">
              <w:rPr>
                <w:rFonts w:ascii="Times New Roman" w:hAnsi="Times New Roman"/>
              </w:rPr>
              <w:t xml:space="preserve"> hors déficits, abattements et charges du RBG.</w:t>
            </w:r>
          </w:p>
          <w:p w:rsidR="002B233A" w:rsidRDefault="002B233A" w:rsidP="0072472E">
            <w:pPr>
              <w:rPr>
                <w:rFonts w:ascii="Times New Roman" w:hAnsi="Times New Roman"/>
              </w:rPr>
            </w:pPr>
          </w:p>
          <w:p w:rsidR="008A6A5F" w:rsidRPr="00974CAB" w:rsidRDefault="008A6A5F" w:rsidP="0072472E">
            <w:pPr>
              <w:rPr>
                <w:rFonts w:ascii="Times New Roman" w:hAnsi="Times New Roman"/>
                <w:i/>
              </w:rPr>
            </w:pPr>
            <w:r w:rsidRPr="00974CAB">
              <w:rPr>
                <w:rFonts w:ascii="Times New Roman" w:hAnsi="Times New Roman"/>
                <w:i/>
              </w:rPr>
              <w:t xml:space="preserve">La multiplication des résultats des étapes 1 et 2 donne le montant de l’IR </w:t>
            </w:r>
            <w:r w:rsidR="0004210C" w:rsidRPr="00974CAB">
              <w:rPr>
                <w:rFonts w:ascii="Times New Roman" w:hAnsi="Times New Roman"/>
                <w:i/>
              </w:rPr>
              <w:t xml:space="preserve">(certes par réel) </w:t>
            </w:r>
            <w:r w:rsidRPr="00974CAB">
              <w:rPr>
                <w:rFonts w:ascii="Times New Roman" w:hAnsi="Times New Roman"/>
                <w:i/>
              </w:rPr>
              <w:t>associé aux seuls</w:t>
            </w:r>
            <w:r w:rsidR="0004210C" w:rsidRPr="00974CAB">
              <w:rPr>
                <w:rFonts w:ascii="Times New Roman" w:hAnsi="Times New Roman"/>
                <w:i/>
              </w:rPr>
              <w:t xml:space="preserve"> revenus (certes modifiés) soumis aux prélèvements à la source.</w:t>
            </w:r>
          </w:p>
          <w:p w:rsidR="008A6A5F" w:rsidRDefault="008A6A5F" w:rsidP="0072472E">
            <w:pPr>
              <w:rPr>
                <w:rFonts w:ascii="Times New Roman" w:hAnsi="Times New Roman"/>
              </w:rPr>
            </w:pPr>
          </w:p>
          <w:p w:rsidR="00CB4833" w:rsidRPr="00E73FA5" w:rsidRDefault="00CB4833" w:rsidP="002D1C3D">
            <w:pPr>
              <w:rPr>
                <w:rFonts w:ascii="Times New Roman" w:hAnsi="Times New Roman"/>
                <w:b/>
                <w:u w:val="single"/>
              </w:rPr>
            </w:pPr>
          </w:p>
        </w:tc>
      </w:tr>
      <w:tr w:rsidR="002D1C3D" w:rsidRPr="0080177B" w:rsidTr="00814034">
        <w:trPr>
          <w:trHeight w:val="7499"/>
          <w:jc w:val="center"/>
        </w:trPr>
        <w:tc>
          <w:tcPr>
            <w:tcW w:w="1316" w:type="dxa"/>
            <w:shd w:val="clear" w:color="auto" w:fill="D9D9D9"/>
            <w:vAlign w:val="center"/>
          </w:tcPr>
          <w:p w:rsidR="002D1C3D" w:rsidRDefault="002D1C3D" w:rsidP="002D1C3D">
            <w:pPr>
              <w:jc w:val="center"/>
              <w:rPr>
                <w:rFonts w:ascii="Times New Roman" w:hAnsi="Times New Roman"/>
                <w:b/>
                <w:i/>
                <w:szCs w:val="22"/>
              </w:rPr>
            </w:pPr>
            <w:r>
              <w:rPr>
                <w:rFonts w:ascii="Times New Roman" w:hAnsi="Times New Roman"/>
                <w:b/>
                <w:i/>
                <w:szCs w:val="22"/>
              </w:rPr>
              <w:lastRenderedPageBreak/>
              <w:t>Le prélèvement à la source</w:t>
            </w:r>
          </w:p>
          <w:p w:rsidR="002D1C3D" w:rsidRDefault="002D1C3D" w:rsidP="002D1C3D">
            <w:pPr>
              <w:jc w:val="center"/>
              <w:rPr>
                <w:rFonts w:ascii="Times New Roman" w:hAnsi="Times New Roman"/>
                <w:b/>
                <w:i/>
                <w:szCs w:val="22"/>
              </w:rPr>
            </w:pPr>
          </w:p>
          <w:p w:rsidR="002D1C3D" w:rsidRDefault="002D1C3D" w:rsidP="0019325A">
            <w:pPr>
              <w:jc w:val="center"/>
              <w:rPr>
                <w:rFonts w:ascii="Times New Roman" w:hAnsi="Times New Roman"/>
                <w:b/>
                <w:i/>
                <w:szCs w:val="22"/>
              </w:rPr>
            </w:pPr>
            <w:r>
              <w:rPr>
                <w:rFonts w:ascii="Times New Roman" w:hAnsi="Times New Roman"/>
                <w:b/>
                <w:i/>
                <w:szCs w:val="22"/>
              </w:rPr>
              <w:t>Taux du prélèvement</w:t>
            </w:r>
          </w:p>
        </w:tc>
        <w:tc>
          <w:tcPr>
            <w:tcW w:w="9526" w:type="dxa"/>
            <w:vAlign w:val="center"/>
          </w:tcPr>
          <w:p w:rsidR="00757218" w:rsidRDefault="00757218" w:rsidP="002D1C3D">
            <w:pPr>
              <w:rPr>
                <w:rFonts w:ascii="Times New Roman" w:hAnsi="Times New Roman"/>
                <w:b/>
              </w:rPr>
            </w:pPr>
          </w:p>
          <w:p w:rsidR="002D1C3D" w:rsidRPr="00447448" w:rsidRDefault="002D1C3D" w:rsidP="002D1C3D">
            <w:pPr>
              <w:rPr>
                <w:rFonts w:ascii="Times New Roman" w:hAnsi="Times New Roman"/>
                <w:b/>
              </w:rPr>
            </w:pPr>
            <w:r w:rsidRPr="00447448">
              <w:rPr>
                <w:rFonts w:ascii="Times New Roman" w:hAnsi="Times New Roman"/>
                <w:b/>
              </w:rPr>
              <w:t>Étape 3 : Calcul des montants à retenir pour chaque catégorie de revenu soumis au prélèvement</w:t>
            </w:r>
          </w:p>
          <w:p w:rsidR="002D1C3D" w:rsidRPr="00757218" w:rsidRDefault="002D1C3D" w:rsidP="002D1C3D">
            <w:pPr>
              <w:rPr>
                <w:rFonts w:ascii="Times New Roman" w:hAnsi="Times New Roman"/>
                <w:sz w:val="10"/>
                <w:szCs w:val="10"/>
              </w:rPr>
            </w:pPr>
          </w:p>
          <w:p w:rsidR="002D1C3D" w:rsidRDefault="002D1C3D" w:rsidP="002D1C3D">
            <w:pPr>
              <w:rPr>
                <w:rFonts w:ascii="Times New Roman" w:hAnsi="Times New Roman"/>
              </w:rPr>
            </w:pPr>
            <w:r>
              <w:rPr>
                <w:rFonts w:ascii="Times New Roman" w:hAnsi="Times New Roman"/>
              </w:rPr>
              <w:t>Chaque catégorie de revenu soumis au prélèvement doit faire l’objet d’application de règles spécifiques pour déterminer le montant à prendre en compte uniquement dans le calcul du taux de droit commun. Il ne s’agit donc pas forcément des montants réellement imposables de chaque catégorie mais le montant total des revenus retenus pour le calcul de l’assiette des prélèvements (par exemple les salaires sont retenus pour leur montant avant déduction des frais professionnels : voir tableau sur la base de calculs des prélèvements)</w:t>
            </w:r>
            <w:r>
              <w:rPr>
                <w:rStyle w:val="Appelnotedebasdep"/>
                <w:rFonts w:ascii="Times New Roman" w:hAnsi="Times New Roman"/>
              </w:rPr>
              <w:footnoteReference w:id="2"/>
            </w:r>
            <w:r>
              <w:rPr>
                <w:rFonts w:ascii="Times New Roman" w:hAnsi="Times New Roman"/>
              </w:rPr>
              <w:t>.</w:t>
            </w:r>
          </w:p>
          <w:p w:rsidR="002D1C3D" w:rsidRDefault="002D1C3D" w:rsidP="002D1C3D">
            <w:pPr>
              <w:rPr>
                <w:rFonts w:ascii="Times New Roman" w:hAnsi="Times New Roman"/>
              </w:rPr>
            </w:pPr>
          </w:p>
          <w:p w:rsidR="002D1C3D" w:rsidRPr="00447448" w:rsidRDefault="002D1C3D" w:rsidP="002D1C3D">
            <w:pPr>
              <w:rPr>
                <w:rFonts w:ascii="Times New Roman" w:hAnsi="Times New Roman"/>
                <w:b/>
              </w:rPr>
            </w:pPr>
            <w:r w:rsidRPr="00447448">
              <w:rPr>
                <w:rFonts w:ascii="Times New Roman" w:hAnsi="Times New Roman"/>
                <w:b/>
              </w:rPr>
              <w:t>Étape 4 : calcul du taux réel du prélèvement (retenue et acompte)</w:t>
            </w:r>
          </w:p>
          <w:p w:rsidR="002D1C3D" w:rsidRPr="00757218" w:rsidRDefault="002D1C3D" w:rsidP="002D1C3D">
            <w:pPr>
              <w:rPr>
                <w:rFonts w:ascii="Times New Roman" w:hAnsi="Times New Roman"/>
                <w:sz w:val="10"/>
                <w:szCs w:val="10"/>
              </w:rPr>
            </w:pPr>
          </w:p>
          <w:p w:rsidR="002D1C3D" w:rsidRDefault="002D1C3D" w:rsidP="002D1C3D">
            <w:pPr>
              <w:rPr>
                <w:rFonts w:ascii="Times New Roman" w:hAnsi="Times New Roman"/>
              </w:rPr>
            </w:pPr>
            <w:r>
              <w:rPr>
                <w:rFonts w:ascii="Times New Roman" w:hAnsi="Times New Roman"/>
              </w:rPr>
              <w:t xml:space="preserve">Le taux s’obtient par : </w:t>
            </w:r>
            <w:proofErr w:type="spellStart"/>
            <w:r>
              <w:rPr>
                <w:rFonts w:ascii="Times New Roman" w:hAnsi="Times New Roman"/>
              </w:rPr>
              <w:t>Etape</w:t>
            </w:r>
            <w:proofErr w:type="spellEnd"/>
            <w:r>
              <w:rPr>
                <w:rFonts w:ascii="Times New Roman" w:hAnsi="Times New Roman"/>
              </w:rPr>
              <w:t xml:space="preserve"> 1 x </w:t>
            </w:r>
            <w:proofErr w:type="spellStart"/>
            <w:r>
              <w:rPr>
                <w:rFonts w:ascii="Times New Roman" w:hAnsi="Times New Roman"/>
              </w:rPr>
              <w:t>Etape</w:t>
            </w:r>
            <w:proofErr w:type="spellEnd"/>
            <w:r>
              <w:rPr>
                <w:rFonts w:ascii="Times New Roman" w:hAnsi="Times New Roman"/>
              </w:rPr>
              <w:t xml:space="preserve"> 2 / </w:t>
            </w:r>
            <w:proofErr w:type="spellStart"/>
            <w:r>
              <w:rPr>
                <w:rFonts w:ascii="Times New Roman" w:hAnsi="Times New Roman"/>
              </w:rPr>
              <w:t>Etape</w:t>
            </w:r>
            <w:proofErr w:type="spellEnd"/>
            <w:r>
              <w:rPr>
                <w:rFonts w:ascii="Times New Roman" w:hAnsi="Times New Roman"/>
              </w:rPr>
              <w:t xml:space="preserve"> 3</w:t>
            </w:r>
          </w:p>
          <w:p w:rsidR="002D1C3D" w:rsidRDefault="002D1C3D" w:rsidP="002D1C3D">
            <w:pPr>
              <w:rPr>
                <w:rFonts w:ascii="Times New Roman" w:hAnsi="Times New Roman"/>
              </w:rPr>
            </w:pPr>
          </w:p>
          <w:p w:rsidR="002D1C3D" w:rsidRDefault="002D1C3D" w:rsidP="002D1C3D">
            <w:pPr>
              <w:rPr>
                <w:rFonts w:ascii="Times New Roman" w:hAnsi="Times New Roman"/>
              </w:rPr>
            </w:pPr>
            <w:r>
              <w:rPr>
                <w:rFonts w:ascii="Times New Roman" w:hAnsi="Times New Roman"/>
              </w:rPr>
              <w:t>Les prélèvements à partir de septembre N et jusque décembre N se feront sur les données actualisées lors de la déclaration des revenus N-1 réalisée en N.</w:t>
            </w:r>
          </w:p>
          <w:p w:rsidR="002D1C3D" w:rsidRDefault="002D1C3D" w:rsidP="002D1C3D">
            <w:pPr>
              <w:rPr>
                <w:rFonts w:ascii="Times New Roman" w:hAnsi="Times New Roman"/>
              </w:rPr>
            </w:pPr>
          </w:p>
          <w:p w:rsidR="002D1C3D" w:rsidRDefault="00AF4A74" w:rsidP="002D1C3D">
            <w:pPr>
              <w:rPr>
                <w:rFonts w:ascii="Times New Roman" w:hAnsi="Times New Roman"/>
              </w:rPr>
            </w:pPr>
            <w:r>
              <w:rPr>
                <w:rFonts w:ascii="Times New Roman" w:hAnsi="Times New Roman"/>
              </w:rPr>
              <w:t>Un t</w:t>
            </w:r>
            <w:r w:rsidR="002D1C3D">
              <w:rPr>
                <w:rFonts w:ascii="Times New Roman" w:hAnsi="Times New Roman"/>
              </w:rPr>
              <w:t xml:space="preserve">aux nul </w:t>
            </w:r>
            <w:r>
              <w:rPr>
                <w:rFonts w:ascii="Times New Roman" w:hAnsi="Times New Roman"/>
              </w:rPr>
              <w:t xml:space="preserve">est possible </w:t>
            </w:r>
            <w:r w:rsidR="002D1C3D">
              <w:rPr>
                <w:rFonts w:ascii="Times New Roman" w:hAnsi="Times New Roman"/>
              </w:rPr>
              <w:t xml:space="preserve">si aucun IR au cours des </w:t>
            </w:r>
            <w:r>
              <w:rPr>
                <w:rFonts w:ascii="Times New Roman" w:hAnsi="Times New Roman"/>
              </w:rPr>
              <w:t>2</w:t>
            </w:r>
            <w:r w:rsidR="002D1C3D">
              <w:rPr>
                <w:rFonts w:ascii="Times New Roman" w:hAnsi="Times New Roman"/>
              </w:rPr>
              <w:t xml:space="preserve"> années précéd</w:t>
            </w:r>
            <w:r>
              <w:rPr>
                <w:rFonts w:ascii="Times New Roman" w:hAnsi="Times New Roman"/>
              </w:rPr>
              <w:t>entes + RFR N-1&lt; 25 000 € /</w:t>
            </w:r>
            <w:r w:rsidR="002D1C3D">
              <w:rPr>
                <w:rFonts w:ascii="Times New Roman" w:hAnsi="Times New Roman"/>
              </w:rPr>
              <w:t>part de QF</w:t>
            </w:r>
          </w:p>
          <w:p w:rsidR="002D1C3D" w:rsidRDefault="002D1C3D" w:rsidP="002D1C3D">
            <w:pPr>
              <w:rPr>
                <w:rFonts w:ascii="Times New Roman" w:hAnsi="Times New Roman"/>
              </w:rPr>
            </w:pPr>
          </w:p>
          <w:p w:rsidR="002D1C3D" w:rsidRPr="002D1C3D" w:rsidRDefault="002D1C3D" w:rsidP="002D1C3D">
            <w:pPr>
              <w:rPr>
                <w:rFonts w:ascii="Times New Roman" w:hAnsi="Times New Roman"/>
                <w:i/>
              </w:rPr>
            </w:pPr>
            <w:r w:rsidRPr="002D1C3D">
              <w:rPr>
                <w:rFonts w:ascii="Times New Roman" w:hAnsi="Times New Roman"/>
                <w:b/>
                <w:i/>
              </w:rPr>
              <w:t>Remarque</w:t>
            </w:r>
            <w:r w:rsidRPr="002D1C3D">
              <w:rPr>
                <w:rFonts w:ascii="Times New Roman" w:hAnsi="Times New Roman"/>
                <w:i/>
              </w:rPr>
              <w:t> : les changements de situations (mariage, divorce, naissance, décès…) entrainent un nouveau calcul de taux avec obligation de signaler le changement dans les 60 jours. Par ailleurs des modulations peuvent être demandés par le contribuable.</w:t>
            </w:r>
          </w:p>
          <w:p w:rsidR="002D1C3D" w:rsidRPr="00803385" w:rsidRDefault="002D1C3D" w:rsidP="002D1C3D">
            <w:pPr>
              <w:rPr>
                <w:rFonts w:ascii="Times New Roman" w:hAnsi="Times New Roman"/>
              </w:rPr>
            </w:pPr>
          </w:p>
          <w:p w:rsidR="002D1C3D" w:rsidRPr="00DE08DE" w:rsidRDefault="002D1C3D" w:rsidP="002D1C3D">
            <w:pPr>
              <w:pStyle w:val="Paragraphedeliste"/>
              <w:numPr>
                <w:ilvl w:val="0"/>
                <w:numId w:val="15"/>
              </w:numPr>
              <w:rPr>
                <w:rFonts w:ascii="Times New Roman" w:hAnsi="Times New Roman"/>
                <w:b/>
              </w:rPr>
            </w:pPr>
            <w:r w:rsidRPr="00DE08DE">
              <w:rPr>
                <w:rFonts w:ascii="Times New Roman" w:hAnsi="Times New Roman"/>
                <w:b/>
              </w:rPr>
              <w:t>Taux par défaut</w:t>
            </w:r>
          </w:p>
          <w:p w:rsidR="002D1C3D" w:rsidRDefault="002D1C3D" w:rsidP="002D1C3D">
            <w:pPr>
              <w:rPr>
                <w:rFonts w:ascii="Times New Roman" w:hAnsi="Times New Roman"/>
              </w:rPr>
            </w:pPr>
          </w:p>
          <w:p w:rsidR="002D1C3D" w:rsidRDefault="002D1C3D" w:rsidP="002D1C3D">
            <w:pPr>
              <w:rPr>
                <w:rFonts w:ascii="Times New Roman" w:hAnsi="Times New Roman"/>
              </w:rPr>
            </w:pPr>
            <w:r>
              <w:rPr>
                <w:rFonts w:ascii="Times New Roman" w:hAnsi="Times New Roman"/>
              </w:rPr>
              <w:t>Plusieurs cas peuvent justifier l’utilisation d’un taux neutre par défaut (premières déclarations, données trop anciennes (</w:t>
            </w:r>
            <w:proofErr w:type="spellStart"/>
            <w:r>
              <w:rPr>
                <w:rFonts w:ascii="Times New Roman" w:hAnsi="Times New Roman"/>
              </w:rPr>
              <w:t>impatriés</w:t>
            </w:r>
            <w:proofErr w:type="spellEnd"/>
            <w:r>
              <w:rPr>
                <w:rFonts w:ascii="Times New Roman" w:hAnsi="Times New Roman"/>
              </w:rPr>
              <w:t>…) ou ne concernant que des revenus hors du champ des prélèvements à la source, problème de transmission du taux de droit commun…</w:t>
            </w:r>
          </w:p>
          <w:p w:rsidR="002D1C3D" w:rsidRDefault="002D1C3D" w:rsidP="002D1C3D">
            <w:pPr>
              <w:rPr>
                <w:rFonts w:ascii="Times New Roman" w:hAnsi="Times New Roman"/>
              </w:rPr>
            </w:pPr>
          </w:p>
          <w:p w:rsidR="002D1C3D" w:rsidRDefault="002D1C3D" w:rsidP="002D1C3D">
            <w:pPr>
              <w:rPr>
                <w:rFonts w:ascii="Times New Roman" w:hAnsi="Times New Roman"/>
              </w:rPr>
            </w:pPr>
            <w:r>
              <w:rPr>
                <w:rFonts w:ascii="Times New Roman" w:hAnsi="Times New Roman"/>
              </w:rPr>
              <w:t>Une grille de taux par défaut (0 à 43%) par tranche est mise en place.</w:t>
            </w:r>
          </w:p>
          <w:p w:rsidR="002D1C3D" w:rsidRDefault="002D1C3D" w:rsidP="002D1C3D">
            <w:pPr>
              <w:rPr>
                <w:rFonts w:ascii="Times New Roman" w:hAnsi="Times New Roman"/>
              </w:rPr>
            </w:pPr>
          </w:p>
          <w:p w:rsidR="002D1C3D" w:rsidRDefault="002D1C3D" w:rsidP="002D1C3D">
            <w:pPr>
              <w:rPr>
                <w:rFonts w:ascii="Times New Roman" w:hAnsi="Times New Roman"/>
              </w:rPr>
            </w:pPr>
            <w:r>
              <w:rPr>
                <w:rFonts w:ascii="Times New Roman" w:hAnsi="Times New Roman"/>
              </w:rPr>
              <w:t>Ce taux par défaut s’applique :</w:t>
            </w:r>
          </w:p>
          <w:p w:rsidR="002D1C3D" w:rsidRPr="00AF4A74" w:rsidRDefault="002D1C3D" w:rsidP="002D1C3D">
            <w:pPr>
              <w:rPr>
                <w:rFonts w:ascii="Times New Roman" w:hAnsi="Times New Roman"/>
                <w:sz w:val="16"/>
                <w:szCs w:val="16"/>
              </w:rPr>
            </w:pPr>
          </w:p>
          <w:p w:rsidR="002D1C3D" w:rsidRPr="00F420F7" w:rsidRDefault="002D1C3D" w:rsidP="00AF4A74">
            <w:pPr>
              <w:pStyle w:val="Paragraphedeliste"/>
              <w:numPr>
                <w:ilvl w:val="0"/>
                <w:numId w:val="18"/>
              </w:numPr>
              <w:rPr>
                <w:rFonts w:ascii="Times New Roman" w:hAnsi="Times New Roman"/>
                <w:b/>
              </w:rPr>
            </w:pPr>
            <w:r w:rsidRPr="00F420F7">
              <w:rPr>
                <w:rFonts w:ascii="Times New Roman" w:hAnsi="Times New Roman"/>
                <w:b/>
              </w:rPr>
              <w:t>Aux salaires et assimilés</w:t>
            </w:r>
          </w:p>
          <w:p w:rsidR="002D1C3D" w:rsidRPr="00AF4A74" w:rsidRDefault="002D1C3D" w:rsidP="002D1C3D">
            <w:pPr>
              <w:rPr>
                <w:rFonts w:ascii="Times New Roman" w:hAnsi="Times New Roman"/>
                <w:sz w:val="16"/>
                <w:szCs w:val="16"/>
              </w:rPr>
            </w:pPr>
          </w:p>
          <w:p w:rsidR="002D1C3D" w:rsidRDefault="002D1C3D" w:rsidP="002D1C3D">
            <w:pPr>
              <w:rPr>
                <w:rFonts w:ascii="Times New Roman" w:hAnsi="Times New Roman"/>
              </w:rPr>
            </w:pPr>
            <w:r>
              <w:rPr>
                <w:rFonts w:ascii="Times New Roman" w:hAnsi="Times New Roman"/>
              </w:rPr>
              <w:t>L’option pour le taux par défaut sur les salaires (pour des raisons de confidentialité) est mise en œuvre au plus tard le 3</w:t>
            </w:r>
            <w:r w:rsidRPr="00914B12">
              <w:rPr>
                <w:rFonts w:ascii="Times New Roman" w:hAnsi="Times New Roman"/>
                <w:vertAlign w:val="superscript"/>
              </w:rPr>
              <w:t>ème</w:t>
            </w:r>
            <w:r>
              <w:rPr>
                <w:rFonts w:ascii="Times New Roman" w:hAnsi="Times New Roman"/>
              </w:rPr>
              <w:t xml:space="preserve"> mois qui suit la demande (reconduction tacite sauf en cas de dénonciation dans les 30 jours qui suivent un nouveau taux de prélèvement transmis par l’administration).</w:t>
            </w:r>
          </w:p>
          <w:p w:rsidR="002D1C3D" w:rsidRPr="00AF4A74" w:rsidRDefault="002D1C3D" w:rsidP="002D1C3D">
            <w:pPr>
              <w:rPr>
                <w:rFonts w:ascii="Times New Roman" w:hAnsi="Times New Roman"/>
                <w:sz w:val="16"/>
                <w:szCs w:val="16"/>
              </w:rPr>
            </w:pPr>
          </w:p>
          <w:p w:rsidR="002D1C3D" w:rsidRDefault="002D1C3D" w:rsidP="002D1C3D">
            <w:pPr>
              <w:rPr>
                <w:rFonts w:ascii="Times New Roman" w:hAnsi="Times New Roman"/>
              </w:rPr>
            </w:pPr>
            <w:r>
              <w:rPr>
                <w:rFonts w:ascii="Times New Roman" w:hAnsi="Times New Roman"/>
              </w:rPr>
              <w:t xml:space="preserve">Elle peut entrainer un </w:t>
            </w:r>
            <w:r w:rsidRPr="00C77B0A">
              <w:rPr>
                <w:rFonts w:ascii="Times New Roman" w:hAnsi="Times New Roman"/>
                <w:b/>
              </w:rPr>
              <w:t xml:space="preserve">complément de </w:t>
            </w:r>
            <w:r w:rsidRPr="00202E61">
              <w:rPr>
                <w:rFonts w:ascii="Times New Roman" w:hAnsi="Times New Roman"/>
                <w:b/>
              </w:rPr>
              <w:t>retenue</w:t>
            </w:r>
            <w:r w:rsidRPr="00C77B0A">
              <w:rPr>
                <w:rFonts w:ascii="Times New Roman" w:hAnsi="Times New Roman"/>
                <w:b/>
              </w:rPr>
              <w:t xml:space="preserve"> à la source</w:t>
            </w:r>
            <w:r>
              <w:rPr>
                <w:rFonts w:ascii="Times New Roman" w:hAnsi="Times New Roman"/>
              </w:rPr>
              <w:t xml:space="preserve"> (au plus tard le dernier jour du mois suivant la perception du revenu) afin de faire correspondre les versements totaux à la retenue à la source théorique (par application du taux de droit commun).</w:t>
            </w:r>
          </w:p>
          <w:p w:rsidR="002D1C3D" w:rsidRPr="00AF4A74" w:rsidRDefault="002D1C3D" w:rsidP="002D1C3D">
            <w:pPr>
              <w:rPr>
                <w:rFonts w:ascii="Times New Roman" w:hAnsi="Times New Roman"/>
                <w:sz w:val="16"/>
                <w:szCs w:val="16"/>
              </w:rPr>
            </w:pPr>
          </w:p>
          <w:p w:rsidR="002D1C3D" w:rsidRDefault="002D1C3D" w:rsidP="002D1C3D">
            <w:pPr>
              <w:rPr>
                <w:rFonts w:ascii="Times New Roman" w:hAnsi="Times New Roman"/>
              </w:rPr>
            </w:pPr>
            <w:r>
              <w:rPr>
                <w:rFonts w:ascii="Times New Roman" w:hAnsi="Times New Roman"/>
              </w:rPr>
              <w:t>Il est obligatoire pour :</w:t>
            </w:r>
          </w:p>
          <w:p w:rsidR="002D1C3D" w:rsidRDefault="002D1C3D" w:rsidP="00F420F7">
            <w:pPr>
              <w:pStyle w:val="Paragraphedeliste"/>
              <w:numPr>
                <w:ilvl w:val="0"/>
                <w:numId w:val="5"/>
              </w:numPr>
              <w:ind w:left="459" w:hanging="284"/>
              <w:rPr>
                <w:rFonts w:ascii="Times New Roman" w:hAnsi="Times New Roman"/>
              </w:rPr>
            </w:pPr>
            <w:r>
              <w:rPr>
                <w:rFonts w:ascii="Times New Roman" w:hAnsi="Times New Roman"/>
              </w:rPr>
              <w:t>Les nouveaux contrats de travail (tant que le taux de droit commun n’es</w:t>
            </w:r>
            <w:r w:rsidR="00F420F7">
              <w:rPr>
                <w:rFonts w:ascii="Times New Roman" w:hAnsi="Times New Roman"/>
              </w:rPr>
              <w:t>t pas communiqué au tiers</w:t>
            </w:r>
            <w:r>
              <w:rPr>
                <w:rFonts w:ascii="Times New Roman" w:hAnsi="Times New Roman"/>
              </w:rPr>
              <w:t>)</w:t>
            </w:r>
          </w:p>
          <w:p w:rsidR="002D1C3D" w:rsidRPr="00B15D9E" w:rsidRDefault="002D1C3D" w:rsidP="00F420F7">
            <w:pPr>
              <w:pStyle w:val="Paragraphedeliste"/>
              <w:numPr>
                <w:ilvl w:val="0"/>
                <w:numId w:val="5"/>
              </w:numPr>
              <w:ind w:left="459" w:hanging="284"/>
              <w:rPr>
                <w:rFonts w:ascii="Times New Roman" w:hAnsi="Times New Roman"/>
              </w:rPr>
            </w:pPr>
            <w:r>
              <w:rPr>
                <w:rFonts w:ascii="Times New Roman" w:hAnsi="Times New Roman"/>
              </w:rPr>
              <w:t>Les CCD ≤ 2 mois ou dont le terme est imprécis pour les deux premiers mois. Les tranches</w:t>
            </w:r>
            <w:r w:rsidR="00757218">
              <w:rPr>
                <w:rFonts w:ascii="Times New Roman" w:hAnsi="Times New Roman"/>
              </w:rPr>
              <w:t xml:space="preserve"> </w:t>
            </w:r>
            <w:r>
              <w:rPr>
                <w:rFonts w:ascii="Times New Roman" w:hAnsi="Times New Roman"/>
              </w:rPr>
              <w:t>de la grille par défaut ne s’ajustent pas à la durée réelle du travail et un abattement fixe de 50% du SMIC est déduit de l’assiette de la retenue.</w:t>
            </w:r>
          </w:p>
          <w:p w:rsidR="002D1C3D" w:rsidRPr="00AF4A74" w:rsidRDefault="002D1C3D" w:rsidP="002D1C3D">
            <w:pPr>
              <w:rPr>
                <w:rFonts w:ascii="Times New Roman" w:hAnsi="Times New Roman"/>
                <w:sz w:val="16"/>
                <w:szCs w:val="16"/>
              </w:rPr>
            </w:pPr>
          </w:p>
          <w:p w:rsidR="002D1C3D" w:rsidRDefault="002D1C3D" w:rsidP="00AF4A74">
            <w:pPr>
              <w:pStyle w:val="Paragraphedeliste"/>
              <w:numPr>
                <w:ilvl w:val="0"/>
                <w:numId w:val="18"/>
              </w:numPr>
              <w:rPr>
                <w:rFonts w:ascii="Times New Roman" w:hAnsi="Times New Roman"/>
              </w:rPr>
            </w:pPr>
            <w:r w:rsidRPr="00F420F7">
              <w:rPr>
                <w:rFonts w:ascii="Times New Roman" w:hAnsi="Times New Roman"/>
                <w:b/>
              </w:rPr>
              <w:t>Aux revenus soumis aux acomptes</w:t>
            </w:r>
            <w:r>
              <w:rPr>
                <w:rFonts w:ascii="Times New Roman" w:hAnsi="Times New Roman"/>
              </w:rPr>
              <w:t xml:space="preserve"> comme par exemple les </w:t>
            </w:r>
            <w:r w:rsidRPr="00CE09A5">
              <w:rPr>
                <w:rFonts w:ascii="Times New Roman" w:hAnsi="Times New Roman"/>
              </w:rPr>
              <w:t xml:space="preserve">exploitants individuels BIC, BNC, BA </w:t>
            </w:r>
            <w:r>
              <w:rPr>
                <w:rFonts w:ascii="Times New Roman" w:hAnsi="Times New Roman"/>
              </w:rPr>
              <w:t>ou les</w:t>
            </w:r>
            <w:r w:rsidRPr="00CE09A5">
              <w:rPr>
                <w:rFonts w:ascii="Times New Roman" w:hAnsi="Times New Roman"/>
              </w:rPr>
              <w:t xml:space="preserve"> revenus fonciers, en cas de début d’activité, sur demande du contribuable et avec</w:t>
            </w:r>
            <w:r>
              <w:rPr>
                <w:rFonts w:ascii="Times New Roman" w:hAnsi="Times New Roman"/>
              </w:rPr>
              <w:t xml:space="preserve"> </w:t>
            </w:r>
            <w:r w:rsidRPr="00CE09A5">
              <w:rPr>
                <w:rFonts w:ascii="Times New Roman" w:hAnsi="Times New Roman"/>
              </w:rPr>
              <w:t>majoration de 11% des revenus pour l’ap</w:t>
            </w:r>
            <w:r>
              <w:rPr>
                <w:rFonts w:ascii="Times New Roman" w:hAnsi="Times New Roman"/>
              </w:rPr>
              <w:t>plication des taux de la grille.</w:t>
            </w:r>
          </w:p>
          <w:p w:rsidR="002D1C3D" w:rsidRPr="00AF4A74" w:rsidRDefault="002D1C3D" w:rsidP="00AF4A74">
            <w:pPr>
              <w:ind w:left="360"/>
              <w:rPr>
                <w:rFonts w:ascii="Times New Roman" w:hAnsi="Times New Roman"/>
                <w:sz w:val="16"/>
                <w:szCs w:val="16"/>
              </w:rPr>
            </w:pPr>
          </w:p>
          <w:p w:rsidR="002D1C3D" w:rsidRPr="00B3730E" w:rsidRDefault="002D1C3D" w:rsidP="00AF4A74">
            <w:pPr>
              <w:pStyle w:val="Paragraphedeliste"/>
              <w:numPr>
                <w:ilvl w:val="0"/>
                <w:numId w:val="18"/>
              </w:numPr>
              <w:rPr>
                <w:rFonts w:ascii="Times New Roman" w:hAnsi="Times New Roman"/>
              </w:rPr>
            </w:pPr>
            <w:r>
              <w:rPr>
                <w:rFonts w:ascii="Times New Roman" w:hAnsi="Times New Roman"/>
              </w:rPr>
              <w:t>A</w:t>
            </w:r>
            <w:r w:rsidRPr="00B3730E">
              <w:rPr>
                <w:rFonts w:ascii="Times New Roman" w:hAnsi="Times New Roman"/>
              </w:rPr>
              <w:t xml:space="preserve">utomatiquement aux </w:t>
            </w:r>
            <w:r w:rsidRPr="00F420F7">
              <w:rPr>
                <w:rFonts w:ascii="Times New Roman" w:hAnsi="Times New Roman"/>
                <w:b/>
              </w:rPr>
              <w:t>revenus des enfants à charges</w:t>
            </w:r>
            <w:r w:rsidRPr="00B3730E">
              <w:rPr>
                <w:rFonts w:ascii="Times New Roman" w:hAnsi="Times New Roman"/>
              </w:rPr>
              <w:t>, rattachés ou des personnes invalides à charge au titre de la dernière année au titre de laquelle l’impôt a été établi.</w:t>
            </w:r>
          </w:p>
          <w:p w:rsidR="002D1C3D" w:rsidRPr="0072472E" w:rsidRDefault="002D1C3D" w:rsidP="0072472E">
            <w:pPr>
              <w:rPr>
                <w:rFonts w:ascii="Times New Roman" w:hAnsi="Times New Roman"/>
              </w:rPr>
            </w:pPr>
          </w:p>
        </w:tc>
      </w:tr>
      <w:tr w:rsidR="003339C2" w:rsidRPr="0080177B" w:rsidTr="00265E96">
        <w:trPr>
          <w:trHeight w:val="3959"/>
          <w:jc w:val="center"/>
        </w:trPr>
        <w:tc>
          <w:tcPr>
            <w:tcW w:w="1316" w:type="dxa"/>
            <w:shd w:val="clear" w:color="auto" w:fill="D9D9D9"/>
            <w:vAlign w:val="center"/>
          </w:tcPr>
          <w:p w:rsidR="003339C2" w:rsidRDefault="003339C2" w:rsidP="003339C2">
            <w:pPr>
              <w:jc w:val="center"/>
              <w:rPr>
                <w:rFonts w:ascii="Times New Roman" w:hAnsi="Times New Roman"/>
                <w:b/>
                <w:i/>
                <w:szCs w:val="22"/>
              </w:rPr>
            </w:pPr>
            <w:r>
              <w:rPr>
                <w:rFonts w:ascii="Times New Roman" w:hAnsi="Times New Roman"/>
                <w:b/>
                <w:i/>
                <w:szCs w:val="22"/>
              </w:rPr>
              <w:lastRenderedPageBreak/>
              <w:t>Le prélèvement à la source</w:t>
            </w:r>
          </w:p>
          <w:p w:rsidR="003339C2" w:rsidRDefault="003339C2" w:rsidP="003339C2">
            <w:pPr>
              <w:jc w:val="center"/>
              <w:rPr>
                <w:rFonts w:ascii="Times New Roman" w:hAnsi="Times New Roman"/>
                <w:b/>
                <w:i/>
                <w:szCs w:val="22"/>
              </w:rPr>
            </w:pPr>
          </w:p>
          <w:p w:rsidR="003339C2" w:rsidRDefault="003339C2" w:rsidP="003339C2">
            <w:pPr>
              <w:jc w:val="center"/>
              <w:rPr>
                <w:rFonts w:ascii="Times New Roman" w:hAnsi="Times New Roman"/>
                <w:b/>
                <w:i/>
                <w:szCs w:val="22"/>
              </w:rPr>
            </w:pPr>
            <w:r>
              <w:rPr>
                <w:rFonts w:ascii="Times New Roman" w:hAnsi="Times New Roman"/>
                <w:b/>
                <w:i/>
                <w:szCs w:val="22"/>
              </w:rPr>
              <w:t>Taux du prélèvement</w:t>
            </w:r>
          </w:p>
        </w:tc>
        <w:tc>
          <w:tcPr>
            <w:tcW w:w="9526" w:type="dxa"/>
            <w:vAlign w:val="center"/>
          </w:tcPr>
          <w:p w:rsidR="002D1C3D" w:rsidRPr="00757218" w:rsidRDefault="002D1C3D" w:rsidP="002D1C3D">
            <w:pPr>
              <w:rPr>
                <w:rFonts w:ascii="Times New Roman" w:hAnsi="Times New Roman"/>
                <w:sz w:val="10"/>
                <w:szCs w:val="10"/>
              </w:rPr>
            </w:pPr>
          </w:p>
          <w:p w:rsidR="002D1C3D" w:rsidRPr="00DE08DE" w:rsidRDefault="002D1C3D" w:rsidP="002D1C3D">
            <w:pPr>
              <w:pStyle w:val="Paragraphedeliste"/>
              <w:numPr>
                <w:ilvl w:val="0"/>
                <w:numId w:val="15"/>
              </w:numPr>
              <w:rPr>
                <w:rFonts w:ascii="Times New Roman" w:hAnsi="Times New Roman"/>
                <w:b/>
              </w:rPr>
            </w:pPr>
            <w:r w:rsidRPr="00DE08DE">
              <w:rPr>
                <w:rFonts w:ascii="Times New Roman" w:hAnsi="Times New Roman"/>
                <w:b/>
              </w:rPr>
              <w:t>Taux individualisés</w:t>
            </w:r>
          </w:p>
          <w:p w:rsidR="002D1C3D" w:rsidRPr="00757218" w:rsidRDefault="002D1C3D" w:rsidP="002D1C3D">
            <w:pPr>
              <w:rPr>
                <w:rFonts w:ascii="Times New Roman" w:hAnsi="Times New Roman"/>
                <w:sz w:val="10"/>
                <w:szCs w:val="10"/>
              </w:rPr>
            </w:pPr>
          </w:p>
          <w:p w:rsidR="002D1C3D" w:rsidRDefault="002D1C3D" w:rsidP="002D1C3D">
            <w:pPr>
              <w:rPr>
                <w:rFonts w:ascii="Times New Roman" w:hAnsi="Times New Roman"/>
              </w:rPr>
            </w:pPr>
            <w:r>
              <w:rPr>
                <w:rFonts w:ascii="Times New Roman" w:hAnsi="Times New Roman"/>
              </w:rPr>
              <w:t xml:space="preserve">Une option pour individualisation des taux de prélèvement consiste à </w:t>
            </w:r>
            <w:r w:rsidRPr="00DE08DE">
              <w:rPr>
                <w:rFonts w:ascii="Times New Roman" w:hAnsi="Times New Roman"/>
                <w:b/>
              </w:rPr>
              <w:t>différencier les taux pour chaque conjoint</w:t>
            </w:r>
            <w:r>
              <w:rPr>
                <w:rFonts w:ascii="Times New Roman" w:hAnsi="Times New Roman"/>
              </w:rPr>
              <w:t>.</w:t>
            </w:r>
          </w:p>
          <w:p w:rsidR="002D1C3D" w:rsidRPr="00757218" w:rsidRDefault="002D1C3D" w:rsidP="002D1C3D">
            <w:pPr>
              <w:rPr>
                <w:rFonts w:ascii="Times New Roman" w:hAnsi="Times New Roman"/>
                <w:sz w:val="10"/>
                <w:szCs w:val="10"/>
              </w:rPr>
            </w:pPr>
          </w:p>
          <w:p w:rsidR="002D1C3D" w:rsidRDefault="002D1C3D" w:rsidP="002D1C3D">
            <w:pPr>
              <w:rPr>
                <w:rFonts w:ascii="Times New Roman" w:hAnsi="Times New Roman"/>
              </w:rPr>
            </w:pPr>
            <w:r>
              <w:rPr>
                <w:rFonts w:ascii="Times New Roman" w:hAnsi="Times New Roman"/>
              </w:rPr>
              <w:t>Les principes de calculs restent identiques à ceux relatifs au taux de droit commun.</w:t>
            </w:r>
          </w:p>
          <w:p w:rsidR="002D1C3D" w:rsidRPr="00757218" w:rsidRDefault="002D1C3D" w:rsidP="002D1C3D">
            <w:pPr>
              <w:rPr>
                <w:rFonts w:ascii="Times New Roman" w:hAnsi="Times New Roman"/>
                <w:sz w:val="10"/>
                <w:szCs w:val="10"/>
              </w:rPr>
            </w:pPr>
          </w:p>
          <w:p w:rsidR="002D1C3D" w:rsidRDefault="002D1C3D" w:rsidP="002D1C3D">
            <w:pPr>
              <w:rPr>
                <w:rFonts w:ascii="Times New Roman" w:hAnsi="Times New Roman"/>
              </w:rPr>
            </w:pPr>
            <w:r>
              <w:rPr>
                <w:rFonts w:ascii="Times New Roman" w:hAnsi="Times New Roman"/>
              </w:rPr>
              <w:t>Les calculs des taux individualisés dépendent du poids des revenus de chaque conjoint :</w:t>
            </w:r>
          </w:p>
          <w:p w:rsidR="002D1C3D" w:rsidRPr="00757218" w:rsidRDefault="002D1C3D" w:rsidP="002D1C3D">
            <w:pPr>
              <w:rPr>
                <w:rFonts w:ascii="Times New Roman" w:hAnsi="Times New Roman"/>
                <w:sz w:val="10"/>
                <w:szCs w:val="10"/>
              </w:rPr>
            </w:pPr>
          </w:p>
          <w:p w:rsidR="002D1C3D" w:rsidRDefault="002D1C3D" w:rsidP="002D1C3D">
            <w:pPr>
              <w:pStyle w:val="Paragraphedeliste"/>
              <w:numPr>
                <w:ilvl w:val="0"/>
                <w:numId w:val="5"/>
              </w:numPr>
              <w:rPr>
                <w:rFonts w:ascii="Times New Roman" w:hAnsi="Times New Roman"/>
              </w:rPr>
            </w:pPr>
            <w:r>
              <w:rPr>
                <w:rFonts w:ascii="Times New Roman" w:hAnsi="Times New Roman"/>
              </w:rPr>
              <w:t xml:space="preserve">Pour le </w:t>
            </w:r>
            <w:r w:rsidRPr="00EE1042">
              <w:rPr>
                <w:rFonts w:ascii="Times New Roman" w:hAnsi="Times New Roman"/>
              </w:rPr>
              <w:t>conjoint ayant le</w:t>
            </w:r>
            <w:r>
              <w:rPr>
                <w:rFonts w:ascii="Times New Roman" w:hAnsi="Times New Roman"/>
              </w:rPr>
              <w:t>s plus faibles revenus des deux :</w:t>
            </w:r>
          </w:p>
          <w:p w:rsidR="002D1C3D" w:rsidRDefault="002D1C3D" w:rsidP="002D1C3D">
            <w:pPr>
              <w:pStyle w:val="Paragraphedeliste"/>
              <w:rPr>
                <w:rFonts w:ascii="Times New Roman" w:hAnsi="Times New Roman"/>
              </w:rPr>
            </w:pPr>
            <w:r>
              <w:rPr>
                <w:rFonts w:ascii="Times New Roman" w:hAnsi="Times New Roman"/>
              </w:rPr>
              <w:t>Le</w:t>
            </w:r>
            <w:r w:rsidRPr="00AD68E8">
              <w:rPr>
                <w:rFonts w:ascii="Times New Roman" w:hAnsi="Times New Roman"/>
              </w:rPr>
              <w:t xml:space="preserve"> taux individualisé correspond au taux de droit commun pour une imposition séparé avec les revenus propres + 50% des revenus communs avec la moitié du quotient familial.</w:t>
            </w:r>
          </w:p>
          <w:p w:rsidR="002D1C3D" w:rsidRPr="00757218" w:rsidRDefault="002D1C3D" w:rsidP="002D1C3D">
            <w:pPr>
              <w:pStyle w:val="Paragraphedeliste"/>
              <w:rPr>
                <w:rFonts w:ascii="Times New Roman" w:hAnsi="Times New Roman"/>
                <w:sz w:val="10"/>
                <w:szCs w:val="10"/>
              </w:rPr>
            </w:pPr>
          </w:p>
          <w:p w:rsidR="002D1C3D" w:rsidRDefault="002D1C3D" w:rsidP="002D1C3D">
            <w:pPr>
              <w:pStyle w:val="Paragraphedeliste"/>
              <w:numPr>
                <w:ilvl w:val="0"/>
                <w:numId w:val="5"/>
              </w:numPr>
              <w:rPr>
                <w:rFonts w:ascii="Times New Roman" w:hAnsi="Times New Roman"/>
              </w:rPr>
            </w:pPr>
            <w:r>
              <w:rPr>
                <w:rFonts w:ascii="Times New Roman" w:hAnsi="Times New Roman"/>
              </w:rPr>
              <w:t>Pour le conjoint ayant les revenus les plus élevés du couple :</w:t>
            </w:r>
          </w:p>
          <w:p w:rsidR="003339C2" w:rsidRDefault="002D1C3D" w:rsidP="00757218">
            <w:pPr>
              <w:pStyle w:val="Paragraphedeliste"/>
              <w:rPr>
                <w:rFonts w:ascii="Times New Roman" w:hAnsi="Times New Roman"/>
              </w:rPr>
            </w:pPr>
            <w:r>
              <w:rPr>
                <w:rFonts w:ascii="Times New Roman" w:hAnsi="Times New Roman"/>
              </w:rPr>
              <w:t>Le taux individualisé correspond à la formule suivante : (IR du foyer – IR sur les revenus personnels du conjoint – IR sur revenus communs) / revenus personnels soumis aux prélèvements à la source (retenue et acompte)</w:t>
            </w:r>
          </w:p>
          <w:p w:rsidR="00757218" w:rsidRPr="00757218" w:rsidRDefault="00757218" w:rsidP="00757218">
            <w:pPr>
              <w:pStyle w:val="Paragraphedeliste"/>
              <w:rPr>
                <w:rFonts w:ascii="Times New Roman" w:hAnsi="Times New Roman"/>
                <w:sz w:val="10"/>
                <w:szCs w:val="10"/>
              </w:rPr>
            </w:pPr>
          </w:p>
        </w:tc>
      </w:tr>
      <w:tr w:rsidR="006A6BE3" w:rsidRPr="0080177B" w:rsidTr="0019325A">
        <w:trPr>
          <w:trHeight w:val="5061"/>
          <w:jc w:val="center"/>
        </w:trPr>
        <w:tc>
          <w:tcPr>
            <w:tcW w:w="1316" w:type="dxa"/>
            <w:shd w:val="clear" w:color="auto" w:fill="D9D9D9"/>
            <w:vAlign w:val="center"/>
          </w:tcPr>
          <w:p w:rsidR="006E6B25" w:rsidRDefault="006E6B25" w:rsidP="006E6B25">
            <w:pPr>
              <w:jc w:val="center"/>
              <w:rPr>
                <w:rFonts w:ascii="Times New Roman" w:hAnsi="Times New Roman"/>
                <w:b/>
                <w:i/>
                <w:szCs w:val="22"/>
              </w:rPr>
            </w:pPr>
            <w:r>
              <w:rPr>
                <w:rFonts w:ascii="Times New Roman" w:hAnsi="Times New Roman"/>
                <w:b/>
                <w:i/>
                <w:szCs w:val="22"/>
              </w:rPr>
              <w:t>Le prélèvement à la source</w:t>
            </w:r>
          </w:p>
          <w:p w:rsidR="006E6B25" w:rsidRDefault="006E6B25" w:rsidP="006E6B25">
            <w:pPr>
              <w:jc w:val="center"/>
              <w:rPr>
                <w:rFonts w:ascii="Times New Roman" w:hAnsi="Times New Roman"/>
                <w:b/>
                <w:i/>
                <w:szCs w:val="22"/>
              </w:rPr>
            </w:pPr>
          </w:p>
          <w:p w:rsidR="003339C2" w:rsidRDefault="0019325A" w:rsidP="006E6B25">
            <w:pPr>
              <w:jc w:val="center"/>
              <w:rPr>
                <w:rFonts w:ascii="Times New Roman" w:hAnsi="Times New Roman"/>
                <w:b/>
                <w:bCs/>
                <w:szCs w:val="22"/>
              </w:rPr>
            </w:pPr>
            <w:r>
              <w:rPr>
                <w:rFonts w:ascii="Times New Roman" w:hAnsi="Times New Roman"/>
                <w:b/>
                <w:i/>
                <w:szCs w:val="22"/>
              </w:rPr>
              <w:t>Assiette</w:t>
            </w:r>
            <w:r w:rsidR="006E6B25">
              <w:rPr>
                <w:rFonts w:ascii="Times New Roman" w:hAnsi="Times New Roman"/>
                <w:b/>
                <w:i/>
                <w:szCs w:val="22"/>
              </w:rPr>
              <w:t xml:space="preserve"> du prélèvemen</w:t>
            </w:r>
            <w:r>
              <w:rPr>
                <w:rFonts w:ascii="Times New Roman" w:hAnsi="Times New Roman"/>
                <w:b/>
                <w:i/>
                <w:szCs w:val="22"/>
              </w:rPr>
              <w:t>t et modulations</w:t>
            </w:r>
          </w:p>
        </w:tc>
        <w:tc>
          <w:tcPr>
            <w:tcW w:w="9526" w:type="dxa"/>
            <w:vAlign w:val="center"/>
          </w:tcPr>
          <w:p w:rsidR="006E6B25" w:rsidRPr="0019325A" w:rsidRDefault="006E6B25" w:rsidP="006E6B25">
            <w:pPr>
              <w:rPr>
                <w:rFonts w:ascii="Times New Roman" w:hAnsi="Times New Roman"/>
                <w:sz w:val="10"/>
                <w:szCs w:val="10"/>
              </w:rPr>
            </w:pPr>
          </w:p>
          <w:p w:rsidR="006E6B25" w:rsidRPr="0072472E" w:rsidRDefault="006E6B25" w:rsidP="006E6B25">
            <w:pPr>
              <w:rPr>
                <w:rFonts w:ascii="Times New Roman" w:hAnsi="Times New Roman"/>
                <w:b/>
                <w:u w:val="single"/>
              </w:rPr>
            </w:pPr>
            <w:r>
              <w:rPr>
                <w:rFonts w:ascii="Times New Roman" w:hAnsi="Times New Roman"/>
                <w:b/>
                <w:u w:val="single"/>
              </w:rPr>
              <w:t>Tableau des calculs d’assiette d</w:t>
            </w:r>
            <w:r w:rsidR="0019325A">
              <w:rPr>
                <w:rFonts w:ascii="Times New Roman" w:hAnsi="Times New Roman"/>
                <w:b/>
                <w:u w:val="single"/>
              </w:rPr>
              <w:t>es prélèvements à la source</w:t>
            </w:r>
            <w:r w:rsidR="0019325A" w:rsidRPr="0019325A">
              <w:rPr>
                <w:rFonts w:ascii="Times New Roman" w:hAnsi="Times New Roman"/>
              </w:rPr>
              <w:t> : voir page suivante.</w:t>
            </w:r>
          </w:p>
          <w:p w:rsidR="006E6B25" w:rsidRDefault="006E6B25" w:rsidP="006E6B25">
            <w:pPr>
              <w:rPr>
                <w:rFonts w:ascii="Times New Roman" w:hAnsi="Times New Roman"/>
              </w:rPr>
            </w:pPr>
          </w:p>
          <w:p w:rsidR="006E6B25" w:rsidRPr="0019325A" w:rsidRDefault="0019325A" w:rsidP="006E6B25">
            <w:pPr>
              <w:rPr>
                <w:rFonts w:ascii="Times New Roman" w:hAnsi="Times New Roman"/>
                <w:b/>
                <w:u w:val="single"/>
              </w:rPr>
            </w:pPr>
            <w:r w:rsidRPr="0019325A">
              <w:rPr>
                <w:rFonts w:ascii="Times New Roman" w:hAnsi="Times New Roman"/>
                <w:b/>
                <w:u w:val="single"/>
              </w:rPr>
              <w:t>Modulations des prélèvements</w:t>
            </w:r>
          </w:p>
          <w:p w:rsidR="0019325A" w:rsidRPr="0019325A" w:rsidRDefault="0019325A" w:rsidP="006E6B25">
            <w:pPr>
              <w:rPr>
                <w:rFonts w:ascii="Times New Roman" w:hAnsi="Times New Roman"/>
                <w:sz w:val="10"/>
                <w:szCs w:val="10"/>
              </w:rPr>
            </w:pPr>
          </w:p>
          <w:p w:rsidR="006E6B25" w:rsidRPr="00DB1E25" w:rsidRDefault="006E6B25" w:rsidP="006E6B25">
            <w:pPr>
              <w:rPr>
                <w:rFonts w:ascii="Times New Roman" w:hAnsi="Times New Roman"/>
              </w:rPr>
            </w:pPr>
            <w:r w:rsidRPr="00DB1E25">
              <w:rPr>
                <w:rFonts w:ascii="Times New Roman" w:hAnsi="Times New Roman"/>
              </w:rPr>
              <w:t xml:space="preserve">Outre les changements dans la situation du contribuable occasionnant de nouveaux calculs de taux, la </w:t>
            </w:r>
            <w:r w:rsidRPr="00E937FD">
              <w:rPr>
                <w:rFonts w:ascii="Times New Roman" w:hAnsi="Times New Roman"/>
                <w:b/>
              </w:rPr>
              <w:t>modulation des prélèvements à la source</w:t>
            </w:r>
            <w:r w:rsidRPr="00DB1E25">
              <w:rPr>
                <w:rFonts w:ascii="Times New Roman" w:hAnsi="Times New Roman"/>
              </w:rPr>
              <w:t xml:space="preserve"> (retenue ou acompte)</w:t>
            </w:r>
            <w:r>
              <w:rPr>
                <w:rFonts w:ascii="Times New Roman" w:hAnsi="Times New Roman"/>
              </w:rPr>
              <w:t xml:space="preserve"> à la demande du contribuable est permise :</w:t>
            </w:r>
          </w:p>
          <w:p w:rsidR="006E6B25" w:rsidRDefault="006E6B25" w:rsidP="006E6B25">
            <w:pPr>
              <w:rPr>
                <w:rFonts w:ascii="Times New Roman" w:hAnsi="Times New Roman"/>
              </w:rPr>
            </w:pPr>
          </w:p>
          <w:tbl>
            <w:tblPr>
              <w:tblStyle w:val="Grilledutableau"/>
              <w:tblW w:w="9322" w:type="dxa"/>
              <w:tblLook w:val="04A0"/>
            </w:tblPr>
            <w:tblGrid>
              <w:gridCol w:w="4361"/>
              <w:gridCol w:w="4961"/>
            </w:tblGrid>
            <w:tr w:rsidR="006E6B25" w:rsidRPr="00AD2CE2" w:rsidTr="00265E96">
              <w:trPr>
                <w:trHeight w:val="401"/>
              </w:trPr>
              <w:tc>
                <w:tcPr>
                  <w:tcW w:w="4361" w:type="dxa"/>
                  <w:vAlign w:val="center"/>
                </w:tcPr>
                <w:p w:rsidR="006E6B25" w:rsidRPr="00AD2CE2" w:rsidRDefault="006E6B25" w:rsidP="00265E96">
                  <w:pPr>
                    <w:ind w:left="0" w:firstLine="0"/>
                    <w:jc w:val="center"/>
                    <w:rPr>
                      <w:rFonts w:ascii="Times New Roman" w:hAnsi="Times New Roman"/>
                      <w:b/>
                    </w:rPr>
                  </w:pPr>
                  <w:r>
                    <w:rPr>
                      <w:rFonts w:ascii="Times New Roman" w:hAnsi="Times New Roman"/>
                      <w:b/>
                    </w:rPr>
                    <w:t>Modulation à</w:t>
                  </w:r>
                  <w:r w:rsidRPr="00AD2CE2">
                    <w:rPr>
                      <w:rFonts w:ascii="Times New Roman" w:hAnsi="Times New Roman"/>
                      <w:b/>
                    </w:rPr>
                    <w:t xml:space="preserve"> la hausse</w:t>
                  </w:r>
                </w:p>
              </w:tc>
              <w:tc>
                <w:tcPr>
                  <w:tcW w:w="4961" w:type="dxa"/>
                  <w:vAlign w:val="center"/>
                </w:tcPr>
                <w:p w:rsidR="006E6B25" w:rsidRPr="00AD2CE2" w:rsidRDefault="006E6B25" w:rsidP="00265E96">
                  <w:pPr>
                    <w:ind w:left="0" w:firstLine="0"/>
                    <w:jc w:val="center"/>
                    <w:rPr>
                      <w:rFonts w:ascii="Times New Roman" w:hAnsi="Times New Roman"/>
                      <w:b/>
                    </w:rPr>
                  </w:pPr>
                  <w:r>
                    <w:rPr>
                      <w:rFonts w:ascii="Times New Roman" w:hAnsi="Times New Roman"/>
                      <w:b/>
                    </w:rPr>
                    <w:t>Modulation à</w:t>
                  </w:r>
                  <w:r w:rsidRPr="00AD2CE2">
                    <w:rPr>
                      <w:rFonts w:ascii="Times New Roman" w:hAnsi="Times New Roman"/>
                      <w:b/>
                    </w:rPr>
                    <w:t xml:space="preserve"> la baisse</w:t>
                  </w:r>
                </w:p>
              </w:tc>
            </w:tr>
            <w:tr w:rsidR="006E6B25" w:rsidTr="00691D7D">
              <w:trPr>
                <w:trHeight w:val="2307"/>
              </w:trPr>
              <w:tc>
                <w:tcPr>
                  <w:tcW w:w="4361" w:type="dxa"/>
                  <w:vAlign w:val="center"/>
                </w:tcPr>
                <w:p w:rsidR="006E6B25" w:rsidRDefault="006E6B25" w:rsidP="00691D7D">
                  <w:pPr>
                    <w:ind w:left="49" w:firstLine="0"/>
                    <w:rPr>
                      <w:rFonts w:ascii="Times New Roman" w:hAnsi="Times New Roman"/>
                    </w:rPr>
                  </w:pPr>
                  <w:r>
                    <w:rPr>
                      <w:rFonts w:ascii="Times New Roman" w:hAnsi="Times New Roman"/>
                    </w:rPr>
                    <w:t>Sans condition préalable</w:t>
                  </w:r>
                </w:p>
                <w:p w:rsidR="006E6B25" w:rsidRPr="00AD2CE2" w:rsidRDefault="006E6B25" w:rsidP="00691D7D">
                  <w:pPr>
                    <w:ind w:left="49" w:firstLine="0"/>
                    <w:rPr>
                      <w:rFonts w:ascii="Times New Roman" w:hAnsi="Times New Roman"/>
                      <w:sz w:val="10"/>
                      <w:szCs w:val="10"/>
                    </w:rPr>
                  </w:pPr>
                </w:p>
                <w:p w:rsidR="006E6B25" w:rsidRDefault="006E6B25" w:rsidP="00691D7D">
                  <w:pPr>
                    <w:ind w:left="49" w:firstLine="0"/>
                    <w:rPr>
                      <w:rFonts w:ascii="Times New Roman" w:hAnsi="Times New Roman"/>
                    </w:rPr>
                  </w:pPr>
                  <w:r>
                    <w:rPr>
                      <w:rFonts w:ascii="Times New Roman" w:hAnsi="Times New Roman"/>
                    </w:rPr>
                    <w:t>Application à compter du 3</w:t>
                  </w:r>
                  <w:r w:rsidRPr="00DB1E25">
                    <w:rPr>
                      <w:rFonts w:ascii="Times New Roman" w:hAnsi="Times New Roman"/>
                      <w:vertAlign w:val="superscript"/>
                    </w:rPr>
                    <w:t>ème</w:t>
                  </w:r>
                  <w:r>
                    <w:rPr>
                      <w:rFonts w:ascii="Times New Roman" w:hAnsi="Times New Roman"/>
                    </w:rPr>
                    <w:t xml:space="preserve"> mois qui suit la demande.</w:t>
                  </w:r>
                </w:p>
                <w:p w:rsidR="006E6B25" w:rsidRPr="00AD2CE2" w:rsidRDefault="006E6B25" w:rsidP="00691D7D">
                  <w:pPr>
                    <w:ind w:left="49" w:firstLine="0"/>
                    <w:rPr>
                      <w:rFonts w:ascii="Times New Roman" w:hAnsi="Times New Roman"/>
                      <w:sz w:val="10"/>
                      <w:szCs w:val="10"/>
                    </w:rPr>
                  </w:pPr>
                </w:p>
                <w:p w:rsidR="006E6B25" w:rsidRDefault="006E6B25" w:rsidP="00691D7D">
                  <w:pPr>
                    <w:ind w:left="49" w:firstLine="0"/>
                    <w:rPr>
                      <w:rFonts w:ascii="Times New Roman" w:hAnsi="Times New Roman"/>
                    </w:rPr>
                  </w:pPr>
                  <w:r>
                    <w:rPr>
                      <w:rFonts w:ascii="Times New Roman" w:hAnsi="Times New Roman"/>
                    </w:rPr>
                    <w:t>Fin au 31/12 sauf si les données actualisées entrainent un nouveau prélèvement en septembre supérieur (nouveau taux et ou nouvelle assiette).</w:t>
                  </w:r>
                </w:p>
              </w:tc>
              <w:tc>
                <w:tcPr>
                  <w:tcW w:w="4961" w:type="dxa"/>
                  <w:vAlign w:val="center"/>
                </w:tcPr>
                <w:p w:rsidR="006E6B25" w:rsidRDefault="00265E96" w:rsidP="00691D7D">
                  <w:pPr>
                    <w:ind w:left="0" w:firstLine="0"/>
                    <w:rPr>
                      <w:rFonts w:ascii="Times New Roman" w:hAnsi="Times New Roman"/>
                    </w:rPr>
                  </w:pPr>
                  <w:r>
                    <w:rPr>
                      <w:rFonts w:ascii="Times New Roman" w:hAnsi="Times New Roman"/>
                    </w:rPr>
                    <w:t>Écart</w:t>
                  </w:r>
                  <w:r w:rsidR="006E6B25">
                    <w:rPr>
                      <w:rFonts w:ascii="Times New Roman" w:hAnsi="Times New Roman"/>
                    </w:rPr>
                    <w:t xml:space="preserve"> de plus de 10% et de 200 € entre les prélèvements sans modulation et les prélèvements avec modulation en fonction de la situation et des revenus de l’année en cours du contribuable.</w:t>
                  </w:r>
                  <w:r w:rsidR="006E6B25">
                    <w:rPr>
                      <w:rStyle w:val="Appelnotedebasdep"/>
                      <w:rFonts w:ascii="Times New Roman" w:hAnsi="Times New Roman"/>
                    </w:rPr>
                    <w:footnoteReference w:id="3"/>
                  </w:r>
                </w:p>
                <w:p w:rsidR="006E6B25" w:rsidRPr="00AD2CE2" w:rsidRDefault="006E6B25" w:rsidP="00691D7D">
                  <w:pPr>
                    <w:ind w:left="0" w:firstLine="0"/>
                    <w:rPr>
                      <w:rFonts w:ascii="Times New Roman" w:hAnsi="Times New Roman"/>
                      <w:sz w:val="10"/>
                      <w:szCs w:val="10"/>
                    </w:rPr>
                  </w:pPr>
                </w:p>
                <w:p w:rsidR="006E6B25" w:rsidRDefault="006E6B25" w:rsidP="00691D7D">
                  <w:pPr>
                    <w:ind w:left="0" w:firstLine="0"/>
                    <w:rPr>
                      <w:rFonts w:ascii="Times New Roman" w:hAnsi="Times New Roman"/>
                    </w:rPr>
                  </w:pPr>
                  <w:r>
                    <w:rPr>
                      <w:rFonts w:ascii="Times New Roman" w:hAnsi="Times New Roman"/>
                    </w:rPr>
                    <w:t>Application à compter du 3</w:t>
                  </w:r>
                  <w:r w:rsidRPr="00DB1E25">
                    <w:rPr>
                      <w:rFonts w:ascii="Times New Roman" w:hAnsi="Times New Roman"/>
                      <w:vertAlign w:val="superscript"/>
                    </w:rPr>
                    <w:t>ème</w:t>
                  </w:r>
                  <w:r>
                    <w:rPr>
                      <w:rFonts w:ascii="Times New Roman" w:hAnsi="Times New Roman"/>
                    </w:rPr>
                    <w:t xml:space="preserve"> mois qui suit la demande sans application rétroactive.</w:t>
                  </w:r>
                </w:p>
                <w:p w:rsidR="006E6B25" w:rsidRPr="00AD2CE2" w:rsidRDefault="006E6B25" w:rsidP="00691D7D">
                  <w:pPr>
                    <w:ind w:left="49" w:firstLine="0"/>
                    <w:rPr>
                      <w:rFonts w:ascii="Times New Roman" w:hAnsi="Times New Roman"/>
                      <w:sz w:val="10"/>
                      <w:szCs w:val="10"/>
                    </w:rPr>
                  </w:pPr>
                </w:p>
                <w:p w:rsidR="006E6B25" w:rsidRDefault="006E6B25" w:rsidP="00691D7D">
                  <w:pPr>
                    <w:ind w:left="0" w:firstLine="0"/>
                    <w:rPr>
                      <w:rFonts w:ascii="Times New Roman" w:hAnsi="Times New Roman"/>
                    </w:rPr>
                  </w:pPr>
                  <w:r>
                    <w:rPr>
                      <w:rFonts w:ascii="Times New Roman" w:hAnsi="Times New Roman"/>
                    </w:rPr>
                    <w:t>Fin au 31/12</w:t>
                  </w:r>
                </w:p>
              </w:tc>
            </w:tr>
          </w:tbl>
          <w:p w:rsidR="006A6BE3" w:rsidRPr="006E6B25" w:rsidRDefault="006A6BE3" w:rsidP="006E6B25">
            <w:pPr>
              <w:rPr>
                <w:rFonts w:ascii="Times New Roman" w:hAnsi="Times New Roman"/>
              </w:rPr>
            </w:pPr>
          </w:p>
        </w:tc>
      </w:tr>
      <w:tr w:rsidR="006E6B25" w:rsidRPr="0080177B" w:rsidTr="00265E96">
        <w:trPr>
          <w:trHeight w:val="4270"/>
          <w:jc w:val="center"/>
        </w:trPr>
        <w:tc>
          <w:tcPr>
            <w:tcW w:w="1316" w:type="dxa"/>
            <w:shd w:val="clear" w:color="auto" w:fill="D9D9D9"/>
            <w:vAlign w:val="center"/>
          </w:tcPr>
          <w:p w:rsidR="006E6B25" w:rsidRDefault="006E6B25" w:rsidP="00691D7D">
            <w:pPr>
              <w:jc w:val="center"/>
              <w:rPr>
                <w:rFonts w:ascii="Times New Roman" w:hAnsi="Times New Roman"/>
                <w:b/>
                <w:i/>
                <w:szCs w:val="22"/>
              </w:rPr>
            </w:pPr>
            <w:r>
              <w:rPr>
                <w:rFonts w:ascii="Times New Roman" w:hAnsi="Times New Roman"/>
                <w:b/>
                <w:i/>
                <w:szCs w:val="22"/>
              </w:rPr>
              <w:t>Le prélèvement à la source</w:t>
            </w:r>
          </w:p>
          <w:p w:rsidR="006E6B25" w:rsidRDefault="006E6B25" w:rsidP="00691D7D">
            <w:pPr>
              <w:jc w:val="center"/>
              <w:rPr>
                <w:rFonts w:ascii="Times New Roman" w:hAnsi="Times New Roman"/>
                <w:b/>
                <w:i/>
                <w:szCs w:val="22"/>
              </w:rPr>
            </w:pPr>
          </w:p>
          <w:p w:rsidR="006E6B25" w:rsidRDefault="006E6B25" w:rsidP="00691D7D">
            <w:pPr>
              <w:jc w:val="center"/>
              <w:rPr>
                <w:rFonts w:ascii="Times New Roman" w:hAnsi="Times New Roman"/>
                <w:b/>
                <w:bCs/>
                <w:szCs w:val="22"/>
              </w:rPr>
            </w:pPr>
            <w:r>
              <w:rPr>
                <w:rFonts w:ascii="Times New Roman" w:hAnsi="Times New Roman"/>
                <w:b/>
                <w:i/>
                <w:szCs w:val="22"/>
              </w:rPr>
              <w:t>Sanctions</w:t>
            </w:r>
          </w:p>
        </w:tc>
        <w:tc>
          <w:tcPr>
            <w:tcW w:w="9526" w:type="dxa"/>
            <w:vAlign w:val="center"/>
          </w:tcPr>
          <w:p w:rsidR="006E6B25" w:rsidRDefault="006E6B25" w:rsidP="00691D7D">
            <w:pPr>
              <w:rPr>
                <w:rFonts w:ascii="Times New Roman" w:hAnsi="Times New Roman"/>
              </w:rPr>
            </w:pPr>
            <w:r w:rsidRPr="00E73FA5">
              <w:rPr>
                <w:rFonts w:ascii="Times New Roman" w:hAnsi="Times New Roman"/>
                <w:b/>
                <w:u w:val="single"/>
              </w:rPr>
              <w:t>Sanctions liées aux prélèvements</w:t>
            </w:r>
          </w:p>
          <w:p w:rsidR="006E6B25" w:rsidRPr="00E73FA5" w:rsidRDefault="006E6B25" w:rsidP="00691D7D">
            <w:pPr>
              <w:rPr>
                <w:rFonts w:ascii="Times New Roman" w:hAnsi="Times New Roman"/>
                <w:sz w:val="10"/>
                <w:szCs w:val="10"/>
              </w:rPr>
            </w:pPr>
          </w:p>
          <w:p w:rsidR="006E6B25" w:rsidRPr="00E73FA5" w:rsidRDefault="006E6B25" w:rsidP="00691D7D">
            <w:pPr>
              <w:pStyle w:val="Paragraphedeliste"/>
              <w:numPr>
                <w:ilvl w:val="0"/>
                <w:numId w:val="7"/>
              </w:numPr>
              <w:ind w:left="459" w:hanging="284"/>
              <w:rPr>
                <w:rFonts w:ascii="Times New Roman" w:hAnsi="Times New Roman"/>
              </w:rPr>
            </w:pPr>
            <w:r w:rsidRPr="00E73FA5">
              <w:rPr>
                <w:rFonts w:ascii="Times New Roman" w:hAnsi="Times New Roman"/>
                <w:b/>
              </w:rPr>
              <w:t>Acomptes</w:t>
            </w:r>
            <w:r w:rsidRPr="00E73FA5">
              <w:rPr>
                <w:rFonts w:ascii="Times New Roman" w:hAnsi="Times New Roman"/>
              </w:rPr>
              <w:t xml:space="preserve"> : </w:t>
            </w:r>
          </w:p>
          <w:p w:rsidR="006E6B25" w:rsidRPr="00E73FA5" w:rsidRDefault="006E6B25" w:rsidP="00691D7D">
            <w:pPr>
              <w:pStyle w:val="Paragraphedeliste"/>
              <w:numPr>
                <w:ilvl w:val="1"/>
                <w:numId w:val="7"/>
              </w:numPr>
              <w:ind w:left="742" w:hanging="283"/>
              <w:rPr>
                <w:rFonts w:ascii="Times New Roman" w:hAnsi="Times New Roman"/>
              </w:rPr>
            </w:pPr>
            <w:r>
              <w:rPr>
                <w:rFonts w:ascii="Times New Roman" w:hAnsi="Times New Roman"/>
              </w:rPr>
              <w:t>Non paiement des acomptes : 10% des sommes non acquittées</w:t>
            </w:r>
          </w:p>
          <w:p w:rsidR="006E6B25" w:rsidRDefault="006E6B25" w:rsidP="00691D7D">
            <w:pPr>
              <w:pStyle w:val="Paragraphedeliste"/>
              <w:numPr>
                <w:ilvl w:val="1"/>
                <w:numId w:val="7"/>
              </w:numPr>
              <w:ind w:left="742" w:hanging="283"/>
              <w:rPr>
                <w:rFonts w:ascii="Times New Roman" w:hAnsi="Times New Roman"/>
              </w:rPr>
            </w:pPr>
            <w:r>
              <w:rPr>
                <w:rFonts w:ascii="Times New Roman" w:hAnsi="Times New Roman"/>
              </w:rPr>
              <w:t>Modulation à la baisse non régulière : 10% des sommes non acquittées, majoration de l’assiette de 50% en cas de modulation excessive ou non significative</w:t>
            </w:r>
          </w:p>
          <w:p w:rsidR="006E6B25" w:rsidRPr="00E73FA5" w:rsidRDefault="006E6B25" w:rsidP="00691D7D">
            <w:pPr>
              <w:pStyle w:val="Paragraphedeliste"/>
              <w:ind w:left="459" w:hanging="284"/>
              <w:rPr>
                <w:rFonts w:ascii="Times New Roman" w:hAnsi="Times New Roman"/>
                <w:sz w:val="10"/>
                <w:szCs w:val="10"/>
              </w:rPr>
            </w:pPr>
          </w:p>
          <w:p w:rsidR="006E6B25" w:rsidRDefault="006E6B25" w:rsidP="00691D7D">
            <w:pPr>
              <w:pStyle w:val="Paragraphedeliste"/>
              <w:numPr>
                <w:ilvl w:val="0"/>
                <w:numId w:val="7"/>
              </w:numPr>
              <w:ind w:left="459" w:hanging="284"/>
              <w:rPr>
                <w:rFonts w:ascii="Times New Roman" w:hAnsi="Times New Roman"/>
              </w:rPr>
            </w:pPr>
            <w:r w:rsidRPr="00E73FA5">
              <w:rPr>
                <w:rFonts w:ascii="Times New Roman" w:hAnsi="Times New Roman"/>
                <w:b/>
              </w:rPr>
              <w:t>Retenues à la source </w:t>
            </w:r>
            <w:r>
              <w:rPr>
                <w:rFonts w:ascii="Times New Roman" w:hAnsi="Times New Roman"/>
              </w:rPr>
              <w:t xml:space="preserve">: tenus au secret professionnel, les </w:t>
            </w:r>
            <w:r w:rsidRPr="002E7A4D">
              <w:rPr>
                <w:rFonts w:ascii="Times New Roman" w:hAnsi="Times New Roman"/>
                <w:b/>
              </w:rPr>
              <w:t>tiers collecteurs</w:t>
            </w:r>
            <w:r>
              <w:rPr>
                <w:rFonts w:ascii="Times New Roman" w:hAnsi="Times New Roman"/>
              </w:rPr>
              <w:t xml:space="preserve"> sont soumis à des pénalités au moins égales à 500 € par déclaration égales à :</w:t>
            </w:r>
          </w:p>
          <w:p w:rsidR="006E6B25" w:rsidRDefault="006E6B25" w:rsidP="00691D7D">
            <w:pPr>
              <w:pStyle w:val="Paragraphedeliste"/>
              <w:numPr>
                <w:ilvl w:val="1"/>
                <w:numId w:val="7"/>
              </w:numPr>
              <w:ind w:left="742" w:hanging="283"/>
              <w:rPr>
                <w:rFonts w:ascii="Times New Roman" w:hAnsi="Times New Roman"/>
              </w:rPr>
            </w:pPr>
            <w:r>
              <w:rPr>
                <w:rFonts w:ascii="Times New Roman" w:hAnsi="Times New Roman"/>
              </w:rPr>
              <w:t>5% des retenues qui auraient du être effectuées ou déclarées en cas d’omission ou d’inexactitudes ;</w:t>
            </w:r>
          </w:p>
          <w:p w:rsidR="006E6B25" w:rsidRDefault="006E6B25" w:rsidP="00691D7D">
            <w:pPr>
              <w:pStyle w:val="Paragraphedeliste"/>
              <w:numPr>
                <w:ilvl w:val="1"/>
                <w:numId w:val="7"/>
              </w:numPr>
              <w:ind w:left="742" w:hanging="283"/>
              <w:rPr>
                <w:rFonts w:ascii="Times New Roman" w:hAnsi="Times New Roman"/>
              </w:rPr>
            </w:pPr>
            <w:r>
              <w:rPr>
                <w:rFonts w:ascii="Times New Roman" w:hAnsi="Times New Roman"/>
              </w:rPr>
              <w:t>10% en cas de non dépôt dans les délais prescrits ;</w:t>
            </w:r>
          </w:p>
          <w:p w:rsidR="006E6B25" w:rsidRDefault="006E6B25" w:rsidP="00691D7D">
            <w:pPr>
              <w:pStyle w:val="Paragraphedeliste"/>
              <w:numPr>
                <w:ilvl w:val="1"/>
                <w:numId w:val="7"/>
              </w:numPr>
              <w:ind w:left="742" w:hanging="283"/>
              <w:rPr>
                <w:rFonts w:ascii="Times New Roman" w:hAnsi="Times New Roman"/>
              </w:rPr>
            </w:pPr>
            <w:r>
              <w:rPr>
                <w:rFonts w:ascii="Times New Roman" w:hAnsi="Times New Roman"/>
              </w:rPr>
              <w:t>40% en cas de non dépôt dans les 30 jours de la mise en demeure ou omission / inexactitude délibérée ;</w:t>
            </w:r>
          </w:p>
          <w:p w:rsidR="006E6B25" w:rsidRPr="00F067D3" w:rsidRDefault="006E6B25" w:rsidP="00691D7D">
            <w:pPr>
              <w:pStyle w:val="Paragraphedeliste"/>
              <w:numPr>
                <w:ilvl w:val="1"/>
                <w:numId w:val="7"/>
              </w:numPr>
              <w:ind w:left="742" w:hanging="283"/>
              <w:rPr>
                <w:rFonts w:ascii="Times New Roman" w:hAnsi="Times New Roman"/>
              </w:rPr>
            </w:pPr>
            <w:r>
              <w:rPr>
                <w:rFonts w:ascii="Times New Roman" w:hAnsi="Times New Roman"/>
              </w:rPr>
              <w:t>80% des retenues effectuées mais délibérément non déclarées et non versées au comptable public (+ amende de 9 000 € et emprisonnement de 5 ans en cas de retard &gt; 1 mois).</w:t>
            </w:r>
          </w:p>
        </w:tc>
      </w:tr>
    </w:tbl>
    <w:p w:rsidR="004C6A4B" w:rsidRPr="00080DD7" w:rsidRDefault="004C6A4B" w:rsidP="00080DD7">
      <w:pPr>
        <w:rPr>
          <w:sz w:val="2"/>
          <w:szCs w:val="2"/>
        </w:rPr>
      </w:pPr>
      <w:r w:rsidRPr="00080DD7">
        <w:rPr>
          <w:sz w:val="2"/>
          <w:szCs w:val="2"/>
        </w:rPr>
        <w:br w:type="page"/>
      </w:r>
    </w:p>
    <w:p w:rsidR="0080177B" w:rsidRPr="009F40B2" w:rsidRDefault="0080177B" w:rsidP="00E962D6">
      <w:pPr>
        <w:rPr>
          <w:rFonts w:ascii="Times New Roman" w:hAnsi="Times New Roman"/>
          <w:sz w:val="10"/>
          <w:szCs w:val="10"/>
        </w:rPr>
      </w:pPr>
    </w:p>
    <w:tbl>
      <w:tblPr>
        <w:tblStyle w:val="Grilledutableau"/>
        <w:tblW w:w="9958" w:type="dxa"/>
        <w:jc w:val="center"/>
        <w:tblLayout w:type="fixed"/>
        <w:tblLook w:val="04A0"/>
      </w:tblPr>
      <w:tblGrid>
        <w:gridCol w:w="1276"/>
        <w:gridCol w:w="1108"/>
        <w:gridCol w:w="1276"/>
        <w:gridCol w:w="1276"/>
        <w:gridCol w:w="2787"/>
        <w:gridCol w:w="2235"/>
      </w:tblGrid>
      <w:tr w:rsidR="00265E96" w:rsidRPr="00265E96" w:rsidTr="00265E96">
        <w:trPr>
          <w:trHeight w:val="289"/>
          <w:jc w:val="center"/>
        </w:trPr>
        <w:tc>
          <w:tcPr>
            <w:tcW w:w="9958" w:type="dxa"/>
            <w:gridSpan w:val="6"/>
            <w:vAlign w:val="center"/>
          </w:tcPr>
          <w:p w:rsidR="00265E96" w:rsidRPr="00265E96" w:rsidRDefault="00265E96" w:rsidP="004C6A4B">
            <w:pPr>
              <w:jc w:val="center"/>
              <w:rPr>
                <w:rFonts w:ascii="Times New Roman" w:hAnsi="Times New Roman"/>
                <w:b/>
                <w:sz w:val="20"/>
              </w:rPr>
            </w:pPr>
            <w:r w:rsidRPr="00265E96">
              <w:rPr>
                <w:rFonts w:ascii="Times New Roman" w:hAnsi="Times New Roman"/>
                <w:b/>
                <w:sz w:val="20"/>
              </w:rPr>
              <w:t>Tableau des calculs d’assiette des prélèvements à la source</w:t>
            </w:r>
          </w:p>
        </w:tc>
      </w:tr>
      <w:tr w:rsidR="00B3730E" w:rsidTr="0019325A">
        <w:trPr>
          <w:trHeight w:val="602"/>
          <w:jc w:val="center"/>
        </w:trPr>
        <w:tc>
          <w:tcPr>
            <w:tcW w:w="2384" w:type="dxa"/>
            <w:gridSpan w:val="2"/>
            <w:vAlign w:val="center"/>
          </w:tcPr>
          <w:p w:rsidR="00B3730E" w:rsidRPr="00B3730E" w:rsidRDefault="00B3730E" w:rsidP="004C6A4B">
            <w:pPr>
              <w:ind w:left="0" w:firstLine="0"/>
              <w:jc w:val="center"/>
              <w:rPr>
                <w:rFonts w:ascii="Times New Roman" w:hAnsi="Times New Roman"/>
                <w:b/>
                <w:sz w:val="20"/>
              </w:rPr>
            </w:pPr>
            <w:r w:rsidRPr="00B3730E">
              <w:rPr>
                <w:rFonts w:ascii="Times New Roman" w:hAnsi="Times New Roman"/>
                <w:b/>
                <w:sz w:val="20"/>
              </w:rPr>
              <w:t>Revenus soumis aux prélèvements à la source</w:t>
            </w:r>
          </w:p>
        </w:tc>
        <w:tc>
          <w:tcPr>
            <w:tcW w:w="1276" w:type="dxa"/>
            <w:vAlign w:val="center"/>
          </w:tcPr>
          <w:p w:rsidR="00B3730E" w:rsidRPr="004C6A4B" w:rsidRDefault="00B3730E" w:rsidP="004C6A4B">
            <w:pPr>
              <w:ind w:left="0" w:firstLine="0"/>
              <w:jc w:val="center"/>
              <w:rPr>
                <w:rFonts w:ascii="Times New Roman" w:hAnsi="Times New Roman"/>
                <w:sz w:val="20"/>
              </w:rPr>
            </w:pPr>
            <w:r w:rsidRPr="004C6A4B">
              <w:rPr>
                <w:rFonts w:ascii="Times New Roman" w:hAnsi="Times New Roman"/>
                <w:sz w:val="20"/>
              </w:rPr>
              <w:t>Type de prélèvement</w:t>
            </w:r>
          </w:p>
        </w:tc>
        <w:tc>
          <w:tcPr>
            <w:tcW w:w="4063" w:type="dxa"/>
            <w:gridSpan w:val="2"/>
            <w:vAlign w:val="center"/>
          </w:tcPr>
          <w:p w:rsidR="00B3730E" w:rsidRPr="004C6A4B" w:rsidRDefault="00265E96" w:rsidP="004C6A4B">
            <w:pPr>
              <w:ind w:left="0" w:firstLine="0"/>
              <w:jc w:val="center"/>
              <w:rPr>
                <w:rFonts w:ascii="Times New Roman" w:hAnsi="Times New Roman"/>
                <w:sz w:val="20"/>
              </w:rPr>
            </w:pPr>
            <w:r>
              <w:rPr>
                <w:rFonts w:ascii="Times New Roman" w:hAnsi="Times New Roman"/>
                <w:sz w:val="20"/>
              </w:rPr>
              <w:t>Assiettes des</w:t>
            </w:r>
            <w:r w:rsidR="00B3730E" w:rsidRPr="004C6A4B">
              <w:rPr>
                <w:rFonts w:ascii="Times New Roman" w:hAnsi="Times New Roman"/>
                <w:sz w:val="20"/>
              </w:rPr>
              <w:t xml:space="preserve"> prélèvement</w:t>
            </w:r>
            <w:r>
              <w:rPr>
                <w:rFonts w:ascii="Times New Roman" w:hAnsi="Times New Roman"/>
                <w:sz w:val="20"/>
              </w:rPr>
              <w:t>s</w:t>
            </w:r>
          </w:p>
        </w:tc>
        <w:tc>
          <w:tcPr>
            <w:tcW w:w="2235" w:type="dxa"/>
            <w:vAlign w:val="center"/>
          </w:tcPr>
          <w:p w:rsidR="00B3730E" w:rsidRPr="00675CBC" w:rsidRDefault="00534F22" w:rsidP="004C6A4B">
            <w:pPr>
              <w:ind w:left="0" w:firstLine="0"/>
              <w:jc w:val="center"/>
              <w:rPr>
                <w:rFonts w:ascii="Times New Roman" w:hAnsi="Times New Roman"/>
                <w:sz w:val="20"/>
              </w:rPr>
            </w:pPr>
            <w:r>
              <w:rPr>
                <w:rFonts w:ascii="Times New Roman" w:hAnsi="Times New Roman"/>
                <w:sz w:val="20"/>
              </w:rPr>
              <w:t>Modalités de paiement</w:t>
            </w:r>
            <w:r w:rsidR="00B064C3">
              <w:rPr>
                <w:rFonts w:ascii="Times New Roman" w:hAnsi="Times New Roman"/>
                <w:sz w:val="20"/>
              </w:rPr>
              <w:t xml:space="preserve"> hors modulations</w:t>
            </w:r>
          </w:p>
        </w:tc>
      </w:tr>
      <w:tr w:rsidR="00935B84" w:rsidRPr="00534F22" w:rsidTr="0019325A">
        <w:trPr>
          <w:trHeight w:val="2255"/>
          <w:jc w:val="center"/>
        </w:trPr>
        <w:tc>
          <w:tcPr>
            <w:tcW w:w="1276" w:type="dxa"/>
            <w:vMerge w:val="restart"/>
            <w:vAlign w:val="center"/>
          </w:tcPr>
          <w:p w:rsidR="004C6A4B" w:rsidRPr="00B3730E" w:rsidRDefault="004C6A4B" w:rsidP="0083702E">
            <w:pPr>
              <w:ind w:left="0" w:firstLine="0"/>
              <w:jc w:val="center"/>
              <w:rPr>
                <w:rFonts w:ascii="Times New Roman" w:hAnsi="Times New Roman"/>
                <w:b/>
                <w:sz w:val="20"/>
              </w:rPr>
            </w:pPr>
            <w:r w:rsidRPr="00B3730E">
              <w:rPr>
                <w:rFonts w:ascii="Times New Roman" w:hAnsi="Times New Roman"/>
                <w:b/>
                <w:sz w:val="20"/>
              </w:rPr>
              <w:t>TS et assimilés</w:t>
            </w:r>
            <w:r w:rsidRPr="00B3730E">
              <w:rPr>
                <w:rStyle w:val="Appelnotedebasdep"/>
                <w:rFonts w:ascii="Times New Roman" w:hAnsi="Times New Roman"/>
                <w:b/>
                <w:sz w:val="20"/>
              </w:rPr>
              <w:footnoteReference w:id="4"/>
            </w:r>
          </w:p>
        </w:tc>
        <w:tc>
          <w:tcPr>
            <w:tcW w:w="1108" w:type="dxa"/>
            <w:vAlign w:val="center"/>
          </w:tcPr>
          <w:p w:rsidR="004C6A4B" w:rsidRPr="004C6A4B" w:rsidRDefault="004C6A4B" w:rsidP="0083702E">
            <w:pPr>
              <w:ind w:left="0" w:firstLine="0"/>
              <w:jc w:val="center"/>
              <w:rPr>
                <w:rFonts w:ascii="Times New Roman" w:hAnsi="Times New Roman"/>
                <w:sz w:val="20"/>
              </w:rPr>
            </w:pPr>
            <w:r w:rsidRPr="004C6A4B">
              <w:rPr>
                <w:rFonts w:ascii="Times New Roman" w:hAnsi="Times New Roman"/>
                <w:sz w:val="20"/>
              </w:rPr>
              <w:t>Salaires, pensions et rentes viagères à titre gratuit</w:t>
            </w:r>
          </w:p>
        </w:tc>
        <w:tc>
          <w:tcPr>
            <w:tcW w:w="1276" w:type="dxa"/>
            <w:vAlign w:val="center"/>
          </w:tcPr>
          <w:p w:rsidR="004C6A4B" w:rsidRPr="004C6A4B" w:rsidRDefault="004C6A4B" w:rsidP="0083702E">
            <w:pPr>
              <w:ind w:left="0" w:firstLine="0"/>
              <w:jc w:val="center"/>
              <w:rPr>
                <w:rFonts w:ascii="Times New Roman" w:hAnsi="Times New Roman"/>
                <w:sz w:val="20"/>
              </w:rPr>
            </w:pPr>
            <w:r w:rsidRPr="004C6A4B">
              <w:rPr>
                <w:rFonts w:ascii="Times New Roman" w:hAnsi="Times New Roman"/>
                <w:sz w:val="20"/>
              </w:rPr>
              <w:t>Retenue à la source</w:t>
            </w:r>
            <w:r w:rsidRPr="004C6A4B">
              <w:rPr>
                <w:rStyle w:val="Appelnotedebasdep"/>
                <w:rFonts w:ascii="Times New Roman" w:hAnsi="Times New Roman"/>
                <w:sz w:val="20"/>
              </w:rPr>
              <w:footnoteReference w:id="5"/>
            </w:r>
          </w:p>
        </w:tc>
        <w:tc>
          <w:tcPr>
            <w:tcW w:w="4063" w:type="dxa"/>
            <w:gridSpan w:val="2"/>
            <w:vAlign w:val="center"/>
          </w:tcPr>
          <w:p w:rsidR="004C6A4B" w:rsidRPr="004C6A4B" w:rsidRDefault="004C6A4B" w:rsidP="004C6A4B">
            <w:pPr>
              <w:ind w:left="0" w:firstLine="0"/>
              <w:rPr>
                <w:rFonts w:ascii="Times New Roman" w:hAnsi="Times New Roman"/>
                <w:sz w:val="20"/>
              </w:rPr>
            </w:pPr>
            <w:r w:rsidRPr="004C6A4B">
              <w:rPr>
                <w:rFonts w:ascii="Times New Roman" w:hAnsi="Times New Roman"/>
                <w:sz w:val="20"/>
              </w:rPr>
              <w:t>Brut</w:t>
            </w:r>
            <w:r>
              <w:rPr>
                <w:rFonts w:ascii="Times New Roman" w:hAnsi="Times New Roman"/>
                <w:sz w:val="20"/>
              </w:rPr>
              <w:t xml:space="preserve"> avant frais professionnels (</w:t>
            </w:r>
            <w:r w:rsidRPr="004C6A4B">
              <w:rPr>
                <w:rFonts w:ascii="Times New Roman" w:hAnsi="Times New Roman"/>
                <w:sz w:val="20"/>
              </w:rPr>
              <w:t>net imposable fiche de paie)</w:t>
            </w:r>
            <w:r w:rsidR="00E31E04">
              <w:rPr>
                <w:rStyle w:val="Appelnotedebasdep"/>
                <w:rFonts w:ascii="Times New Roman" w:hAnsi="Times New Roman"/>
                <w:sz w:val="20"/>
              </w:rPr>
              <w:footnoteReference w:id="6"/>
            </w:r>
          </w:p>
          <w:p w:rsidR="004C6A4B" w:rsidRPr="004C6A4B" w:rsidRDefault="004C6A4B" w:rsidP="004C6A4B">
            <w:pPr>
              <w:ind w:left="0" w:firstLine="0"/>
              <w:rPr>
                <w:rFonts w:ascii="Times New Roman" w:hAnsi="Times New Roman"/>
                <w:sz w:val="20"/>
              </w:rPr>
            </w:pPr>
            <w:r w:rsidRPr="004C6A4B">
              <w:rPr>
                <w:rFonts w:ascii="Times New Roman" w:hAnsi="Times New Roman"/>
                <w:sz w:val="20"/>
              </w:rPr>
              <w:t>Revenus partiellement ou totalement exonérés exclus de la base</w:t>
            </w:r>
          </w:p>
        </w:tc>
        <w:tc>
          <w:tcPr>
            <w:tcW w:w="2235" w:type="dxa"/>
            <w:vAlign w:val="center"/>
          </w:tcPr>
          <w:p w:rsidR="004C6A4B" w:rsidRPr="00534F22" w:rsidRDefault="00534F22" w:rsidP="009F40B2">
            <w:pPr>
              <w:ind w:left="0" w:firstLine="0"/>
              <w:jc w:val="center"/>
              <w:rPr>
                <w:rFonts w:ascii="Times New Roman" w:hAnsi="Times New Roman"/>
                <w:sz w:val="20"/>
              </w:rPr>
            </w:pPr>
            <w:r w:rsidRPr="00534F22">
              <w:rPr>
                <w:rFonts w:ascii="Times New Roman" w:hAnsi="Times New Roman"/>
                <w:sz w:val="20"/>
              </w:rPr>
              <w:t xml:space="preserve">Par </w:t>
            </w:r>
            <w:proofErr w:type="spellStart"/>
            <w:r w:rsidRPr="00534F22">
              <w:rPr>
                <w:rFonts w:ascii="Times New Roman" w:hAnsi="Times New Roman"/>
                <w:sz w:val="20"/>
              </w:rPr>
              <w:t>télérèglement</w:t>
            </w:r>
            <w:proofErr w:type="spellEnd"/>
            <w:r w:rsidRPr="00534F22">
              <w:rPr>
                <w:rFonts w:ascii="Times New Roman" w:hAnsi="Times New Roman"/>
                <w:sz w:val="20"/>
              </w:rPr>
              <w:t xml:space="preserve">, le mois suivant celui au cours duquel le prélèvement a lieu, ou au cours du mois du prélèvement </w:t>
            </w:r>
            <w:r w:rsidR="00B064C3">
              <w:rPr>
                <w:rFonts w:ascii="Times New Roman" w:hAnsi="Times New Roman"/>
                <w:sz w:val="20"/>
              </w:rPr>
              <w:t>si</w:t>
            </w:r>
            <w:r w:rsidRPr="00534F22">
              <w:rPr>
                <w:rFonts w:ascii="Times New Roman" w:hAnsi="Times New Roman"/>
                <w:sz w:val="20"/>
              </w:rPr>
              <w:t xml:space="preserve"> paiement des salaires après la période mensuelle d’emploi.</w:t>
            </w:r>
            <w:r>
              <w:rPr>
                <w:rStyle w:val="Appelnotedebasdep"/>
                <w:rFonts w:ascii="Times New Roman" w:hAnsi="Times New Roman"/>
                <w:sz w:val="20"/>
              </w:rPr>
              <w:footnoteReference w:id="7"/>
            </w:r>
          </w:p>
        </w:tc>
      </w:tr>
      <w:tr w:rsidR="007429D7" w:rsidTr="00190830">
        <w:trPr>
          <w:trHeight w:val="1381"/>
          <w:jc w:val="center"/>
        </w:trPr>
        <w:tc>
          <w:tcPr>
            <w:tcW w:w="1276" w:type="dxa"/>
            <w:vMerge/>
            <w:vAlign w:val="center"/>
          </w:tcPr>
          <w:p w:rsidR="007429D7" w:rsidRPr="004C6A4B" w:rsidRDefault="007429D7" w:rsidP="0083702E">
            <w:pPr>
              <w:ind w:left="0" w:firstLine="0"/>
              <w:jc w:val="center"/>
              <w:rPr>
                <w:rFonts w:ascii="Times New Roman" w:hAnsi="Times New Roman"/>
                <w:sz w:val="20"/>
              </w:rPr>
            </w:pPr>
          </w:p>
        </w:tc>
        <w:tc>
          <w:tcPr>
            <w:tcW w:w="1108"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Pensions alimentaires</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4063" w:type="dxa"/>
            <w:gridSpan w:val="2"/>
            <w:vAlign w:val="center"/>
          </w:tcPr>
          <w:p w:rsidR="007429D7" w:rsidRPr="004C6A4B" w:rsidRDefault="007429D7" w:rsidP="00326899">
            <w:pPr>
              <w:ind w:left="0" w:firstLine="0"/>
              <w:rPr>
                <w:rFonts w:ascii="Times New Roman" w:hAnsi="Times New Roman"/>
                <w:sz w:val="20"/>
              </w:rPr>
            </w:pPr>
            <w:r w:rsidRPr="004C6A4B">
              <w:rPr>
                <w:rFonts w:ascii="Times New Roman" w:hAnsi="Times New Roman"/>
                <w:bCs/>
                <w:sz w:val="20"/>
              </w:rPr>
              <w:t>Montant des pensions déclarées, éventuellement plafonné</w:t>
            </w:r>
            <w:r w:rsidR="00326899">
              <w:rPr>
                <w:rFonts w:ascii="Times New Roman" w:hAnsi="Times New Roman"/>
                <w:bCs/>
                <w:sz w:val="20"/>
              </w:rPr>
              <w:t xml:space="preserve"> </w:t>
            </w:r>
            <w:r w:rsidRPr="004C6A4B">
              <w:rPr>
                <w:rFonts w:ascii="Times New Roman" w:hAnsi="Times New Roman"/>
                <w:bCs/>
                <w:sz w:val="20"/>
              </w:rPr>
              <w:t>à la charge déductible chez le débiteur, après abattement de 10% mais avant imputation des déficits TS imputables</w:t>
            </w:r>
          </w:p>
        </w:tc>
        <w:tc>
          <w:tcPr>
            <w:tcW w:w="2235" w:type="dxa"/>
            <w:vMerge w:val="restart"/>
            <w:vAlign w:val="center"/>
          </w:tcPr>
          <w:p w:rsidR="007429D7" w:rsidRDefault="007429D7" w:rsidP="009F40B2">
            <w:pPr>
              <w:ind w:left="0" w:firstLine="0"/>
              <w:jc w:val="center"/>
              <w:rPr>
                <w:rFonts w:ascii="Times New Roman" w:hAnsi="Times New Roman"/>
                <w:sz w:val="20"/>
              </w:rPr>
            </w:pPr>
            <w:r w:rsidRPr="00103972">
              <w:rPr>
                <w:rFonts w:ascii="Times New Roman" w:hAnsi="Times New Roman"/>
                <w:sz w:val="20"/>
              </w:rPr>
              <w:t>Versement par douzième au plus tard le 15 de chaque mois</w:t>
            </w:r>
            <w:r w:rsidRPr="00103972">
              <w:rPr>
                <w:rStyle w:val="Appelnotedebasdep"/>
                <w:rFonts w:ascii="Times New Roman" w:hAnsi="Times New Roman"/>
                <w:sz w:val="20"/>
              </w:rPr>
              <w:footnoteReference w:id="8"/>
            </w:r>
          </w:p>
          <w:p w:rsidR="007429D7" w:rsidRDefault="007429D7" w:rsidP="009F40B2">
            <w:pPr>
              <w:ind w:left="0" w:firstLine="0"/>
              <w:jc w:val="center"/>
              <w:rPr>
                <w:rFonts w:ascii="Times New Roman" w:hAnsi="Times New Roman"/>
                <w:sz w:val="20"/>
              </w:rPr>
            </w:pPr>
          </w:p>
          <w:p w:rsidR="009F40B2" w:rsidRPr="00103972" w:rsidRDefault="009F40B2" w:rsidP="009F40B2">
            <w:pPr>
              <w:ind w:left="0" w:firstLine="0"/>
              <w:jc w:val="center"/>
              <w:rPr>
                <w:rFonts w:ascii="Times New Roman" w:hAnsi="Times New Roman"/>
                <w:sz w:val="20"/>
              </w:rPr>
            </w:pPr>
          </w:p>
          <w:p w:rsidR="007429D7" w:rsidRPr="00675CBC" w:rsidRDefault="007429D7" w:rsidP="009F40B2">
            <w:pPr>
              <w:ind w:left="0" w:firstLine="0"/>
              <w:jc w:val="center"/>
              <w:rPr>
                <w:rFonts w:ascii="Times New Roman" w:hAnsi="Times New Roman"/>
                <w:sz w:val="20"/>
              </w:rPr>
            </w:pPr>
            <w:r w:rsidRPr="00103972">
              <w:rPr>
                <w:rFonts w:ascii="Times New Roman" w:hAnsi="Times New Roman"/>
                <w:sz w:val="20"/>
              </w:rPr>
              <w:t>Option (avant le 1</w:t>
            </w:r>
            <w:r w:rsidRPr="00103972">
              <w:rPr>
                <w:rFonts w:ascii="Times New Roman" w:hAnsi="Times New Roman"/>
                <w:sz w:val="20"/>
                <w:vertAlign w:val="superscript"/>
              </w:rPr>
              <w:t>er</w:t>
            </w:r>
            <w:r w:rsidRPr="00103972">
              <w:rPr>
                <w:rFonts w:ascii="Times New Roman" w:hAnsi="Times New Roman"/>
                <w:sz w:val="20"/>
              </w:rPr>
              <w:t xml:space="preserve"> octobre de l’année précédente + reconduction tacite) pour versement par quart à compter du 15 février puis tous les 3 mois</w:t>
            </w:r>
          </w:p>
        </w:tc>
      </w:tr>
      <w:tr w:rsidR="007429D7" w:rsidTr="0019325A">
        <w:trPr>
          <w:trHeight w:val="925"/>
          <w:jc w:val="center"/>
        </w:trPr>
        <w:tc>
          <w:tcPr>
            <w:tcW w:w="1276" w:type="dxa"/>
            <w:vMerge/>
            <w:vAlign w:val="center"/>
          </w:tcPr>
          <w:p w:rsidR="007429D7" w:rsidRPr="004C6A4B" w:rsidRDefault="007429D7" w:rsidP="0083702E">
            <w:pPr>
              <w:ind w:left="0" w:firstLine="0"/>
              <w:jc w:val="center"/>
              <w:rPr>
                <w:rFonts w:ascii="Times New Roman" w:hAnsi="Times New Roman"/>
                <w:sz w:val="20"/>
              </w:rPr>
            </w:pPr>
          </w:p>
        </w:tc>
        <w:tc>
          <w:tcPr>
            <w:tcW w:w="1108"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Rentes viagères à titre onéreux</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4063" w:type="dxa"/>
            <w:gridSpan w:val="2"/>
            <w:vAlign w:val="center"/>
          </w:tcPr>
          <w:p w:rsidR="007429D7" w:rsidRPr="004C6A4B" w:rsidRDefault="007429D7" w:rsidP="004C6A4B">
            <w:pPr>
              <w:ind w:left="0" w:firstLine="0"/>
              <w:rPr>
                <w:rFonts w:ascii="Times New Roman" w:hAnsi="Times New Roman"/>
                <w:sz w:val="20"/>
              </w:rPr>
            </w:pPr>
            <w:r w:rsidRPr="004C6A4B">
              <w:rPr>
                <w:rFonts w:ascii="Times New Roman" w:hAnsi="Times New Roman"/>
                <w:bCs/>
                <w:sz w:val="20"/>
              </w:rPr>
              <w:t>Montant des rentes nettes des abattements en fonction de l’âge du crédirentier.</w:t>
            </w:r>
          </w:p>
        </w:tc>
        <w:tc>
          <w:tcPr>
            <w:tcW w:w="2235" w:type="dxa"/>
            <w:vMerge/>
            <w:vAlign w:val="center"/>
          </w:tcPr>
          <w:p w:rsidR="007429D7" w:rsidRPr="00675CBC" w:rsidRDefault="007429D7" w:rsidP="00103972">
            <w:pPr>
              <w:ind w:left="0"/>
              <w:rPr>
                <w:rFonts w:ascii="Times New Roman" w:hAnsi="Times New Roman"/>
                <w:sz w:val="20"/>
              </w:rPr>
            </w:pPr>
          </w:p>
        </w:tc>
      </w:tr>
      <w:tr w:rsidR="007429D7" w:rsidTr="00190830">
        <w:trPr>
          <w:trHeight w:val="890"/>
          <w:jc w:val="center"/>
        </w:trPr>
        <w:tc>
          <w:tcPr>
            <w:tcW w:w="2384" w:type="dxa"/>
            <w:gridSpan w:val="2"/>
            <w:vAlign w:val="center"/>
          </w:tcPr>
          <w:p w:rsidR="007429D7" w:rsidRPr="00B3730E" w:rsidRDefault="007429D7" w:rsidP="0083702E">
            <w:pPr>
              <w:ind w:left="0" w:firstLine="0"/>
              <w:jc w:val="center"/>
              <w:rPr>
                <w:rFonts w:ascii="Times New Roman" w:hAnsi="Times New Roman"/>
                <w:b/>
                <w:sz w:val="20"/>
              </w:rPr>
            </w:pPr>
            <w:r w:rsidRPr="00B3730E">
              <w:rPr>
                <w:rFonts w:ascii="Times New Roman" w:hAnsi="Times New Roman"/>
                <w:b/>
                <w:sz w:val="20"/>
              </w:rPr>
              <w:t>Revenus fonciers</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4063" w:type="dxa"/>
            <w:gridSpan w:val="2"/>
            <w:vAlign w:val="center"/>
          </w:tcPr>
          <w:p w:rsidR="007429D7" w:rsidRPr="004C6A4B" w:rsidRDefault="007429D7" w:rsidP="004C6A4B">
            <w:pPr>
              <w:ind w:left="0" w:firstLine="0"/>
              <w:rPr>
                <w:rFonts w:ascii="Times New Roman" w:hAnsi="Times New Roman"/>
                <w:sz w:val="20"/>
              </w:rPr>
            </w:pPr>
            <w:r w:rsidRPr="004C6A4B">
              <w:rPr>
                <w:rFonts w:ascii="Times New Roman" w:hAnsi="Times New Roman"/>
                <w:bCs/>
                <w:sz w:val="20"/>
              </w:rPr>
              <w:t>Revenu net foncier par application des règles des régimes fonciers après report des déficits et hors revenus exceptionnels ou différés</w:t>
            </w:r>
          </w:p>
        </w:tc>
        <w:tc>
          <w:tcPr>
            <w:tcW w:w="2235" w:type="dxa"/>
            <w:vMerge/>
            <w:vAlign w:val="center"/>
          </w:tcPr>
          <w:p w:rsidR="007429D7" w:rsidRPr="00675CBC" w:rsidRDefault="007429D7" w:rsidP="00103972">
            <w:pPr>
              <w:ind w:left="0" w:firstLine="0"/>
              <w:rPr>
                <w:rFonts w:ascii="Times New Roman" w:hAnsi="Times New Roman"/>
                <w:sz w:val="20"/>
              </w:rPr>
            </w:pPr>
          </w:p>
        </w:tc>
      </w:tr>
      <w:tr w:rsidR="007429D7" w:rsidTr="0019325A">
        <w:trPr>
          <w:trHeight w:val="745"/>
          <w:jc w:val="center"/>
        </w:trPr>
        <w:tc>
          <w:tcPr>
            <w:tcW w:w="1276" w:type="dxa"/>
            <w:vMerge w:val="restart"/>
            <w:vAlign w:val="center"/>
          </w:tcPr>
          <w:p w:rsidR="007429D7" w:rsidRPr="00B3730E" w:rsidRDefault="007429D7" w:rsidP="0083702E">
            <w:pPr>
              <w:ind w:left="0" w:firstLine="0"/>
              <w:jc w:val="center"/>
              <w:rPr>
                <w:rFonts w:ascii="Times New Roman" w:hAnsi="Times New Roman"/>
                <w:b/>
                <w:sz w:val="20"/>
              </w:rPr>
            </w:pPr>
            <w:r w:rsidRPr="00B3730E">
              <w:rPr>
                <w:rFonts w:ascii="Times New Roman" w:hAnsi="Times New Roman"/>
                <w:b/>
                <w:sz w:val="20"/>
              </w:rPr>
              <w:t>Entreprises non soumises à l’IS</w:t>
            </w:r>
            <w:r w:rsidRPr="00B3730E">
              <w:rPr>
                <w:rStyle w:val="Appelnotedebasdep"/>
                <w:rFonts w:ascii="Times New Roman" w:hAnsi="Times New Roman"/>
                <w:b/>
                <w:sz w:val="20"/>
              </w:rPr>
              <w:footnoteReference w:id="9"/>
            </w:r>
          </w:p>
        </w:tc>
        <w:tc>
          <w:tcPr>
            <w:tcW w:w="1108"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BIC</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1276" w:type="dxa"/>
            <w:vMerge w:val="restart"/>
            <w:vAlign w:val="center"/>
          </w:tcPr>
          <w:p w:rsidR="007429D7" w:rsidRPr="004C6A4B" w:rsidRDefault="007429D7" w:rsidP="004C6A4B">
            <w:pPr>
              <w:ind w:left="0" w:firstLine="0"/>
              <w:jc w:val="center"/>
              <w:rPr>
                <w:rFonts w:ascii="Times New Roman" w:hAnsi="Times New Roman"/>
                <w:sz w:val="20"/>
              </w:rPr>
            </w:pPr>
            <w:r w:rsidRPr="004C6A4B">
              <w:rPr>
                <w:rFonts w:ascii="Times New Roman" w:hAnsi="Times New Roman"/>
                <w:sz w:val="20"/>
              </w:rPr>
              <w:t>Bénéfices imposables</w:t>
            </w:r>
            <w:r w:rsidRPr="004C6A4B">
              <w:rPr>
                <w:rStyle w:val="Appelnotedebasdep"/>
                <w:rFonts w:ascii="Times New Roman" w:hAnsi="Times New Roman"/>
                <w:sz w:val="20"/>
              </w:rPr>
              <w:footnoteReference w:id="10"/>
            </w:r>
            <w:r>
              <w:rPr>
                <w:rStyle w:val="Appelnotedebasdep"/>
                <w:rFonts w:ascii="Times New Roman" w:hAnsi="Times New Roman"/>
                <w:sz w:val="20"/>
              </w:rPr>
              <w:footnoteReference w:id="11"/>
            </w:r>
            <w:r w:rsidRPr="004C6A4B">
              <w:rPr>
                <w:rFonts w:ascii="Times New Roman" w:hAnsi="Times New Roman"/>
                <w:sz w:val="20"/>
              </w:rPr>
              <w:t xml:space="preserve"> après abattements liés à des exonérations</w:t>
            </w:r>
            <w:r w:rsidRPr="004C6A4B">
              <w:rPr>
                <w:rStyle w:val="Appelnotedebasdep"/>
                <w:rFonts w:ascii="Times New Roman" w:hAnsi="Times New Roman"/>
                <w:sz w:val="20"/>
              </w:rPr>
              <w:footnoteReference w:id="12"/>
            </w:r>
            <w:r>
              <w:rPr>
                <w:rStyle w:val="Appelnotedebasdep"/>
                <w:rFonts w:ascii="Times New Roman" w:hAnsi="Times New Roman"/>
                <w:sz w:val="20"/>
              </w:rPr>
              <w:footnoteReference w:id="13"/>
            </w:r>
          </w:p>
        </w:tc>
        <w:tc>
          <w:tcPr>
            <w:tcW w:w="2787" w:type="dxa"/>
            <w:vAlign w:val="center"/>
          </w:tcPr>
          <w:p w:rsidR="007429D7" w:rsidRPr="004C6A4B" w:rsidRDefault="007429D7" w:rsidP="004C6A4B">
            <w:pPr>
              <w:ind w:left="0" w:firstLine="0"/>
              <w:rPr>
                <w:rFonts w:ascii="Times New Roman" w:hAnsi="Times New Roman"/>
                <w:sz w:val="20"/>
              </w:rPr>
            </w:pPr>
            <w:r w:rsidRPr="004C6A4B">
              <w:rPr>
                <w:rFonts w:ascii="Times New Roman" w:hAnsi="Times New Roman"/>
                <w:sz w:val="20"/>
              </w:rPr>
              <w:t>Déduction du report déficitaire des BIC non pro et des loueurs en meublé non pro</w:t>
            </w:r>
          </w:p>
        </w:tc>
        <w:tc>
          <w:tcPr>
            <w:tcW w:w="2235" w:type="dxa"/>
            <w:vMerge/>
            <w:vAlign w:val="center"/>
          </w:tcPr>
          <w:p w:rsidR="007429D7" w:rsidRPr="00675CBC" w:rsidRDefault="007429D7" w:rsidP="0083702E">
            <w:pPr>
              <w:ind w:left="0" w:firstLine="0"/>
              <w:jc w:val="left"/>
              <w:rPr>
                <w:rFonts w:ascii="Times New Roman" w:hAnsi="Times New Roman"/>
                <w:sz w:val="20"/>
              </w:rPr>
            </w:pPr>
          </w:p>
        </w:tc>
      </w:tr>
      <w:tr w:rsidR="007429D7" w:rsidTr="0019325A">
        <w:trPr>
          <w:trHeight w:val="745"/>
          <w:jc w:val="center"/>
        </w:trPr>
        <w:tc>
          <w:tcPr>
            <w:tcW w:w="1276" w:type="dxa"/>
            <w:vMerge/>
            <w:vAlign w:val="center"/>
          </w:tcPr>
          <w:p w:rsidR="007429D7" w:rsidRPr="004C6A4B" w:rsidRDefault="007429D7" w:rsidP="0083702E">
            <w:pPr>
              <w:ind w:left="0" w:firstLine="0"/>
              <w:jc w:val="center"/>
              <w:rPr>
                <w:rFonts w:ascii="Times New Roman" w:hAnsi="Times New Roman"/>
                <w:sz w:val="20"/>
              </w:rPr>
            </w:pPr>
          </w:p>
        </w:tc>
        <w:tc>
          <w:tcPr>
            <w:tcW w:w="1108"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BNC</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1276" w:type="dxa"/>
            <w:vMerge/>
            <w:vAlign w:val="center"/>
          </w:tcPr>
          <w:p w:rsidR="007429D7" w:rsidRPr="004C6A4B" w:rsidRDefault="007429D7" w:rsidP="004C6A4B">
            <w:pPr>
              <w:ind w:left="0" w:firstLine="0"/>
              <w:rPr>
                <w:rFonts w:ascii="Times New Roman" w:hAnsi="Times New Roman"/>
                <w:sz w:val="20"/>
              </w:rPr>
            </w:pPr>
          </w:p>
        </w:tc>
        <w:tc>
          <w:tcPr>
            <w:tcW w:w="2787" w:type="dxa"/>
            <w:vAlign w:val="center"/>
          </w:tcPr>
          <w:p w:rsidR="007429D7" w:rsidRPr="004C6A4B" w:rsidRDefault="007429D7" w:rsidP="004C6A4B">
            <w:pPr>
              <w:ind w:left="0" w:firstLine="0"/>
              <w:rPr>
                <w:rFonts w:ascii="Times New Roman" w:hAnsi="Times New Roman"/>
                <w:sz w:val="20"/>
              </w:rPr>
            </w:pPr>
            <w:r w:rsidRPr="004C6A4B">
              <w:rPr>
                <w:rFonts w:ascii="Times New Roman" w:hAnsi="Times New Roman"/>
                <w:sz w:val="20"/>
              </w:rPr>
              <w:t>Déduction du report déficitaire des BNC non pro</w:t>
            </w:r>
          </w:p>
        </w:tc>
        <w:tc>
          <w:tcPr>
            <w:tcW w:w="2235" w:type="dxa"/>
            <w:vMerge/>
            <w:vAlign w:val="center"/>
          </w:tcPr>
          <w:p w:rsidR="007429D7" w:rsidRPr="00675CBC" w:rsidRDefault="007429D7" w:rsidP="0083702E">
            <w:pPr>
              <w:ind w:left="0" w:firstLine="0"/>
              <w:jc w:val="left"/>
              <w:rPr>
                <w:rFonts w:ascii="Times New Roman" w:hAnsi="Times New Roman"/>
                <w:sz w:val="20"/>
              </w:rPr>
            </w:pPr>
          </w:p>
        </w:tc>
      </w:tr>
      <w:tr w:rsidR="007429D7" w:rsidTr="0019325A">
        <w:trPr>
          <w:trHeight w:val="745"/>
          <w:jc w:val="center"/>
        </w:trPr>
        <w:tc>
          <w:tcPr>
            <w:tcW w:w="1276" w:type="dxa"/>
            <w:vMerge/>
            <w:vAlign w:val="center"/>
          </w:tcPr>
          <w:p w:rsidR="007429D7" w:rsidRPr="004C6A4B" w:rsidRDefault="007429D7" w:rsidP="0083702E">
            <w:pPr>
              <w:ind w:left="0" w:firstLine="0"/>
              <w:jc w:val="center"/>
              <w:rPr>
                <w:rFonts w:ascii="Times New Roman" w:hAnsi="Times New Roman"/>
                <w:sz w:val="20"/>
              </w:rPr>
            </w:pPr>
          </w:p>
        </w:tc>
        <w:tc>
          <w:tcPr>
            <w:tcW w:w="1108"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BA</w:t>
            </w:r>
          </w:p>
        </w:tc>
        <w:tc>
          <w:tcPr>
            <w:tcW w:w="1276" w:type="dxa"/>
            <w:vAlign w:val="center"/>
          </w:tcPr>
          <w:p w:rsidR="007429D7" w:rsidRPr="004C6A4B" w:rsidRDefault="007429D7" w:rsidP="0083702E">
            <w:pPr>
              <w:ind w:left="0" w:firstLine="0"/>
              <w:jc w:val="center"/>
              <w:rPr>
                <w:rFonts w:ascii="Times New Roman" w:hAnsi="Times New Roman"/>
                <w:sz w:val="20"/>
              </w:rPr>
            </w:pPr>
            <w:r w:rsidRPr="004C6A4B">
              <w:rPr>
                <w:rFonts w:ascii="Times New Roman" w:hAnsi="Times New Roman"/>
                <w:sz w:val="20"/>
              </w:rPr>
              <w:t>Acompte</w:t>
            </w:r>
          </w:p>
        </w:tc>
        <w:tc>
          <w:tcPr>
            <w:tcW w:w="1276" w:type="dxa"/>
            <w:vMerge/>
            <w:vAlign w:val="center"/>
          </w:tcPr>
          <w:p w:rsidR="007429D7" w:rsidRPr="004C6A4B" w:rsidRDefault="007429D7" w:rsidP="004C6A4B">
            <w:pPr>
              <w:ind w:left="0" w:firstLine="0"/>
              <w:rPr>
                <w:rFonts w:ascii="Times New Roman" w:hAnsi="Times New Roman"/>
                <w:sz w:val="20"/>
              </w:rPr>
            </w:pPr>
          </w:p>
        </w:tc>
        <w:tc>
          <w:tcPr>
            <w:tcW w:w="2787" w:type="dxa"/>
            <w:vAlign w:val="center"/>
          </w:tcPr>
          <w:p w:rsidR="007429D7" w:rsidRPr="004C6A4B" w:rsidRDefault="007429D7" w:rsidP="004C6A4B">
            <w:pPr>
              <w:ind w:left="0" w:firstLine="0"/>
              <w:rPr>
                <w:rFonts w:ascii="Times New Roman" w:hAnsi="Times New Roman"/>
                <w:sz w:val="20"/>
              </w:rPr>
            </w:pPr>
            <w:r w:rsidRPr="004C6A4B">
              <w:rPr>
                <w:rFonts w:ascii="Times New Roman" w:hAnsi="Times New Roman"/>
                <w:sz w:val="20"/>
              </w:rPr>
              <w:t>Déduction du report déficitaire lié à la limite d’imputation</w:t>
            </w:r>
          </w:p>
        </w:tc>
        <w:tc>
          <w:tcPr>
            <w:tcW w:w="2235" w:type="dxa"/>
            <w:vMerge/>
            <w:vAlign w:val="center"/>
          </w:tcPr>
          <w:p w:rsidR="007429D7" w:rsidRPr="00675CBC" w:rsidRDefault="007429D7" w:rsidP="0083702E">
            <w:pPr>
              <w:ind w:left="0" w:firstLine="0"/>
              <w:jc w:val="left"/>
              <w:rPr>
                <w:rFonts w:ascii="Times New Roman" w:hAnsi="Times New Roman"/>
                <w:sz w:val="20"/>
              </w:rPr>
            </w:pPr>
          </w:p>
        </w:tc>
      </w:tr>
    </w:tbl>
    <w:p w:rsidR="004D4C91" w:rsidRPr="00935B84" w:rsidRDefault="004D4C91" w:rsidP="00E962D6">
      <w:pPr>
        <w:rPr>
          <w:rFonts w:ascii="Times New Roman" w:hAnsi="Times New Roman"/>
          <w:sz w:val="10"/>
          <w:szCs w:val="10"/>
        </w:rPr>
      </w:pPr>
    </w:p>
    <w:p w:rsidR="00B3730E" w:rsidRPr="00935B84" w:rsidRDefault="00B3730E" w:rsidP="00E962D6">
      <w:pPr>
        <w:rPr>
          <w:rFonts w:ascii="Times New Roman" w:hAnsi="Times New Roman"/>
          <w:i/>
        </w:rPr>
      </w:pPr>
      <w:r w:rsidRPr="00935B84">
        <w:rPr>
          <w:rFonts w:ascii="Times New Roman" w:hAnsi="Times New Roman"/>
          <w:b/>
          <w:i/>
        </w:rPr>
        <w:t>R</w:t>
      </w:r>
      <w:r w:rsidR="00190830">
        <w:rPr>
          <w:rFonts w:ascii="Times New Roman" w:hAnsi="Times New Roman"/>
          <w:b/>
          <w:i/>
        </w:rPr>
        <w:t>appel</w:t>
      </w:r>
      <w:r w:rsidRPr="00935B84">
        <w:rPr>
          <w:rFonts w:ascii="Times New Roman" w:hAnsi="Times New Roman"/>
          <w:i/>
        </w:rPr>
        <w:t xml:space="preserve"> : les RCM, </w:t>
      </w:r>
      <w:r w:rsidR="00935B84">
        <w:rPr>
          <w:rFonts w:ascii="Times New Roman" w:hAnsi="Times New Roman"/>
          <w:i/>
        </w:rPr>
        <w:t>+V</w:t>
      </w:r>
      <w:r w:rsidRPr="00935B84">
        <w:rPr>
          <w:rFonts w:ascii="Times New Roman" w:hAnsi="Times New Roman"/>
          <w:i/>
        </w:rPr>
        <w:t xml:space="preserve"> mobilières et immobilières ne sont pas soumis aux prélèvements à la source.</w:t>
      </w:r>
    </w:p>
    <w:p w:rsidR="00B064C3" w:rsidRPr="009F40B2" w:rsidRDefault="00B064C3" w:rsidP="00B064C3">
      <w:pPr>
        <w:rPr>
          <w:rFonts w:ascii="Times New Roman" w:hAnsi="Times New Roman"/>
          <w:b/>
          <w:sz w:val="2"/>
          <w:szCs w:val="2"/>
          <w:u w:val="single"/>
        </w:rPr>
      </w:pPr>
    </w:p>
    <w:p w:rsidR="00AD2CE2" w:rsidRPr="009F40B2" w:rsidRDefault="00AD2CE2">
      <w:pPr>
        <w:spacing w:after="200" w:line="276" w:lineRule="auto"/>
        <w:jc w:val="left"/>
        <w:rPr>
          <w:rFonts w:ascii="Times New Roman" w:hAnsi="Times New Roman"/>
          <w:sz w:val="2"/>
          <w:szCs w:val="2"/>
        </w:rPr>
      </w:pPr>
      <w:r w:rsidRPr="009F40B2">
        <w:rPr>
          <w:rFonts w:ascii="Times New Roman" w:hAnsi="Times New Roman"/>
          <w:sz w:val="2"/>
          <w:szCs w:val="2"/>
        </w:rPr>
        <w:br w:type="page"/>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7"/>
        <w:gridCol w:w="9532"/>
      </w:tblGrid>
      <w:tr w:rsidR="00862A98" w:rsidRPr="00985634" w:rsidTr="00237B65">
        <w:trPr>
          <w:trHeight w:val="6935"/>
          <w:jc w:val="center"/>
        </w:trPr>
        <w:tc>
          <w:tcPr>
            <w:tcW w:w="1317" w:type="dxa"/>
            <w:shd w:val="clear" w:color="auto" w:fill="D9D9D9"/>
            <w:vAlign w:val="center"/>
          </w:tcPr>
          <w:p w:rsidR="00862A98" w:rsidRDefault="00862A98" w:rsidP="00A402A0">
            <w:pPr>
              <w:jc w:val="center"/>
              <w:rPr>
                <w:rFonts w:ascii="Times New Roman" w:hAnsi="Times New Roman"/>
                <w:b/>
                <w:bCs/>
                <w:szCs w:val="22"/>
              </w:rPr>
            </w:pPr>
            <w:r>
              <w:rPr>
                <w:rFonts w:ascii="Times New Roman" w:hAnsi="Times New Roman"/>
                <w:b/>
                <w:bCs/>
                <w:szCs w:val="22"/>
              </w:rPr>
              <w:lastRenderedPageBreak/>
              <w:t>CIMR</w:t>
            </w:r>
          </w:p>
        </w:tc>
        <w:tc>
          <w:tcPr>
            <w:tcW w:w="9532" w:type="dxa"/>
            <w:vAlign w:val="center"/>
          </w:tcPr>
          <w:p w:rsidR="00862A98" w:rsidRPr="00237B65" w:rsidRDefault="00862A98" w:rsidP="00A402A0">
            <w:pPr>
              <w:rPr>
                <w:rFonts w:ascii="Times New Roman" w:hAnsi="Times New Roman"/>
                <w:b/>
                <w:szCs w:val="22"/>
              </w:rPr>
            </w:pPr>
            <w:r w:rsidRPr="00237B65">
              <w:rPr>
                <w:rFonts w:ascii="Times New Roman" w:hAnsi="Times New Roman"/>
                <w:b/>
                <w:szCs w:val="22"/>
              </w:rPr>
              <w:t>Le Crédit d’Impôt pour la Modernisation du Recouvrement est un CI mis en place</w:t>
            </w:r>
            <w:r w:rsidR="00985634" w:rsidRPr="00237B65">
              <w:rPr>
                <w:rFonts w:ascii="Times New Roman" w:hAnsi="Times New Roman"/>
                <w:b/>
                <w:szCs w:val="22"/>
              </w:rPr>
              <w:t xml:space="preserve"> du fait du prélèvement à la source et s’applique donc uniquement à l’IR dû au titre des revenus 2017.</w:t>
            </w:r>
          </w:p>
          <w:p w:rsidR="00985634" w:rsidRPr="00237B65" w:rsidRDefault="00985634" w:rsidP="00A402A0">
            <w:pPr>
              <w:rPr>
                <w:rFonts w:ascii="Times New Roman" w:hAnsi="Times New Roman"/>
                <w:sz w:val="10"/>
                <w:szCs w:val="10"/>
              </w:rPr>
            </w:pPr>
          </w:p>
          <w:p w:rsidR="00985634" w:rsidRDefault="00985634" w:rsidP="00A402A0">
            <w:pPr>
              <w:rPr>
                <w:rFonts w:ascii="Times New Roman" w:hAnsi="Times New Roman"/>
                <w:szCs w:val="22"/>
              </w:rPr>
            </w:pPr>
            <w:r w:rsidRPr="00985634">
              <w:rPr>
                <w:rFonts w:ascii="Times New Roman" w:hAnsi="Times New Roman"/>
                <w:szCs w:val="22"/>
              </w:rPr>
              <w:t>Sans ce dispositif transitoire, les contribuable</w:t>
            </w:r>
            <w:r w:rsidR="00977835">
              <w:rPr>
                <w:rFonts w:ascii="Times New Roman" w:hAnsi="Times New Roman"/>
                <w:szCs w:val="22"/>
              </w:rPr>
              <w:t>s</w:t>
            </w:r>
            <w:r w:rsidRPr="00985634">
              <w:rPr>
                <w:rFonts w:ascii="Times New Roman" w:hAnsi="Times New Roman"/>
                <w:szCs w:val="22"/>
              </w:rPr>
              <w:t xml:space="preserve"> ayant des revenus soumis aux prélèvements à la source en 2018 paieraient en 2018 de l’IR sur leurs revenus 2017 ainsi que sur leurs revenus 2018.</w:t>
            </w:r>
          </w:p>
          <w:p w:rsidR="00977835" w:rsidRPr="00237B65" w:rsidRDefault="00977835" w:rsidP="00A402A0">
            <w:pPr>
              <w:rPr>
                <w:rFonts w:ascii="Times New Roman" w:hAnsi="Times New Roman"/>
                <w:sz w:val="10"/>
                <w:szCs w:val="10"/>
              </w:rPr>
            </w:pPr>
          </w:p>
          <w:p w:rsidR="00EF5E3C" w:rsidRDefault="001D5130" w:rsidP="00A402A0">
            <w:pPr>
              <w:rPr>
                <w:rFonts w:ascii="Times New Roman" w:hAnsi="Times New Roman"/>
                <w:szCs w:val="22"/>
              </w:rPr>
            </w:pPr>
            <w:r>
              <w:rPr>
                <w:rFonts w:ascii="Times New Roman" w:hAnsi="Times New Roman"/>
                <w:szCs w:val="22"/>
              </w:rPr>
              <w:t>Ce CI</w:t>
            </w:r>
            <w:r w:rsidR="00977835">
              <w:rPr>
                <w:rFonts w:ascii="Times New Roman" w:hAnsi="Times New Roman"/>
                <w:szCs w:val="22"/>
              </w:rPr>
              <w:t xml:space="preserve"> a donc pour objectif </w:t>
            </w:r>
            <w:r w:rsidR="00237B65">
              <w:rPr>
                <w:rFonts w:ascii="Times New Roman" w:hAnsi="Times New Roman"/>
                <w:szCs w:val="22"/>
              </w:rPr>
              <w:t xml:space="preserve">de </w:t>
            </w:r>
            <w:r w:rsidR="00237B65" w:rsidRPr="00237B65">
              <w:rPr>
                <w:rFonts w:ascii="Times New Roman" w:hAnsi="Times New Roman"/>
                <w:b/>
                <w:szCs w:val="22"/>
              </w:rPr>
              <w:t>neutraliser</w:t>
            </w:r>
            <w:r w:rsidR="00977835" w:rsidRPr="00237B65">
              <w:rPr>
                <w:rFonts w:ascii="Times New Roman" w:hAnsi="Times New Roman"/>
                <w:b/>
                <w:szCs w:val="22"/>
              </w:rPr>
              <w:t xml:space="preserve"> l’IR sur les revenus 2017 de même nature que ceux soumis au prélèvement à la source en 2018</w:t>
            </w:r>
            <w:r w:rsidR="00977835">
              <w:rPr>
                <w:rFonts w:ascii="Times New Roman" w:hAnsi="Times New Roman"/>
                <w:szCs w:val="22"/>
              </w:rPr>
              <w:t>.</w:t>
            </w:r>
            <w:r>
              <w:rPr>
                <w:rFonts w:ascii="Times New Roman" w:hAnsi="Times New Roman"/>
                <w:szCs w:val="22"/>
              </w:rPr>
              <w:t xml:space="preserve"> Corrélativement, les revenus de nature différente restent imposables selon les modalités habituelles</w:t>
            </w:r>
            <w:r w:rsidR="00EF5E3C">
              <w:rPr>
                <w:rFonts w:ascii="Times New Roman" w:hAnsi="Times New Roman"/>
                <w:szCs w:val="22"/>
              </w:rPr>
              <w:t>.</w:t>
            </w:r>
          </w:p>
          <w:p w:rsidR="00EF5E3C" w:rsidRPr="00237B65" w:rsidRDefault="00EF5E3C" w:rsidP="00A402A0">
            <w:pPr>
              <w:rPr>
                <w:rFonts w:ascii="Times New Roman" w:hAnsi="Times New Roman"/>
                <w:sz w:val="10"/>
                <w:szCs w:val="10"/>
              </w:rPr>
            </w:pPr>
          </w:p>
          <w:p w:rsidR="00977835" w:rsidRDefault="00EF5E3C" w:rsidP="00A402A0">
            <w:pPr>
              <w:rPr>
                <w:rFonts w:ascii="Times New Roman" w:hAnsi="Times New Roman"/>
                <w:szCs w:val="22"/>
              </w:rPr>
            </w:pPr>
            <w:r>
              <w:rPr>
                <w:rFonts w:ascii="Times New Roman" w:hAnsi="Times New Roman"/>
                <w:szCs w:val="22"/>
              </w:rPr>
              <w:t>P</w:t>
            </w:r>
            <w:r w:rsidR="001D5130">
              <w:rPr>
                <w:rFonts w:ascii="Times New Roman" w:hAnsi="Times New Roman"/>
                <w:szCs w:val="22"/>
              </w:rPr>
              <w:t xml:space="preserve">our éviter les effets d’aubaine, </w:t>
            </w:r>
            <w:r>
              <w:rPr>
                <w:rFonts w:ascii="Times New Roman" w:hAnsi="Times New Roman"/>
                <w:szCs w:val="22"/>
              </w:rPr>
              <w:t xml:space="preserve">la loi a fixé la </w:t>
            </w:r>
            <w:r w:rsidRPr="00237B65">
              <w:rPr>
                <w:rFonts w:ascii="Times New Roman" w:hAnsi="Times New Roman"/>
                <w:b/>
                <w:szCs w:val="22"/>
              </w:rPr>
              <w:t>liste des revenus exceptionnels exclus du champ du CIMR</w:t>
            </w:r>
            <w:r>
              <w:rPr>
                <w:rFonts w:ascii="Times New Roman" w:hAnsi="Times New Roman"/>
                <w:szCs w:val="22"/>
              </w:rPr>
              <w:t xml:space="preserve"> selon les catégories de revenus.</w:t>
            </w:r>
            <w:r w:rsidR="00EC5B22">
              <w:rPr>
                <w:rFonts w:ascii="Times New Roman" w:hAnsi="Times New Roman"/>
                <w:szCs w:val="22"/>
              </w:rPr>
              <w:t xml:space="preserve"> Dans la logique, il peut s’agir :</w:t>
            </w:r>
          </w:p>
          <w:p w:rsidR="00237B65" w:rsidRPr="00237B65" w:rsidRDefault="00237B65" w:rsidP="00A402A0">
            <w:pPr>
              <w:rPr>
                <w:rFonts w:ascii="Times New Roman" w:hAnsi="Times New Roman"/>
                <w:sz w:val="10"/>
                <w:szCs w:val="10"/>
              </w:rPr>
            </w:pPr>
          </w:p>
          <w:p w:rsidR="00CC0598" w:rsidRDefault="00CC0598" w:rsidP="00EC5B22">
            <w:pPr>
              <w:pStyle w:val="Paragraphedeliste"/>
              <w:numPr>
                <w:ilvl w:val="0"/>
                <w:numId w:val="7"/>
              </w:numPr>
              <w:rPr>
                <w:rFonts w:ascii="Times New Roman" w:hAnsi="Times New Roman"/>
                <w:szCs w:val="22"/>
              </w:rPr>
            </w:pPr>
            <w:r>
              <w:rPr>
                <w:rFonts w:ascii="Times New Roman" w:hAnsi="Times New Roman"/>
                <w:szCs w:val="22"/>
              </w:rPr>
              <w:t xml:space="preserve">TS : </w:t>
            </w:r>
            <w:r w:rsidR="00EC5B22">
              <w:rPr>
                <w:rFonts w:ascii="Times New Roman" w:hAnsi="Times New Roman"/>
                <w:szCs w:val="22"/>
              </w:rPr>
              <w:t>des r</w:t>
            </w:r>
            <w:r w:rsidR="00EF5E3C">
              <w:rPr>
                <w:rFonts w:ascii="Times New Roman" w:hAnsi="Times New Roman"/>
                <w:szCs w:val="22"/>
              </w:rPr>
              <w:t>evenus qui n’ont pas de caractère annuel</w:t>
            </w:r>
            <w:r w:rsidR="00EC5B22">
              <w:rPr>
                <w:rFonts w:ascii="Times New Roman" w:hAnsi="Times New Roman"/>
                <w:szCs w:val="22"/>
              </w:rPr>
              <w:t>, ou qui correspondent à une ou plusieurs années</w:t>
            </w:r>
            <w:r w:rsidR="003E6F14">
              <w:rPr>
                <w:rFonts w:ascii="Times New Roman" w:hAnsi="Times New Roman"/>
                <w:szCs w:val="22"/>
              </w:rPr>
              <w:t xml:space="preserve"> antérieures ou postérieures</w:t>
            </w:r>
            <w:r w:rsidR="00EC5B22">
              <w:rPr>
                <w:rFonts w:ascii="Times New Roman" w:hAnsi="Times New Roman"/>
                <w:szCs w:val="22"/>
              </w:rPr>
              <w:t>, ou à certaines gratification</w:t>
            </w:r>
            <w:r w:rsidR="00322173">
              <w:rPr>
                <w:rFonts w:ascii="Times New Roman" w:hAnsi="Times New Roman"/>
                <w:szCs w:val="22"/>
              </w:rPr>
              <w:t>s</w:t>
            </w:r>
            <w:r w:rsidR="00EC5B22">
              <w:rPr>
                <w:rFonts w:ascii="Times New Roman" w:hAnsi="Times New Roman"/>
                <w:szCs w:val="22"/>
              </w:rPr>
              <w:t>…</w:t>
            </w:r>
            <w:r w:rsidR="00322173">
              <w:rPr>
                <w:rFonts w:ascii="Times New Roman" w:hAnsi="Times New Roman"/>
                <w:szCs w:val="22"/>
              </w:rPr>
              <w:t xml:space="preserve"> des exceptions existent comme les indemnités de rupture d’un CDD, compensatrice de préavis, de congés…</w:t>
            </w:r>
          </w:p>
          <w:p w:rsidR="00237B65" w:rsidRPr="00237B65" w:rsidRDefault="00237B65" w:rsidP="00237B65">
            <w:pPr>
              <w:pStyle w:val="Paragraphedeliste"/>
              <w:rPr>
                <w:rFonts w:ascii="Times New Roman" w:hAnsi="Times New Roman"/>
                <w:sz w:val="10"/>
                <w:szCs w:val="10"/>
              </w:rPr>
            </w:pPr>
          </w:p>
          <w:p w:rsidR="00322173" w:rsidRDefault="00322173" w:rsidP="00EC5B22">
            <w:pPr>
              <w:pStyle w:val="Paragraphedeliste"/>
              <w:numPr>
                <w:ilvl w:val="0"/>
                <w:numId w:val="7"/>
              </w:numPr>
              <w:rPr>
                <w:rFonts w:ascii="Times New Roman" w:hAnsi="Times New Roman"/>
                <w:szCs w:val="22"/>
              </w:rPr>
            </w:pPr>
            <w:r>
              <w:rPr>
                <w:rFonts w:ascii="Times New Roman" w:hAnsi="Times New Roman"/>
                <w:szCs w:val="22"/>
              </w:rPr>
              <w:t>Revenus fonciers :</w:t>
            </w:r>
            <w:r w:rsidR="0095378C">
              <w:rPr>
                <w:rFonts w:ascii="Times New Roman" w:hAnsi="Times New Roman"/>
                <w:szCs w:val="22"/>
              </w:rPr>
              <w:t xml:space="preserve"> des</w:t>
            </w:r>
            <w:r>
              <w:rPr>
                <w:rFonts w:ascii="Times New Roman" w:hAnsi="Times New Roman"/>
                <w:szCs w:val="22"/>
              </w:rPr>
              <w:t xml:space="preserve"> revenus concernés par le régime du quotient</w:t>
            </w:r>
            <w:r w:rsidR="00CB233E">
              <w:rPr>
                <w:rFonts w:ascii="Times New Roman" w:hAnsi="Times New Roman"/>
                <w:szCs w:val="22"/>
              </w:rPr>
              <w:t xml:space="preserve"> notamment ;</w:t>
            </w:r>
          </w:p>
          <w:p w:rsidR="00237B65" w:rsidRPr="00237B65" w:rsidRDefault="00237B65" w:rsidP="00237B65">
            <w:pPr>
              <w:rPr>
                <w:rFonts w:ascii="Times New Roman" w:hAnsi="Times New Roman"/>
                <w:sz w:val="10"/>
                <w:szCs w:val="10"/>
              </w:rPr>
            </w:pPr>
          </w:p>
          <w:p w:rsidR="00CB233E" w:rsidRDefault="00CB233E" w:rsidP="00EC5B22">
            <w:pPr>
              <w:pStyle w:val="Paragraphedeliste"/>
              <w:numPr>
                <w:ilvl w:val="0"/>
                <w:numId w:val="7"/>
              </w:numPr>
              <w:rPr>
                <w:rFonts w:ascii="Times New Roman" w:hAnsi="Times New Roman"/>
                <w:szCs w:val="22"/>
              </w:rPr>
            </w:pPr>
            <w:r>
              <w:rPr>
                <w:rFonts w:ascii="Times New Roman" w:hAnsi="Times New Roman"/>
                <w:szCs w:val="22"/>
              </w:rPr>
              <w:t xml:space="preserve">BIC/BNC/BA : </w:t>
            </w:r>
            <w:r w:rsidR="0095378C">
              <w:rPr>
                <w:rFonts w:ascii="Times New Roman" w:hAnsi="Times New Roman"/>
                <w:szCs w:val="22"/>
              </w:rPr>
              <w:t>des revenus non retenus dans le calcul de l’acompte (revenus liés au régime du quotient, PV/MV professionnelles, subventions d’investissement…</w:t>
            </w:r>
          </w:p>
          <w:p w:rsidR="00237B65" w:rsidRPr="00237B65" w:rsidRDefault="00237B65" w:rsidP="00237B65">
            <w:pPr>
              <w:rPr>
                <w:rFonts w:ascii="Times New Roman" w:hAnsi="Times New Roman"/>
                <w:sz w:val="10"/>
                <w:szCs w:val="10"/>
              </w:rPr>
            </w:pPr>
          </w:p>
          <w:p w:rsidR="00237B65" w:rsidRDefault="00B15D07" w:rsidP="00B15D07">
            <w:pPr>
              <w:rPr>
                <w:rFonts w:ascii="Times New Roman" w:hAnsi="Times New Roman"/>
                <w:szCs w:val="22"/>
              </w:rPr>
            </w:pPr>
            <w:r>
              <w:rPr>
                <w:rFonts w:ascii="Times New Roman" w:hAnsi="Times New Roman"/>
                <w:szCs w:val="22"/>
              </w:rPr>
              <w:t>Enfin des mécanismes anti-abus sont mis en place :</w:t>
            </w:r>
          </w:p>
          <w:p w:rsidR="00237B65" w:rsidRPr="00237B65" w:rsidRDefault="00237B65" w:rsidP="00B15D07">
            <w:pPr>
              <w:rPr>
                <w:rFonts w:ascii="Times New Roman" w:hAnsi="Times New Roman"/>
                <w:sz w:val="10"/>
                <w:szCs w:val="10"/>
              </w:rPr>
            </w:pPr>
          </w:p>
          <w:p w:rsidR="00B15D07" w:rsidRDefault="00D53F9A" w:rsidP="00B15D07">
            <w:pPr>
              <w:pStyle w:val="Paragraphedeliste"/>
              <w:numPr>
                <w:ilvl w:val="0"/>
                <w:numId w:val="7"/>
              </w:numPr>
              <w:rPr>
                <w:rFonts w:ascii="Times New Roman" w:hAnsi="Times New Roman"/>
                <w:szCs w:val="22"/>
              </w:rPr>
            </w:pPr>
            <w:r>
              <w:rPr>
                <w:rFonts w:ascii="Times New Roman" w:hAnsi="Times New Roman"/>
                <w:szCs w:val="22"/>
              </w:rPr>
              <w:t>TS : p</w:t>
            </w:r>
            <w:r w:rsidR="00B15D07">
              <w:rPr>
                <w:rFonts w:ascii="Times New Roman" w:hAnsi="Times New Roman"/>
                <w:szCs w:val="22"/>
              </w:rPr>
              <w:t xml:space="preserve">our les dirigeants </w:t>
            </w:r>
            <w:r>
              <w:rPr>
                <w:rFonts w:ascii="Times New Roman" w:hAnsi="Times New Roman"/>
                <w:szCs w:val="22"/>
              </w:rPr>
              <w:t>la rémunératio</w:t>
            </w:r>
            <w:r w:rsidR="003E6F14">
              <w:rPr>
                <w:rFonts w:ascii="Times New Roman" w:hAnsi="Times New Roman"/>
                <w:szCs w:val="22"/>
              </w:rPr>
              <w:t>n retenue pour le calcul du CIMR</w:t>
            </w:r>
            <w:r>
              <w:rPr>
                <w:rFonts w:ascii="Times New Roman" w:hAnsi="Times New Roman"/>
                <w:szCs w:val="22"/>
              </w:rPr>
              <w:t xml:space="preserve"> est la plus faible de 2014 à 2017</w:t>
            </w:r>
            <w:r w:rsidR="003E6F14">
              <w:rPr>
                <w:rFonts w:ascii="Times New Roman" w:hAnsi="Times New Roman"/>
                <w:szCs w:val="22"/>
              </w:rPr>
              <w:t> ;</w:t>
            </w:r>
          </w:p>
          <w:p w:rsidR="00237B65" w:rsidRPr="00237B65" w:rsidRDefault="00237B65" w:rsidP="00237B65">
            <w:pPr>
              <w:rPr>
                <w:rFonts w:ascii="Times New Roman" w:hAnsi="Times New Roman"/>
                <w:sz w:val="10"/>
                <w:szCs w:val="10"/>
              </w:rPr>
            </w:pPr>
          </w:p>
          <w:p w:rsidR="00D53F9A" w:rsidRPr="0089784B" w:rsidRDefault="00D53F9A" w:rsidP="003E6F14">
            <w:pPr>
              <w:pStyle w:val="Paragraphedeliste"/>
              <w:numPr>
                <w:ilvl w:val="0"/>
                <w:numId w:val="7"/>
              </w:numPr>
              <w:rPr>
                <w:rFonts w:ascii="Times New Roman" w:hAnsi="Times New Roman"/>
                <w:szCs w:val="22"/>
              </w:rPr>
            </w:pPr>
            <w:r>
              <w:rPr>
                <w:rFonts w:ascii="Times New Roman" w:hAnsi="Times New Roman"/>
                <w:szCs w:val="22"/>
              </w:rPr>
              <w:t>Pour les BIC/BNC/BA : les bénéfi</w:t>
            </w:r>
            <w:r w:rsidR="003E6F14">
              <w:rPr>
                <w:rFonts w:ascii="Times New Roman" w:hAnsi="Times New Roman"/>
                <w:szCs w:val="22"/>
              </w:rPr>
              <w:t>ces retenus dans le champ du CIMR</w:t>
            </w:r>
            <w:r>
              <w:rPr>
                <w:rFonts w:ascii="Times New Roman" w:hAnsi="Times New Roman"/>
                <w:szCs w:val="22"/>
              </w:rPr>
              <w:t xml:space="preserve"> s’analyseront par comparaison avec les bénéfices 2014, 2015 et 2016.</w:t>
            </w:r>
            <w:r w:rsidR="0089784B">
              <w:rPr>
                <w:rFonts w:ascii="Times New Roman" w:hAnsi="Times New Roman"/>
                <w:szCs w:val="22"/>
              </w:rPr>
              <w:t xml:space="preserve"> Par ailleurs, le délai de reprise de l’administration s’étend jusqu’à la fin de la 4</w:t>
            </w:r>
            <w:r w:rsidR="0089784B" w:rsidRPr="0089784B">
              <w:rPr>
                <w:rFonts w:ascii="Times New Roman" w:hAnsi="Times New Roman"/>
                <w:szCs w:val="22"/>
                <w:vertAlign w:val="superscript"/>
              </w:rPr>
              <w:t>ème</w:t>
            </w:r>
            <w:r w:rsidR="0089784B">
              <w:rPr>
                <w:rFonts w:ascii="Times New Roman" w:hAnsi="Times New Roman"/>
                <w:szCs w:val="22"/>
              </w:rPr>
              <w:t xml:space="preserve"> année</w:t>
            </w:r>
            <w:r w:rsidR="003E6F14">
              <w:rPr>
                <w:rFonts w:ascii="Times New Roman" w:hAnsi="Times New Roman"/>
                <w:szCs w:val="22"/>
              </w:rPr>
              <w:t xml:space="preserve"> qui suit celle au titre de l</w:t>
            </w:r>
            <w:r w:rsidR="0089784B">
              <w:rPr>
                <w:rFonts w:ascii="Times New Roman" w:hAnsi="Times New Roman"/>
                <w:szCs w:val="22"/>
              </w:rPr>
              <w:t>aquelle l’imposition est due.</w:t>
            </w:r>
          </w:p>
        </w:tc>
      </w:tr>
      <w:tr w:rsidR="006E6B25" w:rsidRPr="0080177B" w:rsidTr="00237B65">
        <w:trPr>
          <w:trHeight w:val="7211"/>
          <w:jc w:val="center"/>
        </w:trPr>
        <w:tc>
          <w:tcPr>
            <w:tcW w:w="1317" w:type="dxa"/>
            <w:shd w:val="clear" w:color="auto" w:fill="D9D9D9"/>
            <w:vAlign w:val="center"/>
          </w:tcPr>
          <w:p w:rsidR="006E6B25" w:rsidRDefault="006E6B25" w:rsidP="00691D7D">
            <w:pPr>
              <w:jc w:val="center"/>
              <w:rPr>
                <w:rFonts w:ascii="Times New Roman" w:hAnsi="Times New Roman"/>
                <w:b/>
                <w:bCs/>
                <w:szCs w:val="22"/>
              </w:rPr>
            </w:pPr>
            <w:r>
              <w:rPr>
                <w:rFonts w:ascii="Times New Roman" w:hAnsi="Times New Roman"/>
                <w:b/>
                <w:bCs/>
                <w:szCs w:val="22"/>
              </w:rPr>
              <w:t>ISF</w:t>
            </w:r>
          </w:p>
        </w:tc>
        <w:tc>
          <w:tcPr>
            <w:tcW w:w="9532" w:type="dxa"/>
            <w:vAlign w:val="center"/>
          </w:tcPr>
          <w:p w:rsidR="006E6B25" w:rsidRDefault="006E6B25" w:rsidP="00691D7D">
            <w:pPr>
              <w:rPr>
                <w:rFonts w:ascii="Times New Roman" w:hAnsi="Times New Roman"/>
                <w:b/>
                <w:szCs w:val="22"/>
              </w:rPr>
            </w:pPr>
            <w:r>
              <w:rPr>
                <w:rFonts w:ascii="Times New Roman" w:hAnsi="Times New Roman"/>
                <w:b/>
                <w:szCs w:val="22"/>
              </w:rPr>
              <w:t>Modification et précisions sur le caractère professionnel de titres</w:t>
            </w:r>
          </w:p>
          <w:p w:rsidR="006E6B25" w:rsidRPr="00080DD7" w:rsidRDefault="006E6B25" w:rsidP="00691D7D">
            <w:pPr>
              <w:rPr>
                <w:rFonts w:ascii="Times New Roman" w:hAnsi="Times New Roman"/>
                <w:b/>
                <w:sz w:val="10"/>
                <w:szCs w:val="10"/>
              </w:rPr>
            </w:pPr>
          </w:p>
          <w:p w:rsidR="006E6B25" w:rsidRDefault="006E6B25" w:rsidP="00691D7D">
            <w:pPr>
              <w:pStyle w:val="Paragraphedeliste"/>
              <w:ind w:left="20"/>
              <w:rPr>
                <w:rFonts w:ascii="Times New Roman" w:hAnsi="Times New Roman"/>
              </w:rPr>
            </w:pPr>
            <w:r>
              <w:rPr>
                <w:rFonts w:ascii="Times New Roman" w:hAnsi="Times New Roman"/>
              </w:rPr>
              <w:t xml:space="preserve">L’analyse du caractère professionnel des titres d’une société, et corrélativement la part des éléments non nécessaires à l’activité de cette société (qui ne sont pas exonérés), est </w:t>
            </w:r>
            <w:r w:rsidRPr="00921BE1">
              <w:rPr>
                <w:rFonts w:ascii="Times New Roman" w:hAnsi="Times New Roman"/>
                <w:b/>
              </w:rPr>
              <w:t>étendue aux filiales et sous-filiales</w:t>
            </w:r>
            <w:r>
              <w:rPr>
                <w:rFonts w:ascii="Times New Roman" w:hAnsi="Times New Roman"/>
              </w:rPr>
              <w:t xml:space="preserve"> de cette société à compter de l’ISF 2017.</w:t>
            </w:r>
          </w:p>
          <w:p w:rsidR="006E6B25" w:rsidRPr="00080DD7" w:rsidRDefault="006E6B25" w:rsidP="00691D7D">
            <w:pPr>
              <w:pStyle w:val="Paragraphedeliste"/>
              <w:ind w:left="20"/>
              <w:rPr>
                <w:rFonts w:ascii="Times New Roman" w:hAnsi="Times New Roman"/>
                <w:sz w:val="10"/>
                <w:szCs w:val="10"/>
              </w:rPr>
            </w:pPr>
          </w:p>
          <w:p w:rsidR="006E6B25" w:rsidRDefault="006E6B25" w:rsidP="00691D7D">
            <w:pPr>
              <w:pStyle w:val="Paragraphedeliste"/>
              <w:ind w:left="20" w:hanging="20"/>
              <w:rPr>
                <w:rFonts w:ascii="Times New Roman" w:hAnsi="Times New Roman"/>
              </w:rPr>
            </w:pPr>
            <w:r>
              <w:rPr>
                <w:rFonts w:ascii="Times New Roman" w:hAnsi="Times New Roman"/>
              </w:rPr>
              <w:t xml:space="preserve">Par ailleurs, le critère de rémunération du dirigeant &gt; 50% de ses revenus annuels professionnels s’analyse au regard  des catégories suivantes : </w:t>
            </w:r>
            <w:r w:rsidRPr="00921BE1">
              <w:rPr>
                <w:rFonts w:ascii="Times New Roman" w:hAnsi="Times New Roman"/>
                <w:b/>
              </w:rPr>
              <w:t xml:space="preserve">TS, BIC, BNC, </w:t>
            </w:r>
            <w:r>
              <w:rPr>
                <w:rFonts w:ascii="Times New Roman" w:hAnsi="Times New Roman"/>
                <w:b/>
              </w:rPr>
              <w:t>BA et rémunérations art</w:t>
            </w:r>
            <w:r w:rsidRPr="00921BE1">
              <w:rPr>
                <w:rFonts w:ascii="Times New Roman" w:hAnsi="Times New Roman"/>
                <w:b/>
              </w:rPr>
              <w:t xml:space="preserve"> 62 du CGI</w:t>
            </w:r>
            <w:r>
              <w:rPr>
                <w:rFonts w:ascii="Times New Roman" w:hAnsi="Times New Roman"/>
              </w:rPr>
              <w:t>.</w:t>
            </w:r>
          </w:p>
          <w:p w:rsidR="006E6B25" w:rsidRPr="00080DD7" w:rsidRDefault="006E6B25" w:rsidP="00691D7D">
            <w:pPr>
              <w:pStyle w:val="Paragraphedeliste"/>
              <w:ind w:left="20"/>
              <w:rPr>
                <w:rFonts w:ascii="Times New Roman" w:hAnsi="Times New Roman"/>
                <w:sz w:val="16"/>
                <w:szCs w:val="16"/>
              </w:rPr>
            </w:pPr>
          </w:p>
          <w:p w:rsidR="006E6B25" w:rsidRPr="00921BE1" w:rsidRDefault="006E6B25" w:rsidP="00691D7D">
            <w:pPr>
              <w:pStyle w:val="Paragraphedeliste"/>
              <w:ind w:left="20"/>
              <w:rPr>
                <w:rFonts w:ascii="Times New Roman" w:hAnsi="Times New Roman"/>
                <w:b/>
              </w:rPr>
            </w:pPr>
            <w:r w:rsidRPr="00921BE1">
              <w:rPr>
                <w:rFonts w:ascii="Times New Roman" w:hAnsi="Times New Roman"/>
                <w:b/>
              </w:rPr>
              <w:t>Abattement de 75%</w:t>
            </w:r>
          </w:p>
          <w:p w:rsidR="006E6B25" w:rsidRPr="00080DD7" w:rsidRDefault="006E6B25" w:rsidP="00691D7D">
            <w:pPr>
              <w:pStyle w:val="Paragraphedeliste"/>
              <w:ind w:left="20"/>
              <w:rPr>
                <w:rFonts w:ascii="Times New Roman" w:hAnsi="Times New Roman"/>
                <w:sz w:val="10"/>
                <w:szCs w:val="10"/>
              </w:rPr>
            </w:pPr>
          </w:p>
          <w:p w:rsidR="006E6B25" w:rsidRDefault="006E6B25" w:rsidP="00691D7D">
            <w:pPr>
              <w:pStyle w:val="Paragraphedeliste"/>
              <w:ind w:left="20"/>
              <w:rPr>
                <w:rFonts w:ascii="Times New Roman" w:hAnsi="Times New Roman"/>
              </w:rPr>
            </w:pPr>
            <w:r>
              <w:rPr>
                <w:rFonts w:ascii="Times New Roman" w:hAnsi="Times New Roman"/>
              </w:rPr>
              <w:t>Pour les salariés et mandataires sociaux, le critère d’activité principale permettant une exonération à hauteur de 75% de la valeur de leurs titres détenus, s’apprécie de la même manière que les critères d’exonération des biens professionnels (fonction effectivement exercée, rémunération normale appréciée société par société et imposable à l’IR et &gt; 50% des revenus professionnels apprécié globalement) à la différence près que les jetons de présence (imposés en RCM) sont retenus dans le calcul de la proportion.</w:t>
            </w:r>
          </w:p>
          <w:p w:rsidR="006E6B25" w:rsidRPr="00080DD7" w:rsidRDefault="006E6B25" w:rsidP="00691D7D">
            <w:pPr>
              <w:pStyle w:val="Paragraphedeliste"/>
              <w:ind w:left="20"/>
              <w:rPr>
                <w:rFonts w:ascii="Times New Roman" w:hAnsi="Times New Roman"/>
                <w:sz w:val="16"/>
                <w:szCs w:val="16"/>
              </w:rPr>
            </w:pPr>
          </w:p>
          <w:p w:rsidR="006E6B25" w:rsidRPr="00921BE1" w:rsidRDefault="006E6B25" w:rsidP="00691D7D">
            <w:pPr>
              <w:pStyle w:val="Paragraphedeliste"/>
              <w:ind w:left="20"/>
              <w:rPr>
                <w:rFonts w:ascii="Times New Roman" w:hAnsi="Times New Roman"/>
                <w:b/>
              </w:rPr>
            </w:pPr>
            <w:r w:rsidRPr="00921BE1">
              <w:rPr>
                <w:rFonts w:ascii="Times New Roman" w:hAnsi="Times New Roman"/>
                <w:b/>
              </w:rPr>
              <w:t>Mécanisme anti-abus</w:t>
            </w:r>
          </w:p>
          <w:p w:rsidR="006E6B25" w:rsidRPr="00080DD7" w:rsidRDefault="006E6B25" w:rsidP="00691D7D">
            <w:pPr>
              <w:pStyle w:val="Paragraphedeliste"/>
              <w:ind w:left="20"/>
              <w:rPr>
                <w:rFonts w:ascii="Times New Roman" w:hAnsi="Times New Roman"/>
                <w:sz w:val="10"/>
                <w:szCs w:val="10"/>
              </w:rPr>
            </w:pPr>
          </w:p>
          <w:p w:rsidR="006E6B25" w:rsidRDefault="007C254C" w:rsidP="00691D7D">
            <w:pPr>
              <w:pStyle w:val="Paragraphedeliste"/>
              <w:ind w:left="20"/>
              <w:rPr>
                <w:rFonts w:ascii="Times New Roman" w:hAnsi="Times New Roman"/>
              </w:rPr>
            </w:pPr>
            <w:r>
              <w:rPr>
                <w:rFonts w:ascii="Times New Roman" w:hAnsi="Times New Roman"/>
              </w:rPr>
              <w:t xml:space="preserve">Certains montages via des holdings patrimoniales visent à réduire artificiellement les revenus du contribuable pour bénéficier d’un plafonnement de l’ISF plus favorable. </w:t>
            </w:r>
            <w:r w:rsidR="00470C3F">
              <w:rPr>
                <w:rFonts w:ascii="Times New Roman" w:hAnsi="Times New Roman"/>
              </w:rPr>
              <w:t xml:space="preserve">À compter de 2017 un mécanisme anti-abus </w:t>
            </w:r>
            <w:r w:rsidR="006E6B25">
              <w:rPr>
                <w:rFonts w:ascii="Times New Roman" w:hAnsi="Times New Roman"/>
              </w:rPr>
              <w:t>du plafonnement de l’ISF à 75% des revenus du contribuable</w:t>
            </w:r>
            <w:r w:rsidR="00470C3F">
              <w:rPr>
                <w:rFonts w:ascii="Times New Roman" w:hAnsi="Times New Roman"/>
              </w:rPr>
              <w:t xml:space="preserve"> est mis en place</w:t>
            </w:r>
            <w:r w:rsidR="006E6B25">
              <w:rPr>
                <w:rFonts w:ascii="Times New Roman" w:hAnsi="Times New Roman"/>
              </w:rPr>
              <w:t>.</w:t>
            </w:r>
            <w:r>
              <w:rPr>
                <w:rFonts w:ascii="Times New Roman" w:hAnsi="Times New Roman"/>
              </w:rPr>
              <w:t xml:space="preserve"> </w:t>
            </w:r>
            <w:r w:rsidR="006E6B25">
              <w:rPr>
                <w:rFonts w:ascii="Times New Roman" w:hAnsi="Times New Roman"/>
              </w:rPr>
              <w:t xml:space="preserve">Ce mécanisme permet à l’administration de prendre en compte dans le plafonnement les </w:t>
            </w:r>
            <w:r w:rsidR="006E6B25" w:rsidRPr="00C16BAB">
              <w:rPr>
                <w:rFonts w:ascii="Times New Roman" w:hAnsi="Times New Roman"/>
                <w:b/>
              </w:rPr>
              <w:t>revenus perçus par une holding patrimoniale</w:t>
            </w:r>
            <w:r w:rsidR="006E6B25">
              <w:rPr>
                <w:rFonts w:ascii="Times New Roman" w:hAnsi="Times New Roman"/>
              </w:rPr>
              <w:t xml:space="preserve"> dès lors :</w:t>
            </w:r>
            <w:r w:rsidR="00047243">
              <w:rPr>
                <w:rFonts w:ascii="Times New Roman" w:hAnsi="Times New Roman"/>
              </w:rPr>
              <w:t xml:space="preserve"> </w:t>
            </w:r>
          </w:p>
          <w:p w:rsidR="006E6B25" w:rsidRDefault="006E6B25" w:rsidP="00691D7D">
            <w:pPr>
              <w:pStyle w:val="Paragraphedeliste"/>
              <w:numPr>
                <w:ilvl w:val="0"/>
                <w:numId w:val="5"/>
              </w:numPr>
              <w:rPr>
                <w:rFonts w:ascii="Times New Roman" w:hAnsi="Times New Roman"/>
              </w:rPr>
            </w:pPr>
            <w:r>
              <w:rPr>
                <w:rFonts w:ascii="Times New Roman" w:hAnsi="Times New Roman"/>
              </w:rPr>
              <w:t>qu’elle est passible de l’IS,</w:t>
            </w:r>
          </w:p>
          <w:p w:rsidR="006E6B25" w:rsidRDefault="006E6B25" w:rsidP="00691D7D">
            <w:pPr>
              <w:pStyle w:val="Paragraphedeliste"/>
              <w:numPr>
                <w:ilvl w:val="0"/>
                <w:numId w:val="5"/>
              </w:numPr>
              <w:rPr>
                <w:rFonts w:ascii="Times New Roman" w:hAnsi="Times New Roman"/>
              </w:rPr>
            </w:pPr>
            <w:r>
              <w:rPr>
                <w:rFonts w:ascii="Times New Roman" w:hAnsi="Times New Roman"/>
              </w:rPr>
              <w:t>contrôlée par le contribuable</w:t>
            </w:r>
          </w:p>
          <w:p w:rsidR="006E6B25" w:rsidRDefault="006E6B25" w:rsidP="00691D7D">
            <w:pPr>
              <w:pStyle w:val="Paragraphedeliste"/>
              <w:numPr>
                <w:ilvl w:val="0"/>
                <w:numId w:val="5"/>
              </w:numPr>
              <w:rPr>
                <w:rFonts w:ascii="Times New Roman" w:hAnsi="Times New Roman"/>
              </w:rPr>
            </w:pPr>
            <w:r>
              <w:rPr>
                <w:rFonts w:ascii="Times New Roman" w:hAnsi="Times New Roman"/>
              </w:rPr>
              <w:t>et dont l’existence a pour but de réduire tout ou partie de l’ISF au mépris de la finalité première de cette règle de plafonnement.</w:t>
            </w:r>
          </w:p>
          <w:p w:rsidR="006167F5" w:rsidRPr="006167F5" w:rsidRDefault="006167F5" w:rsidP="006167F5">
            <w:pPr>
              <w:rPr>
                <w:rFonts w:ascii="Times New Roman" w:hAnsi="Times New Roman"/>
              </w:rPr>
            </w:pPr>
            <w:r>
              <w:rPr>
                <w:rFonts w:ascii="Times New Roman" w:hAnsi="Times New Roman"/>
              </w:rPr>
              <w:t xml:space="preserve"> </w:t>
            </w:r>
          </w:p>
          <w:p w:rsidR="006E6B25" w:rsidRDefault="006E6B25" w:rsidP="00691D7D">
            <w:pPr>
              <w:rPr>
                <w:rFonts w:ascii="Times New Roman" w:hAnsi="Times New Roman"/>
                <w:b/>
                <w:szCs w:val="22"/>
              </w:rPr>
            </w:pPr>
            <w:r w:rsidRPr="00C16BAB">
              <w:rPr>
                <w:rFonts w:ascii="Times New Roman" w:hAnsi="Times New Roman"/>
              </w:rPr>
              <w:t>L’avis du comité d’abus de droit fiscal peut être saisi en cas de désaccord par les deux parties.</w:t>
            </w:r>
          </w:p>
        </w:tc>
      </w:tr>
    </w:tbl>
    <w:p w:rsidR="00D91C7F" w:rsidRDefault="00D91C7F">
      <w:pPr>
        <w:spacing w:after="200" w:line="276" w:lineRule="auto"/>
        <w:jc w:val="left"/>
        <w:rPr>
          <w:rFonts w:ascii="Times New Roman" w:hAnsi="Times New Roman"/>
        </w:rPr>
      </w:pPr>
      <w:r>
        <w:rPr>
          <w:rFonts w:ascii="Times New Roman" w:hAnsi="Times New Roman"/>
        </w:rPr>
        <w:br w:type="page"/>
      </w:r>
    </w:p>
    <w:p w:rsidR="00D91C7F" w:rsidRPr="004740A8" w:rsidRDefault="00D91C7F" w:rsidP="00D91C7F">
      <w:pPr>
        <w:jc w:val="center"/>
        <w:rPr>
          <w:rFonts w:ascii="Times New Roman" w:hAnsi="Times New Roman"/>
          <w:b/>
          <w:smallCaps/>
          <w:sz w:val="40"/>
          <w:szCs w:val="40"/>
        </w:rPr>
      </w:pPr>
      <w:bookmarkStart w:id="1" w:name="entr"/>
      <w:bookmarkEnd w:id="1"/>
      <w:r w:rsidRPr="004740A8">
        <w:rPr>
          <w:rFonts w:ascii="Times New Roman" w:hAnsi="Times New Roman"/>
          <w:b/>
          <w:smallCaps/>
          <w:sz w:val="40"/>
          <w:szCs w:val="40"/>
        </w:rPr>
        <w:lastRenderedPageBreak/>
        <w:t>Fiscalité des entreprises</w:t>
      </w:r>
    </w:p>
    <w:p w:rsidR="00DA506D" w:rsidRPr="00DA506D"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DA506D">
        <w:rPr>
          <w:rFonts w:ascii="Times New Roman" w:hAnsi="Times New Roman" w:cs="Times New Roman"/>
          <w:sz w:val="22"/>
          <w:szCs w:val="22"/>
        </w:rPr>
        <w:t>Seuils et limites</w:t>
      </w:r>
      <w:r>
        <w:rPr>
          <w:rFonts w:ascii="Times New Roman" w:hAnsi="Times New Roman" w:cs="Times New Roman"/>
          <w:sz w:val="22"/>
          <w:szCs w:val="22"/>
        </w:rPr>
        <w:t xml:space="preserve"> 2017</w:t>
      </w:r>
    </w:p>
    <w:p w:rsidR="00DA506D" w:rsidRPr="00DA506D" w:rsidRDefault="00DA506D" w:rsidP="00DA506D">
      <w:pPr>
        <w:rPr>
          <w:rFonts w:ascii="Times New Roman" w:hAnsi="Times New Roman"/>
          <w:b/>
          <w:sz w:val="10"/>
          <w:szCs w:val="10"/>
        </w:rPr>
      </w:pPr>
    </w:p>
    <w:p w:rsidR="00DA506D" w:rsidRPr="00DA506D" w:rsidRDefault="00DA506D" w:rsidP="00C071B7">
      <w:pPr>
        <w:shd w:val="clear" w:color="auto" w:fill="FFFFFF"/>
        <w:jc w:val="center"/>
        <w:rPr>
          <w:rFonts w:ascii="Times New Roman" w:hAnsi="Times New Roman"/>
          <w:b/>
          <w:szCs w:val="22"/>
        </w:rPr>
      </w:pPr>
      <w:r w:rsidRPr="005C2D07">
        <w:rPr>
          <w:rFonts w:ascii="Times New Roman" w:hAnsi="Times New Roman"/>
          <w:b/>
          <w:szCs w:val="22"/>
        </w:rPr>
        <w:t>Régimes d’imposition</w:t>
      </w:r>
      <w:r w:rsidR="00C071B7">
        <w:rPr>
          <w:rFonts w:ascii="Times New Roman" w:hAnsi="Times New Roman"/>
          <w:b/>
          <w:szCs w:val="22"/>
        </w:rPr>
        <w:t xml:space="preserve"> </w:t>
      </w:r>
      <w:r w:rsidRPr="00DA506D">
        <w:rPr>
          <w:rFonts w:ascii="Times New Roman" w:hAnsi="Times New Roman"/>
          <w:b/>
          <w:szCs w:val="22"/>
        </w:rPr>
        <w:t>BIC</w:t>
      </w:r>
    </w:p>
    <w:p w:rsidR="00DA506D" w:rsidRPr="00DA506D" w:rsidRDefault="00DA506D"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2019"/>
        <w:gridCol w:w="3004"/>
        <w:gridCol w:w="1948"/>
      </w:tblGrid>
      <w:tr w:rsidR="00DA506D" w:rsidRPr="00F70E61" w:rsidTr="00201BD5">
        <w:trPr>
          <w:jc w:val="center"/>
        </w:trPr>
        <w:tc>
          <w:tcPr>
            <w:tcW w:w="0" w:type="auto"/>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Activité</w:t>
            </w:r>
          </w:p>
        </w:tc>
        <w:tc>
          <w:tcPr>
            <w:tcW w:w="2019" w:type="dxa"/>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Micro-entreprises</w:t>
            </w:r>
          </w:p>
        </w:tc>
        <w:tc>
          <w:tcPr>
            <w:tcW w:w="3004" w:type="dxa"/>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Réel simplifié</w:t>
            </w:r>
          </w:p>
        </w:tc>
        <w:tc>
          <w:tcPr>
            <w:tcW w:w="1948" w:type="dxa"/>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Réel normal</w:t>
            </w:r>
          </w:p>
        </w:tc>
      </w:tr>
      <w:tr w:rsidR="00DA506D" w:rsidRPr="00004E29" w:rsidTr="00201BD5">
        <w:trPr>
          <w:trHeight w:val="413"/>
          <w:jc w:val="center"/>
        </w:trPr>
        <w:tc>
          <w:tcPr>
            <w:tcW w:w="0" w:type="auto"/>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Ventes et fourniture de logement</w:t>
            </w:r>
          </w:p>
        </w:tc>
        <w:tc>
          <w:tcPr>
            <w:tcW w:w="2019"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CAHT ≤ 82 </w:t>
            </w:r>
            <w:r w:rsidR="006A2525" w:rsidRPr="00004E29">
              <w:rPr>
                <w:rFonts w:ascii="Times New Roman" w:hAnsi="Times New Roman"/>
                <w:sz w:val="20"/>
              </w:rPr>
              <w:t>8</w:t>
            </w:r>
            <w:r w:rsidRPr="00004E29">
              <w:rPr>
                <w:rFonts w:ascii="Times New Roman" w:hAnsi="Times New Roman"/>
                <w:sz w:val="20"/>
              </w:rPr>
              <w:t>00 €</w:t>
            </w:r>
          </w:p>
        </w:tc>
        <w:tc>
          <w:tcPr>
            <w:tcW w:w="3004"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82 </w:t>
            </w:r>
            <w:r w:rsidR="006A2525" w:rsidRPr="00004E29">
              <w:rPr>
                <w:rFonts w:ascii="Times New Roman" w:hAnsi="Times New Roman"/>
                <w:sz w:val="20"/>
              </w:rPr>
              <w:t>8</w:t>
            </w:r>
            <w:r w:rsidRPr="00004E29">
              <w:rPr>
                <w:rFonts w:ascii="Times New Roman" w:hAnsi="Times New Roman"/>
                <w:sz w:val="20"/>
              </w:rPr>
              <w:t>00 € &lt; CAHT ≤ 788 000 €</w:t>
            </w:r>
          </w:p>
        </w:tc>
        <w:tc>
          <w:tcPr>
            <w:tcW w:w="1948"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CAHT &gt; 788 000 €</w:t>
            </w:r>
          </w:p>
        </w:tc>
      </w:tr>
      <w:tr w:rsidR="00DA506D" w:rsidRPr="00004E29" w:rsidTr="00201BD5">
        <w:trPr>
          <w:jc w:val="center"/>
        </w:trPr>
        <w:tc>
          <w:tcPr>
            <w:tcW w:w="0" w:type="auto"/>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Prestations de services et locations meublées</w:t>
            </w:r>
          </w:p>
        </w:tc>
        <w:tc>
          <w:tcPr>
            <w:tcW w:w="2019"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CAHT ≤ 33 100 €</w:t>
            </w:r>
          </w:p>
        </w:tc>
        <w:tc>
          <w:tcPr>
            <w:tcW w:w="3004"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33 100 € &lt; CAHT ≤ 238 000 €</w:t>
            </w:r>
          </w:p>
        </w:tc>
        <w:tc>
          <w:tcPr>
            <w:tcW w:w="1948" w:type="dxa"/>
            <w:vAlign w:val="center"/>
          </w:tcPr>
          <w:p w:rsidR="00DA506D" w:rsidRPr="00004E29" w:rsidRDefault="00DA506D" w:rsidP="00201BD5">
            <w:pPr>
              <w:jc w:val="center"/>
              <w:rPr>
                <w:rFonts w:ascii="Times New Roman" w:hAnsi="Times New Roman"/>
                <w:sz w:val="20"/>
              </w:rPr>
            </w:pPr>
            <w:r w:rsidRPr="00004E29">
              <w:rPr>
                <w:rFonts w:ascii="Times New Roman" w:hAnsi="Times New Roman"/>
                <w:sz w:val="20"/>
              </w:rPr>
              <w:t>CAHT &gt; 238 000 €</w:t>
            </w:r>
          </w:p>
        </w:tc>
      </w:tr>
    </w:tbl>
    <w:p w:rsidR="00C70081" w:rsidRPr="00004E29" w:rsidRDefault="00C70081" w:rsidP="005D7A33">
      <w:pPr>
        <w:rPr>
          <w:rFonts w:ascii="Times New Roman" w:hAnsi="Times New Roman"/>
          <w:sz w:val="10"/>
          <w:szCs w:val="10"/>
        </w:rPr>
      </w:pPr>
    </w:p>
    <w:p w:rsidR="005D7A33" w:rsidRPr="00004E29" w:rsidRDefault="005D7A33" w:rsidP="005D7A33">
      <w:pPr>
        <w:rPr>
          <w:rFonts w:ascii="Times New Roman" w:hAnsi="Times New Roman"/>
          <w:sz w:val="20"/>
        </w:rPr>
      </w:pPr>
      <w:r w:rsidRPr="00004E29">
        <w:rPr>
          <w:rFonts w:ascii="Times New Roman" w:hAnsi="Times New Roman"/>
          <w:sz w:val="20"/>
        </w:rPr>
        <w:t>Seuil majoré micro : 90 900 € / 35 100 €</w:t>
      </w:r>
    </w:p>
    <w:p w:rsidR="00623B29" w:rsidRPr="00F70E61" w:rsidRDefault="00623B29" w:rsidP="00623B29">
      <w:pPr>
        <w:rPr>
          <w:rFonts w:ascii="Times New Roman" w:hAnsi="Times New Roman"/>
          <w:sz w:val="20"/>
        </w:rPr>
      </w:pPr>
      <w:r w:rsidRPr="00004E29">
        <w:rPr>
          <w:rFonts w:ascii="Times New Roman" w:hAnsi="Times New Roman"/>
          <w:sz w:val="20"/>
        </w:rPr>
        <w:t>Seuil majoré réel simplifié : 869 000 € / 269 000 €</w:t>
      </w:r>
    </w:p>
    <w:p w:rsidR="00623B29" w:rsidRPr="006E38E9" w:rsidRDefault="00623B29" w:rsidP="005D7A33">
      <w:pPr>
        <w:rPr>
          <w:rFonts w:ascii="Times New Roman" w:hAnsi="Times New Roman"/>
          <w:b/>
          <w:sz w:val="10"/>
          <w:szCs w:val="10"/>
        </w:rPr>
      </w:pPr>
    </w:p>
    <w:p w:rsidR="00784AE7" w:rsidRDefault="006E38E9" w:rsidP="005D7A33">
      <w:pPr>
        <w:rPr>
          <w:rFonts w:ascii="Times New Roman" w:hAnsi="Times New Roman"/>
          <w:i/>
          <w:sz w:val="20"/>
        </w:rPr>
      </w:pPr>
      <w:proofErr w:type="spellStart"/>
      <w:r>
        <w:rPr>
          <w:rFonts w:ascii="Times New Roman" w:hAnsi="Times New Roman"/>
          <w:i/>
          <w:sz w:val="20"/>
        </w:rPr>
        <w:t>Rq</w:t>
      </w:r>
      <w:proofErr w:type="spellEnd"/>
      <w:r w:rsidR="00784AE7" w:rsidRPr="006E38E9">
        <w:rPr>
          <w:rFonts w:ascii="Times New Roman" w:hAnsi="Times New Roman"/>
          <w:i/>
          <w:sz w:val="20"/>
        </w:rPr>
        <w:t> : les locations de locaux meublés d’habitation relèvent désormais toutes des BIC</w:t>
      </w:r>
      <w:r>
        <w:rPr>
          <w:rFonts w:ascii="Times New Roman" w:hAnsi="Times New Roman"/>
          <w:i/>
          <w:sz w:val="20"/>
        </w:rPr>
        <w:t xml:space="preserve"> (occasionnelle</w:t>
      </w:r>
      <w:r w:rsidRPr="006E38E9">
        <w:rPr>
          <w:rFonts w:ascii="Times New Roman" w:hAnsi="Times New Roman"/>
          <w:i/>
          <w:sz w:val="20"/>
        </w:rPr>
        <w:t>s</w:t>
      </w:r>
      <w:r>
        <w:rPr>
          <w:rFonts w:ascii="Times New Roman" w:hAnsi="Times New Roman"/>
          <w:i/>
          <w:sz w:val="20"/>
        </w:rPr>
        <w:t xml:space="preserve"> ou non).</w:t>
      </w:r>
    </w:p>
    <w:p w:rsidR="006E38E9" w:rsidRPr="00F70E61" w:rsidRDefault="006E38E9" w:rsidP="005D7A33">
      <w:pPr>
        <w:rPr>
          <w:rFonts w:ascii="Times New Roman" w:hAnsi="Times New Roman"/>
          <w:i/>
          <w:sz w:val="10"/>
          <w:szCs w:val="10"/>
        </w:rPr>
      </w:pPr>
    </w:p>
    <w:p w:rsidR="00C071B7" w:rsidRPr="00DA506D" w:rsidRDefault="00C071B7" w:rsidP="00C071B7">
      <w:pPr>
        <w:shd w:val="clear" w:color="auto" w:fill="FFFFFF"/>
        <w:jc w:val="center"/>
        <w:rPr>
          <w:rFonts w:ascii="Times New Roman" w:hAnsi="Times New Roman"/>
          <w:b/>
          <w:szCs w:val="22"/>
        </w:rPr>
      </w:pPr>
      <w:r w:rsidRPr="005C2D07">
        <w:rPr>
          <w:rFonts w:ascii="Times New Roman" w:hAnsi="Times New Roman"/>
          <w:b/>
          <w:szCs w:val="22"/>
        </w:rPr>
        <w:t>Régimes d’imposition</w:t>
      </w:r>
      <w:r>
        <w:rPr>
          <w:rFonts w:ascii="Times New Roman" w:hAnsi="Times New Roman"/>
          <w:b/>
          <w:szCs w:val="22"/>
        </w:rPr>
        <w:t xml:space="preserve"> BN</w:t>
      </w:r>
      <w:r w:rsidRPr="00DA506D">
        <w:rPr>
          <w:rFonts w:ascii="Times New Roman" w:hAnsi="Times New Roman"/>
          <w:b/>
          <w:szCs w:val="22"/>
        </w:rPr>
        <w:t>C</w:t>
      </w:r>
    </w:p>
    <w:p w:rsidR="00DA506D" w:rsidRPr="00DA506D" w:rsidRDefault="00DA506D"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8"/>
        <w:gridCol w:w="2120"/>
        <w:gridCol w:w="2123"/>
      </w:tblGrid>
      <w:tr w:rsidR="00DA506D" w:rsidRPr="00F70E61" w:rsidTr="00201BD5">
        <w:trPr>
          <w:jc w:val="center"/>
        </w:trPr>
        <w:tc>
          <w:tcPr>
            <w:tcW w:w="0" w:type="auto"/>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Activité</w:t>
            </w:r>
          </w:p>
        </w:tc>
        <w:tc>
          <w:tcPr>
            <w:tcW w:w="0" w:type="auto"/>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Micro-entreprises</w:t>
            </w:r>
          </w:p>
        </w:tc>
        <w:tc>
          <w:tcPr>
            <w:tcW w:w="0" w:type="auto"/>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Déclaration contrôlée</w:t>
            </w:r>
          </w:p>
        </w:tc>
      </w:tr>
      <w:tr w:rsidR="00DA506D" w:rsidRPr="00F70E61" w:rsidTr="00201BD5">
        <w:trPr>
          <w:trHeight w:val="365"/>
          <w:jc w:val="center"/>
        </w:trPr>
        <w:tc>
          <w:tcPr>
            <w:tcW w:w="0" w:type="auto"/>
            <w:vAlign w:val="center"/>
          </w:tcPr>
          <w:p w:rsidR="00DA506D" w:rsidRPr="00F70E61" w:rsidRDefault="00DA506D" w:rsidP="00201BD5">
            <w:pPr>
              <w:jc w:val="center"/>
              <w:rPr>
                <w:rFonts w:ascii="Times New Roman" w:hAnsi="Times New Roman"/>
                <w:sz w:val="20"/>
              </w:rPr>
            </w:pPr>
            <w:r w:rsidRPr="00F70E61">
              <w:rPr>
                <w:rFonts w:ascii="Times New Roman" w:hAnsi="Times New Roman"/>
                <w:sz w:val="20"/>
              </w:rPr>
              <w:t>Professions libérales et autres</w:t>
            </w:r>
          </w:p>
        </w:tc>
        <w:tc>
          <w:tcPr>
            <w:tcW w:w="0" w:type="auto"/>
            <w:vAlign w:val="center"/>
          </w:tcPr>
          <w:p w:rsidR="00DA506D" w:rsidRPr="00F70E61" w:rsidRDefault="00DA506D" w:rsidP="00201BD5">
            <w:pPr>
              <w:jc w:val="center"/>
              <w:rPr>
                <w:rFonts w:ascii="Times New Roman" w:hAnsi="Times New Roman"/>
                <w:sz w:val="20"/>
              </w:rPr>
            </w:pPr>
            <w:r w:rsidRPr="00F70E61">
              <w:rPr>
                <w:rFonts w:ascii="Times New Roman" w:hAnsi="Times New Roman"/>
                <w:sz w:val="20"/>
              </w:rPr>
              <w:t>Recettes HT ≤ 33 100 €</w:t>
            </w:r>
          </w:p>
        </w:tc>
        <w:tc>
          <w:tcPr>
            <w:tcW w:w="0" w:type="auto"/>
            <w:vAlign w:val="center"/>
          </w:tcPr>
          <w:p w:rsidR="00DA506D" w:rsidRPr="00F70E61" w:rsidRDefault="00DA506D" w:rsidP="00201BD5">
            <w:pPr>
              <w:jc w:val="center"/>
              <w:rPr>
                <w:rFonts w:ascii="Times New Roman" w:hAnsi="Times New Roman"/>
                <w:sz w:val="20"/>
              </w:rPr>
            </w:pPr>
            <w:r w:rsidRPr="00F70E61">
              <w:rPr>
                <w:rFonts w:ascii="Times New Roman" w:hAnsi="Times New Roman"/>
                <w:sz w:val="20"/>
              </w:rPr>
              <w:t>Recettes HT &gt;</w:t>
            </w:r>
            <w:r w:rsidR="006A2525" w:rsidRPr="00F70E61">
              <w:rPr>
                <w:rFonts w:ascii="Times New Roman" w:hAnsi="Times New Roman"/>
                <w:sz w:val="20"/>
              </w:rPr>
              <w:t xml:space="preserve"> 33 1</w:t>
            </w:r>
            <w:r w:rsidRPr="00F70E61">
              <w:rPr>
                <w:rFonts w:ascii="Times New Roman" w:hAnsi="Times New Roman"/>
                <w:sz w:val="20"/>
              </w:rPr>
              <w:t>00 €</w:t>
            </w:r>
          </w:p>
        </w:tc>
      </w:tr>
    </w:tbl>
    <w:p w:rsidR="00DA506D" w:rsidRPr="00C70081" w:rsidRDefault="00DA506D" w:rsidP="005D7A33">
      <w:pPr>
        <w:rPr>
          <w:rFonts w:ascii="Times New Roman" w:hAnsi="Times New Roman"/>
          <w:b/>
          <w:sz w:val="10"/>
          <w:szCs w:val="10"/>
        </w:rPr>
      </w:pPr>
    </w:p>
    <w:p w:rsidR="005D7A33" w:rsidRPr="00F70E61" w:rsidRDefault="005D7A33" w:rsidP="00C70081">
      <w:pPr>
        <w:ind w:firstLine="851"/>
        <w:rPr>
          <w:rFonts w:ascii="Times New Roman" w:hAnsi="Times New Roman"/>
          <w:sz w:val="20"/>
        </w:rPr>
      </w:pPr>
      <w:r w:rsidRPr="00F70E61">
        <w:rPr>
          <w:rFonts w:ascii="Times New Roman" w:hAnsi="Times New Roman"/>
          <w:sz w:val="20"/>
        </w:rPr>
        <w:t>Seuil majoré micro : 35 100 €</w:t>
      </w:r>
    </w:p>
    <w:p w:rsidR="005D7A33" w:rsidRPr="00F70E61" w:rsidRDefault="005D7A33" w:rsidP="005D7A33">
      <w:pPr>
        <w:rPr>
          <w:rFonts w:ascii="Times New Roman" w:hAnsi="Times New Roman"/>
          <w:b/>
          <w:sz w:val="10"/>
          <w:szCs w:val="10"/>
        </w:rPr>
      </w:pPr>
    </w:p>
    <w:p w:rsidR="009367FF" w:rsidRPr="00A0514C" w:rsidRDefault="009367FF" w:rsidP="005D7A33">
      <w:pPr>
        <w:rPr>
          <w:rFonts w:ascii="Times New Roman" w:hAnsi="Times New Roman"/>
          <w:i/>
          <w:sz w:val="20"/>
        </w:rPr>
      </w:pPr>
      <w:r w:rsidRPr="00A0514C">
        <w:rPr>
          <w:rFonts w:ascii="Times New Roman" w:hAnsi="Times New Roman"/>
          <w:i/>
          <w:sz w:val="20"/>
        </w:rPr>
        <w:t>Remarque : l’option pour le versement libératoire de l’IR (</w:t>
      </w:r>
      <w:r w:rsidR="00A0514C">
        <w:rPr>
          <w:rFonts w:ascii="Times New Roman" w:hAnsi="Times New Roman"/>
          <w:i/>
          <w:sz w:val="20"/>
        </w:rPr>
        <w:t>Micro-BIC / Micro-</w:t>
      </w:r>
      <w:r w:rsidRPr="00A0514C">
        <w:rPr>
          <w:rFonts w:ascii="Times New Roman" w:hAnsi="Times New Roman"/>
          <w:i/>
          <w:sz w:val="20"/>
        </w:rPr>
        <w:t>BNC) doit désormais être prise au plus tard le 30 septembre de l’année qui précède celle au titre</w:t>
      </w:r>
      <w:r w:rsidR="00A0514C" w:rsidRPr="00A0514C">
        <w:rPr>
          <w:rFonts w:ascii="Times New Roman" w:hAnsi="Times New Roman"/>
          <w:i/>
          <w:sz w:val="20"/>
        </w:rPr>
        <w:t xml:space="preserve"> de laquelle elle est exercée.</w:t>
      </w:r>
    </w:p>
    <w:p w:rsidR="00A0514C" w:rsidRPr="00C70081" w:rsidRDefault="00A0514C" w:rsidP="005D7A33">
      <w:pPr>
        <w:rPr>
          <w:rFonts w:ascii="Times New Roman" w:hAnsi="Times New Roman"/>
          <w:b/>
          <w:sz w:val="16"/>
          <w:szCs w:val="16"/>
        </w:rPr>
      </w:pPr>
    </w:p>
    <w:p w:rsidR="00DA506D" w:rsidRDefault="00C70081" w:rsidP="00DA506D">
      <w:pPr>
        <w:jc w:val="center"/>
        <w:rPr>
          <w:rFonts w:ascii="Times New Roman" w:hAnsi="Times New Roman"/>
          <w:b/>
          <w:szCs w:val="22"/>
        </w:rPr>
      </w:pPr>
      <w:r>
        <w:rPr>
          <w:rFonts w:ascii="Times New Roman" w:hAnsi="Times New Roman"/>
          <w:b/>
          <w:szCs w:val="22"/>
        </w:rPr>
        <w:t xml:space="preserve">Régimes d’imposition </w:t>
      </w:r>
      <w:r w:rsidR="00DA506D" w:rsidRPr="00DA506D">
        <w:rPr>
          <w:rFonts w:ascii="Times New Roman" w:hAnsi="Times New Roman"/>
          <w:b/>
          <w:szCs w:val="22"/>
        </w:rPr>
        <w:t>BA</w:t>
      </w:r>
    </w:p>
    <w:p w:rsidR="00C70081" w:rsidRPr="00DA506D" w:rsidRDefault="00C70081"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2126"/>
        <w:gridCol w:w="3544"/>
        <w:gridCol w:w="2232"/>
      </w:tblGrid>
      <w:tr w:rsidR="00DA506D" w:rsidRPr="00F70E61" w:rsidTr="006A2525">
        <w:tc>
          <w:tcPr>
            <w:tcW w:w="745" w:type="pct"/>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Activité</w:t>
            </w:r>
          </w:p>
        </w:tc>
        <w:tc>
          <w:tcPr>
            <w:tcW w:w="1145" w:type="pct"/>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 xml:space="preserve"> micro-BA</w:t>
            </w:r>
          </w:p>
        </w:tc>
        <w:tc>
          <w:tcPr>
            <w:tcW w:w="1908" w:type="pct"/>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Réel simplifié</w:t>
            </w:r>
          </w:p>
        </w:tc>
        <w:tc>
          <w:tcPr>
            <w:tcW w:w="1202" w:type="pct"/>
            <w:shd w:val="clear" w:color="auto" w:fill="BFBFBF"/>
            <w:vAlign w:val="center"/>
          </w:tcPr>
          <w:p w:rsidR="00DA506D" w:rsidRPr="00F70E61" w:rsidRDefault="00DA506D" w:rsidP="00201BD5">
            <w:pPr>
              <w:jc w:val="center"/>
              <w:rPr>
                <w:rFonts w:ascii="Times New Roman" w:hAnsi="Times New Roman"/>
                <w:b/>
                <w:sz w:val="20"/>
              </w:rPr>
            </w:pPr>
            <w:r w:rsidRPr="00F70E61">
              <w:rPr>
                <w:rFonts w:ascii="Times New Roman" w:hAnsi="Times New Roman"/>
                <w:b/>
                <w:sz w:val="20"/>
              </w:rPr>
              <w:t>Réel normal</w:t>
            </w:r>
          </w:p>
        </w:tc>
      </w:tr>
      <w:tr w:rsidR="00DA506D" w:rsidRPr="00F70E61" w:rsidTr="006A2525">
        <w:trPr>
          <w:trHeight w:val="378"/>
        </w:trPr>
        <w:tc>
          <w:tcPr>
            <w:tcW w:w="745" w:type="pct"/>
            <w:vAlign w:val="center"/>
          </w:tcPr>
          <w:p w:rsidR="00DA506D" w:rsidRPr="00631DAD" w:rsidRDefault="00DA506D" w:rsidP="006A2525">
            <w:pPr>
              <w:jc w:val="center"/>
              <w:rPr>
                <w:rFonts w:ascii="Times New Roman" w:hAnsi="Times New Roman"/>
                <w:sz w:val="20"/>
              </w:rPr>
            </w:pPr>
            <w:r w:rsidRPr="00631DAD">
              <w:rPr>
                <w:rFonts w:ascii="Times New Roman" w:hAnsi="Times New Roman"/>
                <w:sz w:val="20"/>
              </w:rPr>
              <w:t>Activités agricoles</w:t>
            </w:r>
          </w:p>
        </w:tc>
        <w:tc>
          <w:tcPr>
            <w:tcW w:w="1145" w:type="pct"/>
            <w:vAlign w:val="center"/>
          </w:tcPr>
          <w:p w:rsidR="00DA506D" w:rsidRPr="00631DAD" w:rsidRDefault="00DA506D" w:rsidP="00201BD5">
            <w:pPr>
              <w:jc w:val="center"/>
              <w:rPr>
                <w:rFonts w:ascii="Times New Roman" w:hAnsi="Times New Roman"/>
                <w:sz w:val="20"/>
              </w:rPr>
            </w:pPr>
            <w:r w:rsidRPr="00631DAD">
              <w:rPr>
                <w:rFonts w:ascii="Times New Roman" w:hAnsi="Times New Roman"/>
                <w:sz w:val="20"/>
              </w:rPr>
              <w:t>CAHT (1)</w:t>
            </w:r>
            <w:r w:rsidR="006A2525" w:rsidRPr="00631DAD">
              <w:rPr>
                <w:rFonts w:ascii="Times New Roman" w:hAnsi="Times New Roman"/>
                <w:sz w:val="20"/>
              </w:rPr>
              <w:t xml:space="preserve"> ≤ 82 8</w:t>
            </w:r>
            <w:r w:rsidRPr="00631DAD">
              <w:rPr>
                <w:rFonts w:ascii="Times New Roman" w:hAnsi="Times New Roman"/>
                <w:sz w:val="20"/>
              </w:rPr>
              <w:t>00 €</w:t>
            </w:r>
          </w:p>
        </w:tc>
        <w:tc>
          <w:tcPr>
            <w:tcW w:w="1908" w:type="pct"/>
            <w:vAlign w:val="center"/>
          </w:tcPr>
          <w:p w:rsidR="00DA506D" w:rsidRPr="00631DAD" w:rsidRDefault="006A2525" w:rsidP="00201BD5">
            <w:pPr>
              <w:jc w:val="center"/>
              <w:rPr>
                <w:rFonts w:ascii="Times New Roman" w:hAnsi="Times New Roman"/>
                <w:sz w:val="20"/>
              </w:rPr>
            </w:pPr>
            <w:r w:rsidRPr="00631DAD">
              <w:rPr>
                <w:rFonts w:ascii="Times New Roman" w:hAnsi="Times New Roman"/>
                <w:sz w:val="20"/>
              </w:rPr>
              <w:t>82 8</w:t>
            </w:r>
            <w:r w:rsidR="00DA506D" w:rsidRPr="00631DAD">
              <w:rPr>
                <w:rFonts w:ascii="Times New Roman" w:hAnsi="Times New Roman"/>
                <w:sz w:val="20"/>
              </w:rPr>
              <w:t>00 € &lt; CAHT (1)</w:t>
            </w:r>
            <w:r w:rsidRPr="00631DAD">
              <w:rPr>
                <w:rFonts w:ascii="Times New Roman" w:hAnsi="Times New Roman"/>
                <w:sz w:val="20"/>
              </w:rPr>
              <w:t xml:space="preserve"> ≤ 3</w:t>
            </w:r>
            <w:r w:rsidR="003E6F14" w:rsidRPr="00631DAD">
              <w:rPr>
                <w:rFonts w:ascii="Times New Roman" w:hAnsi="Times New Roman"/>
                <w:sz w:val="20"/>
              </w:rPr>
              <w:t>5</w:t>
            </w:r>
            <w:r w:rsidR="00004E29" w:rsidRPr="00631DAD">
              <w:rPr>
                <w:rFonts w:ascii="Times New Roman" w:hAnsi="Times New Roman"/>
                <w:sz w:val="20"/>
              </w:rPr>
              <w:t>2</w:t>
            </w:r>
            <w:r w:rsidR="00DA506D" w:rsidRPr="00631DAD">
              <w:rPr>
                <w:rFonts w:ascii="Times New Roman" w:hAnsi="Times New Roman"/>
                <w:sz w:val="20"/>
              </w:rPr>
              <w:t> 000 €</w:t>
            </w:r>
          </w:p>
        </w:tc>
        <w:tc>
          <w:tcPr>
            <w:tcW w:w="1202" w:type="pct"/>
            <w:vAlign w:val="center"/>
          </w:tcPr>
          <w:p w:rsidR="00DA506D" w:rsidRPr="00F70E61" w:rsidRDefault="00DA506D" w:rsidP="003E6F14">
            <w:pPr>
              <w:jc w:val="center"/>
              <w:rPr>
                <w:rFonts w:ascii="Times New Roman" w:hAnsi="Times New Roman"/>
                <w:sz w:val="20"/>
              </w:rPr>
            </w:pPr>
            <w:r w:rsidRPr="00631DAD">
              <w:rPr>
                <w:rFonts w:ascii="Times New Roman" w:hAnsi="Times New Roman"/>
                <w:sz w:val="20"/>
              </w:rPr>
              <w:t>CAHT (1)</w:t>
            </w:r>
            <w:r w:rsidR="006A2525" w:rsidRPr="00631DAD">
              <w:rPr>
                <w:rFonts w:ascii="Times New Roman" w:hAnsi="Times New Roman"/>
                <w:sz w:val="20"/>
              </w:rPr>
              <w:t xml:space="preserve"> &gt; 35</w:t>
            </w:r>
            <w:r w:rsidR="003E6F14" w:rsidRPr="00631DAD">
              <w:rPr>
                <w:rFonts w:ascii="Times New Roman" w:hAnsi="Times New Roman"/>
                <w:sz w:val="20"/>
              </w:rPr>
              <w:t>2</w:t>
            </w:r>
            <w:r w:rsidRPr="00631DAD">
              <w:rPr>
                <w:rFonts w:ascii="Times New Roman" w:hAnsi="Times New Roman"/>
                <w:sz w:val="20"/>
              </w:rPr>
              <w:t> 000 €</w:t>
            </w:r>
          </w:p>
        </w:tc>
      </w:tr>
    </w:tbl>
    <w:p w:rsidR="001F7885" w:rsidRPr="001F7885" w:rsidRDefault="001F7885" w:rsidP="001F7885">
      <w:pPr>
        <w:pStyle w:val="Paragraphedeliste"/>
        <w:ind w:left="930"/>
        <w:contextualSpacing w:val="0"/>
        <w:rPr>
          <w:rFonts w:ascii="Times New Roman" w:hAnsi="Times New Roman"/>
          <w:i/>
          <w:sz w:val="10"/>
          <w:szCs w:val="10"/>
        </w:rPr>
      </w:pPr>
    </w:p>
    <w:p w:rsidR="00DA506D" w:rsidRPr="00DA506D" w:rsidRDefault="00DA506D" w:rsidP="00C70081">
      <w:pPr>
        <w:pStyle w:val="Paragraphedeliste"/>
        <w:numPr>
          <w:ilvl w:val="0"/>
          <w:numId w:val="9"/>
        </w:numPr>
        <w:ind w:hanging="363"/>
        <w:contextualSpacing w:val="0"/>
        <w:jc w:val="center"/>
        <w:rPr>
          <w:rFonts w:ascii="Times New Roman" w:hAnsi="Times New Roman"/>
          <w:i/>
          <w:sz w:val="20"/>
        </w:rPr>
      </w:pPr>
      <w:r w:rsidRPr="00DA506D">
        <w:rPr>
          <w:rFonts w:ascii="Times New Roman" w:hAnsi="Times New Roman"/>
          <w:i/>
          <w:sz w:val="20"/>
        </w:rPr>
        <w:t>CAHT = moyenne des recettes des 3 années précédentes</w:t>
      </w:r>
    </w:p>
    <w:p w:rsidR="00C70081" w:rsidRPr="00A0514C" w:rsidRDefault="00C70081" w:rsidP="00DA506D">
      <w:pPr>
        <w:rPr>
          <w:rFonts w:ascii="Times New Roman" w:hAnsi="Times New Roman"/>
          <w:sz w:val="10"/>
          <w:szCs w:val="10"/>
        </w:rPr>
      </w:pPr>
    </w:p>
    <w:p w:rsidR="005C2D07" w:rsidRPr="00C70081" w:rsidRDefault="002A791A" w:rsidP="00DA506D">
      <w:pPr>
        <w:rPr>
          <w:rFonts w:ascii="Times New Roman" w:hAnsi="Times New Roman"/>
          <w:i/>
          <w:sz w:val="20"/>
        </w:rPr>
      </w:pPr>
      <w:r w:rsidRPr="00C70081">
        <w:rPr>
          <w:rFonts w:ascii="Times New Roman" w:hAnsi="Times New Roman"/>
          <w:i/>
          <w:sz w:val="20"/>
        </w:rPr>
        <w:t>Remarque</w:t>
      </w:r>
      <w:r w:rsidR="005C2D07" w:rsidRPr="00C70081">
        <w:rPr>
          <w:rFonts w:ascii="Times New Roman" w:hAnsi="Times New Roman"/>
          <w:i/>
          <w:sz w:val="20"/>
        </w:rPr>
        <w:t>s</w:t>
      </w:r>
      <w:r w:rsidRPr="00C70081">
        <w:rPr>
          <w:rFonts w:ascii="Times New Roman" w:hAnsi="Times New Roman"/>
          <w:i/>
          <w:sz w:val="20"/>
        </w:rPr>
        <w:t> :</w:t>
      </w:r>
      <w:r w:rsidR="00A42246" w:rsidRPr="00C70081">
        <w:rPr>
          <w:rFonts w:ascii="Times New Roman" w:hAnsi="Times New Roman"/>
          <w:i/>
          <w:sz w:val="20"/>
        </w:rPr>
        <w:t xml:space="preserve"> à compter des revenus 2016,</w:t>
      </w:r>
    </w:p>
    <w:p w:rsidR="005C2D07" w:rsidRPr="00C70081" w:rsidRDefault="005C2D07" w:rsidP="00C70081">
      <w:pPr>
        <w:pStyle w:val="Paragraphedeliste"/>
        <w:numPr>
          <w:ilvl w:val="0"/>
          <w:numId w:val="7"/>
        </w:numPr>
        <w:ind w:left="426" w:hanging="284"/>
        <w:rPr>
          <w:rFonts w:ascii="Times New Roman" w:hAnsi="Times New Roman"/>
          <w:i/>
          <w:sz w:val="20"/>
        </w:rPr>
      </w:pPr>
      <w:r w:rsidRPr="00C70081">
        <w:rPr>
          <w:rFonts w:ascii="Times New Roman" w:hAnsi="Times New Roman"/>
          <w:i/>
          <w:sz w:val="20"/>
        </w:rPr>
        <w:t xml:space="preserve">L’existence de revenus BIC ou BNC taxés dans des régimes réels n’empêche plus l’application du régime micro-BA pour les revenus </w:t>
      </w:r>
      <w:r w:rsidR="00A42246" w:rsidRPr="00C70081">
        <w:rPr>
          <w:rFonts w:ascii="Times New Roman" w:hAnsi="Times New Roman"/>
          <w:i/>
          <w:sz w:val="20"/>
        </w:rPr>
        <w:t>de nature agricole.</w:t>
      </w:r>
    </w:p>
    <w:p w:rsidR="002A791A" w:rsidRPr="00C70081" w:rsidRDefault="002A791A" w:rsidP="00C70081">
      <w:pPr>
        <w:pStyle w:val="Paragraphedeliste"/>
        <w:numPr>
          <w:ilvl w:val="0"/>
          <w:numId w:val="7"/>
        </w:numPr>
        <w:ind w:left="426" w:hanging="284"/>
        <w:rPr>
          <w:rFonts w:ascii="Times New Roman" w:hAnsi="Times New Roman"/>
          <w:i/>
          <w:sz w:val="20"/>
        </w:rPr>
      </w:pPr>
      <w:r w:rsidRPr="00C70081">
        <w:rPr>
          <w:rFonts w:ascii="Times New Roman" w:hAnsi="Times New Roman"/>
          <w:i/>
          <w:sz w:val="20"/>
        </w:rPr>
        <w:t xml:space="preserve">les activités équines (« activités de préparation et d'entraînement des équidés domestiques, en vue de leur exploitation dans les activités autres que celles du spectacle ») </w:t>
      </w:r>
      <w:r w:rsidR="006642BB">
        <w:rPr>
          <w:rFonts w:ascii="Times New Roman" w:hAnsi="Times New Roman"/>
          <w:i/>
          <w:sz w:val="20"/>
        </w:rPr>
        <w:t xml:space="preserve">ainsi que les EARL dont l’associé unique est une </w:t>
      </w:r>
      <w:proofErr w:type="gramStart"/>
      <w:r w:rsidR="006642BB">
        <w:rPr>
          <w:rFonts w:ascii="Times New Roman" w:hAnsi="Times New Roman"/>
          <w:i/>
          <w:sz w:val="20"/>
        </w:rPr>
        <w:t>personnes</w:t>
      </w:r>
      <w:proofErr w:type="gramEnd"/>
      <w:r w:rsidR="006642BB">
        <w:rPr>
          <w:rFonts w:ascii="Times New Roman" w:hAnsi="Times New Roman"/>
          <w:i/>
          <w:sz w:val="20"/>
        </w:rPr>
        <w:t xml:space="preserve"> physique dirigeant, </w:t>
      </w:r>
      <w:r w:rsidRPr="00C70081">
        <w:rPr>
          <w:rFonts w:ascii="Times New Roman" w:hAnsi="Times New Roman"/>
          <w:i/>
          <w:sz w:val="20"/>
        </w:rPr>
        <w:t>ne sont plus exclues du régime micro-BA</w:t>
      </w:r>
      <w:r w:rsidR="006642BB">
        <w:rPr>
          <w:rFonts w:ascii="Times New Roman" w:hAnsi="Times New Roman"/>
          <w:i/>
          <w:sz w:val="20"/>
        </w:rPr>
        <w:t>.</w:t>
      </w:r>
    </w:p>
    <w:p w:rsidR="00DA506D" w:rsidRPr="00F70E61" w:rsidRDefault="00DA506D" w:rsidP="00DA506D">
      <w:pPr>
        <w:rPr>
          <w:rFonts w:ascii="Times New Roman" w:hAnsi="Times New Roman"/>
          <w:sz w:val="10"/>
          <w:szCs w:val="10"/>
        </w:rPr>
      </w:pPr>
    </w:p>
    <w:p w:rsidR="00DA506D" w:rsidRDefault="00C70081" w:rsidP="00C70081">
      <w:pPr>
        <w:jc w:val="center"/>
        <w:rPr>
          <w:rFonts w:ascii="Times New Roman" w:hAnsi="Times New Roman"/>
          <w:b/>
          <w:szCs w:val="22"/>
        </w:rPr>
      </w:pPr>
      <w:r w:rsidRPr="00C70081">
        <w:rPr>
          <w:rFonts w:ascii="Times New Roman" w:hAnsi="Times New Roman"/>
          <w:b/>
          <w:szCs w:val="22"/>
        </w:rPr>
        <w:t xml:space="preserve">Barème de la </w:t>
      </w:r>
      <w:r w:rsidR="00DA506D" w:rsidRPr="00C70081">
        <w:rPr>
          <w:rFonts w:ascii="Times New Roman" w:hAnsi="Times New Roman"/>
          <w:b/>
          <w:szCs w:val="22"/>
        </w:rPr>
        <w:t>Taxe sur les salaires</w:t>
      </w:r>
    </w:p>
    <w:p w:rsidR="00C70081" w:rsidRPr="00C70081" w:rsidRDefault="00C70081" w:rsidP="00C7008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9"/>
        <w:gridCol w:w="883"/>
      </w:tblGrid>
      <w:tr w:rsidR="00DA506D" w:rsidRPr="00F70E61" w:rsidTr="006A5550">
        <w:trPr>
          <w:trHeight w:val="353"/>
          <w:jc w:val="center"/>
        </w:trPr>
        <w:tc>
          <w:tcPr>
            <w:tcW w:w="0" w:type="auto"/>
            <w:shd w:val="clear" w:color="auto" w:fill="BFBFBF"/>
            <w:vAlign w:val="center"/>
          </w:tcPr>
          <w:p w:rsidR="00DA506D" w:rsidRPr="00F70E61" w:rsidRDefault="00DA506D" w:rsidP="006A5550">
            <w:pPr>
              <w:jc w:val="center"/>
              <w:rPr>
                <w:rFonts w:ascii="Times New Roman" w:hAnsi="Times New Roman"/>
                <w:b/>
                <w:sz w:val="20"/>
              </w:rPr>
            </w:pPr>
            <w:r w:rsidRPr="00F70E61">
              <w:rPr>
                <w:rFonts w:ascii="Times New Roman" w:hAnsi="Times New Roman"/>
                <w:b/>
                <w:sz w:val="20"/>
              </w:rPr>
              <w:t>Rémunération individuelle brute annuelle 201</w:t>
            </w:r>
            <w:r w:rsidR="00D044E9" w:rsidRPr="00F70E61">
              <w:rPr>
                <w:rFonts w:ascii="Times New Roman" w:hAnsi="Times New Roman"/>
                <w:b/>
                <w:sz w:val="20"/>
              </w:rPr>
              <w:t>7</w:t>
            </w:r>
          </w:p>
        </w:tc>
        <w:tc>
          <w:tcPr>
            <w:tcW w:w="0" w:type="auto"/>
            <w:shd w:val="clear" w:color="auto" w:fill="BFBFBF"/>
            <w:vAlign w:val="center"/>
          </w:tcPr>
          <w:p w:rsidR="00DA506D" w:rsidRPr="00F70E61" w:rsidRDefault="00DA506D" w:rsidP="006A5550">
            <w:pPr>
              <w:jc w:val="center"/>
              <w:rPr>
                <w:rFonts w:ascii="Times New Roman" w:hAnsi="Times New Roman"/>
                <w:b/>
                <w:sz w:val="20"/>
              </w:rPr>
            </w:pPr>
            <w:r w:rsidRPr="00F70E61">
              <w:rPr>
                <w:rFonts w:ascii="Times New Roman" w:hAnsi="Times New Roman"/>
                <w:b/>
                <w:sz w:val="20"/>
              </w:rPr>
              <w:t>Taux</w:t>
            </w:r>
          </w:p>
        </w:tc>
      </w:tr>
      <w:tr w:rsidR="00DA506D" w:rsidRPr="00F70E61" w:rsidTr="00201BD5">
        <w:trPr>
          <w:jc w:val="center"/>
        </w:trPr>
        <w:tc>
          <w:tcPr>
            <w:tcW w:w="0" w:type="auto"/>
          </w:tcPr>
          <w:p w:rsidR="00DA506D" w:rsidRPr="00F70E61" w:rsidRDefault="00C57041" w:rsidP="00201BD5">
            <w:pPr>
              <w:rPr>
                <w:rFonts w:ascii="Times New Roman" w:hAnsi="Times New Roman"/>
                <w:sz w:val="20"/>
              </w:rPr>
            </w:pPr>
            <w:r w:rsidRPr="00F70E61">
              <w:rPr>
                <w:rFonts w:ascii="Times New Roman" w:hAnsi="Times New Roman"/>
                <w:sz w:val="20"/>
              </w:rPr>
              <w:t>Inférieure à 7 721</w:t>
            </w:r>
            <w:r w:rsidR="00DA506D" w:rsidRPr="00F70E61">
              <w:rPr>
                <w:rFonts w:ascii="Times New Roman" w:hAnsi="Times New Roman"/>
                <w:sz w:val="20"/>
              </w:rPr>
              <w:t xml:space="preserve"> €</w:t>
            </w:r>
          </w:p>
        </w:tc>
        <w:tc>
          <w:tcPr>
            <w:tcW w:w="0" w:type="auto"/>
          </w:tcPr>
          <w:p w:rsidR="00DA506D" w:rsidRPr="00F70E61" w:rsidRDefault="00DA506D" w:rsidP="00201BD5">
            <w:pPr>
              <w:jc w:val="right"/>
              <w:rPr>
                <w:rFonts w:ascii="Times New Roman" w:hAnsi="Times New Roman"/>
                <w:sz w:val="20"/>
              </w:rPr>
            </w:pPr>
            <w:r w:rsidRPr="00F70E61">
              <w:rPr>
                <w:rFonts w:ascii="Times New Roman" w:hAnsi="Times New Roman"/>
                <w:sz w:val="20"/>
              </w:rPr>
              <w:t>4,25 %</w:t>
            </w:r>
          </w:p>
        </w:tc>
      </w:tr>
      <w:tr w:rsidR="00DA506D" w:rsidRPr="00F70E61" w:rsidTr="00201BD5">
        <w:trPr>
          <w:jc w:val="center"/>
        </w:trPr>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En</w:t>
            </w:r>
            <w:r w:rsidR="00C57041" w:rsidRPr="00F70E61">
              <w:rPr>
                <w:rFonts w:ascii="Times New Roman" w:hAnsi="Times New Roman"/>
                <w:sz w:val="20"/>
              </w:rPr>
              <w:t>tre 7 721</w:t>
            </w:r>
            <w:r w:rsidRPr="00F70E61">
              <w:rPr>
                <w:rFonts w:ascii="Times New Roman" w:hAnsi="Times New Roman"/>
                <w:sz w:val="20"/>
              </w:rPr>
              <w:t xml:space="preserve"> € et 15 </w:t>
            </w:r>
            <w:r w:rsidR="00C57041" w:rsidRPr="00F70E61">
              <w:rPr>
                <w:rFonts w:ascii="Times New Roman" w:hAnsi="Times New Roman"/>
                <w:sz w:val="20"/>
              </w:rPr>
              <w:t>417</w:t>
            </w:r>
            <w:r w:rsidRPr="00F70E61">
              <w:rPr>
                <w:rFonts w:ascii="Times New Roman" w:hAnsi="Times New Roman"/>
                <w:sz w:val="20"/>
              </w:rPr>
              <w:t xml:space="preserve"> €</w:t>
            </w:r>
          </w:p>
        </w:tc>
        <w:tc>
          <w:tcPr>
            <w:tcW w:w="0" w:type="auto"/>
          </w:tcPr>
          <w:p w:rsidR="00DA506D" w:rsidRPr="00F70E61" w:rsidRDefault="00DA506D" w:rsidP="00201BD5">
            <w:pPr>
              <w:jc w:val="right"/>
              <w:rPr>
                <w:rFonts w:ascii="Times New Roman" w:hAnsi="Times New Roman"/>
                <w:sz w:val="20"/>
              </w:rPr>
            </w:pPr>
            <w:r w:rsidRPr="00F70E61">
              <w:rPr>
                <w:rFonts w:ascii="Times New Roman" w:hAnsi="Times New Roman"/>
                <w:sz w:val="20"/>
              </w:rPr>
              <w:t>8,50 %</w:t>
            </w:r>
          </w:p>
        </w:tc>
      </w:tr>
      <w:tr w:rsidR="00DA506D" w:rsidRPr="00F70E61" w:rsidTr="00201BD5">
        <w:trPr>
          <w:jc w:val="center"/>
        </w:trPr>
        <w:tc>
          <w:tcPr>
            <w:tcW w:w="0" w:type="auto"/>
          </w:tcPr>
          <w:p w:rsidR="00DA506D" w:rsidRPr="00F70E61" w:rsidRDefault="00C57041" w:rsidP="00C57041">
            <w:pPr>
              <w:rPr>
                <w:rFonts w:ascii="Times New Roman" w:hAnsi="Times New Roman"/>
                <w:sz w:val="20"/>
              </w:rPr>
            </w:pPr>
            <w:r w:rsidRPr="00F70E61">
              <w:rPr>
                <w:rFonts w:ascii="Times New Roman" w:hAnsi="Times New Roman"/>
                <w:sz w:val="20"/>
              </w:rPr>
              <w:t>Entre 15 417</w:t>
            </w:r>
            <w:r w:rsidR="00DA506D" w:rsidRPr="00F70E61">
              <w:rPr>
                <w:rFonts w:ascii="Times New Roman" w:hAnsi="Times New Roman"/>
                <w:sz w:val="20"/>
              </w:rPr>
              <w:t xml:space="preserve"> €</w:t>
            </w:r>
            <w:r w:rsidRPr="00F70E61">
              <w:rPr>
                <w:rFonts w:ascii="Times New Roman" w:hAnsi="Times New Roman"/>
                <w:sz w:val="20"/>
              </w:rPr>
              <w:t xml:space="preserve"> et 1</w:t>
            </w:r>
            <w:r w:rsidR="00631DAD">
              <w:rPr>
                <w:rFonts w:ascii="Times New Roman" w:hAnsi="Times New Roman"/>
                <w:sz w:val="20"/>
              </w:rPr>
              <w:t>52 279</w:t>
            </w:r>
            <w:r w:rsidR="00DA506D" w:rsidRPr="00F70E61">
              <w:rPr>
                <w:rFonts w:ascii="Times New Roman" w:hAnsi="Times New Roman"/>
                <w:sz w:val="20"/>
              </w:rPr>
              <w:t xml:space="preserve"> €</w:t>
            </w:r>
          </w:p>
        </w:tc>
        <w:tc>
          <w:tcPr>
            <w:tcW w:w="0" w:type="auto"/>
          </w:tcPr>
          <w:p w:rsidR="00DA506D" w:rsidRPr="00F70E61" w:rsidRDefault="00DA506D" w:rsidP="00201BD5">
            <w:pPr>
              <w:jc w:val="right"/>
              <w:rPr>
                <w:rFonts w:ascii="Times New Roman" w:hAnsi="Times New Roman"/>
                <w:sz w:val="20"/>
              </w:rPr>
            </w:pPr>
            <w:r w:rsidRPr="00F70E61">
              <w:rPr>
                <w:rFonts w:ascii="Times New Roman" w:hAnsi="Times New Roman"/>
                <w:sz w:val="20"/>
              </w:rPr>
              <w:t>13,60 %</w:t>
            </w:r>
          </w:p>
        </w:tc>
      </w:tr>
      <w:tr w:rsidR="00DA506D" w:rsidRPr="00F70E61" w:rsidTr="00201BD5">
        <w:trPr>
          <w:jc w:val="center"/>
        </w:trPr>
        <w:tc>
          <w:tcPr>
            <w:tcW w:w="0" w:type="auto"/>
          </w:tcPr>
          <w:p w:rsidR="00DA506D" w:rsidRPr="00F70E61" w:rsidRDefault="00C57041" w:rsidP="00201BD5">
            <w:pPr>
              <w:rPr>
                <w:rFonts w:ascii="Times New Roman" w:hAnsi="Times New Roman"/>
                <w:sz w:val="20"/>
              </w:rPr>
            </w:pPr>
            <w:r w:rsidRPr="00F70E61">
              <w:rPr>
                <w:rFonts w:ascii="Times New Roman" w:hAnsi="Times New Roman"/>
                <w:sz w:val="20"/>
              </w:rPr>
              <w:t>Supérieure à 1</w:t>
            </w:r>
            <w:r w:rsidR="00631DAD">
              <w:rPr>
                <w:rFonts w:ascii="Times New Roman" w:hAnsi="Times New Roman"/>
                <w:sz w:val="20"/>
              </w:rPr>
              <w:t>52 279</w:t>
            </w:r>
            <w:r w:rsidR="00DA506D" w:rsidRPr="00F70E61">
              <w:rPr>
                <w:rFonts w:ascii="Times New Roman" w:hAnsi="Times New Roman"/>
                <w:sz w:val="20"/>
              </w:rPr>
              <w:t xml:space="preserve"> €</w:t>
            </w:r>
          </w:p>
        </w:tc>
        <w:tc>
          <w:tcPr>
            <w:tcW w:w="0" w:type="auto"/>
          </w:tcPr>
          <w:p w:rsidR="00DA506D" w:rsidRPr="00F70E61" w:rsidRDefault="00DA506D" w:rsidP="00201BD5">
            <w:pPr>
              <w:jc w:val="right"/>
              <w:rPr>
                <w:rFonts w:ascii="Times New Roman" w:hAnsi="Times New Roman"/>
                <w:sz w:val="20"/>
              </w:rPr>
            </w:pPr>
            <w:r w:rsidRPr="00F70E61">
              <w:rPr>
                <w:rFonts w:ascii="Times New Roman" w:hAnsi="Times New Roman"/>
                <w:sz w:val="20"/>
              </w:rPr>
              <w:t>20,00 %</w:t>
            </w:r>
          </w:p>
        </w:tc>
      </w:tr>
    </w:tbl>
    <w:p w:rsidR="00DA506D" w:rsidRPr="00DA506D" w:rsidRDefault="00DA506D" w:rsidP="00DA506D">
      <w:pPr>
        <w:rPr>
          <w:rFonts w:ascii="Times New Roman" w:hAnsi="Times New Roman"/>
          <w:b/>
          <w:sz w:val="10"/>
          <w:szCs w:val="10"/>
        </w:rPr>
      </w:pPr>
    </w:p>
    <w:p w:rsidR="00DA506D" w:rsidRPr="00C70081" w:rsidRDefault="007D7CC1" w:rsidP="00C70081">
      <w:pPr>
        <w:ind w:firstLine="1701"/>
        <w:rPr>
          <w:rFonts w:ascii="Times New Roman" w:hAnsi="Times New Roman"/>
          <w:sz w:val="20"/>
        </w:rPr>
      </w:pPr>
      <w:r w:rsidRPr="00C70081">
        <w:rPr>
          <w:rFonts w:ascii="Times New Roman" w:hAnsi="Times New Roman"/>
          <w:sz w:val="20"/>
        </w:rPr>
        <w:t>Abattement annuel pour les O</w:t>
      </w:r>
      <w:r w:rsidR="001B33F0" w:rsidRPr="00C70081">
        <w:rPr>
          <w:rFonts w:ascii="Times New Roman" w:hAnsi="Times New Roman"/>
          <w:sz w:val="20"/>
        </w:rPr>
        <w:t xml:space="preserve">rganismes </w:t>
      </w:r>
      <w:r w:rsidRPr="00C70081">
        <w:rPr>
          <w:rFonts w:ascii="Times New Roman" w:hAnsi="Times New Roman"/>
          <w:sz w:val="20"/>
        </w:rPr>
        <w:t>Sans But L</w:t>
      </w:r>
      <w:r w:rsidR="001B33F0" w:rsidRPr="00C70081">
        <w:rPr>
          <w:rFonts w:ascii="Times New Roman" w:hAnsi="Times New Roman"/>
          <w:sz w:val="20"/>
        </w:rPr>
        <w:t>ucratif</w:t>
      </w:r>
      <w:r w:rsidR="001B33F0" w:rsidRPr="00C70081">
        <w:rPr>
          <w:rStyle w:val="Appelnotedebasdep"/>
          <w:rFonts w:ascii="Times New Roman" w:hAnsi="Times New Roman"/>
          <w:sz w:val="20"/>
        </w:rPr>
        <w:footnoteReference w:id="14"/>
      </w:r>
      <w:r w:rsidR="001B33F0" w:rsidRPr="00C70081">
        <w:rPr>
          <w:rFonts w:ascii="Times New Roman" w:hAnsi="Times New Roman"/>
          <w:sz w:val="20"/>
        </w:rPr>
        <w:t> : 20 303 €</w:t>
      </w:r>
    </w:p>
    <w:p w:rsidR="006E3621" w:rsidRPr="00C70081" w:rsidRDefault="006E3621" w:rsidP="00DA506D">
      <w:pPr>
        <w:rPr>
          <w:rFonts w:ascii="Times New Roman" w:hAnsi="Times New Roman"/>
          <w:i/>
          <w:sz w:val="20"/>
        </w:rPr>
      </w:pPr>
      <w:proofErr w:type="gramStart"/>
      <w:r w:rsidRPr="00C70081">
        <w:rPr>
          <w:rFonts w:ascii="Times New Roman" w:hAnsi="Times New Roman"/>
          <w:i/>
          <w:sz w:val="20"/>
        </w:rPr>
        <w:t>Remarques</w:t>
      </w:r>
      <w:proofErr w:type="gramEnd"/>
      <w:r w:rsidRPr="00C70081">
        <w:rPr>
          <w:rFonts w:ascii="Times New Roman" w:hAnsi="Times New Roman"/>
          <w:i/>
          <w:sz w:val="20"/>
        </w:rPr>
        <w:t> :</w:t>
      </w:r>
    </w:p>
    <w:p w:rsidR="006E3621" w:rsidRPr="00C70081" w:rsidRDefault="006E3621" w:rsidP="00C70081">
      <w:pPr>
        <w:pStyle w:val="Paragraphedeliste"/>
        <w:numPr>
          <w:ilvl w:val="0"/>
          <w:numId w:val="7"/>
        </w:numPr>
        <w:ind w:left="426" w:hanging="284"/>
        <w:rPr>
          <w:rFonts w:ascii="Times New Roman" w:hAnsi="Times New Roman"/>
          <w:i/>
          <w:sz w:val="20"/>
        </w:rPr>
      </w:pPr>
      <w:r w:rsidRPr="00C70081">
        <w:rPr>
          <w:rFonts w:ascii="Times New Roman" w:hAnsi="Times New Roman"/>
          <w:i/>
          <w:sz w:val="20"/>
        </w:rPr>
        <w:t xml:space="preserve">les centres de lutte contre le cancer et certaines mutuelles d’au moins 30 salariés pratiquant la prévention, l’action sociale et la gestion de réalisations sanitaires et sociales bénéficient de cet abattement à compter des rémunérations </w:t>
      </w:r>
      <w:r w:rsidR="00C071B7" w:rsidRPr="00C70081">
        <w:rPr>
          <w:rFonts w:ascii="Times New Roman" w:hAnsi="Times New Roman"/>
          <w:i/>
          <w:sz w:val="20"/>
        </w:rPr>
        <w:t>2017.</w:t>
      </w:r>
    </w:p>
    <w:p w:rsidR="00C071B7" w:rsidRPr="00C70081" w:rsidRDefault="001F7885" w:rsidP="00C70081">
      <w:pPr>
        <w:pStyle w:val="Paragraphedeliste"/>
        <w:numPr>
          <w:ilvl w:val="0"/>
          <w:numId w:val="7"/>
        </w:numPr>
        <w:ind w:left="426" w:hanging="284"/>
        <w:rPr>
          <w:rFonts w:ascii="Times New Roman" w:hAnsi="Times New Roman"/>
          <w:i/>
          <w:sz w:val="20"/>
        </w:rPr>
      </w:pPr>
      <w:r>
        <w:rPr>
          <w:rFonts w:ascii="Times New Roman" w:hAnsi="Times New Roman"/>
          <w:i/>
          <w:sz w:val="20"/>
        </w:rPr>
        <w:t>u</w:t>
      </w:r>
      <w:r w:rsidR="00C071B7" w:rsidRPr="00C70081">
        <w:rPr>
          <w:rFonts w:ascii="Times New Roman" w:hAnsi="Times New Roman"/>
          <w:i/>
          <w:sz w:val="20"/>
        </w:rPr>
        <w:t>n crédit d’impôt sur la taxe sur les salaires pour les OSBL est mis en place (voir autres mesures diverses).</w:t>
      </w:r>
    </w:p>
    <w:p w:rsidR="001B33F0" w:rsidRPr="00F70E61" w:rsidRDefault="001B33F0" w:rsidP="00DA506D">
      <w:pPr>
        <w:rPr>
          <w:rFonts w:ascii="Times New Roman" w:hAnsi="Times New Roman"/>
          <w:sz w:val="10"/>
          <w:szCs w:val="10"/>
        </w:rPr>
      </w:pPr>
    </w:p>
    <w:p w:rsidR="00DA506D" w:rsidRPr="00DA506D" w:rsidRDefault="00DA506D" w:rsidP="00DA506D">
      <w:pPr>
        <w:rPr>
          <w:rFonts w:ascii="Times New Roman" w:hAnsi="Times New Roman"/>
          <w:b/>
          <w:szCs w:val="22"/>
        </w:rPr>
      </w:pPr>
      <w:r w:rsidRPr="001F7885">
        <w:rPr>
          <w:rFonts w:ascii="Times New Roman" w:hAnsi="Times New Roman"/>
          <w:b/>
          <w:szCs w:val="22"/>
        </w:rPr>
        <w:t>Retenue à la</w:t>
      </w:r>
      <w:r w:rsidR="00A42246" w:rsidRPr="001F7885">
        <w:rPr>
          <w:rFonts w:ascii="Times New Roman" w:hAnsi="Times New Roman"/>
          <w:b/>
          <w:szCs w:val="22"/>
        </w:rPr>
        <w:t xml:space="preserve"> source sur les salaires et pensions versées à des pers.</w:t>
      </w:r>
      <w:r w:rsidRPr="001F7885">
        <w:rPr>
          <w:rFonts w:ascii="Times New Roman" w:hAnsi="Times New Roman"/>
          <w:b/>
          <w:szCs w:val="22"/>
        </w:rPr>
        <w:t xml:space="preserve"> non domiciliées en France</w:t>
      </w:r>
    </w:p>
    <w:p w:rsidR="00DA506D" w:rsidRPr="00DA506D" w:rsidRDefault="00DA506D" w:rsidP="00DA506D">
      <w:pP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2678"/>
        <w:gridCol w:w="2800"/>
      </w:tblGrid>
      <w:tr w:rsidR="00DA506D" w:rsidRPr="00F70E61" w:rsidTr="001F7885">
        <w:trPr>
          <w:trHeight w:val="445"/>
          <w:jc w:val="center"/>
        </w:trPr>
        <w:tc>
          <w:tcPr>
            <w:tcW w:w="0" w:type="auto"/>
            <w:shd w:val="clear" w:color="auto" w:fill="BFBFBF"/>
            <w:vAlign w:val="center"/>
          </w:tcPr>
          <w:p w:rsidR="00DA506D" w:rsidRPr="00F70E61" w:rsidRDefault="00DA506D" w:rsidP="001F7885">
            <w:pPr>
              <w:jc w:val="center"/>
              <w:rPr>
                <w:rFonts w:ascii="Times New Roman" w:hAnsi="Times New Roman"/>
                <w:b/>
                <w:sz w:val="20"/>
              </w:rPr>
            </w:pPr>
            <w:r w:rsidRPr="00F70E61">
              <w:rPr>
                <w:rFonts w:ascii="Times New Roman" w:hAnsi="Times New Roman"/>
                <w:b/>
                <w:sz w:val="20"/>
              </w:rPr>
              <w:t>Taux</w:t>
            </w:r>
            <w:r w:rsidR="001F7885" w:rsidRPr="00F70E61">
              <w:rPr>
                <w:rFonts w:ascii="Times New Roman" w:hAnsi="Times New Roman"/>
                <w:b/>
                <w:sz w:val="20"/>
              </w:rPr>
              <w:t xml:space="preserve"> 2017</w:t>
            </w:r>
          </w:p>
        </w:tc>
        <w:tc>
          <w:tcPr>
            <w:tcW w:w="0" w:type="auto"/>
            <w:shd w:val="clear" w:color="auto" w:fill="BFBFBF"/>
            <w:vAlign w:val="center"/>
          </w:tcPr>
          <w:p w:rsidR="00DA506D" w:rsidRPr="00F70E61" w:rsidRDefault="00DA506D" w:rsidP="001F7885">
            <w:pPr>
              <w:jc w:val="center"/>
              <w:rPr>
                <w:rFonts w:ascii="Times New Roman" w:hAnsi="Times New Roman"/>
                <w:b/>
                <w:sz w:val="20"/>
              </w:rPr>
            </w:pPr>
            <w:r w:rsidRPr="00F70E61">
              <w:rPr>
                <w:rFonts w:ascii="Times New Roman" w:hAnsi="Times New Roman"/>
                <w:b/>
                <w:sz w:val="20"/>
              </w:rPr>
              <w:t>Salaire net imposable annuel</w:t>
            </w:r>
          </w:p>
        </w:tc>
        <w:tc>
          <w:tcPr>
            <w:tcW w:w="0" w:type="auto"/>
            <w:shd w:val="clear" w:color="auto" w:fill="BFBFBF"/>
            <w:vAlign w:val="center"/>
          </w:tcPr>
          <w:p w:rsidR="00DA506D" w:rsidRPr="00F70E61" w:rsidRDefault="00DA506D" w:rsidP="001F7885">
            <w:pPr>
              <w:jc w:val="center"/>
              <w:rPr>
                <w:rFonts w:ascii="Times New Roman" w:hAnsi="Times New Roman"/>
                <w:b/>
                <w:sz w:val="20"/>
              </w:rPr>
            </w:pPr>
            <w:r w:rsidRPr="00F70E61">
              <w:rPr>
                <w:rFonts w:ascii="Times New Roman" w:hAnsi="Times New Roman"/>
                <w:b/>
                <w:sz w:val="20"/>
              </w:rPr>
              <w:t>Salaire net imposable mensuel</w:t>
            </w:r>
          </w:p>
        </w:tc>
      </w:tr>
      <w:tr w:rsidR="00DA506D" w:rsidRPr="00F70E61" w:rsidTr="00201BD5">
        <w:trPr>
          <w:jc w:val="center"/>
        </w:trPr>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 xml:space="preserve">0 % pour la fraction </w:t>
            </w:r>
          </w:p>
        </w:tc>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Inf</w:t>
            </w:r>
            <w:r w:rsidR="00646012" w:rsidRPr="00F70E61">
              <w:rPr>
                <w:rFonts w:ascii="Times New Roman" w:hAnsi="Times New Roman"/>
                <w:sz w:val="20"/>
              </w:rPr>
              <w:t>érieure à 14 461</w:t>
            </w:r>
            <w:r w:rsidRPr="00F70E61">
              <w:rPr>
                <w:rFonts w:ascii="Times New Roman" w:hAnsi="Times New Roman"/>
                <w:sz w:val="20"/>
              </w:rPr>
              <w:t xml:space="preserve"> €</w:t>
            </w:r>
          </w:p>
        </w:tc>
        <w:tc>
          <w:tcPr>
            <w:tcW w:w="0" w:type="auto"/>
          </w:tcPr>
          <w:p w:rsidR="00DA506D" w:rsidRPr="00F70E61" w:rsidRDefault="00D044E9" w:rsidP="00201BD5">
            <w:pPr>
              <w:rPr>
                <w:rFonts w:ascii="Times New Roman" w:hAnsi="Times New Roman"/>
                <w:sz w:val="20"/>
              </w:rPr>
            </w:pPr>
            <w:r w:rsidRPr="00F70E61">
              <w:rPr>
                <w:rFonts w:ascii="Times New Roman" w:hAnsi="Times New Roman"/>
                <w:sz w:val="20"/>
              </w:rPr>
              <w:t>Inférieure à 1 205</w:t>
            </w:r>
            <w:r w:rsidR="00DA506D" w:rsidRPr="00F70E61">
              <w:rPr>
                <w:rFonts w:ascii="Times New Roman" w:hAnsi="Times New Roman"/>
                <w:sz w:val="20"/>
              </w:rPr>
              <w:t xml:space="preserve"> €</w:t>
            </w:r>
          </w:p>
        </w:tc>
      </w:tr>
      <w:tr w:rsidR="00DA506D" w:rsidRPr="00F70E61" w:rsidTr="00201BD5">
        <w:trPr>
          <w:jc w:val="center"/>
        </w:trPr>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12 % pour la fraction</w:t>
            </w:r>
          </w:p>
        </w:tc>
        <w:tc>
          <w:tcPr>
            <w:tcW w:w="0" w:type="auto"/>
          </w:tcPr>
          <w:p w:rsidR="00DA506D" w:rsidRPr="00F70E61" w:rsidRDefault="00646012" w:rsidP="00646012">
            <w:pPr>
              <w:rPr>
                <w:rFonts w:ascii="Times New Roman" w:hAnsi="Times New Roman"/>
                <w:sz w:val="20"/>
              </w:rPr>
            </w:pPr>
            <w:r w:rsidRPr="00F70E61">
              <w:rPr>
                <w:rFonts w:ascii="Times New Roman" w:hAnsi="Times New Roman"/>
                <w:sz w:val="20"/>
              </w:rPr>
              <w:t>Entre 14 461</w:t>
            </w:r>
            <w:r w:rsidR="00DA506D" w:rsidRPr="00F70E61">
              <w:rPr>
                <w:rFonts w:ascii="Times New Roman" w:hAnsi="Times New Roman"/>
                <w:sz w:val="20"/>
              </w:rPr>
              <w:t xml:space="preserve"> €</w:t>
            </w:r>
            <w:r w:rsidRPr="00F70E61">
              <w:rPr>
                <w:rFonts w:ascii="Times New Roman" w:hAnsi="Times New Roman"/>
                <w:sz w:val="20"/>
              </w:rPr>
              <w:t xml:space="preserve"> et 41 951</w:t>
            </w:r>
            <w:r w:rsidR="00DA506D" w:rsidRPr="00F70E61">
              <w:rPr>
                <w:rFonts w:ascii="Times New Roman" w:hAnsi="Times New Roman"/>
                <w:sz w:val="20"/>
              </w:rPr>
              <w:t xml:space="preserve"> €</w:t>
            </w:r>
          </w:p>
        </w:tc>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Entre 1 20</w:t>
            </w:r>
            <w:r w:rsidR="00D044E9" w:rsidRPr="00F70E61">
              <w:rPr>
                <w:rFonts w:ascii="Times New Roman" w:hAnsi="Times New Roman"/>
                <w:sz w:val="20"/>
              </w:rPr>
              <w:t>5 € et 3 496</w:t>
            </w:r>
            <w:r w:rsidRPr="00F70E61">
              <w:rPr>
                <w:rFonts w:ascii="Times New Roman" w:hAnsi="Times New Roman"/>
                <w:sz w:val="20"/>
              </w:rPr>
              <w:t xml:space="preserve"> €</w:t>
            </w:r>
          </w:p>
        </w:tc>
      </w:tr>
      <w:tr w:rsidR="00DA506D" w:rsidRPr="00F70E61" w:rsidTr="00201BD5">
        <w:trPr>
          <w:jc w:val="center"/>
        </w:trPr>
        <w:tc>
          <w:tcPr>
            <w:tcW w:w="0" w:type="auto"/>
          </w:tcPr>
          <w:p w:rsidR="00DA506D" w:rsidRPr="00F70E61" w:rsidRDefault="00DA506D" w:rsidP="00201BD5">
            <w:pPr>
              <w:rPr>
                <w:rFonts w:ascii="Times New Roman" w:hAnsi="Times New Roman"/>
                <w:sz w:val="20"/>
              </w:rPr>
            </w:pPr>
            <w:r w:rsidRPr="00F70E61">
              <w:rPr>
                <w:rFonts w:ascii="Times New Roman" w:hAnsi="Times New Roman"/>
                <w:sz w:val="20"/>
              </w:rPr>
              <w:t>20 % pour la fraction</w:t>
            </w:r>
          </w:p>
        </w:tc>
        <w:tc>
          <w:tcPr>
            <w:tcW w:w="0" w:type="auto"/>
          </w:tcPr>
          <w:p w:rsidR="00DA506D" w:rsidRPr="00F70E61" w:rsidRDefault="00646012" w:rsidP="00201BD5">
            <w:pPr>
              <w:rPr>
                <w:rFonts w:ascii="Times New Roman" w:hAnsi="Times New Roman"/>
                <w:sz w:val="20"/>
              </w:rPr>
            </w:pPr>
            <w:r w:rsidRPr="00F70E61">
              <w:rPr>
                <w:rFonts w:ascii="Times New Roman" w:hAnsi="Times New Roman"/>
                <w:sz w:val="20"/>
              </w:rPr>
              <w:t>Supérieure à 41 951</w:t>
            </w:r>
            <w:r w:rsidR="00DA506D" w:rsidRPr="00F70E61">
              <w:rPr>
                <w:rFonts w:ascii="Times New Roman" w:hAnsi="Times New Roman"/>
                <w:sz w:val="20"/>
              </w:rPr>
              <w:t xml:space="preserve"> €</w:t>
            </w:r>
          </w:p>
        </w:tc>
        <w:tc>
          <w:tcPr>
            <w:tcW w:w="0" w:type="auto"/>
          </w:tcPr>
          <w:p w:rsidR="00DA506D" w:rsidRPr="00F70E61" w:rsidRDefault="00D044E9" w:rsidP="00201BD5">
            <w:pPr>
              <w:rPr>
                <w:rFonts w:ascii="Times New Roman" w:hAnsi="Times New Roman"/>
                <w:sz w:val="20"/>
              </w:rPr>
            </w:pPr>
            <w:r w:rsidRPr="00F70E61">
              <w:rPr>
                <w:rFonts w:ascii="Times New Roman" w:hAnsi="Times New Roman"/>
                <w:sz w:val="20"/>
              </w:rPr>
              <w:t>Supérieure à 3 496</w:t>
            </w:r>
            <w:r w:rsidR="00DA506D" w:rsidRPr="00F70E61">
              <w:rPr>
                <w:rFonts w:ascii="Times New Roman" w:hAnsi="Times New Roman"/>
                <w:sz w:val="20"/>
              </w:rPr>
              <w:t xml:space="preserve"> €</w:t>
            </w:r>
          </w:p>
        </w:tc>
      </w:tr>
    </w:tbl>
    <w:p w:rsidR="00DA07F7" w:rsidRPr="00A0514C" w:rsidRDefault="00DA07F7">
      <w:pPr>
        <w:spacing w:after="200" w:line="276" w:lineRule="auto"/>
        <w:jc w:val="left"/>
        <w:rPr>
          <w:rFonts w:ascii="Times New Roman" w:hAnsi="Times New Roman"/>
          <w:sz w:val="2"/>
          <w:szCs w:val="2"/>
        </w:rPr>
      </w:pPr>
      <w:r w:rsidRPr="00A0514C">
        <w:rPr>
          <w:rFonts w:ascii="Times New Roman" w:hAnsi="Times New Roman"/>
          <w:sz w:val="2"/>
          <w:szCs w:val="2"/>
        </w:rPr>
        <w:br w:type="page"/>
      </w:r>
    </w:p>
    <w:p w:rsidR="00DA506D" w:rsidRDefault="00DA506D" w:rsidP="00D91C7F">
      <w:pPr>
        <w:rPr>
          <w:rFonts w:ascii="Times New Roman" w:hAnsi="Times New Roman"/>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1"/>
        <w:gridCol w:w="9090"/>
      </w:tblGrid>
      <w:tr w:rsidR="00DA07F7" w:rsidRPr="0080177B" w:rsidTr="00515D7B">
        <w:trPr>
          <w:trHeight w:val="3437"/>
          <w:jc w:val="center"/>
        </w:trPr>
        <w:tc>
          <w:tcPr>
            <w:tcW w:w="1751" w:type="dxa"/>
            <w:shd w:val="clear" w:color="auto" w:fill="D9D9D9"/>
            <w:vAlign w:val="center"/>
          </w:tcPr>
          <w:p w:rsidR="00DA07F7" w:rsidRPr="000649D7" w:rsidRDefault="00DA07F7" w:rsidP="001F4F76">
            <w:pPr>
              <w:jc w:val="center"/>
              <w:rPr>
                <w:rFonts w:ascii="Times New Roman" w:hAnsi="Times New Roman"/>
                <w:b/>
                <w:bCs/>
                <w:szCs w:val="22"/>
              </w:rPr>
            </w:pPr>
            <w:r>
              <w:rPr>
                <w:rFonts w:ascii="Times New Roman" w:hAnsi="Times New Roman"/>
                <w:b/>
                <w:bCs/>
                <w:szCs w:val="22"/>
              </w:rPr>
              <w:t>Taux et acomptes d’IS</w:t>
            </w:r>
          </w:p>
        </w:tc>
        <w:tc>
          <w:tcPr>
            <w:tcW w:w="9090" w:type="dxa"/>
          </w:tcPr>
          <w:p w:rsidR="00DA07F7" w:rsidRPr="00D91C7F" w:rsidRDefault="00DA07F7" w:rsidP="0057372F">
            <w:pPr>
              <w:rPr>
                <w:rFonts w:ascii="Times New Roman" w:hAnsi="Times New Roman"/>
                <w:szCs w:val="22"/>
              </w:rPr>
            </w:pPr>
          </w:p>
          <w:p w:rsidR="00207ED4" w:rsidRDefault="001934C5" w:rsidP="0057372F">
            <w:pPr>
              <w:rPr>
                <w:rFonts w:ascii="Times New Roman" w:hAnsi="Times New Roman"/>
                <w:szCs w:val="22"/>
              </w:rPr>
            </w:pPr>
            <w:r>
              <w:rPr>
                <w:rFonts w:ascii="Times New Roman" w:hAnsi="Times New Roman"/>
                <w:szCs w:val="22"/>
              </w:rPr>
              <w:t xml:space="preserve">Pour les </w:t>
            </w:r>
            <w:r w:rsidRPr="00536D85">
              <w:rPr>
                <w:rFonts w:ascii="Times New Roman" w:hAnsi="Times New Roman"/>
                <w:b/>
                <w:szCs w:val="22"/>
              </w:rPr>
              <w:t>grandes entreprises</w:t>
            </w:r>
            <w:r>
              <w:rPr>
                <w:rFonts w:ascii="Times New Roman" w:hAnsi="Times New Roman"/>
                <w:szCs w:val="22"/>
              </w:rPr>
              <w:t xml:space="preserve"> à compter de 2017, les modalités de calcul du </w:t>
            </w:r>
            <w:r w:rsidRPr="00536D85">
              <w:rPr>
                <w:rFonts w:ascii="Times New Roman" w:hAnsi="Times New Roman"/>
                <w:b/>
                <w:szCs w:val="22"/>
              </w:rPr>
              <w:t>4</w:t>
            </w:r>
            <w:r w:rsidRPr="00536D85">
              <w:rPr>
                <w:rFonts w:ascii="Times New Roman" w:hAnsi="Times New Roman"/>
                <w:b/>
                <w:szCs w:val="22"/>
                <w:vertAlign w:val="superscript"/>
              </w:rPr>
              <w:t>ème</w:t>
            </w:r>
            <w:r w:rsidRPr="00536D85">
              <w:rPr>
                <w:rFonts w:ascii="Times New Roman" w:hAnsi="Times New Roman"/>
                <w:b/>
                <w:szCs w:val="22"/>
              </w:rPr>
              <w:t xml:space="preserve"> acompte d’IS</w:t>
            </w:r>
            <w:r>
              <w:rPr>
                <w:rFonts w:ascii="Times New Roman" w:hAnsi="Times New Roman"/>
                <w:szCs w:val="22"/>
              </w:rPr>
              <w:t xml:space="preserve"> sont modifiées (augmentation du %</w:t>
            </w:r>
            <w:r w:rsidR="00285257">
              <w:rPr>
                <w:rFonts w:ascii="Times New Roman" w:hAnsi="Times New Roman"/>
                <w:szCs w:val="22"/>
              </w:rPr>
              <w:t xml:space="preserve"> de l’IS prévisible de l’année d’imposition) :</w:t>
            </w:r>
          </w:p>
          <w:p w:rsidR="000138E4" w:rsidRDefault="000138E4" w:rsidP="0057372F">
            <w:pPr>
              <w:rPr>
                <w:rFonts w:ascii="Times New Roman" w:hAnsi="Times New Roman"/>
                <w:szCs w:val="22"/>
              </w:rPr>
            </w:pPr>
          </w:p>
          <w:tbl>
            <w:tblPr>
              <w:tblStyle w:val="Grilledutableau3"/>
              <w:tblW w:w="8554" w:type="dxa"/>
              <w:jc w:val="center"/>
              <w:tblLook w:val="04A0"/>
            </w:tblPr>
            <w:tblGrid>
              <w:gridCol w:w="1384"/>
              <w:gridCol w:w="2458"/>
              <w:gridCol w:w="2551"/>
              <w:gridCol w:w="2161"/>
            </w:tblGrid>
            <w:tr w:rsidR="000138E4" w:rsidRPr="00207ED4" w:rsidTr="000138E4">
              <w:trPr>
                <w:trHeight w:val="478"/>
                <w:jc w:val="center"/>
              </w:trPr>
              <w:tc>
                <w:tcPr>
                  <w:tcW w:w="1384"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Seuils de CA</w:t>
                  </w:r>
                </w:p>
              </w:tc>
              <w:tc>
                <w:tcPr>
                  <w:tcW w:w="2458" w:type="dxa"/>
                  <w:vAlign w:val="center"/>
                </w:tcPr>
                <w:p w:rsidR="000138E4" w:rsidRPr="00207ED4" w:rsidRDefault="00A25F9D" w:rsidP="0057372F">
                  <w:pPr>
                    <w:jc w:val="center"/>
                    <w:rPr>
                      <w:rFonts w:ascii="Times New Roman" w:eastAsiaTheme="minorHAnsi" w:hAnsi="Times New Roman"/>
                      <w:sz w:val="20"/>
                      <w:lang w:eastAsia="en-US"/>
                    </w:rPr>
                  </w:pPr>
                  <w:r>
                    <w:rPr>
                      <w:rFonts w:ascii="Times New Roman" w:eastAsiaTheme="minorHAnsi" w:hAnsi="Times New Roman"/>
                      <w:sz w:val="20"/>
                      <w:lang w:eastAsia="en-US"/>
                    </w:rPr>
                    <w:t>250 M</w:t>
                  </w:r>
                  <w:r w:rsidR="000138E4" w:rsidRPr="00207ED4">
                    <w:rPr>
                      <w:rFonts w:ascii="Times New Roman" w:eastAsiaTheme="minorHAnsi" w:hAnsi="Times New Roman"/>
                      <w:sz w:val="20"/>
                      <w:lang w:eastAsia="en-US"/>
                    </w:rPr>
                    <w:t>€ &lt; CA &lt; 1 000 M€</w:t>
                  </w:r>
                </w:p>
              </w:tc>
              <w:tc>
                <w:tcPr>
                  <w:tcW w:w="2551" w:type="dxa"/>
                  <w:vAlign w:val="center"/>
                </w:tcPr>
                <w:p w:rsidR="000138E4" w:rsidRPr="00207ED4" w:rsidRDefault="00A25F9D" w:rsidP="0057372F">
                  <w:pPr>
                    <w:jc w:val="center"/>
                    <w:rPr>
                      <w:rFonts w:ascii="Times New Roman" w:eastAsiaTheme="minorHAnsi" w:hAnsi="Times New Roman"/>
                      <w:sz w:val="20"/>
                      <w:lang w:eastAsia="en-US"/>
                    </w:rPr>
                  </w:pPr>
                  <w:r>
                    <w:rPr>
                      <w:rFonts w:ascii="Times New Roman" w:eastAsiaTheme="minorHAnsi" w:hAnsi="Times New Roman"/>
                      <w:sz w:val="20"/>
                      <w:lang w:eastAsia="en-US"/>
                    </w:rPr>
                    <w:t>1 000 M</w:t>
                  </w:r>
                  <w:r w:rsidR="000138E4" w:rsidRPr="00207ED4">
                    <w:rPr>
                      <w:rFonts w:ascii="Times New Roman" w:eastAsiaTheme="minorHAnsi" w:hAnsi="Times New Roman"/>
                      <w:sz w:val="20"/>
                      <w:lang w:eastAsia="en-US"/>
                    </w:rPr>
                    <w:t>€ &lt; CA &lt; 5 000 M€</w:t>
                  </w:r>
                </w:p>
              </w:tc>
              <w:tc>
                <w:tcPr>
                  <w:tcW w:w="2161"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CA &gt; 5 000 M€</w:t>
                  </w:r>
                </w:p>
              </w:tc>
            </w:tr>
            <w:tr w:rsidR="000138E4" w:rsidRPr="00207ED4" w:rsidTr="000138E4">
              <w:trPr>
                <w:trHeight w:val="981"/>
                <w:jc w:val="center"/>
              </w:trPr>
              <w:tc>
                <w:tcPr>
                  <w:tcW w:w="1384"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Modalités de calcul du 4</w:t>
                  </w:r>
                  <w:r w:rsidRPr="00207ED4">
                    <w:rPr>
                      <w:rFonts w:ascii="Times New Roman" w:eastAsiaTheme="minorHAnsi" w:hAnsi="Times New Roman"/>
                      <w:sz w:val="20"/>
                      <w:vertAlign w:val="superscript"/>
                      <w:lang w:eastAsia="en-US"/>
                    </w:rPr>
                    <w:t>ème</w:t>
                  </w:r>
                  <w:r w:rsidRPr="00207ED4">
                    <w:rPr>
                      <w:rFonts w:ascii="Times New Roman" w:eastAsiaTheme="minorHAnsi" w:hAnsi="Times New Roman"/>
                      <w:sz w:val="20"/>
                      <w:lang w:eastAsia="en-US"/>
                    </w:rPr>
                    <w:t xml:space="preserve"> acompte d’IS</w:t>
                  </w:r>
                </w:p>
              </w:tc>
              <w:tc>
                <w:tcPr>
                  <w:tcW w:w="2458"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80% IS estimé</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3 acomptes versés</w:t>
                  </w:r>
                </w:p>
              </w:tc>
              <w:tc>
                <w:tcPr>
                  <w:tcW w:w="2551"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90% IS estimé</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3 acomptes versés</w:t>
                  </w:r>
                </w:p>
              </w:tc>
              <w:tc>
                <w:tcPr>
                  <w:tcW w:w="2161" w:type="dxa"/>
                  <w:vAlign w:val="center"/>
                </w:tcPr>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98% IS estimé</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w:t>
                  </w:r>
                </w:p>
                <w:p w:rsidR="000138E4" w:rsidRPr="00207ED4" w:rsidRDefault="000138E4" w:rsidP="0057372F">
                  <w:pPr>
                    <w:jc w:val="center"/>
                    <w:rPr>
                      <w:rFonts w:ascii="Times New Roman" w:eastAsiaTheme="minorHAnsi" w:hAnsi="Times New Roman"/>
                      <w:sz w:val="20"/>
                      <w:lang w:eastAsia="en-US"/>
                    </w:rPr>
                  </w:pPr>
                  <w:r w:rsidRPr="00207ED4">
                    <w:rPr>
                      <w:rFonts w:ascii="Times New Roman" w:eastAsiaTheme="minorHAnsi" w:hAnsi="Times New Roman"/>
                      <w:sz w:val="20"/>
                      <w:lang w:eastAsia="en-US"/>
                    </w:rPr>
                    <w:t>3 acomptes versés</w:t>
                  </w:r>
                </w:p>
              </w:tc>
            </w:tr>
          </w:tbl>
          <w:p w:rsidR="00207ED4" w:rsidRPr="00515D7B" w:rsidRDefault="00207ED4" w:rsidP="0057372F">
            <w:pPr>
              <w:rPr>
                <w:rFonts w:ascii="Times New Roman" w:hAnsi="Times New Roman"/>
                <w:sz w:val="10"/>
                <w:szCs w:val="10"/>
              </w:rPr>
            </w:pPr>
          </w:p>
          <w:p w:rsidR="00DA07F7" w:rsidRDefault="00DA07F7" w:rsidP="0057372F">
            <w:pPr>
              <w:rPr>
                <w:rFonts w:ascii="Times New Roman" w:hAnsi="Times New Roman"/>
                <w:szCs w:val="22"/>
              </w:rPr>
            </w:pPr>
            <w:r w:rsidRPr="00536D85">
              <w:rPr>
                <w:rFonts w:ascii="Times New Roman" w:hAnsi="Times New Roman"/>
                <w:b/>
                <w:szCs w:val="22"/>
              </w:rPr>
              <w:t>Le taux normal d’IS</w:t>
            </w:r>
            <w:r>
              <w:rPr>
                <w:rFonts w:ascii="Times New Roman" w:hAnsi="Times New Roman"/>
                <w:szCs w:val="22"/>
              </w:rPr>
              <w:t xml:space="preserve"> se voit ramené progressivement à </w:t>
            </w:r>
            <w:r w:rsidRPr="00536D85">
              <w:rPr>
                <w:rFonts w:ascii="Times New Roman" w:hAnsi="Times New Roman"/>
                <w:b/>
                <w:szCs w:val="22"/>
              </w:rPr>
              <w:t>28% au lieu de 33,1/3% d’ici 2020</w:t>
            </w:r>
            <w:r>
              <w:rPr>
                <w:rFonts w:ascii="Times New Roman" w:hAnsi="Times New Roman"/>
                <w:szCs w:val="22"/>
              </w:rPr>
              <w:t>, sans changement de la règlementation relative à l’IS au taux réduit</w:t>
            </w:r>
            <w:r w:rsidR="00536D85">
              <w:rPr>
                <w:rFonts w:ascii="Times New Roman" w:hAnsi="Times New Roman"/>
                <w:szCs w:val="22"/>
              </w:rPr>
              <w:t xml:space="preserve"> 15%</w:t>
            </w:r>
            <w:r>
              <w:rPr>
                <w:rFonts w:ascii="Times New Roman" w:hAnsi="Times New Roman"/>
                <w:szCs w:val="22"/>
              </w:rPr>
              <w:t xml:space="preserve"> « PME » : voir le tableau ci-dessous.</w:t>
            </w:r>
          </w:p>
          <w:p w:rsidR="00DA07F7" w:rsidRPr="00515D7B" w:rsidRDefault="00DA07F7" w:rsidP="0057372F">
            <w:pPr>
              <w:rPr>
                <w:rFonts w:ascii="Times New Roman" w:hAnsi="Times New Roman"/>
                <w:i/>
                <w:sz w:val="16"/>
                <w:szCs w:val="16"/>
              </w:rPr>
            </w:pPr>
          </w:p>
        </w:tc>
      </w:tr>
    </w:tbl>
    <w:p w:rsidR="00D349BC" w:rsidRDefault="00D349BC" w:rsidP="00D91C7F">
      <w:pPr>
        <w:rPr>
          <w:rFonts w:ascii="Times New Roman" w:hAnsi="Times New Roman"/>
        </w:rPr>
      </w:pPr>
    </w:p>
    <w:tbl>
      <w:tblPr>
        <w:tblStyle w:val="Grilledutableau1"/>
        <w:tblW w:w="11500" w:type="dxa"/>
        <w:jc w:val="center"/>
        <w:tblLook w:val="04A0"/>
      </w:tblPr>
      <w:tblGrid>
        <w:gridCol w:w="545"/>
        <w:gridCol w:w="754"/>
        <w:gridCol w:w="754"/>
        <w:gridCol w:w="890"/>
        <w:gridCol w:w="754"/>
        <w:gridCol w:w="754"/>
        <w:gridCol w:w="902"/>
        <w:gridCol w:w="754"/>
        <w:gridCol w:w="754"/>
        <w:gridCol w:w="902"/>
        <w:gridCol w:w="688"/>
        <w:gridCol w:w="754"/>
        <w:gridCol w:w="826"/>
        <w:gridCol w:w="826"/>
        <w:gridCol w:w="643"/>
      </w:tblGrid>
      <w:tr w:rsidR="0098309D" w:rsidRPr="00C470DE" w:rsidTr="0057372F">
        <w:trPr>
          <w:trHeight w:val="382"/>
          <w:jc w:val="center"/>
        </w:trPr>
        <w:tc>
          <w:tcPr>
            <w:tcW w:w="545" w:type="dxa"/>
            <w:vMerge w:val="restart"/>
            <w:vAlign w:val="center"/>
          </w:tcPr>
          <w:p w:rsidR="0098309D" w:rsidRPr="00C470DE" w:rsidRDefault="0098309D" w:rsidP="0057372F">
            <w:pPr>
              <w:jc w:val="center"/>
              <w:rPr>
                <w:rFonts w:ascii="Times New Roman" w:eastAsiaTheme="minorHAnsi" w:hAnsi="Times New Roman"/>
                <w:sz w:val="16"/>
                <w:szCs w:val="16"/>
                <w:lang w:eastAsia="en-US"/>
              </w:rPr>
            </w:pPr>
          </w:p>
        </w:tc>
        <w:tc>
          <w:tcPr>
            <w:tcW w:w="1508" w:type="dxa"/>
            <w:gridSpan w:val="2"/>
            <w:vAlign w:val="center"/>
          </w:tcPr>
          <w:p w:rsidR="0098309D" w:rsidRPr="00C470DE" w:rsidRDefault="0098309D"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Avant 2017</w:t>
            </w:r>
          </w:p>
        </w:tc>
        <w:tc>
          <w:tcPr>
            <w:tcW w:w="2398" w:type="dxa"/>
            <w:gridSpan w:val="3"/>
            <w:vAlign w:val="center"/>
          </w:tcPr>
          <w:p w:rsidR="0098309D" w:rsidRPr="00C470DE" w:rsidRDefault="0098309D"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2017</w:t>
            </w:r>
          </w:p>
        </w:tc>
        <w:tc>
          <w:tcPr>
            <w:tcW w:w="2410" w:type="dxa"/>
            <w:gridSpan w:val="3"/>
            <w:vAlign w:val="center"/>
          </w:tcPr>
          <w:p w:rsidR="0098309D" w:rsidRPr="00C470DE" w:rsidRDefault="0098309D"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2018</w:t>
            </w:r>
          </w:p>
        </w:tc>
        <w:tc>
          <w:tcPr>
            <w:tcW w:w="3170" w:type="dxa"/>
            <w:gridSpan w:val="4"/>
            <w:vAlign w:val="center"/>
          </w:tcPr>
          <w:p w:rsidR="0098309D" w:rsidRPr="00C470DE" w:rsidRDefault="0098309D"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2019</w:t>
            </w:r>
          </w:p>
        </w:tc>
        <w:tc>
          <w:tcPr>
            <w:tcW w:w="1469" w:type="dxa"/>
            <w:gridSpan w:val="2"/>
            <w:vAlign w:val="center"/>
          </w:tcPr>
          <w:p w:rsidR="0098309D" w:rsidRPr="00C470DE" w:rsidRDefault="0098309D"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2020</w:t>
            </w:r>
          </w:p>
        </w:tc>
      </w:tr>
      <w:tr w:rsidR="003A394F" w:rsidRPr="00C470DE" w:rsidTr="0098309D">
        <w:trPr>
          <w:trHeight w:val="557"/>
          <w:jc w:val="center"/>
        </w:trPr>
        <w:tc>
          <w:tcPr>
            <w:tcW w:w="545" w:type="dxa"/>
            <w:vMerge/>
            <w:vAlign w:val="center"/>
          </w:tcPr>
          <w:p w:rsidR="003A394F" w:rsidRPr="00C470DE" w:rsidRDefault="003A394F" w:rsidP="0057372F">
            <w:pPr>
              <w:numPr>
                <w:ilvl w:val="0"/>
                <w:numId w:val="5"/>
              </w:numPr>
              <w:ind w:left="0" w:firstLine="0"/>
              <w:jc w:val="center"/>
              <w:rPr>
                <w:rFonts w:ascii="Times New Roman" w:eastAsiaTheme="minorHAnsi" w:hAnsi="Times New Roman"/>
                <w:sz w:val="16"/>
                <w:szCs w:val="16"/>
                <w:lang w:eastAsia="en-US"/>
              </w:rPr>
            </w:pPr>
          </w:p>
        </w:tc>
        <w:tc>
          <w:tcPr>
            <w:tcW w:w="754" w:type="dxa"/>
            <w:vAlign w:val="center"/>
          </w:tcPr>
          <w:p w:rsidR="003A394F" w:rsidRPr="00C470DE" w:rsidRDefault="003A394F" w:rsidP="00DA07F7">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 xml:space="preserve">Type </w:t>
            </w:r>
            <w:r w:rsidRPr="00C470DE">
              <w:rPr>
                <w:rFonts w:ascii="Times New Roman" w:eastAsiaTheme="minorHAnsi" w:hAnsi="Times New Roman"/>
                <w:sz w:val="16"/>
                <w:szCs w:val="16"/>
                <w:lang w:eastAsia="en-US"/>
              </w:rPr>
              <w:t>1</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Autres</w:t>
            </w:r>
          </w:p>
        </w:tc>
        <w:tc>
          <w:tcPr>
            <w:tcW w:w="890"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 xml:space="preserve">Type </w:t>
            </w:r>
            <w:r w:rsidRPr="00C470DE">
              <w:rPr>
                <w:rFonts w:ascii="Times New Roman" w:eastAsiaTheme="minorHAnsi" w:hAnsi="Times New Roman"/>
                <w:sz w:val="16"/>
                <w:szCs w:val="16"/>
                <w:lang w:eastAsia="en-US"/>
              </w:rPr>
              <w:t>1</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Type 2</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Autres</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 xml:space="preserve">Type </w:t>
            </w:r>
            <w:r w:rsidRPr="00C470DE">
              <w:rPr>
                <w:rFonts w:ascii="Times New Roman" w:eastAsiaTheme="minorHAnsi" w:hAnsi="Times New Roman"/>
                <w:sz w:val="16"/>
                <w:szCs w:val="16"/>
                <w:lang w:eastAsia="en-US"/>
              </w:rPr>
              <w:t>1</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Type 2</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Autres</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 xml:space="preserve">Type </w:t>
            </w:r>
            <w:r w:rsidRPr="00C470DE">
              <w:rPr>
                <w:rFonts w:ascii="Times New Roman" w:eastAsiaTheme="minorHAnsi" w:hAnsi="Times New Roman"/>
                <w:sz w:val="16"/>
                <w:szCs w:val="16"/>
                <w:lang w:eastAsia="en-US"/>
              </w:rPr>
              <w:t>1</w:t>
            </w:r>
          </w:p>
        </w:tc>
        <w:tc>
          <w:tcPr>
            <w:tcW w:w="688"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Type 2</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Type 3</w:t>
            </w:r>
          </w:p>
        </w:tc>
        <w:tc>
          <w:tcPr>
            <w:tcW w:w="826" w:type="dxa"/>
            <w:vAlign w:val="center"/>
          </w:tcPr>
          <w:p w:rsidR="003A394F" w:rsidRDefault="003A394F" w:rsidP="0098309D">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Autres</w:t>
            </w:r>
          </w:p>
        </w:tc>
        <w:tc>
          <w:tcPr>
            <w:tcW w:w="826"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 xml:space="preserve">Type </w:t>
            </w:r>
            <w:r w:rsidRPr="00C470DE">
              <w:rPr>
                <w:rFonts w:ascii="Times New Roman" w:eastAsiaTheme="minorHAnsi" w:hAnsi="Times New Roman"/>
                <w:sz w:val="16"/>
                <w:szCs w:val="16"/>
                <w:lang w:eastAsia="en-US"/>
              </w:rPr>
              <w:t>1</w:t>
            </w:r>
          </w:p>
        </w:tc>
        <w:tc>
          <w:tcPr>
            <w:tcW w:w="643"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Autres</w:t>
            </w:r>
          </w:p>
        </w:tc>
      </w:tr>
      <w:tr w:rsidR="003A394F" w:rsidRPr="00C470DE" w:rsidTr="0098309D">
        <w:trPr>
          <w:trHeight w:val="551"/>
          <w:jc w:val="center"/>
        </w:trPr>
        <w:tc>
          <w:tcPr>
            <w:tcW w:w="545"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Taux 1</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15% sur 38 120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890"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15% de 0 à 38 120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15% de 0 à 38 120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15% de 0 à 38 120</w:t>
            </w:r>
          </w:p>
        </w:tc>
        <w:tc>
          <w:tcPr>
            <w:tcW w:w="688"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826" w:type="dxa"/>
            <w:vAlign w:val="center"/>
          </w:tcPr>
          <w:p w:rsidR="003A394F" w:rsidRPr="00C470DE" w:rsidRDefault="007B120F" w:rsidP="0098309D">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w:t>
            </w:r>
          </w:p>
        </w:tc>
        <w:tc>
          <w:tcPr>
            <w:tcW w:w="826"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15% de 0 à 38 120</w:t>
            </w:r>
          </w:p>
        </w:tc>
        <w:tc>
          <w:tcPr>
            <w:tcW w:w="643"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r>
      <w:tr w:rsidR="003A394F" w:rsidRPr="00C470DE" w:rsidTr="0098309D">
        <w:trPr>
          <w:trHeight w:val="843"/>
          <w:jc w:val="center"/>
        </w:trPr>
        <w:tc>
          <w:tcPr>
            <w:tcW w:w="545"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Taux 2</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890"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de 38 120 à 75 000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de 0 à 75 000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de 38 120 à 500 000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de 0 à 500 000</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de 0 à 500</w:t>
            </w:r>
            <w:r>
              <w:rPr>
                <w:rFonts w:ascii="Times New Roman" w:eastAsiaTheme="minorHAnsi" w:hAnsi="Times New Roman"/>
                <w:sz w:val="16"/>
                <w:szCs w:val="16"/>
                <w:lang w:eastAsia="en-US"/>
              </w:rPr>
              <w:t> </w:t>
            </w:r>
            <w:r w:rsidRPr="00C470DE">
              <w:rPr>
                <w:rFonts w:ascii="Times New Roman" w:eastAsiaTheme="minorHAnsi" w:hAnsi="Times New Roman"/>
                <w:sz w:val="16"/>
                <w:szCs w:val="16"/>
                <w:lang w:eastAsia="en-US"/>
              </w:rPr>
              <w:t>000</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au delà</w:t>
            </w:r>
          </w:p>
        </w:tc>
        <w:tc>
          <w:tcPr>
            <w:tcW w:w="688" w:type="dxa"/>
            <w:vAlign w:val="center"/>
          </w:tcPr>
          <w:p w:rsidR="003A394F" w:rsidRPr="00C470DE" w:rsidRDefault="003A394F" w:rsidP="00032545">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w:t>
            </w:r>
          </w:p>
        </w:tc>
        <w:tc>
          <w:tcPr>
            <w:tcW w:w="754" w:type="dxa"/>
            <w:vAlign w:val="center"/>
          </w:tcPr>
          <w:p w:rsidR="003A394F" w:rsidRPr="00C470DE" w:rsidRDefault="0098309D"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28%</w:t>
            </w:r>
          </w:p>
        </w:tc>
        <w:tc>
          <w:tcPr>
            <w:tcW w:w="826" w:type="dxa"/>
            <w:vAlign w:val="center"/>
          </w:tcPr>
          <w:p w:rsidR="003A394F" w:rsidRPr="00C470DE" w:rsidRDefault="007B120F" w:rsidP="0098309D">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w:t>
            </w:r>
          </w:p>
        </w:tc>
        <w:tc>
          <w:tcPr>
            <w:tcW w:w="826" w:type="dxa"/>
            <w:vAlign w:val="center"/>
          </w:tcPr>
          <w:p w:rsidR="003A394F" w:rsidRPr="00C470DE" w:rsidRDefault="003A394F" w:rsidP="00032545">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 au delà</w:t>
            </w:r>
          </w:p>
        </w:tc>
        <w:tc>
          <w:tcPr>
            <w:tcW w:w="643"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28%</w:t>
            </w:r>
          </w:p>
        </w:tc>
      </w:tr>
      <w:tr w:rsidR="003A394F" w:rsidRPr="00C470DE" w:rsidTr="0098309D">
        <w:trPr>
          <w:trHeight w:val="558"/>
          <w:jc w:val="center"/>
        </w:trPr>
        <w:tc>
          <w:tcPr>
            <w:tcW w:w="545"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Taux 3</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 au delà</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w:t>
            </w:r>
          </w:p>
        </w:tc>
        <w:tc>
          <w:tcPr>
            <w:tcW w:w="1644" w:type="dxa"/>
            <w:gridSpan w:val="2"/>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 au delà</w:t>
            </w:r>
          </w:p>
        </w:tc>
        <w:tc>
          <w:tcPr>
            <w:tcW w:w="754" w:type="dxa"/>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w:t>
            </w:r>
          </w:p>
        </w:tc>
        <w:tc>
          <w:tcPr>
            <w:tcW w:w="2410" w:type="dxa"/>
            <w:gridSpan w:val="3"/>
            <w:vAlign w:val="center"/>
          </w:tcPr>
          <w:p w:rsidR="003A394F" w:rsidRPr="00C470DE" w:rsidRDefault="003A394F" w:rsidP="0057372F">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 au delà</w:t>
            </w:r>
          </w:p>
        </w:tc>
        <w:tc>
          <w:tcPr>
            <w:tcW w:w="902"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w:t>
            </w:r>
          </w:p>
        </w:tc>
        <w:tc>
          <w:tcPr>
            <w:tcW w:w="688" w:type="dxa"/>
            <w:vAlign w:val="center"/>
          </w:tcPr>
          <w:p w:rsidR="003A394F" w:rsidRPr="00C470DE" w:rsidRDefault="003A394F"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w:t>
            </w:r>
          </w:p>
        </w:tc>
        <w:tc>
          <w:tcPr>
            <w:tcW w:w="754" w:type="dxa"/>
            <w:vAlign w:val="center"/>
          </w:tcPr>
          <w:p w:rsidR="003A394F" w:rsidRPr="00C470DE" w:rsidRDefault="0098309D" w:rsidP="0057372F">
            <w:pPr>
              <w:jc w:val="center"/>
              <w:rPr>
                <w:rFonts w:ascii="Times New Roman" w:eastAsiaTheme="minorHAnsi" w:hAnsi="Times New Roman"/>
                <w:sz w:val="16"/>
                <w:szCs w:val="16"/>
                <w:lang w:eastAsia="en-US"/>
              </w:rPr>
            </w:pPr>
            <w:r>
              <w:rPr>
                <w:rFonts w:ascii="Times New Roman" w:eastAsiaTheme="minorHAnsi" w:hAnsi="Times New Roman"/>
                <w:sz w:val="16"/>
                <w:szCs w:val="16"/>
                <w:lang w:eastAsia="en-US"/>
              </w:rPr>
              <w:t>/</w:t>
            </w:r>
          </w:p>
        </w:tc>
        <w:tc>
          <w:tcPr>
            <w:tcW w:w="826" w:type="dxa"/>
            <w:vAlign w:val="center"/>
          </w:tcPr>
          <w:p w:rsidR="003A394F" w:rsidRPr="00C470DE" w:rsidRDefault="0098309D" w:rsidP="0098309D">
            <w:pPr>
              <w:jc w:val="center"/>
              <w:rPr>
                <w:rFonts w:ascii="Times New Roman" w:eastAsiaTheme="minorHAnsi" w:hAnsi="Times New Roman"/>
                <w:sz w:val="16"/>
                <w:szCs w:val="16"/>
                <w:lang w:eastAsia="en-US"/>
              </w:rPr>
            </w:pPr>
            <w:r w:rsidRPr="00C470DE">
              <w:rPr>
                <w:rFonts w:ascii="Times New Roman" w:eastAsiaTheme="minorHAnsi" w:hAnsi="Times New Roman"/>
                <w:sz w:val="16"/>
                <w:szCs w:val="16"/>
                <w:lang w:eastAsia="en-US"/>
              </w:rPr>
              <w:t>33,1/3%</w:t>
            </w:r>
          </w:p>
        </w:tc>
        <w:tc>
          <w:tcPr>
            <w:tcW w:w="826" w:type="dxa"/>
            <w:vAlign w:val="center"/>
          </w:tcPr>
          <w:p w:rsidR="003A394F" w:rsidRPr="00C470DE" w:rsidRDefault="003A394F" w:rsidP="0057372F">
            <w:pPr>
              <w:jc w:val="center"/>
              <w:rPr>
                <w:rFonts w:ascii="Times New Roman" w:eastAsiaTheme="minorHAnsi" w:hAnsi="Times New Roman"/>
                <w:sz w:val="16"/>
                <w:szCs w:val="16"/>
                <w:lang w:eastAsia="en-US"/>
              </w:rPr>
            </w:pPr>
          </w:p>
        </w:tc>
        <w:tc>
          <w:tcPr>
            <w:tcW w:w="643" w:type="dxa"/>
            <w:vAlign w:val="center"/>
          </w:tcPr>
          <w:p w:rsidR="003A394F" w:rsidRPr="00C470DE" w:rsidRDefault="003A394F" w:rsidP="0057372F">
            <w:pPr>
              <w:jc w:val="center"/>
              <w:rPr>
                <w:rFonts w:ascii="Times New Roman" w:eastAsiaTheme="minorHAnsi" w:hAnsi="Times New Roman"/>
                <w:sz w:val="16"/>
                <w:szCs w:val="16"/>
                <w:lang w:eastAsia="en-US"/>
              </w:rPr>
            </w:pPr>
          </w:p>
        </w:tc>
      </w:tr>
    </w:tbl>
    <w:p w:rsidR="00E4774D" w:rsidRPr="00D06E70" w:rsidRDefault="00E4774D" w:rsidP="00D91C7F">
      <w:pPr>
        <w:rPr>
          <w:rFonts w:ascii="Times New Roman" w:hAnsi="Times New Roman"/>
          <w:sz w:val="16"/>
          <w:szCs w:val="16"/>
        </w:rPr>
      </w:pPr>
    </w:p>
    <w:p w:rsidR="00D349BC" w:rsidRPr="00F73B11" w:rsidRDefault="006E6BE1" w:rsidP="00E4774D">
      <w:pPr>
        <w:pStyle w:val="Paragraphedeliste"/>
        <w:numPr>
          <w:ilvl w:val="0"/>
          <w:numId w:val="11"/>
        </w:numPr>
        <w:ind w:left="0" w:hanging="567"/>
        <w:rPr>
          <w:rFonts w:ascii="Times New Roman" w:eastAsiaTheme="minorHAnsi" w:hAnsi="Times New Roman"/>
        </w:rPr>
      </w:pPr>
      <w:r w:rsidRPr="00F73B11">
        <w:rPr>
          <w:rFonts w:ascii="Times New Roman" w:eastAsiaTheme="minorHAnsi" w:hAnsi="Times New Roman"/>
        </w:rPr>
        <w:t>T</w:t>
      </w:r>
      <w:r w:rsidR="00F73B11" w:rsidRPr="00F73B11">
        <w:rPr>
          <w:rFonts w:ascii="Times New Roman" w:eastAsiaTheme="minorHAnsi" w:hAnsi="Times New Roman"/>
        </w:rPr>
        <w:t>ype 1</w:t>
      </w:r>
      <w:r w:rsidRPr="00F73B11">
        <w:rPr>
          <w:rFonts w:ascii="Times New Roman" w:eastAsiaTheme="minorHAnsi" w:hAnsi="Times New Roman"/>
        </w:rPr>
        <w:t xml:space="preserve"> : </w:t>
      </w:r>
      <w:r w:rsidR="00F73B11" w:rsidRPr="00F73B11">
        <w:rPr>
          <w:rFonts w:ascii="Times New Roman" w:eastAsiaTheme="minorHAnsi" w:hAnsi="Times New Roman"/>
        </w:rPr>
        <w:t>sociétés bénéficiant du taux réduit d’IS PME (</w:t>
      </w:r>
      <w:r w:rsidRPr="00F73B11">
        <w:rPr>
          <w:rFonts w:ascii="Times New Roman" w:eastAsiaTheme="minorHAnsi" w:hAnsi="Times New Roman"/>
        </w:rPr>
        <w:t xml:space="preserve">CA </w:t>
      </w:r>
      <w:r w:rsidR="0098309D">
        <w:rPr>
          <w:rFonts w:ascii="Times New Roman" w:eastAsiaTheme="minorHAnsi" w:hAnsi="Times New Roman"/>
        </w:rPr>
        <w:t xml:space="preserve">≤ </w:t>
      </w:r>
      <w:r w:rsidRPr="00F73B11">
        <w:rPr>
          <w:rFonts w:ascii="Times New Roman" w:eastAsiaTheme="minorHAnsi" w:hAnsi="Times New Roman"/>
        </w:rPr>
        <w:t xml:space="preserve"> 7 630 000 €</w:t>
      </w:r>
      <w:r w:rsidR="00E4774D">
        <w:rPr>
          <w:rFonts w:ascii="Times New Roman" w:eastAsiaTheme="minorHAnsi" w:hAnsi="Times New Roman"/>
        </w:rPr>
        <w:t>…</w:t>
      </w:r>
      <w:r w:rsidR="00F73B11">
        <w:rPr>
          <w:rFonts w:ascii="Times New Roman" w:eastAsiaTheme="minorHAnsi" w:hAnsi="Times New Roman"/>
        </w:rPr>
        <w:t>)</w:t>
      </w:r>
    </w:p>
    <w:p w:rsidR="00D349BC" w:rsidRPr="007A6535" w:rsidRDefault="00F73B11" w:rsidP="00E4774D">
      <w:pPr>
        <w:pStyle w:val="Paragraphedeliste"/>
        <w:numPr>
          <w:ilvl w:val="0"/>
          <w:numId w:val="11"/>
        </w:numPr>
        <w:ind w:left="0" w:hanging="567"/>
        <w:rPr>
          <w:rFonts w:ascii="Times New Roman" w:eastAsiaTheme="minorHAnsi" w:hAnsi="Times New Roman"/>
        </w:rPr>
      </w:pPr>
      <w:r w:rsidRPr="007A6535">
        <w:rPr>
          <w:rFonts w:ascii="Times New Roman" w:eastAsiaTheme="minorHAnsi" w:hAnsi="Times New Roman"/>
        </w:rPr>
        <w:t>Type 2</w:t>
      </w:r>
      <w:r w:rsidR="006E6BE1" w:rsidRPr="007A6535">
        <w:rPr>
          <w:rFonts w:ascii="Times New Roman" w:eastAsiaTheme="minorHAnsi" w:hAnsi="Times New Roman"/>
        </w:rPr>
        <w:t> :</w:t>
      </w:r>
      <w:r w:rsidR="007A6535" w:rsidRPr="007A6535">
        <w:rPr>
          <w:rFonts w:ascii="Times New Roman" w:eastAsiaTheme="minorHAnsi" w:hAnsi="Times New Roman"/>
        </w:rPr>
        <w:t xml:space="preserve"> sociétés répondant </w:t>
      </w:r>
      <w:r w:rsidR="00E4774D">
        <w:rPr>
          <w:rFonts w:ascii="Times New Roman" w:eastAsiaTheme="minorHAnsi" w:hAnsi="Times New Roman"/>
        </w:rPr>
        <w:t>aux critères de PME communautaire (</w:t>
      </w:r>
      <w:r w:rsidR="006E6BE1" w:rsidRPr="007A6535">
        <w:rPr>
          <w:rFonts w:ascii="Times New Roman" w:eastAsiaTheme="minorHAnsi" w:hAnsi="Times New Roman"/>
        </w:rPr>
        <w:t>CA</w:t>
      </w:r>
      <w:r w:rsidR="0098309D">
        <w:rPr>
          <w:rFonts w:ascii="Times New Roman" w:eastAsiaTheme="minorHAnsi" w:hAnsi="Times New Roman"/>
        </w:rPr>
        <w:t xml:space="preserve"> ≤ </w:t>
      </w:r>
      <w:r w:rsidR="006E6BE1" w:rsidRPr="007A6535">
        <w:rPr>
          <w:rFonts w:ascii="Times New Roman" w:eastAsiaTheme="minorHAnsi" w:hAnsi="Times New Roman"/>
        </w:rPr>
        <w:t>50 000 000 €</w:t>
      </w:r>
      <w:r w:rsidR="00E4774D">
        <w:rPr>
          <w:rFonts w:ascii="Times New Roman" w:eastAsiaTheme="minorHAnsi" w:hAnsi="Times New Roman"/>
        </w:rPr>
        <w:t>…) hors type 1</w:t>
      </w:r>
    </w:p>
    <w:p w:rsidR="00515D7B" w:rsidRDefault="00F73B11" w:rsidP="00E4774D">
      <w:pPr>
        <w:pStyle w:val="Paragraphedeliste"/>
        <w:numPr>
          <w:ilvl w:val="0"/>
          <w:numId w:val="11"/>
        </w:numPr>
        <w:ind w:left="0" w:hanging="567"/>
        <w:rPr>
          <w:rFonts w:ascii="Times New Roman" w:eastAsiaTheme="minorHAnsi" w:hAnsi="Times New Roman"/>
        </w:rPr>
      </w:pPr>
      <w:r w:rsidRPr="003A394F">
        <w:rPr>
          <w:rFonts w:ascii="Times New Roman" w:eastAsiaTheme="minorHAnsi" w:hAnsi="Times New Roman"/>
        </w:rPr>
        <w:t>Type 3</w:t>
      </w:r>
      <w:r w:rsidR="006E6BE1" w:rsidRPr="003A394F">
        <w:rPr>
          <w:rFonts w:ascii="Times New Roman" w:eastAsiaTheme="minorHAnsi" w:hAnsi="Times New Roman"/>
        </w:rPr>
        <w:t xml:space="preserve"> : </w:t>
      </w:r>
      <w:r w:rsidR="002D0FF2" w:rsidRPr="003A394F">
        <w:rPr>
          <w:rFonts w:ascii="Times New Roman" w:eastAsiaTheme="minorHAnsi" w:hAnsi="Times New Roman"/>
        </w:rPr>
        <w:t>sociétés</w:t>
      </w:r>
      <w:r w:rsidRPr="003A394F">
        <w:rPr>
          <w:rFonts w:ascii="Times New Roman" w:eastAsiaTheme="minorHAnsi" w:hAnsi="Times New Roman"/>
        </w:rPr>
        <w:t xml:space="preserve"> avec </w:t>
      </w:r>
      <w:r w:rsidR="006E6BE1" w:rsidRPr="003A394F">
        <w:rPr>
          <w:rFonts w:ascii="Times New Roman" w:eastAsiaTheme="minorHAnsi" w:hAnsi="Times New Roman"/>
        </w:rPr>
        <w:t xml:space="preserve">CA </w:t>
      </w:r>
      <w:r w:rsidR="0098309D">
        <w:rPr>
          <w:rFonts w:ascii="Times New Roman" w:eastAsiaTheme="minorHAnsi" w:hAnsi="Times New Roman"/>
        </w:rPr>
        <w:t xml:space="preserve">≤ </w:t>
      </w:r>
      <w:r w:rsidR="006E6BE1" w:rsidRPr="003A394F">
        <w:rPr>
          <w:rFonts w:ascii="Times New Roman" w:eastAsiaTheme="minorHAnsi" w:hAnsi="Times New Roman"/>
        </w:rPr>
        <w:t xml:space="preserve"> 1 000 000 000 €</w:t>
      </w:r>
      <w:r w:rsidR="003A394F" w:rsidRPr="003A394F">
        <w:rPr>
          <w:rFonts w:ascii="Times New Roman" w:eastAsiaTheme="minorHAnsi" w:hAnsi="Times New Roman"/>
        </w:rPr>
        <w:t xml:space="preserve"> hors type 1 et type 2</w:t>
      </w:r>
    </w:p>
    <w:p w:rsidR="006E6BE1" w:rsidRPr="003A394F" w:rsidRDefault="00515D7B" w:rsidP="00515D7B">
      <w:pPr>
        <w:pStyle w:val="Paragraphedeliste"/>
        <w:ind w:left="0"/>
        <w:rPr>
          <w:rFonts w:ascii="Times New Roman" w:eastAsiaTheme="minorHAnsi" w:hAnsi="Times New Roman"/>
        </w:rPr>
      </w:pPr>
      <w:r>
        <w:rPr>
          <w:rFonts w:ascii="Times New Roman" w:eastAsiaTheme="minorHAnsi" w:hAnsi="Times New Roman"/>
        </w:rPr>
        <w:t>Selon les années les « autres » regroupent donc de moins en moins de sociétés</w:t>
      </w:r>
    </w:p>
    <w:p w:rsidR="00DA506D" w:rsidRPr="003A394F" w:rsidRDefault="00DA506D" w:rsidP="00D91C7F">
      <w:pPr>
        <w:rPr>
          <w:rFonts w:ascii="Times New Roman" w:hAnsi="Times New Roman"/>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3"/>
        <w:gridCol w:w="9158"/>
      </w:tblGrid>
      <w:tr w:rsidR="00F4238C" w:rsidRPr="0080177B" w:rsidTr="002F6065">
        <w:trPr>
          <w:trHeight w:val="6005"/>
          <w:jc w:val="center"/>
        </w:trPr>
        <w:tc>
          <w:tcPr>
            <w:tcW w:w="1683" w:type="dxa"/>
            <w:tcBorders>
              <w:top w:val="single" w:sz="4" w:space="0" w:color="auto"/>
              <w:left w:val="single" w:sz="4" w:space="0" w:color="auto"/>
              <w:bottom w:val="single" w:sz="4" w:space="0" w:color="auto"/>
              <w:right w:val="single" w:sz="4" w:space="0" w:color="auto"/>
            </w:tcBorders>
            <w:shd w:val="clear" w:color="auto" w:fill="D9D9D9"/>
            <w:vAlign w:val="center"/>
          </w:tcPr>
          <w:p w:rsidR="009C4116" w:rsidRDefault="00F4238C" w:rsidP="004740A8">
            <w:pPr>
              <w:jc w:val="center"/>
              <w:rPr>
                <w:rFonts w:ascii="Times New Roman" w:hAnsi="Times New Roman"/>
                <w:b/>
                <w:bCs/>
                <w:szCs w:val="22"/>
              </w:rPr>
            </w:pPr>
            <w:r>
              <w:rPr>
                <w:rFonts w:ascii="Times New Roman" w:hAnsi="Times New Roman"/>
                <w:b/>
                <w:bCs/>
                <w:szCs w:val="22"/>
              </w:rPr>
              <w:t>TVA</w:t>
            </w:r>
            <w:r w:rsidR="009C4116">
              <w:rPr>
                <w:rFonts w:ascii="Times New Roman" w:hAnsi="Times New Roman"/>
                <w:b/>
                <w:bCs/>
                <w:szCs w:val="22"/>
              </w:rPr>
              <w:t> : carburants</w:t>
            </w:r>
          </w:p>
          <w:p w:rsidR="009C4116" w:rsidRDefault="009C4116" w:rsidP="004740A8">
            <w:pPr>
              <w:jc w:val="center"/>
              <w:rPr>
                <w:rFonts w:ascii="Times New Roman" w:hAnsi="Times New Roman"/>
                <w:b/>
                <w:bCs/>
                <w:szCs w:val="22"/>
              </w:rPr>
            </w:pPr>
            <w:r>
              <w:rPr>
                <w:rFonts w:ascii="Times New Roman" w:hAnsi="Times New Roman"/>
                <w:b/>
                <w:bCs/>
                <w:szCs w:val="22"/>
              </w:rPr>
              <w:t>et</w:t>
            </w:r>
          </w:p>
          <w:p w:rsidR="00F4238C" w:rsidRPr="000649D7" w:rsidRDefault="009C4116" w:rsidP="004740A8">
            <w:pPr>
              <w:jc w:val="center"/>
              <w:rPr>
                <w:rFonts w:ascii="Times New Roman" w:hAnsi="Times New Roman"/>
                <w:b/>
                <w:bCs/>
                <w:szCs w:val="22"/>
              </w:rPr>
            </w:pPr>
            <w:proofErr w:type="spellStart"/>
            <w:r>
              <w:rPr>
                <w:rFonts w:ascii="Times New Roman" w:hAnsi="Times New Roman"/>
                <w:b/>
                <w:bCs/>
                <w:szCs w:val="22"/>
              </w:rPr>
              <w:t>autoliquidation</w:t>
            </w:r>
            <w:proofErr w:type="spellEnd"/>
          </w:p>
        </w:tc>
        <w:tc>
          <w:tcPr>
            <w:tcW w:w="9158" w:type="dxa"/>
            <w:tcBorders>
              <w:top w:val="single" w:sz="4" w:space="0" w:color="auto"/>
              <w:left w:val="single" w:sz="4" w:space="0" w:color="auto"/>
              <w:bottom w:val="single" w:sz="4" w:space="0" w:color="auto"/>
              <w:right w:val="single" w:sz="4" w:space="0" w:color="auto"/>
            </w:tcBorders>
          </w:tcPr>
          <w:p w:rsidR="00F4238C" w:rsidRPr="009C4116" w:rsidRDefault="00F4238C" w:rsidP="004740A8">
            <w:pPr>
              <w:rPr>
                <w:rFonts w:ascii="Times New Roman" w:hAnsi="Times New Roman"/>
                <w:sz w:val="10"/>
                <w:szCs w:val="10"/>
              </w:rPr>
            </w:pPr>
          </w:p>
          <w:p w:rsidR="00F4238C" w:rsidRDefault="00F4238C" w:rsidP="004740A8">
            <w:pPr>
              <w:rPr>
                <w:rFonts w:ascii="Times New Roman" w:hAnsi="Times New Roman"/>
                <w:szCs w:val="22"/>
              </w:rPr>
            </w:pPr>
            <w:r w:rsidRPr="00DF5F99">
              <w:rPr>
                <w:rFonts w:ascii="Times New Roman" w:hAnsi="Times New Roman"/>
                <w:b/>
                <w:szCs w:val="22"/>
              </w:rPr>
              <w:t>Alignement progressif du coefficient d’a</w:t>
            </w:r>
            <w:r w:rsidR="00515D7B">
              <w:rPr>
                <w:rFonts w:ascii="Times New Roman" w:hAnsi="Times New Roman"/>
                <w:b/>
                <w:szCs w:val="22"/>
              </w:rPr>
              <w:t>d</w:t>
            </w:r>
            <w:r w:rsidRPr="00DF5F99">
              <w:rPr>
                <w:rFonts w:ascii="Times New Roman" w:hAnsi="Times New Roman"/>
                <w:b/>
                <w:szCs w:val="22"/>
              </w:rPr>
              <w:t>mission de TVA des essences</w:t>
            </w:r>
            <w:r>
              <w:rPr>
                <w:rFonts w:ascii="Times New Roman" w:hAnsi="Times New Roman"/>
                <w:szCs w:val="22"/>
              </w:rPr>
              <w:t xml:space="preserve"> vers celui du gazole et </w:t>
            </w:r>
            <w:proofErr w:type="gramStart"/>
            <w:r>
              <w:rPr>
                <w:rFonts w:ascii="Times New Roman" w:hAnsi="Times New Roman"/>
                <w:szCs w:val="22"/>
              </w:rPr>
              <w:t>du E85</w:t>
            </w:r>
            <w:proofErr w:type="gramEnd"/>
            <w:r>
              <w:rPr>
                <w:rFonts w:ascii="Times New Roman" w:hAnsi="Times New Roman"/>
                <w:szCs w:val="22"/>
              </w:rPr>
              <w:t xml:space="preserve"> (80% sur les véhicules exclus du droit à déduction de la TVA, 100% sur ceux non exclus)</w:t>
            </w:r>
          </w:p>
          <w:p w:rsidR="00F4238C" w:rsidRPr="009C4116" w:rsidRDefault="00F4238C" w:rsidP="004740A8">
            <w:pPr>
              <w:rPr>
                <w:rFonts w:ascii="Times New Roman" w:hAnsi="Times New Roman"/>
                <w:sz w:val="10"/>
                <w:szCs w:val="10"/>
              </w:rPr>
            </w:pPr>
          </w:p>
          <w:tbl>
            <w:tblPr>
              <w:tblStyle w:val="Grilledutableau"/>
              <w:tblW w:w="0" w:type="auto"/>
              <w:jc w:val="center"/>
              <w:tblLook w:val="04A0"/>
            </w:tblPr>
            <w:tblGrid>
              <w:gridCol w:w="2655"/>
              <w:gridCol w:w="814"/>
              <w:gridCol w:w="814"/>
              <w:gridCol w:w="814"/>
              <w:gridCol w:w="788"/>
              <w:gridCol w:w="766"/>
              <w:gridCol w:w="814"/>
              <w:gridCol w:w="814"/>
            </w:tblGrid>
            <w:tr w:rsidR="00F4238C" w:rsidTr="009C4116">
              <w:trPr>
                <w:trHeight w:val="553"/>
                <w:jc w:val="center"/>
              </w:trPr>
              <w:tc>
                <w:tcPr>
                  <w:tcW w:w="2655"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Coefficients d’admission sur les essences</w:t>
                  </w:r>
                </w:p>
              </w:tc>
              <w:tc>
                <w:tcPr>
                  <w:tcW w:w="814" w:type="dxa"/>
                  <w:vAlign w:val="center"/>
                </w:tcPr>
                <w:p w:rsidR="00F4238C" w:rsidRPr="009C4116" w:rsidRDefault="00F4238C" w:rsidP="004740A8">
                  <w:pPr>
                    <w:ind w:left="284"/>
                    <w:jc w:val="center"/>
                    <w:rPr>
                      <w:rFonts w:ascii="Times New Roman" w:hAnsi="Times New Roman"/>
                      <w:sz w:val="20"/>
                    </w:rPr>
                  </w:pPr>
                  <w:r w:rsidRPr="009C4116">
                    <w:rPr>
                      <w:rFonts w:ascii="Times New Roman" w:hAnsi="Times New Roman"/>
                      <w:sz w:val="20"/>
                    </w:rPr>
                    <w:t>Avant</w:t>
                  </w:r>
                </w:p>
              </w:tc>
              <w:tc>
                <w:tcPr>
                  <w:tcW w:w="814"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2017</w:t>
                  </w:r>
                </w:p>
              </w:tc>
              <w:tc>
                <w:tcPr>
                  <w:tcW w:w="814"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2018</w:t>
                  </w:r>
                </w:p>
              </w:tc>
              <w:tc>
                <w:tcPr>
                  <w:tcW w:w="788" w:type="dxa"/>
                  <w:vAlign w:val="center"/>
                </w:tcPr>
                <w:p w:rsidR="00F4238C" w:rsidRPr="009C4116" w:rsidRDefault="00F4238C" w:rsidP="004740A8">
                  <w:pPr>
                    <w:ind w:left="48" w:hanging="27"/>
                    <w:jc w:val="center"/>
                    <w:rPr>
                      <w:rFonts w:ascii="Times New Roman" w:hAnsi="Times New Roman"/>
                      <w:sz w:val="20"/>
                    </w:rPr>
                  </w:pPr>
                  <w:r w:rsidRPr="009C4116">
                    <w:rPr>
                      <w:rFonts w:ascii="Times New Roman" w:hAnsi="Times New Roman"/>
                      <w:sz w:val="20"/>
                    </w:rPr>
                    <w:t>2019</w:t>
                  </w:r>
                </w:p>
              </w:tc>
              <w:tc>
                <w:tcPr>
                  <w:tcW w:w="766" w:type="dxa"/>
                  <w:vAlign w:val="center"/>
                </w:tcPr>
                <w:p w:rsidR="00F4238C" w:rsidRPr="009C4116" w:rsidRDefault="00F4238C" w:rsidP="004740A8">
                  <w:pPr>
                    <w:ind w:left="48" w:hanging="48"/>
                    <w:jc w:val="center"/>
                    <w:rPr>
                      <w:rFonts w:ascii="Times New Roman" w:hAnsi="Times New Roman"/>
                      <w:sz w:val="20"/>
                    </w:rPr>
                  </w:pPr>
                  <w:r w:rsidRPr="009C4116">
                    <w:rPr>
                      <w:rFonts w:ascii="Times New Roman" w:hAnsi="Times New Roman"/>
                      <w:sz w:val="20"/>
                    </w:rPr>
                    <w:t>2020</w:t>
                  </w:r>
                </w:p>
              </w:tc>
              <w:tc>
                <w:tcPr>
                  <w:tcW w:w="814"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2021</w:t>
                  </w:r>
                </w:p>
              </w:tc>
              <w:tc>
                <w:tcPr>
                  <w:tcW w:w="814"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2022</w:t>
                  </w:r>
                </w:p>
              </w:tc>
            </w:tr>
            <w:tr w:rsidR="00F4238C" w:rsidTr="009C4116">
              <w:trPr>
                <w:trHeight w:val="561"/>
                <w:jc w:val="center"/>
              </w:trPr>
              <w:tc>
                <w:tcPr>
                  <w:tcW w:w="2655"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Véhicules ouvrant droit à déduction</w:t>
                  </w:r>
                </w:p>
              </w:tc>
              <w:tc>
                <w:tcPr>
                  <w:tcW w:w="814" w:type="dxa"/>
                  <w:vMerge w:val="restart"/>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w:t>
                  </w:r>
                </w:p>
              </w:tc>
              <w:tc>
                <w:tcPr>
                  <w:tcW w:w="814" w:type="dxa"/>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w:t>
                  </w:r>
                </w:p>
              </w:tc>
              <w:tc>
                <w:tcPr>
                  <w:tcW w:w="814" w:type="dxa"/>
                  <w:vMerge w:val="restart"/>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0,20</w:t>
                  </w:r>
                </w:p>
              </w:tc>
              <w:tc>
                <w:tcPr>
                  <w:tcW w:w="788" w:type="dxa"/>
                  <w:vMerge w:val="restart"/>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0,40</w:t>
                  </w:r>
                </w:p>
              </w:tc>
              <w:tc>
                <w:tcPr>
                  <w:tcW w:w="766" w:type="dxa"/>
                  <w:vMerge w:val="restart"/>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0,60</w:t>
                  </w:r>
                </w:p>
              </w:tc>
              <w:tc>
                <w:tcPr>
                  <w:tcW w:w="814" w:type="dxa"/>
                  <w:vMerge w:val="restart"/>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0,80</w:t>
                  </w:r>
                </w:p>
              </w:tc>
              <w:tc>
                <w:tcPr>
                  <w:tcW w:w="814" w:type="dxa"/>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1</w:t>
                  </w:r>
                </w:p>
              </w:tc>
            </w:tr>
            <w:tr w:rsidR="00F4238C" w:rsidTr="009C4116">
              <w:trPr>
                <w:trHeight w:val="555"/>
                <w:jc w:val="center"/>
              </w:trPr>
              <w:tc>
                <w:tcPr>
                  <w:tcW w:w="2655" w:type="dxa"/>
                  <w:vAlign w:val="center"/>
                </w:tcPr>
                <w:p w:rsidR="00F4238C" w:rsidRPr="009C4116" w:rsidRDefault="00F4238C" w:rsidP="004740A8">
                  <w:pPr>
                    <w:ind w:left="48" w:firstLine="0"/>
                    <w:jc w:val="center"/>
                    <w:rPr>
                      <w:rFonts w:ascii="Times New Roman" w:hAnsi="Times New Roman"/>
                      <w:sz w:val="20"/>
                    </w:rPr>
                  </w:pPr>
                  <w:r w:rsidRPr="009C4116">
                    <w:rPr>
                      <w:rFonts w:ascii="Times New Roman" w:hAnsi="Times New Roman"/>
                      <w:sz w:val="20"/>
                    </w:rPr>
                    <w:t>Véhicules n’ouvrant pas droit à déduction</w:t>
                  </w:r>
                </w:p>
              </w:tc>
              <w:tc>
                <w:tcPr>
                  <w:tcW w:w="814" w:type="dxa"/>
                  <w:vMerge/>
                  <w:vAlign w:val="center"/>
                </w:tcPr>
                <w:p w:rsidR="00F4238C" w:rsidRPr="009C4116" w:rsidRDefault="00F4238C" w:rsidP="004740A8">
                  <w:pPr>
                    <w:ind w:left="34" w:hanging="34"/>
                    <w:jc w:val="center"/>
                    <w:rPr>
                      <w:rFonts w:ascii="Times New Roman" w:hAnsi="Times New Roman"/>
                      <w:sz w:val="20"/>
                    </w:rPr>
                  </w:pPr>
                </w:p>
              </w:tc>
              <w:tc>
                <w:tcPr>
                  <w:tcW w:w="814" w:type="dxa"/>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0,10</w:t>
                  </w:r>
                </w:p>
              </w:tc>
              <w:tc>
                <w:tcPr>
                  <w:tcW w:w="814" w:type="dxa"/>
                  <w:vMerge/>
                  <w:vAlign w:val="center"/>
                </w:tcPr>
                <w:p w:rsidR="00F4238C" w:rsidRPr="009C4116" w:rsidRDefault="00F4238C" w:rsidP="004740A8">
                  <w:pPr>
                    <w:ind w:left="34" w:hanging="34"/>
                    <w:jc w:val="center"/>
                    <w:rPr>
                      <w:rFonts w:ascii="Times New Roman" w:hAnsi="Times New Roman"/>
                      <w:sz w:val="20"/>
                    </w:rPr>
                  </w:pPr>
                </w:p>
              </w:tc>
              <w:tc>
                <w:tcPr>
                  <w:tcW w:w="788" w:type="dxa"/>
                  <w:vMerge/>
                  <w:vAlign w:val="center"/>
                </w:tcPr>
                <w:p w:rsidR="00F4238C" w:rsidRPr="009C4116" w:rsidRDefault="00F4238C" w:rsidP="004740A8">
                  <w:pPr>
                    <w:ind w:left="34" w:hanging="34"/>
                    <w:jc w:val="center"/>
                    <w:rPr>
                      <w:rFonts w:ascii="Times New Roman" w:hAnsi="Times New Roman"/>
                      <w:sz w:val="20"/>
                    </w:rPr>
                  </w:pPr>
                </w:p>
              </w:tc>
              <w:tc>
                <w:tcPr>
                  <w:tcW w:w="766" w:type="dxa"/>
                  <w:vMerge/>
                  <w:vAlign w:val="center"/>
                </w:tcPr>
                <w:p w:rsidR="00F4238C" w:rsidRPr="009C4116" w:rsidRDefault="00F4238C" w:rsidP="004740A8">
                  <w:pPr>
                    <w:ind w:left="34" w:hanging="34"/>
                    <w:jc w:val="center"/>
                    <w:rPr>
                      <w:rFonts w:ascii="Times New Roman" w:hAnsi="Times New Roman"/>
                      <w:sz w:val="20"/>
                    </w:rPr>
                  </w:pPr>
                </w:p>
              </w:tc>
              <w:tc>
                <w:tcPr>
                  <w:tcW w:w="814" w:type="dxa"/>
                  <w:vMerge/>
                  <w:vAlign w:val="center"/>
                </w:tcPr>
                <w:p w:rsidR="00F4238C" w:rsidRPr="009C4116" w:rsidRDefault="00F4238C" w:rsidP="004740A8">
                  <w:pPr>
                    <w:ind w:left="34" w:hanging="34"/>
                    <w:jc w:val="center"/>
                    <w:rPr>
                      <w:rFonts w:ascii="Times New Roman" w:hAnsi="Times New Roman"/>
                      <w:sz w:val="20"/>
                    </w:rPr>
                  </w:pPr>
                </w:p>
              </w:tc>
              <w:tc>
                <w:tcPr>
                  <w:tcW w:w="814" w:type="dxa"/>
                  <w:vAlign w:val="center"/>
                </w:tcPr>
                <w:p w:rsidR="00F4238C" w:rsidRPr="009C4116" w:rsidRDefault="00F4238C" w:rsidP="004740A8">
                  <w:pPr>
                    <w:ind w:left="34" w:hanging="34"/>
                    <w:jc w:val="center"/>
                    <w:rPr>
                      <w:rFonts w:ascii="Times New Roman" w:hAnsi="Times New Roman"/>
                      <w:sz w:val="20"/>
                    </w:rPr>
                  </w:pPr>
                  <w:r w:rsidRPr="009C4116">
                    <w:rPr>
                      <w:rFonts w:ascii="Times New Roman" w:hAnsi="Times New Roman"/>
                      <w:sz w:val="20"/>
                    </w:rPr>
                    <w:t>0,80</w:t>
                  </w:r>
                </w:p>
              </w:tc>
            </w:tr>
          </w:tbl>
          <w:p w:rsidR="00F4238C" w:rsidRPr="009C4116" w:rsidRDefault="00F4238C" w:rsidP="004740A8">
            <w:pPr>
              <w:rPr>
                <w:rFonts w:ascii="Times New Roman" w:hAnsi="Times New Roman"/>
                <w:sz w:val="16"/>
                <w:szCs w:val="16"/>
              </w:rPr>
            </w:pPr>
          </w:p>
          <w:p w:rsidR="009C4116" w:rsidRPr="009C4116" w:rsidRDefault="009C4116" w:rsidP="009C4116">
            <w:pPr>
              <w:rPr>
                <w:rFonts w:ascii="Times New Roman" w:hAnsi="Times New Roman"/>
                <w:b/>
              </w:rPr>
            </w:pPr>
            <w:proofErr w:type="spellStart"/>
            <w:r w:rsidRPr="009C4116">
              <w:rPr>
                <w:rFonts w:ascii="Times New Roman" w:hAnsi="Times New Roman"/>
                <w:b/>
              </w:rPr>
              <w:t>Autoliquidation</w:t>
            </w:r>
            <w:proofErr w:type="spellEnd"/>
            <w:r w:rsidRPr="009C4116">
              <w:rPr>
                <w:rFonts w:ascii="Times New Roman" w:hAnsi="Times New Roman"/>
                <w:b/>
              </w:rPr>
              <w:t xml:space="preserve"> de la TVA</w:t>
            </w:r>
          </w:p>
          <w:p w:rsidR="009C4116" w:rsidRPr="009C4116" w:rsidRDefault="009C4116" w:rsidP="009C4116">
            <w:pPr>
              <w:rPr>
                <w:rFonts w:ascii="Times New Roman" w:hAnsi="Times New Roman"/>
                <w:sz w:val="10"/>
                <w:szCs w:val="10"/>
              </w:rPr>
            </w:pPr>
          </w:p>
          <w:p w:rsidR="009C4116" w:rsidRDefault="009C4116" w:rsidP="009C4116">
            <w:pPr>
              <w:rPr>
                <w:rFonts w:ascii="Times New Roman" w:hAnsi="Times New Roman"/>
              </w:rPr>
            </w:pPr>
            <w:r>
              <w:rPr>
                <w:rFonts w:ascii="Times New Roman" w:hAnsi="Times New Roman"/>
              </w:rPr>
              <w:t>L’</w:t>
            </w:r>
            <w:proofErr w:type="spellStart"/>
            <w:r>
              <w:rPr>
                <w:rFonts w:ascii="Times New Roman" w:hAnsi="Times New Roman"/>
              </w:rPr>
              <w:t>autoliquidation</w:t>
            </w:r>
            <w:proofErr w:type="spellEnd"/>
            <w:r>
              <w:rPr>
                <w:rFonts w:ascii="Times New Roman" w:hAnsi="Times New Roman"/>
              </w:rPr>
              <w:t xml:space="preserve"> de la TVA à l’importation devient une simple option, accordée sur autorisation des douanes, qui ne nécessite plus un agrément à la procédure de domiciliation unique en matière douanière. Plusieurs conditions sont cependant à respecter :</w:t>
            </w:r>
          </w:p>
          <w:p w:rsidR="009C4116" w:rsidRDefault="009C4116" w:rsidP="009C4116">
            <w:pPr>
              <w:pStyle w:val="Paragraphedeliste"/>
              <w:numPr>
                <w:ilvl w:val="0"/>
                <w:numId w:val="5"/>
              </w:numPr>
              <w:rPr>
                <w:rFonts w:ascii="Times New Roman" w:hAnsi="Times New Roman"/>
              </w:rPr>
            </w:pPr>
            <w:r>
              <w:rPr>
                <w:rFonts w:ascii="Times New Roman" w:hAnsi="Times New Roman"/>
              </w:rPr>
              <w:t>La réalisation d’au moins 4 importations au cours des 12 mois précédant la demande ;</w:t>
            </w:r>
          </w:p>
          <w:p w:rsidR="009C4116" w:rsidRDefault="009C4116" w:rsidP="009C4116">
            <w:pPr>
              <w:pStyle w:val="Paragraphedeliste"/>
              <w:numPr>
                <w:ilvl w:val="0"/>
                <w:numId w:val="5"/>
              </w:numPr>
              <w:rPr>
                <w:rFonts w:ascii="Times New Roman" w:hAnsi="Times New Roman"/>
              </w:rPr>
            </w:pPr>
            <w:r>
              <w:rPr>
                <w:rFonts w:ascii="Times New Roman" w:hAnsi="Times New Roman"/>
              </w:rPr>
              <w:t>Une attestation d’un système de gestion des écritures douanières et fiscales fiable ;</w:t>
            </w:r>
          </w:p>
          <w:p w:rsidR="009C4116" w:rsidRDefault="009C4116" w:rsidP="009C4116">
            <w:pPr>
              <w:pStyle w:val="Paragraphedeliste"/>
              <w:numPr>
                <w:ilvl w:val="0"/>
                <w:numId w:val="5"/>
              </w:numPr>
              <w:rPr>
                <w:rFonts w:ascii="Times New Roman" w:hAnsi="Times New Roman"/>
              </w:rPr>
            </w:pPr>
            <w:r>
              <w:rPr>
                <w:rFonts w:ascii="Times New Roman" w:hAnsi="Times New Roman"/>
              </w:rPr>
              <w:t>Une absence d’infractions graves ou répétées ;</w:t>
            </w:r>
          </w:p>
          <w:p w:rsidR="009C4116" w:rsidRPr="00FB42DE" w:rsidRDefault="009C4116" w:rsidP="009C4116">
            <w:pPr>
              <w:pStyle w:val="Paragraphedeliste"/>
              <w:numPr>
                <w:ilvl w:val="0"/>
                <w:numId w:val="5"/>
              </w:numPr>
              <w:rPr>
                <w:rFonts w:ascii="Times New Roman" w:hAnsi="Times New Roman"/>
              </w:rPr>
            </w:pPr>
            <w:r>
              <w:rPr>
                <w:rFonts w:ascii="Times New Roman" w:hAnsi="Times New Roman"/>
              </w:rPr>
              <w:t>Une solvabilité financière suffisante.</w:t>
            </w:r>
          </w:p>
          <w:p w:rsidR="009C4116" w:rsidRPr="009C4116" w:rsidRDefault="009C4116" w:rsidP="009C4116">
            <w:pPr>
              <w:rPr>
                <w:rFonts w:ascii="Times New Roman" w:hAnsi="Times New Roman"/>
                <w:sz w:val="10"/>
                <w:szCs w:val="10"/>
              </w:rPr>
            </w:pPr>
          </w:p>
          <w:p w:rsidR="009C4116" w:rsidRDefault="009C4116" w:rsidP="009C4116">
            <w:pPr>
              <w:rPr>
                <w:rFonts w:ascii="Times New Roman" w:hAnsi="Times New Roman"/>
              </w:rPr>
            </w:pPr>
            <w:r>
              <w:rPr>
                <w:rFonts w:ascii="Times New Roman" w:hAnsi="Times New Roman"/>
              </w:rPr>
              <w:t>L’autorisation est valable pour les opérations à compter du 1</w:t>
            </w:r>
            <w:r w:rsidRPr="00814AE5">
              <w:rPr>
                <w:rFonts w:ascii="Times New Roman" w:hAnsi="Times New Roman"/>
                <w:vertAlign w:val="superscript"/>
              </w:rPr>
              <w:t>er</w:t>
            </w:r>
            <w:r>
              <w:rPr>
                <w:rFonts w:ascii="Times New Roman" w:hAnsi="Times New Roman"/>
              </w:rPr>
              <w:t xml:space="preserve"> jour du mois qui suit la décision et jusqu’au 31/12 de la 3</w:t>
            </w:r>
            <w:r w:rsidRPr="00814AE5">
              <w:rPr>
                <w:rFonts w:ascii="Times New Roman" w:hAnsi="Times New Roman"/>
                <w:vertAlign w:val="superscript"/>
              </w:rPr>
              <w:t>ème</w:t>
            </w:r>
            <w:r>
              <w:rPr>
                <w:rFonts w:ascii="Times New Roman" w:hAnsi="Times New Roman"/>
              </w:rPr>
              <w:t xml:space="preserve"> année suivante, reconductible tacitement sauf dénonciation au moins deux mois avant la fin de chaque période.</w:t>
            </w:r>
          </w:p>
          <w:p w:rsidR="009C4116" w:rsidRPr="009C4116" w:rsidRDefault="009C4116" w:rsidP="009C4116">
            <w:pPr>
              <w:rPr>
                <w:rFonts w:ascii="Times New Roman" w:hAnsi="Times New Roman"/>
                <w:sz w:val="10"/>
                <w:szCs w:val="10"/>
              </w:rPr>
            </w:pPr>
          </w:p>
        </w:tc>
      </w:tr>
      <w:tr w:rsidR="00D91C7F" w:rsidRPr="0080177B" w:rsidTr="002F6065">
        <w:trPr>
          <w:trHeight w:val="7502"/>
          <w:jc w:val="center"/>
        </w:trPr>
        <w:tc>
          <w:tcPr>
            <w:tcW w:w="1683" w:type="dxa"/>
            <w:shd w:val="clear" w:color="auto" w:fill="D9D9D9"/>
            <w:vAlign w:val="center"/>
          </w:tcPr>
          <w:p w:rsidR="006A5550" w:rsidRPr="000649D7" w:rsidRDefault="00F4238C" w:rsidP="00F4238C">
            <w:pPr>
              <w:jc w:val="center"/>
              <w:rPr>
                <w:rFonts w:ascii="Times New Roman" w:hAnsi="Times New Roman"/>
                <w:b/>
                <w:bCs/>
                <w:szCs w:val="22"/>
              </w:rPr>
            </w:pPr>
            <w:r>
              <w:rPr>
                <w:rFonts w:ascii="Times New Roman" w:hAnsi="Times New Roman"/>
                <w:b/>
                <w:bCs/>
                <w:szCs w:val="22"/>
              </w:rPr>
              <w:lastRenderedPageBreak/>
              <w:t>Mesures concernant les a</w:t>
            </w:r>
            <w:r w:rsidR="006A5550">
              <w:rPr>
                <w:rFonts w:ascii="Times New Roman" w:hAnsi="Times New Roman"/>
                <w:b/>
                <w:bCs/>
                <w:szCs w:val="22"/>
              </w:rPr>
              <w:t>mortissements</w:t>
            </w:r>
          </w:p>
        </w:tc>
        <w:tc>
          <w:tcPr>
            <w:tcW w:w="9158" w:type="dxa"/>
          </w:tcPr>
          <w:p w:rsidR="00D91C7F" w:rsidRPr="00381D70" w:rsidRDefault="00D91C7F" w:rsidP="001A75DF">
            <w:pPr>
              <w:rPr>
                <w:rFonts w:ascii="Times New Roman" w:hAnsi="Times New Roman"/>
                <w:sz w:val="16"/>
                <w:szCs w:val="16"/>
              </w:rPr>
            </w:pPr>
          </w:p>
          <w:p w:rsidR="0057372F" w:rsidRDefault="00237B1A" w:rsidP="00237B1A">
            <w:pPr>
              <w:pStyle w:val="Paragraphedeliste"/>
              <w:numPr>
                <w:ilvl w:val="0"/>
                <w:numId w:val="5"/>
              </w:numPr>
              <w:rPr>
                <w:rFonts w:ascii="Times New Roman" w:hAnsi="Times New Roman"/>
                <w:szCs w:val="22"/>
              </w:rPr>
            </w:pPr>
            <w:r w:rsidRPr="00237B1A">
              <w:rPr>
                <w:rFonts w:ascii="Times New Roman" w:hAnsi="Times New Roman"/>
                <w:szCs w:val="22"/>
              </w:rPr>
              <w:t xml:space="preserve">Suppression de l’amortissement exceptionnel sur 12 mois pour les </w:t>
            </w:r>
            <w:r w:rsidRPr="00D702F4">
              <w:rPr>
                <w:rFonts w:ascii="Times New Roman" w:hAnsi="Times New Roman"/>
                <w:b/>
                <w:szCs w:val="22"/>
              </w:rPr>
              <w:t>logiciels acquis</w:t>
            </w:r>
            <w:r w:rsidR="00D63342">
              <w:rPr>
                <w:rFonts w:ascii="Times New Roman" w:hAnsi="Times New Roman"/>
                <w:szCs w:val="22"/>
              </w:rPr>
              <w:t xml:space="preserve"> et assimilés (site internet actif) à compter des exercices ouverts au 01/01/2017.</w:t>
            </w:r>
          </w:p>
          <w:p w:rsidR="000E12D2" w:rsidRPr="00F814FA" w:rsidRDefault="000E12D2" w:rsidP="000E12D2">
            <w:pPr>
              <w:pStyle w:val="Paragraphedeliste"/>
              <w:rPr>
                <w:rFonts w:ascii="Times New Roman" w:hAnsi="Times New Roman"/>
                <w:sz w:val="16"/>
                <w:szCs w:val="16"/>
              </w:rPr>
            </w:pPr>
          </w:p>
          <w:p w:rsidR="006A5550" w:rsidRDefault="006A5550" w:rsidP="006A5550">
            <w:pPr>
              <w:pStyle w:val="Paragraphedeliste"/>
              <w:numPr>
                <w:ilvl w:val="0"/>
                <w:numId w:val="5"/>
              </w:numPr>
              <w:rPr>
                <w:rFonts w:ascii="Times New Roman" w:hAnsi="Times New Roman"/>
                <w:szCs w:val="22"/>
              </w:rPr>
            </w:pPr>
            <w:r w:rsidRPr="00B346A4">
              <w:rPr>
                <w:rFonts w:ascii="Times New Roman" w:hAnsi="Times New Roman"/>
                <w:szCs w:val="22"/>
              </w:rPr>
              <w:t xml:space="preserve">Élargissement du dispositif de </w:t>
            </w:r>
            <w:proofErr w:type="spellStart"/>
            <w:r w:rsidRPr="002667DC">
              <w:rPr>
                <w:rFonts w:ascii="Times New Roman" w:hAnsi="Times New Roman"/>
                <w:b/>
                <w:szCs w:val="22"/>
              </w:rPr>
              <w:t>suramortissement</w:t>
            </w:r>
            <w:proofErr w:type="spellEnd"/>
            <w:r w:rsidRPr="00B346A4">
              <w:rPr>
                <w:rFonts w:ascii="Times New Roman" w:hAnsi="Times New Roman"/>
                <w:szCs w:val="22"/>
              </w:rPr>
              <w:t xml:space="preserve"> </w:t>
            </w:r>
            <w:r w:rsidRPr="00B346A4">
              <w:rPr>
                <w:rFonts w:ascii="Times New Roman" w:hAnsi="Times New Roman"/>
                <w:bCs/>
                <w:szCs w:val="22"/>
              </w:rPr>
              <w:t>(40% linéairement sur la durée normale d’utilisation du bien par le biais de déductions fiscales : voir résumé de la LFR 2015)</w:t>
            </w:r>
            <w:r>
              <w:rPr>
                <w:rFonts w:ascii="Times New Roman" w:hAnsi="Times New Roman"/>
                <w:szCs w:val="22"/>
              </w:rPr>
              <w:t> :</w:t>
            </w:r>
          </w:p>
          <w:p w:rsidR="008B3CCA" w:rsidRPr="00F814FA" w:rsidRDefault="008B3CCA" w:rsidP="006A5550">
            <w:pPr>
              <w:pStyle w:val="Paragraphedeliste"/>
              <w:rPr>
                <w:rFonts w:ascii="Times New Roman" w:hAnsi="Times New Roman"/>
                <w:sz w:val="16"/>
                <w:szCs w:val="16"/>
              </w:rPr>
            </w:pPr>
          </w:p>
          <w:p w:rsidR="006A5550" w:rsidRDefault="006A5550" w:rsidP="006A5550">
            <w:pPr>
              <w:pStyle w:val="Paragraphedeliste"/>
              <w:rPr>
                <w:rFonts w:ascii="Times New Roman" w:hAnsi="Times New Roman"/>
                <w:szCs w:val="22"/>
              </w:rPr>
            </w:pPr>
            <w:r>
              <w:rPr>
                <w:rFonts w:ascii="Times New Roman" w:hAnsi="Times New Roman"/>
                <w:szCs w:val="22"/>
              </w:rPr>
              <w:t xml:space="preserve">Il concerne désormais les </w:t>
            </w:r>
            <w:r w:rsidRPr="002667DC">
              <w:rPr>
                <w:rFonts w:ascii="Times New Roman" w:hAnsi="Times New Roman"/>
                <w:b/>
                <w:szCs w:val="22"/>
              </w:rPr>
              <w:t>véhicules ≥ 3,5 tonnes</w:t>
            </w:r>
            <w:r>
              <w:rPr>
                <w:rFonts w:ascii="Times New Roman" w:hAnsi="Times New Roman"/>
                <w:szCs w:val="22"/>
              </w:rPr>
              <w:t xml:space="preserve"> (et plus seulement &gt; 3,5 tonnes) « </w:t>
            </w:r>
            <w:r w:rsidRPr="00A42433">
              <w:rPr>
                <w:rFonts w:ascii="Times New Roman" w:hAnsi="Times New Roman"/>
                <w:szCs w:val="22"/>
              </w:rPr>
              <w:t xml:space="preserve">qui utilisent exclusivement comme énergie le gaz naturel et le </w:t>
            </w:r>
            <w:proofErr w:type="spellStart"/>
            <w:r w:rsidRPr="00A42433">
              <w:rPr>
                <w:rFonts w:ascii="Times New Roman" w:hAnsi="Times New Roman"/>
                <w:szCs w:val="22"/>
              </w:rPr>
              <w:t>biométhane</w:t>
            </w:r>
            <w:proofErr w:type="spellEnd"/>
            <w:r w:rsidRPr="00A42433">
              <w:rPr>
                <w:rFonts w:ascii="Times New Roman" w:hAnsi="Times New Roman"/>
                <w:szCs w:val="22"/>
              </w:rPr>
              <w:t xml:space="preserve"> carburant, </w:t>
            </w:r>
            <w:r w:rsidRPr="002667DC">
              <w:rPr>
                <w:rFonts w:ascii="Times New Roman" w:hAnsi="Times New Roman"/>
                <w:b/>
                <w:szCs w:val="22"/>
              </w:rPr>
              <w:t>ou le carburant ED95 composé d'un minimum de 90,0 % d'alcool éthylique d'origine agricole</w:t>
            </w:r>
            <w:r w:rsidRPr="00A42433">
              <w:rPr>
                <w:rFonts w:ascii="Times New Roman" w:hAnsi="Times New Roman"/>
                <w:szCs w:val="22"/>
              </w:rPr>
              <w:t>.</w:t>
            </w:r>
            <w:r>
              <w:rPr>
                <w:rFonts w:ascii="Times New Roman" w:hAnsi="Times New Roman"/>
                <w:szCs w:val="22"/>
              </w:rPr>
              <w:t> »</w:t>
            </w:r>
          </w:p>
          <w:p w:rsidR="006A5550" w:rsidRPr="00F814FA" w:rsidRDefault="006A5550" w:rsidP="006A5550">
            <w:pPr>
              <w:pStyle w:val="Paragraphedeliste"/>
              <w:rPr>
                <w:rFonts w:ascii="Times New Roman" w:hAnsi="Times New Roman"/>
                <w:sz w:val="16"/>
                <w:szCs w:val="16"/>
              </w:rPr>
            </w:pPr>
          </w:p>
          <w:p w:rsidR="00D63342" w:rsidRDefault="00D63342" w:rsidP="00237B1A">
            <w:pPr>
              <w:pStyle w:val="Paragraphedeliste"/>
              <w:numPr>
                <w:ilvl w:val="0"/>
                <w:numId w:val="5"/>
              </w:numPr>
              <w:rPr>
                <w:rFonts w:ascii="Times New Roman" w:hAnsi="Times New Roman"/>
                <w:szCs w:val="22"/>
              </w:rPr>
            </w:pPr>
            <w:r>
              <w:rPr>
                <w:rFonts w:ascii="Times New Roman" w:hAnsi="Times New Roman"/>
                <w:szCs w:val="22"/>
              </w:rPr>
              <w:t xml:space="preserve">Modulation progressive de la </w:t>
            </w:r>
            <w:r w:rsidRPr="00D702F4">
              <w:rPr>
                <w:rFonts w:ascii="Times New Roman" w:hAnsi="Times New Roman"/>
                <w:b/>
                <w:szCs w:val="22"/>
              </w:rPr>
              <w:t>base maximale</w:t>
            </w:r>
            <w:r w:rsidR="00EB6365" w:rsidRPr="00D702F4">
              <w:rPr>
                <w:rFonts w:ascii="Times New Roman" w:hAnsi="Times New Roman"/>
                <w:b/>
                <w:szCs w:val="22"/>
              </w:rPr>
              <w:t xml:space="preserve"> amortissable des véhicules de tourisme</w:t>
            </w:r>
            <w:r w:rsidR="000E12D2">
              <w:rPr>
                <w:rFonts w:ascii="Times New Roman" w:hAnsi="Times New Roman"/>
                <w:szCs w:val="22"/>
              </w:rPr>
              <w:t xml:space="preserve"> (TTC)</w:t>
            </w:r>
            <w:r w:rsidR="00717FD5">
              <w:rPr>
                <w:rFonts w:ascii="Times New Roman" w:hAnsi="Times New Roman"/>
                <w:szCs w:val="22"/>
              </w:rPr>
              <w:t xml:space="preserve"> en fonction des taux d’émission</w:t>
            </w:r>
            <w:r w:rsidR="000E12D2">
              <w:rPr>
                <w:rFonts w:ascii="Times New Roman" w:hAnsi="Times New Roman"/>
                <w:szCs w:val="22"/>
              </w:rPr>
              <w:t xml:space="preserve"> et de la date d’acquisition (ou de prise de location &gt; 3 mois)</w:t>
            </w:r>
            <w:r w:rsidR="00717FD5">
              <w:rPr>
                <w:rFonts w:ascii="Times New Roman" w:hAnsi="Times New Roman"/>
                <w:szCs w:val="22"/>
              </w:rPr>
              <w:t> :</w:t>
            </w:r>
          </w:p>
          <w:p w:rsidR="00EB6365" w:rsidRPr="00F814FA" w:rsidRDefault="00EB6365" w:rsidP="00717FD5">
            <w:pPr>
              <w:pStyle w:val="Paragraphedeliste"/>
              <w:rPr>
                <w:rFonts w:ascii="Times New Roman" w:hAnsi="Times New Roman"/>
                <w:sz w:val="16"/>
                <w:szCs w:val="16"/>
              </w:rPr>
            </w:pPr>
          </w:p>
          <w:tbl>
            <w:tblPr>
              <w:tblStyle w:val="Grilledutableau"/>
              <w:tblW w:w="0" w:type="auto"/>
              <w:jc w:val="center"/>
              <w:tblLook w:val="04A0"/>
            </w:tblPr>
            <w:tblGrid>
              <w:gridCol w:w="1121"/>
              <w:gridCol w:w="1973"/>
              <w:gridCol w:w="1424"/>
              <w:gridCol w:w="1192"/>
              <w:gridCol w:w="1192"/>
              <w:gridCol w:w="1192"/>
            </w:tblGrid>
            <w:tr w:rsidR="000E12D2" w:rsidTr="000E12D2">
              <w:trPr>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Émissions en g/km</w:t>
                  </w:r>
                </w:p>
              </w:tc>
              <w:tc>
                <w:tcPr>
                  <w:tcW w:w="1973" w:type="dxa"/>
                  <w:vAlign w:val="center"/>
                </w:tcPr>
                <w:p w:rsidR="000E12D2" w:rsidRDefault="000E12D2" w:rsidP="004740A8">
                  <w:pPr>
                    <w:ind w:left="0" w:firstLine="0"/>
                    <w:jc w:val="center"/>
                    <w:rPr>
                      <w:rFonts w:ascii="Times New Roman" w:hAnsi="Times New Roman"/>
                    </w:rPr>
                  </w:pPr>
                  <w:r>
                    <w:rPr>
                      <w:rFonts w:ascii="Times New Roman" w:hAnsi="Times New Roman"/>
                    </w:rPr>
                    <w:t>2017</w:t>
                  </w:r>
                </w:p>
              </w:tc>
              <w:tc>
                <w:tcPr>
                  <w:tcW w:w="1424" w:type="dxa"/>
                  <w:vAlign w:val="center"/>
                </w:tcPr>
                <w:p w:rsidR="000E12D2" w:rsidRDefault="000E12D2" w:rsidP="004740A8">
                  <w:pPr>
                    <w:ind w:left="0" w:firstLine="0"/>
                    <w:jc w:val="center"/>
                    <w:rPr>
                      <w:rFonts w:ascii="Times New Roman" w:hAnsi="Times New Roman"/>
                    </w:rPr>
                  </w:pPr>
                  <w:r>
                    <w:rPr>
                      <w:rFonts w:ascii="Times New Roman" w:hAnsi="Times New Roman"/>
                    </w:rPr>
                    <w:t>2018</w:t>
                  </w:r>
                </w:p>
              </w:tc>
              <w:tc>
                <w:tcPr>
                  <w:tcW w:w="1192" w:type="dxa"/>
                  <w:vAlign w:val="center"/>
                </w:tcPr>
                <w:p w:rsidR="000E12D2" w:rsidRDefault="000E12D2" w:rsidP="004740A8">
                  <w:pPr>
                    <w:ind w:left="0" w:firstLine="0"/>
                    <w:jc w:val="center"/>
                    <w:rPr>
                      <w:rFonts w:ascii="Times New Roman" w:hAnsi="Times New Roman"/>
                    </w:rPr>
                  </w:pPr>
                  <w:r>
                    <w:rPr>
                      <w:rFonts w:ascii="Times New Roman" w:hAnsi="Times New Roman"/>
                    </w:rPr>
                    <w:t>2019</w:t>
                  </w:r>
                </w:p>
              </w:tc>
              <w:tc>
                <w:tcPr>
                  <w:tcW w:w="1192" w:type="dxa"/>
                  <w:vAlign w:val="center"/>
                </w:tcPr>
                <w:p w:rsidR="000E12D2" w:rsidRDefault="000E12D2" w:rsidP="004740A8">
                  <w:pPr>
                    <w:ind w:left="0" w:firstLine="0"/>
                    <w:jc w:val="center"/>
                    <w:rPr>
                      <w:rFonts w:ascii="Times New Roman" w:hAnsi="Times New Roman"/>
                    </w:rPr>
                  </w:pPr>
                  <w:r>
                    <w:rPr>
                      <w:rFonts w:ascii="Times New Roman" w:hAnsi="Times New Roman"/>
                    </w:rPr>
                    <w:t>2020</w:t>
                  </w:r>
                </w:p>
              </w:tc>
              <w:tc>
                <w:tcPr>
                  <w:tcW w:w="1192" w:type="dxa"/>
                  <w:vAlign w:val="center"/>
                </w:tcPr>
                <w:p w:rsidR="000E12D2" w:rsidRDefault="000E12D2" w:rsidP="004740A8">
                  <w:pPr>
                    <w:ind w:left="0" w:firstLine="0"/>
                    <w:jc w:val="center"/>
                    <w:rPr>
                      <w:rFonts w:ascii="Times New Roman" w:hAnsi="Times New Roman"/>
                    </w:rPr>
                  </w:pPr>
                  <w:r>
                    <w:rPr>
                      <w:rFonts w:ascii="Times New Roman" w:hAnsi="Times New Roman"/>
                    </w:rPr>
                    <w:t>2021</w:t>
                  </w: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&lt; 20</w:t>
                  </w:r>
                </w:p>
              </w:tc>
              <w:tc>
                <w:tcPr>
                  <w:tcW w:w="6973" w:type="dxa"/>
                  <w:gridSpan w:val="5"/>
                  <w:vAlign w:val="center"/>
                </w:tcPr>
                <w:p w:rsidR="000E12D2" w:rsidRDefault="000E12D2" w:rsidP="004740A8">
                  <w:pPr>
                    <w:jc w:val="center"/>
                    <w:rPr>
                      <w:rFonts w:ascii="Times New Roman" w:hAnsi="Times New Roman"/>
                    </w:rPr>
                  </w:pPr>
                  <w:r>
                    <w:rPr>
                      <w:rFonts w:ascii="Times New Roman" w:hAnsi="Times New Roman"/>
                    </w:rPr>
                    <w:t>30 000 €</w:t>
                  </w: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&lt; 60</w:t>
                  </w:r>
                </w:p>
              </w:tc>
              <w:tc>
                <w:tcPr>
                  <w:tcW w:w="6973" w:type="dxa"/>
                  <w:gridSpan w:val="5"/>
                  <w:vAlign w:val="center"/>
                </w:tcPr>
                <w:p w:rsidR="000E12D2" w:rsidRDefault="000E12D2" w:rsidP="004740A8">
                  <w:pPr>
                    <w:jc w:val="center"/>
                    <w:rPr>
                      <w:rFonts w:ascii="Times New Roman" w:hAnsi="Times New Roman"/>
                    </w:rPr>
                  </w:pPr>
                  <w:r>
                    <w:rPr>
                      <w:rFonts w:ascii="Times New Roman" w:hAnsi="Times New Roman"/>
                    </w:rPr>
                    <w:t>20 300 €</w:t>
                  </w: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 130</w:t>
                  </w:r>
                </w:p>
              </w:tc>
              <w:tc>
                <w:tcPr>
                  <w:tcW w:w="6973" w:type="dxa"/>
                  <w:gridSpan w:val="5"/>
                  <w:vAlign w:val="center"/>
                </w:tcPr>
                <w:p w:rsidR="000E12D2" w:rsidRDefault="000E12D2" w:rsidP="004740A8">
                  <w:pPr>
                    <w:jc w:val="center"/>
                    <w:rPr>
                      <w:rFonts w:ascii="Times New Roman" w:hAnsi="Times New Roman"/>
                    </w:rPr>
                  </w:pPr>
                  <w:r>
                    <w:rPr>
                      <w:rFonts w:ascii="Times New Roman" w:hAnsi="Times New Roman"/>
                    </w:rPr>
                    <w:t>18 300 €</w:t>
                  </w: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 135</w:t>
                  </w:r>
                </w:p>
              </w:tc>
              <w:tc>
                <w:tcPr>
                  <w:tcW w:w="1973"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18 300 €</w:t>
                  </w:r>
                </w:p>
              </w:tc>
              <w:tc>
                <w:tcPr>
                  <w:tcW w:w="1424"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18 300 €</w:t>
                  </w:r>
                </w:p>
              </w:tc>
              <w:tc>
                <w:tcPr>
                  <w:tcW w:w="1192"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18 300 €</w:t>
                  </w:r>
                </w:p>
              </w:tc>
              <w:tc>
                <w:tcPr>
                  <w:tcW w:w="1192" w:type="dxa"/>
                  <w:vAlign w:val="center"/>
                </w:tcPr>
                <w:p w:rsidR="000E12D2" w:rsidRDefault="000E12D2" w:rsidP="004740A8">
                  <w:pPr>
                    <w:ind w:left="0" w:firstLine="0"/>
                    <w:jc w:val="center"/>
                    <w:rPr>
                      <w:rFonts w:ascii="Times New Roman" w:hAnsi="Times New Roman"/>
                    </w:rPr>
                  </w:pPr>
                  <w:r>
                    <w:rPr>
                      <w:rFonts w:ascii="Times New Roman" w:hAnsi="Times New Roman"/>
                    </w:rPr>
                    <w:t>18 300 €</w:t>
                  </w:r>
                </w:p>
              </w:tc>
              <w:tc>
                <w:tcPr>
                  <w:tcW w:w="1192"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9 900 €</w:t>
                  </w: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 140</w:t>
                  </w:r>
                </w:p>
              </w:tc>
              <w:tc>
                <w:tcPr>
                  <w:tcW w:w="1973" w:type="dxa"/>
                  <w:vMerge/>
                  <w:vAlign w:val="center"/>
                </w:tcPr>
                <w:p w:rsidR="000E12D2" w:rsidRDefault="000E12D2" w:rsidP="004740A8">
                  <w:pPr>
                    <w:ind w:left="0" w:firstLine="0"/>
                    <w:jc w:val="center"/>
                    <w:rPr>
                      <w:rFonts w:ascii="Times New Roman" w:hAnsi="Times New Roman"/>
                    </w:rPr>
                  </w:pPr>
                </w:p>
              </w:tc>
              <w:tc>
                <w:tcPr>
                  <w:tcW w:w="1424"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9 900 €</w:t>
                  </w:r>
                </w:p>
              </w:tc>
              <w:tc>
                <w:tcPr>
                  <w:tcW w:w="1192" w:type="dxa"/>
                  <w:vMerge/>
                  <w:vAlign w:val="center"/>
                </w:tcPr>
                <w:p w:rsidR="000E12D2" w:rsidRDefault="000E12D2" w:rsidP="004740A8">
                  <w:pPr>
                    <w:ind w:left="0" w:firstLine="0"/>
                    <w:jc w:val="center"/>
                    <w:rPr>
                      <w:rFonts w:ascii="Times New Roman" w:hAnsi="Times New Roman"/>
                    </w:rPr>
                  </w:pP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 150</w:t>
                  </w:r>
                </w:p>
              </w:tc>
              <w:tc>
                <w:tcPr>
                  <w:tcW w:w="1973" w:type="dxa"/>
                  <w:vMerge/>
                  <w:vAlign w:val="center"/>
                </w:tcPr>
                <w:p w:rsidR="000E12D2" w:rsidRDefault="000E12D2" w:rsidP="004740A8">
                  <w:pPr>
                    <w:jc w:val="center"/>
                    <w:rPr>
                      <w:rFonts w:ascii="Times New Roman" w:hAnsi="Times New Roman"/>
                    </w:rPr>
                  </w:pPr>
                </w:p>
              </w:tc>
              <w:tc>
                <w:tcPr>
                  <w:tcW w:w="1424" w:type="dxa"/>
                  <w:vMerge/>
                  <w:vAlign w:val="center"/>
                </w:tcPr>
                <w:p w:rsidR="000E12D2" w:rsidRDefault="000E12D2" w:rsidP="004740A8">
                  <w:pPr>
                    <w:jc w:val="center"/>
                    <w:rPr>
                      <w:rFonts w:ascii="Times New Roman" w:hAnsi="Times New Roman"/>
                    </w:rPr>
                  </w:pPr>
                </w:p>
              </w:tc>
              <w:tc>
                <w:tcPr>
                  <w:tcW w:w="1192" w:type="dxa"/>
                  <w:vMerge w:val="restart"/>
                  <w:vAlign w:val="center"/>
                </w:tcPr>
                <w:p w:rsidR="000E12D2" w:rsidRDefault="000E12D2" w:rsidP="004740A8">
                  <w:pPr>
                    <w:ind w:left="18" w:firstLine="0"/>
                    <w:jc w:val="center"/>
                    <w:rPr>
                      <w:rFonts w:ascii="Times New Roman" w:hAnsi="Times New Roman"/>
                    </w:rPr>
                  </w:pPr>
                  <w:r>
                    <w:rPr>
                      <w:rFonts w:ascii="Times New Roman" w:hAnsi="Times New Roman"/>
                    </w:rPr>
                    <w:t>9 900 €</w:t>
                  </w: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r>
            <w:tr w:rsidR="000E12D2" w:rsidTr="00381D70">
              <w:trPr>
                <w:trHeight w:val="358"/>
                <w:jc w:val="center"/>
              </w:trPr>
              <w:tc>
                <w:tcPr>
                  <w:tcW w:w="1121" w:type="dxa"/>
                  <w:vAlign w:val="center"/>
                </w:tcPr>
                <w:p w:rsidR="000E12D2" w:rsidRDefault="000E12D2" w:rsidP="004740A8">
                  <w:pPr>
                    <w:ind w:left="0" w:firstLine="0"/>
                    <w:jc w:val="center"/>
                    <w:rPr>
                      <w:rFonts w:ascii="Times New Roman" w:hAnsi="Times New Roman"/>
                    </w:rPr>
                  </w:pPr>
                  <w:r>
                    <w:rPr>
                      <w:rFonts w:ascii="Times New Roman" w:hAnsi="Times New Roman"/>
                    </w:rPr>
                    <w:t>≤ 155</w:t>
                  </w:r>
                </w:p>
              </w:tc>
              <w:tc>
                <w:tcPr>
                  <w:tcW w:w="1973" w:type="dxa"/>
                  <w:vMerge/>
                  <w:vAlign w:val="center"/>
                </w:tcPr>
                <w:p w:rsidR="000E12D2" w:rsidRDefault="000E12D2" w:rsidP="004740A8">
                  <w:pPr>
                    <w:ind w:left="0" w:firstLine="0"/>
                    <w:jc w:val="center"/>
                    <w:rPr>
                      <w:rFonts w:ascii="Times New Roman" w:hAnsi="Times New Roman"/>
                    </w:rPr>
                  </w:pPr>
                </w:p>
              </w:tc>
              <w:tc>
                <w:tcPr>
                  <w:tcW w:w="1424" w:type="dxa"/>
                  <w:vMerge w:val="restart"/>
                  <w:vAlign w:val="center"/>
                </w:tcPr>
                <w:p w:rsidR="000E12D2" w:rsidRDefault="000E12D2" w:rsidP="004740A8">
                  <w:pPr>
                    <w:ind w:left="0" w:firstLine="0"/>
                    <w:jc w:val="center"/>
                    <w:rPr>
                      <w:rFonts w:ascii="Times New Roman" w:hAnsi="Times New Roman"/>
                    </w:rPr>
                  </w:pPr>
                  <w:r>
                    <w:rPr>
                      <w:rFonts w:ascii="Times New Roman" w:hAnsi="Times New Roman"/>
                    </w:rPr>
                    <w:t>9 900 €</w:t>
                  </w: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r>
            <w:tr w:rsidR="000E12D2" w:rsidTr="00381D70">
              <w:trPr>
                <w:trHeight w:val="358"/>
                <w:jc w:val="center"/>
              </w:trPr>
              <w:tc>
                <w:tcPr>
                  <w:tcW w:w="1121" w:type="dxa"/>
                  <w:vAlign w:val="center"/>
                </w:tcPr>
                <w:p w:rsidR="000E12D2" w:rsidRPr="00522475" w:rsidRDefault="000E12D2" w:rsidP="004740A8">
                  <w:pPr>
                    <w:ind w:left="0" w:firstLine="0"/>
                    <w:jc w:val="center"/>
                    <w:rPr>
                      <w:rFonts w:ascii="Times New Roman" w:hAnsi="Times New Roman"/>
                    </w:rPr>
                  </w:pPr>
                  <w:r w:rsidRPr="00522475">
                    <w:rPr>
                      <w:rFonts w:ascii="Times New Roman" w:hAnsi="Times New Roman"/>
                    </w:rPr>
                    <w:t>&gt;</w:t>
                  </w:r>
                  <w:r>
                    <w:rPr>
                      <w:rFonts w:ascii="Times New Roman" w:hAnsi="Times New Roman"/>
                    </w:rPr>
                    <w:t xml:space="preserve"> </w:t>
                  </w:r>
                  <w:r w:rsidRPr="00522475">
                    <w:rPr>
                      <w:rFonts w:ascii="Times New Roman" w:hAnsi="Times New Roman"/>
                    </w:rPr>
                    <w:t>155</w:t>
                  </w:r>
                </w:p>
              </w:tc>
              <w:tc>
                <w:tcPr>
                  <w:tcW w:w="1973" w:type="dxa"/>
                  <w:vAlign w:val="center"/>
                </w:tcPr>
                <w:p w:rsidR="000E12D2" w:rsidRDefault="000E12D2" w:rsidP="004740A8">
                  <w:pPr>
                    <w:ind w:left="0" w:firstLine="0"/>
                    <w:jc w:val="center"/>
                    <w:rPr>
                      <w:rFonts w:ascii="Times New Roman" w:hAnsi="Times New Roman"/>
                    </w:rPr>
                  </w:pPr>
                  <w:r>
                    <w:rPr>
                      <w:rFonts w:ascii="Times New Roman" w:hAnsi="Times New Roman"/>
                    </w:rPr>
                    <w:t>9 900 €</w:t>
                  </w:r>
                </w:p>
              </w:tc>
              <w:tc>
                <w:tcPr>
                  <w:tcW w:w="1424"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c>
                <w:tcPr>
                  <w:tcW w:w="1192" w:type="dxa"/>
                  <w:vMerge/>
                  <w:vAlign w:val="center"/>
                </w:tcPr>
                <w:p w:rsidR="000E12D2" w:rsidRDefault="000E12D2" w:rsidP="004740A8">
                  <w:pPr>
                    <w:ind w:left="0" w:firstLine="0"/>
                    <w:jc w:val="center"/>
                    <w:rPr>
                      <w:rFonts w:ascii="Times New Roman" w:hAnsi="Times New Roman"/>
                    </w:rPr>
                  </w:pPr>
                </w:p>
              </w:tc>
            </w:tr>
          </w:tbl>
          <w:p w:rsidR="00D91C7F" w:rsidRPr="00D91C7F" w:rsidRDefault="00D91C7F" w:rsidP="001A75DF">
            <w:pPr>
              <w:rPr>
                <w:rFonts w:ascii="Times New Roman" w:hAnsi="Times New Roman"/>
                <w:i/>
                <w:szCs w:val="22"/>
              </w:rPr>
            </w:pPr>
          </w:p>
        </w:tc>
      </w:tr>
      <w:tr w:rsidR="008B3CCA" w:rsidRPr="0080177B" w:rsidTr="002F6065">
        <w:trPr>
          <w:jc w:val="center"/>
        </w:trPr>
        <w:tc>
          <w:tcPr>
            <w:tcW w:w="1683" w:type="dxa"/>
            <w:shd w:val="clear" w:color="auto" w:fill="D9D9D9"/>
            <w:vAlign w:val="center"/>
          </w:tcPr>
          <w:p w:rsidR="008B3CCA" w:rsidRDefault="00954502" w:rsidP="001F4F76">
            <w:pPr>
              <w:jc w:val="center"/>
              <w:rPr>
                <w:rFonts w:ascii="Times New Roman" w:hAnsi="Times New Roman"/>
                <w:b/>
                <w:bCs/>
                <w:szCs w:val="22"/>
              </w:rPr>
            </w:pPr>
            <w:r>
              <w:rPr>
                <w:rFonts w:ascii="Times New Roman" w:hAnsi="Times New Roman"/>
                <w:b/>
                <w:bCs/>
                <w:szCs w:val="22"/>
              </w:rPr>
              <w:t>CITS</w:t>
            </w:r>
          </w:p>
        </w:tc>
        <w:tc>
          <w:tcPr>
            <w:tcW w:w="9158" w:type="dxa"/>
          </w:tcPr>
          <w:p w:rsidR="008B3CCA" w:rsidRPr="00F814FA" w:rsidRDefault="008B3CCA" w:rsidP="001A75DF">
            <w:pPr>
              <w:rPr>
                <w:rFonts w:ascii="Times New Roman" w:hAnsi="Times New Roman"/>
                <w:sz w:val="16"/>
                <w:szCs w:val="16"/>
              </w:rPr>
            </w:pPr>
          </w:p>
          <w:p w:rsidR="001037E1" w:rsidRDefault="001037E1" w:rsidP="001A75DF">
            <w:pPr>
              <w:rPr>
                <w:rFonts w:ascii="Times New Roman" w:hAnsi="Times New Roman"/>
                <w:szCs w:val="22"/>
              </w:rPr>
            </w:pPr>
            <w:r w:rsidRPr="00EE23AA">
              <w:rPr>
                <w:rFonts w:ascii="Times New Roman" w:hAnsi="Times New Roman"/>
                <w:b/>
                <w:szCs w:val="22"/>
              </w:rPr>
              <w:t>Création du Crédit d’Impôt Taxe sur les Salaires (CITS)</w:t>
            </w:r>
            <w:r>
              <w:rPr>
                <w:rFonts w:ascii="Times New Roman" w:hAnsi="Times New Roman"/>
                <w:szCs w:val="22"/>
              </w:rPr>
              <w:t xml:space="preserve"> à compter des rémunérations versées en 2017.</w:t>
            </w:r>
            <w:r w:rsidR="00581021">
              <w:rPr>
                <w:rFonts w:ascii="Times New Roman" w:hAnsi="Times New Roman"/>
                <w:szCs w:val="22"/>
              </w:rPr>
              <w:t xml:space="preserve"> Il s’impute sur la TS due</w:t>
            </w:r>
            <w:r w:rsidR="001A08D8">
              <w:rPr>
                <w:rFonts w:ascii="Times New Roman" w:hAnsi="Times New Roman"/>
                <w:szCs w:val="22"/>
              </w:rPr>
              <w:t xml:space="preserve"> au titre de l’année au cours de laquelle les rémunérations sont versées, et les 3 années suivantes en cas d’excédent.</w:t>
            </w:r>
          </w:p>
          <w:p w:rsidR="001037E1" w:rsidRPr="00F814FA" w:rsidRDefault="001037E1" w:rsidP="001A75DF">
            <w:pPr>
              <w:rPr>
                <w:rFonts w:ascii="Times New Roman" w:hAnsi="Times New Roman"/>
                <w:sz w:val="16"/>
                <w:szCs w:val="16"/>
              </w:rPr>
            </w:pPr>
          </w:p>
          <w:p w:rsidR="001037E1" w:rsidRDefault="001037E1" w:rsidP="001A75DF">
            <w:pPr>
              <w:rPr>
                <w:rFonts w:ascii="Times New Roman" w:hAnsi="Times New Roman"/>
                <w:szCs w:val="22"/>
              </w:rPr>
            </w:pPr>
            <w:r>
              <w:rPr>
                <w:rFonts w:ascii="Times New Roman" w:hAnsi="Times New Roman"/>
                <w:szCs w:val="22"/>
              </w:rPr>
              <w:t xml:space="preserve">Bénéficiaires : </w:t>
            </w:r>
            <w:r w:rsidR="00FA39BA">
              <w:rPr>
                <w:rFonts w:ascii="Times New Roman" w:hAnsi="Times New Roman"/>
                <w:szCs w:val="22"/>
              </w:rPr>
              <w:t xml:space="preserve">notamment les </w:t>
            </w:r>
            <w:r>
              <w:rPr>
                <w:rFonts w:ascii="Times New Roman" w:hAnsi="Times New Roman"/>
                <w:szCs w:val="22"/>
              </w:rPr>
              <w:t>OSBL non soumis à l’IS</w:t>
            </w:r>
            <w:r w:rsidR="00780C23">
              <w:rPr>
                <w:rFonts w:ascii="Times New Roman" w:hAnsi="Times New Roman"/>
                <w:szCs w:val="22"/>
              </w:rPr>
              <w:t xml:space="preserve"> </w:t>
            </w:r>
            <w:r>
              <w:rPr>
                <w:rFonts w:ascii="Times New Roman" w:hAnsi="Times New Roman"/>
                <w:szCs w:val="22"/>
              </w:rPr>
              <w:t xml:space="preserve"> et ayant droit à l’abattement sur la taxe sur les salaires.</w:t>
            </w:r>
          </w:p>
          <w:p w:rsidR="00EE23AA" w:rsidRPr="00F814FA" w:rsidRDefault="00EE23AA" w:rsidP="001A75DF">
            <w:pPr>
              <w:rPr>
                <w:rFonts w:ascii="Times New Roman" w:hAnsi="Times New Roman"/>
                <w:b/>
                <w:sz w:val="16"/>
                <w:szCs w:val="16"/>
              </w:rPr>
            </w:pPr>
          </w:p>
          <w:p w:rsidR="00581021" w:rsidRDefault="001037E1" w:rsidP="001A75DF">
            <w:pPr>
              <w:rPr>
                <w:rFonts w:ascii="Times New Roman" w:hAnsi="Times New Roman"/>
                <w:szCs w:val="22"/>
              </w:rPr>
            </w:pPr>
            <w:r w:rsidRPr="00EE23AA">
              <w:rPr>
                <w:rFonts w:ascii="Times New Roman" w:hAnsi="Times New Roman"/>
                <w:b/>
                <w:szCs w:val="22"/>
              </w:rPr>
              <w:t>Montant du CITS</w:t>
            </w:r>
            <w:r>
              <w:rPr>
                <w:rFonts w:ascii="Times New Roman" w:hAnsi="Times New Roman"/>
                <w:szCs w:val="22"/>
              </w:rPr>
              <w:t xml:space="preserve"> : </w:t>
            </w:r>
            <w:r w:rsidR="000C0CFA">
              <w:rPr>
                <w:rFonts w:ascii="Times New Roman" w:hAnsi="Times New Roman"/>
                <w:szCs w:val="22"/>
              </w:rPr>
              <w:t>4% des rémunérations</w:t>
            </w:r>
            <w:r w:rsidR="00B85847">
              <w:rPr>
                <w:rFonts w:ascii="Times New Roman" w:hAnsi="Times New Roman"/>
                <w:szCs w:val="22"/>
              </w:rPr>
              <w:t xml:space="preserve"> – abattement TS</w:t>
            </w:r>
            <w:r w:rsidR="00581021">
              <w:rPr>
                <w:rFonts w:ascii="Times New Roman" w:hAnsi="Times New Roman"/>
                <w:szCs w:val="22"/>
              </w:rPr>
              <w:t xml:space="preserve"> (20 303 € pour 2017)</w:t>
            </w:r>
          </w:p>
          <w:p w:rsidR="00581021" w:rsidRPr="00F814FA" w:rsidRDefault="00581021" w:rsidP="001A75DF">
            <w:pPr>
              <w:rPr>
                <w:rFonts w:ascii="Times New Roman" w:hAnsi="Times New Roman"/>
                <w:sz w:val="16"/>
                <w:szCs w:val="16"/>
              </w:rPr>
            </w:pPr>
          </w:p>
          <w:p w:rsidR="00581021" w:rsidRDefault="00581021" w:rsidP="001A75DF">
            <w:pPr>
              <w:rPr>
                <w:rFonts w:ascii="Times New Roman" w:hAnsi="Times New Roman"/>
                <w:szCs w:val="22"/>
              </w:rPr>
            </w:pPr>
            <w:r>
              <w:rPr>
                <w:rFonts w:ascii="Times New Roman" w:hAnsi="Times New Roman"/>
                <w:szCs w:val="22"/>
              </w:rPr>
              <w:t>Les rémunérations retenues sont celles :</w:t>
            </w:r>
          </w:p>
          <w:p w:rsidR="00581021" w:rsidRDefault="00B85847" w:rsidP="00581021">
            <w:pPr>
              <w:pStyle w:val="Paragraphedeliste"/>
              <w:numPr>
                <w:ilvl w:val="0"/>
                <w:numId w:val="5"/>
              </w:numPr>
              <w:rPr>
                <w:rFonts w:ascii="Times New Roman" w:hAnsi="Times New Roman"/>
                <w:szCs w:val="22"/>
              </w:rPr>
            </w:pPr>
            <w:r w:rsidRPr="00581021">
              <w:rPr>
                <w:rFonts w:ascii="Times New Roman" w:hAnsi="Times New Roman"/>
                <w:szCs w:val="22"/>
              </w:rPr>
              <w:t xml:space="preserve">comprises dans la base de la TS, </w:t>
            </w:r>
          </w:p>
          <w:p w:rsidR="00581021" w:rsidRDefault="00B85847" w:rsidP="00581021">
            <w:pPr>
              <w:pStyle w:val="Paragraphedeliste"/>
              <w:numPr>
                <w:ilvl w:val="0"/>
                <w:numId w:val="5"/>
              </w:numPr>
              <w:rPr>
                <w:rFonts w:ascii="Times New Roman" w:hAnsi="Times New Roman"/>
                <w:szCs w:val="22"/>
              </w:rPr>
            </w:pPr>
            <w:r w:rsidRPr="00581021">
              <w:rPr>
                <w:rFonts w:ascii="Times New Roman" w:hAnsi="Times New Roman"/>
                <w:szCs w:val="22"/>
              </w:rPr>
              <w:t>≤ 2,5 x SMIC,</w:t>
            </w:r>
          </w:p>
          <w:p w:rsidR="00581021" w:rsidRDefault="00581021" w:rsidP="00581021">
            <w:pPr>
              <w:pStyle w:val="Paragraphedeliste"/>
              <w:numPr>
                <w:ilvl w:val="0"/>
                <w:numId w:val="5"/>
              </w:numPr>
              <w:rPr>
                <w:rFonts w:ascii="Times New Roman" w:hAnsi="Times New Roman"/>
                <w:szCs w:val="22"/>
              </w:rPr>
            </w:pPr>
            <w:r>
              <w:rPr>
                <w:rFonts w:ascii="Times New Roman" w:hAnsi="Times New Roman"/>
                <w:szCs w:val="22"/>
              </w:rPr>
              <w:t>régulièrement déclarées</w:t>
            </w:r>
            <w:r w:rsidR="00C60C60">
              <w:rPr>
                <w:rFonts w:ascii="Times New Roman" w:hAnsi="Times New Roman"/>
                <w:szCs w:val="22"/>
              </w:rPr>
              <w:t xml:space="preserve"> </w:t>
            </w:r>
            <w:r w:rsidR="00A76FED">
              <w:rPr>
                <w:rFonts w:ascii="Times New Roman" w:hAnsi="Times New Roman"/>
                <w:szCs w:val="22"/>
              </w:rPr>
              <w:t>aux organismes de sécurité sociale</w:t>
            </w:r>
          </w:p>
          <w:p w:rsidR="001037E1" w:rsidRDefault="00B85847" w:rsidP="00581021">
            <w:pPr>
              <w:pStyle w:val="Paragraphedeliste"/>
              <w:numPr>
                <w:ilvl w:val="0"/>
                <w:numId w:val="5"/>
              </w:numPr>
              <w:rPr>
                <w:rFonts w:ascii="Times New Roman" w:hAnsi="Times New Roman"/>
                <w:szCs w:val="22"/>
              </w:rPr>
            </w:pPr>
            <w:r w:rsidRPr="00581021">
              <w:rPr>
                <w:rFonts w:ascii="Times New Roman" w:hAnsi="Times New Roman"/>
                <w:szCs w:val="22"/>
              </w:rPr>
              <w:t>non comprises dans la base du CICE</w:t>
            </w:r>
          </w:p>
          <w:p w:rsidR="001037E1" w:rsidRPr="00FA39BA" w:rsidRDefault="001037E1" w:rsidP="00F4238C">
            <w:pPr>
              <w:rPr>
                <w:rFonts w:ascii="Times New Roman" w:hAnsi="Times New Roman"/>
                <w:sz w:val="10"/>
                <w:szCs w:val="10"/>
              </w:rPr>
            </w:pPr>
          </w:p>
        </w:tc>
      </w:tr>
      <w:tr w:rsidR="00D06E70" w:rsidRPr="0080177B" w:rsidTr="002F6065">
        <w:trPr>
          <w:trHeight w:val="3123"/>
          <w:jc w:val="center"/>
        </w:trPr>
        <w:tc>
          <w:tcPr>
            <w:tcW w:w="1683" w:type="dxa"/>
            <w:shd w:val="clear" w:color="auto" w:fill="D9D9D9"/>
            <w:vAlign w:val="center"/>
          </w:tcPr>
          <w:p w:rsidR="00D06E70" w:rsidRDefault="00D06E70" w:rsidP="004740A8">
            <w:pPr>
              <w:jc w:val="center"/>
              <w:rPr>
                <w:rFonts w:ascii="Times New Roman" w:hAnsi="Times New Roman"/>
                <w:b/>
                <w:bCs/>
                <w:szCs w:val="22"/>
              </w:rPr>
            </w:pPr>
            <w:r>
              <w:rPr>
                <w:rFonts w:ascii="Times New Roman" w:hAnsi="Times New Roman"/>
                <w:b/>
                <w:bCs/>
                <w:szCs w:val="22"/>
              </w:rPr>
              <w:t>Contribution supplémentaire à la C3S</w:t>
            </w:r>
          </w:p>
        </w:tc>
        <w:tc>
          <w:tcPr>
            <w:tcW w:w="9158" w:type="dxa"/>
            <w:vAlign w:val="center"/>
          </w:tcPr>
          <w:p w:rsidR="001C5ED5" w:rsidRPr="001C5ED5" w:rsidRDefault="001C5ED5" w:rsidP="00D06E70">
            <w:pPr>
              <w:rPr>
                <w:rFonts w:ascii="Times New Roman" w:hAnsi="Times New Roman"/>
                <w:sz w:val="10"/>
                <w:szCs w:val="10"/>
              </w:rPr>
            </w:pPr>
          </w:p>
          <w:p w:rsidR="00D06E70" w:rsidRDefault="00D06E70" w:rsidP="00D06E70">
            <w:pPr>
              <w:rPr>
                <w:rFonts w:ascii="Times New Roman" w:hAnsi="Times New Roman"/>
              </w:rPr>
            </w:pPr>
            <w:r>
              <w:rPr>
                <w:rFonts w:ascii="Times New Roman" w:hAnsi="Times New Roman"/>
              </w:rPr>
              <w:t>La c</w:t>
            </w:r>
            <w:r w:rsidRPr="001E2B90">
              <w:rPr>
                <w:rFonts w:ascii="Times New Roman" w:hAnsi="Times New Roman"/>
              </w:rPr>
              <w:t xml:space="preserve">ontribution supplémentaire à la C3S </w:t>
            </w:r>
            <w:r>
              <w:rPr>
                <w:rFonts w:ascii="Times New Roman" w:hAnsi="Times New Roman"/>
              </w:rPr>
              <w:t>a été créée et est due pour les entreprises et établissements existant au 1</w:t>
            </w:r>
            <w:r w:rsidRPr="001E2B90">
              <w:rPr>
                <w:rFonts w:ascii="Times New Roman" w:hAnsi="Times New Roman"/>
                <w:vertAlign w:val="superscript"/>
              </w:rPr>
              <w:t>er</w:t>
            </w:r>
            <w:r>
              <w:rPr>
                <w:rFonts w:ascii="Times New Roman" w:hAnsi="Times New Roman"/>
              </w:rPr>
              <w:t xml:space="preserve"> janvier de l’année au titre de laquelle elle est due et dont le CA réalisé l’année précédente ≥ 1 milliard d’€.</w:t>
            </w:r>
          </w:p>
          <w:p w:rsidR="00DE377B" w:rsidRDefault="00DE377B" w:rsidP="00D06E70">
            <w:pPr>
              <w:rPr>
                <w:rFonts w:ascii="Times New Roman" w:hAnsi="Times New Roman"/>
                <w:sz w:val="10"/>
                <w:szCs w:val="10"/>
              </w:rPr>
            </w:pPr>
          </w:p>
          <w:p w:rsidR="00DE377B" w:rsidRPr="00DE377B" w:rsidRDefault="00DE377B" w:rsidP="00D06E70">
            <w:pPr>
              <w:rPr>
                <w:rFonts w:ascii="Times New Roman" w:hAnsi="Times New Roman"/>
                <w:sz w:val="10"/>
                <w:szCs w:val="10"/>
              </w:rPr>
            </w:pPr>
          </w:p>
          <w:p w:rsidR="00D06E70" w:rsidRDefault="00D06E70" w:rsidP="00D06E70">
            <w:pPr>
              <w:rPr>
                <w:rFonts w:ascii="Times New Roman" w:hAnsi="Times New Roman"/>
              </w:rPr>
            </w:pPr>
            <w:r>
              <w:rPr>
                <w:rFonts w:ascii="Times New Roman" w:hAnsi="Times New Roman"/>
              </w:rPr>
              <w:t xml:space="preserve">Fixée à </w:t>
            </w:r>
            <w:r w:rsidRPr="00DE377B">
              <w:rPr>
                <w:rFonts w:ascii="Times New Roman" w:hAnsi="Times New Roman"/>
                <w:b/>
              </w:rPr>
              <w:t>0,04% du CA</w:t>
            </w:r>
            <w:r>
              <w:rPr>
                <w:rFonts w:ascii="Times New Roman" w:hAnsi="Times New Roman"/>
              </w:rPr>
              <w:t xml:space="preserve"> de l’année, elle fait l’objet d’un </w:t>
            </w:r>
            <w:r w:rsidRPr="00DE377B">
              <w:rPr>
                <w:rFonts w:ascii="Times New Roman" w:hAnsi="Times New Roman"/>
                <w:b/>
              </w:rPr>
              <w:t xml:space="preserve">acompte de 90% </w:t>
            </w:r>
            <w:r>
              <w:rPr>
                <w:rFonts w:ascii="Times New Roman" w:hAnsi="Times New Roman"/>
              </w:rPr>
              <w:t>avant abattement, au plus tard le 15 décembre de la même année.</w:t>
            </w:r>
          </w:p>
          <w:p w:rsidR="00D06E70" w:rsidRDefault="00D06E70" w:rsidP="00D06E70">
            <w:pPr>
              <w:rPr>
                <w:rFonts w:ascii="Times New Roman" w:hAnsi="Times New Roman"/>
                <w:sz w:val="10"/>
                <w:szCs w:val="10"/>
              </w:rPr>
            </w:pPr>
          </w:p>
          <w:p w:rsidR="00DE377B" w:rsidRPr="00DE377B" w:rsidRDefault="00DE377B" w:rsidP="00D06E70">
            <w:pPr>
              <w:rPr>
                <w:rFonts w:ascii="Times New Roman" w:hAnsi="Times New Roman"/>
                <w:sz w:val="10"/>
                <w:szCs w:val="10"/>
              </w:rPr>
            </w:pPr>
          </w:p>
          <w:p w:rsidR="00D06E70" w:rsidRDefault="00D06E70" w:rsidP="00D06E70">
            <w:pPr>
              <w:rPr>
                <w:rFonts w:ascii="Times New Roman" w:hAnsi="Times New Roman"/>
              </w:rPr>
            </w:pPr>
            <w:r>
              <w:rPr>
                <w:rFonts w:ascii="Times New Roman" w:hAnsi="Times New Roman"/>
              </w:rPr>
              <w:t>Cette contribution supplémentaire (déductible fiscalement) est exigible comme la C3S et sa contribution additionnelle</w:t>
            </w:r>
            <w:r w:rsidR="004E0B0E">
              <w:rPr>
                <w:rFonts w:ascii="Times New Roman" w:hAnsi="Times New Roman"/>
              </w:rPr>
              <w:t>,</w:t>
            </w:r>
            <w:r>
              <w:rPr>
                <w:rFonts w:ascii="Times New Roman" w:hAnsi="Times New Roman"/>
              </w:rPr>
              <w:t xml:space="preserve"> au 15 mai de l’année suivante.</w:t>
            </w:r>
          </w:p>
          <w:p w:rsidR="00DE377B" w:rsidRDefault="00DE377B" w:rsidP="00D06E70">
            <w:pPr>
              <w:rPr>
                <w:rFonts w:ascii="Times New Roman" w:hAnsi="Times New Roman"/>
                <w:sz w:val="10"/>
                <w:szCs w:val="10"/>
              </w:rPr>
            </w:pPr>
          </w:p>
          <w:p w:rsidR="00DE377B" w:rsidRPr="00DE377B" w:rsidRDefault="00DE377B" w:rsidP="00D06E70">
            <w:pPr>
              <w:rPr>
                <w:rFonts w:ascii="Times New Roman" w:hAnsi="Times New Roman"/>
                <w:sz w:val="10"/>
                <w:szCs w:val="10"/>
              </w:rPr>
            </w:pPr>
          </w:p>
          <w:p w:rsidR="00D06E70" w:rsidRDefault="00D06E70" w:rsidP="00D06E70">
            <w:pPr>
              <w:rPr>
                <w:rFonts w:ascii="Times New Roman" w:hAnsi="Times New Roman"/>
              </w:rPr>
            </w:pPr>
            <w:r>
              <w:rPr>
                <w:rFonts w:ascii="Times New Roman" w:hAnsi="Times New Roman"/>
              </w:rPr>
              <w:t>L’acompte se déduit de la contribution supplémentaire finale à payer mais l’intégralité de cette contribution s’impute sur la C3S et sa contribution additionnelle à payer.</w:t>
            </w:r>
          </w:p>
          <w:p w:rsidR="001C5ED5" w:rsidRPr="001C5ED5" w:rsidRDefault="001C5ED5" w:rsidP="00D06E70">
            <w:pPr>
              <w:rPr>
                <w:rFonts w:ascii="Times New Roman" w:hAnsi="Times New Roman"/>
                <w:sz w:val="10"/>
                <w:szCs w:val="10"/>
              </w:rPr>
            </w:pPr>
          </w:p>
        </w:tc>
      </w:tr>
    </w:tbl>
    <w:p w:rsidR="002F6065" w:rsidRDefault="002F6065">
      <w:r>
        <w:br w:type="page"/>
      </w: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3"/>
        <w:gridCol w:w="9158"/>
      </w:tblGrid>
      <w:tr w:rsidR="007D6FFD" w:rsidRPr="0080177B" w:rsidTr="002F6065">
        <w:trPr>
          <w:jc w:val="center"/>
        </w:trPr>
        <w:tc>
          <w:tcPr>
            <w:tcW w:w="1683" w:type="dxa"/>
            <w:shd w:val="clear" w:color="auto" w:fill="D9D9D9"/>
            <w:vAlign w:val="center"/>
          </w:tcPr>
          <w:p w:rsidR="0095674E" w:rsidRDefault="0095674E" w:rsidP="0095674E">
            <w:pPr>
              <w:jc w:val="center"/>
              <w:rPr>
                <w:rFonts w:ascii="Times New Roman" w:hAnsi="Times New Roman"/>
                <w:b/>
              </w:rPr>
            </w:pPr>
            <w:r>
              <w:rPr>
                <w:rFonts w:ascii="Times New Roman" w:hAnsi="Times New Roman"/>
                <w:b/>
              </w:rPr>
              <w:lastRenderedPageBreak/>
              <w:t>Contrôle</w:t>
            </w:r>
          </w:p>
          <w:p w:rsidR="007D6FFD" w:rsidRDefault="007D6FFD" w:rsidP="0095674E">
            <w:pPr>
              <w:jc w:val="center"/>
              <w:rPr>
                <w:rFonts w:ascii="Times New Roman" w:hAnsi="Times New Roman"/>
                <w:b/>
                <w:bCs/>
                <w:szCs w:val="22"/>
              </w:rPr>
            </w:pPr>
            <w:r>
              <w:rPr>
                <w:rFonts w:ascii="Times New Roman" w:hAnsi="Times New Roman"/>
                <w:b/>
              </w:rPr>
              <w:t>fiscal</w:t>
            </w:r>
          </w:p>
        </w:tc>
        <w:tc>
          <w:tcPr>
            <w:tcW w:w="9158" w:type="dxa"/>
          </w:tcPr>
          <w:p w:rsidR="007D6FFD" w:rsidRPr="00FA39BA" w:rsidRDefault="007D6FFD" w:rsidP="00C91483">
            <w:pPr>
              <w:rPr>
                <w:rFonts w:ascii="Times New Roman" w:hAnsi="Times New Roman"/>
                <w:sz w:val="10"/>
                <w:szCs w:val="10"/>
              </w:rPr>
            </w:pPr>
          </w:p>
          <w:p w:rsidR="007D6FFD" w:rsidRDefault="007D6FFD" w:rsidP="00C91483">
            <w:pPr>
              <w:rPr>
                <w:rFonts w:ascii="Times New Roman" w:hAnsi="Times New Roman"/>
              </w:rPr>
            </w:pPr>
            <w:r>
              <w:rPr>
                <w:rFonts w:ascii="Times New Roman" w:hAnsi="Times New Roman"/>
              </w:rPr>
              <w:t xml:space="preserve">Nouvelle procédure de contrôle : </w:t>
            </w:r>
            <w:r w:rsidRPr="00DE0537">
              <w:rPr>
                <w:rFonts w:ascii="Times New Roman" w:hAnsi="Times New Roman"/>
                <w:b/>
              </w:rPr>
              <w:t>l’examen de comptabilité</w:t>
            </w:r>
          </w:p>
          <w:p w:rsidR="007D6FFD" w:rsidRPr="003A548F" w:rsidRDefault="007D6FFD" w:rsidP="00C91483">
            <w:pPr>
              <w:rPr>
                <w:rFonts w:ascii="Times New Roman" w:hAnsi="Times New Roman"/>
                <w:sz w:val="16"/>
                <w:szCs w:val="16"/>
              </w:rPr>
            </w:pPr>
          </w:p>
          <w:p w:rsidR="007D6FFD" w:rsidRDefault="007D6FFD" w:rsidP="00C91483">
            <w:pPr>
              <w:rPr>
                <w:rFonts w:ascii="Times New Roman" w:hAnsi="Times New Roman"/>
              </w:rPr>
            </w:pPr>
            <w:r>
              <w:rPr>
                <w:rFonts w:ascii="Times New Roman" w:hAnsi="Times New Roman"/>
              </w:rPr>
              <w:t>Il s’agit d’une procédure de demande et de contrôle des comptabilités informatisées (fichier FEC) dans les locaux de l’administration.</w:t>
            </w:r>
          </w:p>
          <w:p w:rsidR="007D6FFD" w:rsidRPr="00E279ED" w:rsidRDefault="007D6FFD" w:rsidP="00C91483">
            <w:pPr>
              <w:rPr>
                <w:rFonts w:ascii="Times New Roman" w:hAnsi="Times New Roman"/>
                <w:sz w:val="16"/>
                <w:szCs w:val="16"/>
              </w:rPr>
            </w:pPr>
          </w:p>
          <w:p w:rsidR="007D6FFD" w:rsidRDefault="007D6FFD" w:rsidP="00C91483">
            <w:pPr>
              <w:pStyle w:val="Paragraphedeliste"/>
              <w:numPr>
                <w:ilvl w:val="0"/>
                <w:numId w:val="5"/>
              </w:numPr>
              <w:rPr>
                <w:rFonts w:ascii="Times New Roman" w:hAnsi="Times New Roman"/>
              </w:rPr>
            </w:pPr>
            <w:r>
              <w:rPr>
                <w:rFonts w:ascii="Times New Roman" w:hAnsi="Times New Roman"/>
              </w:rPr>
              <w:t>Envoi d’un avis portant sur la période et l’objet de l’examen et précisant la faculté de se faire assister par un conseil ainsi que l’existence d’une charte des droits et obligations du contribuable ;</w:t>
            </w:r>
          </w:p>
          <w:p w:rsidR="007D6FFD" w:rsidRPr="00E279ED" w:rsidRDefault="007D6FFD" w:rsidP="00C91483">
            <w:pPr>
              <w:pStyle w:val="Paragraphedeliste"/>
              <w:rPr>
                <w:rFonts w:ascii="Times New Roman" w:hAnsi="Times New Roman"/>
                <w:sz w:val="16"/>
                <w:szCs w:val="16"/>
              </w:rPr>
            </w:pPr>
          </w:p>
          <w:p w:rsidR="007D6FFD" w:rsidRDefault="007D6FFD" w:rsidP="00C91483">
            <w:pPr>
              <w:pStyle w:val="Paragraphedeliste"/>
              <w:numPr>
                <w:ilvl w:val="0"/>
                <w:numId w:val="5"/>
              </w:numPr>
              <w:rPr>
                <w:rFonts w:ascii="Times New Roman" w:hAnsi="Times New Roman"/>
              </w:rPr>
            </w:pPr>
            <w:r>
              <w:rPr>
                <w:rFonts w:ascii="Times New Roman" w:hAnsi="Times New Roman"/>
              </w:rPr>
              <w:t>Envoi du fichier des écritures comptables (FEC) dans les 15 jours (à défaut une amende de 5 000 € est prévue)</w:t>
            </w:r>
          </w:p>
          <w:p w:rsidR="007D6FFD" w:rsidRPr="00E279ED" w:rsidRDefault="007D6FFD" w:rsidP="00C91483">
            <w:pPr>
              <w:rPr>
                <w:rFonts w:ascii="Times New Roman" w:hAnsi="Times New Roman"/>
                <w:sz w:val="16"/>
                <w:szCs w:val="16"/>
              </w:rPr>
            </w:pPr>
          </w:p>
          <w:p w:rsidR="007D6FFD" w:rsidRDefault="007D6FFD" w:rsidP="00C91483">
            <w:pPr>
              <w:pStyle w:val="Paragraphedeliste"/>
              <w:numPr>
                <w:ilvl w:val="0"/>
                <w:numId w:val="5"/>
              </w:numPr>
              <w:rPr>
                <w:rFonts w:ascii="Times New Roman" w:hAnsi="Times New Roman"/>
              </w:rPr>
            </w:pPr>
            <w:r>
              <w:rPr>
                <w:rFonts w:ascii="Times New Roman" w:hAnsi="Times New Roman"/>
              </w:rPr>
              <w:t>La durée du contrôle ne peut dépasser 6 mois à compter de la réception du FEC.</w:t>
            </w:r>
          </w:p>
          <w:p w:rsidR="00E279ED" w:rsidRPr="00E279ED" w:rsidRDefault="00E279ED" w:rsidP="00E279ED">
            <w:pPr>
              <w:pStyle w:val="Paragraphedeliste"/>
              <w:rPr>
                <w:rFonts w:ascii="Times New Roman" w:hAnsi="Times New Roman"/>
              </w:rPr>
            </w:pPr>
            <w:bookmarkStart w:id="2" w:name="_GoBack"/>
            <w:bookmarkEnd w:id="2"/>
          </w:p>
          <w:p w:rsidR="00467EA1" w:rsidRPr="00A76FED" w:rsidRDefault="00A76FED" w:rsidP="00E279ED">
            <w:pPr>
              <w:rPr>
                <w:rFonts w:ascii="Times New Roman" w:hAnsi="Times New Roman"/>
              </w:rPr>
            </w:pPr>
            <w:r>
              <w:t xml:space="preserve"> </w:t>
            </w:r>
            <w:r w:rsidRPr="00A76FED">
              <w:rPr>
                <w:rFonts w:ascii="Times New Roman" w:hAnsi="Times New Roman"/>
              </w:rPr>
              <w:t>L’administration fiscale doit informer le contribuable de la suite donnée à l’examen de comptabilité en lui envoyant soit une proposition de rectification soit en l’informant de l’absence de rectification </w:t>
            </w:r>
          </w:p>
          <w:p w:rsidR="00467EA1" w:rsidRDefault="00467EA1" w:rsidP="00E279ED">
            <w:pPr>
              <w:rPr>
                <w:rFonts w:ascii="Times New Roman" w:hAnsi="Times New Roman"/>
              </w:rPr>
            </w:pPr>
          </w:p>
          <w:p w:rsidR="00E279ED" w:rsidRDefault="00E279ED" w:rsidP="00E279ED">
            <w:pPr>
              <w:rPr>
                <w:rFonts w:ascii="Times New Roman" w:hAnsi="Times New Roman"/>
              </w:rPr>
            </w:pPr>
            <w:r w:rsidRPr="008D7CDD">
              <w:rPr>
                <w:rFonts w:ascii="Times New Roman" w:hAnsi="Times New Roman"/>
                <w:b/>
              </w:rPr>
              <w:t>Autres éléments liés aux contrôles fiscaux</w:t>
            </w:r>
            <w:r>
              <w:rPr>
                <w:rFonts w:ascii="Times New Roman" w:hAnsi="Times New Roman"/>
              </w:rPr>
              <w:t> :</w:t>
            </w:r>
          </w:p>
          <w:p w:rsidR="00E279ED" w:rsidRPr="003A548F" w:rsidRDefault="00E279ED" w:rsidP="00E279ED">
            <w:pPr>
              <w:rPr>
                <w:rFonts w:ascii="Times New Roman" w:hAnsi="Times New Roman"/>
                <w:sz w:val="10"/>
                <w:szCs w:val="10"/>
              </w:rPr>
            </w:pPr>
          </w:p>
          <w:p w:rsidR="00E279ED" w:rsidRDefault="00E279ED" w:rsidP="00E279ED">
            <w:pPr>
              <w:rPr>
                <w:rFonts w:ascii="Times New Roman" w:hAnsi="Times New Roman"/>
                <w:szCs w:val="22"/>
              </w:rPr>
            </w:pPr>
            <w:r>
              <w:rPr>
                <w:rFonts w:ascii="Times New Roman" w:hAnsi="Times New Roman"/>
                <w:szCs w:val="22"/>
              </w:rPr>
              <w:t xml:space="preserve">Alourdissement de l’amende maximale liée au fait de faire </w:t>
            </w:r>
            <w:r w:rsidRPr="00EE23AA">
              <w:rPr>
                <w:rFonts w:ascii="Times New Roman" w:hAnsi="Times New Roman"/>
                <w:b/>
                <w:szCs w:val="22"/>
              </w:rPr>
              <w:t>opposition au droit de copie</w:t>
            </w:r>
            <w:r>
              <w:rPr>
                <w:rFonts w:ascii="Times New Roman" w:hAnsi="Times New Roman"/>
                <w:szCs w:val="22"/>
              </w:rPr>
              <w:t xml:space="preserve"> des documents liés à une vérification de comptabilité : le plafond est porté à </w:t>
            </w:r>
            <w:r w:rsidRPr="00EE23AA">
              <w:rPr>
                <w:rFonts w:ascii="Times New Roman" w:hAnsi="Times New Roman"/>
                <w:b/>
                <w:szCs w:val="22"/>
              </w:rPr>
              <w:t>50 000 €</w:t>
            </w:r>
            <w:r>
              <w:rPr>
                <w:rFonts w:ascii="Times New Roman" w:hAnsi="Times New Roman"/>
                <w:szCs w:val="22"/>
              </w:rPr>
              <w:t xml:space="preserve"> au lieu de 10 000 €.</w:t>
            </w:r>
          </w:p>
          <w:p w:rsidR="00E279ED" w:rsidRPr="003A548F" w:rsidRDefault="00E279ED" w:rsidP="00E279ED">
            <w:pPr>
              <w:rPr>
                <w:rFonts w:ascii="Times New Roman" w:hAnsi="Times New Roman"/>
                <w:sz w:val="10"/>
                <w:szCs w:val="10"/>
              </w:rPr>
            </w:pPr>
          </w:p>
          <w:p w:rsidR="00E279ED" w:rsidRDefault="00E279ED" w:rsidP="00E279ED">
            <w:pPr>
              <w:rPr>
                <w:rFonts w:ascii="Times New Roman" w:hAnsi="Times New Roman"/>
              </w:rPr>
            </w:pPr>
            <w:r w:rsidRPr="001B2556">
              <w:rPr>
                <w:rFonts w:ascii="Times New Roman" w:hAnsi="Times New Roman"/>
                <w:b/>
              </w:rPr>
              <w:t>Conservation des pièces justificatives</w:t>
            </w:r>
            <w:r>
              <w:rPr>
                <w:rFonts w:ascii="Times New Roman" w:hAnsi="Times New Roman"/>
              </w:rPr>
              <w:t> : La conservation pendant 6 ans des pièces justificatives reçues en version papier peut désormais être réalisée sous forme numérique (application au plus tard le 31/03/2017).</w:t>
            </w:r>
          </w:p>
          <w:p w:rsidR="00467EA1" w:rsidRPr="003A548F" w:rsidRDefault="00467EA1" w:rsidP="00E279ED">
            <w:pPr>
              <w:rPr>
                <w:rFonts w:ascii="Times New Roman" w:hAnsi="Times New Roman"/>
                <w:sz w:val="10"/>
                <w:szCs w:val="10"/>
              </w:rPr>
            </w:pPr>
          </w:p>
          <w:p w:rsidR="00467EA1" w:rsidRDefault="008D7CDD" w:rsidP="00E279ED">
            <w:pPr>
              <w:rPr>
                <w:rFonts w:ascii="Times New Roman" w:hAnsi="Times New Roman"/>
              </w:rPr>
            </w:pPr>
            <w:r w:rsidRPr="008D7CDD">
              <w:rPr>
                <w:rFonts w:ascii="Times New Roman" w:hAnsi="Times New Roman"/>
                <w:b/>
              </w:rPr>
              <w:t>Création d’une procédure de contrôle sur place</w:t>
            </w:r>
            <w:r>
              <w:rPr>
                <w:rFonts w:ascii="Times New Roman" w:hAnsi="Times New Roman"/>
              </w:rPr>
              <w:t xml:space="preserve"> pour les demandes de remboursement des crédits de TVA notamment et des reçus fiscaux délivrés par les OSBL.</w:t>
            </w:r>
          </w:p>
          <w:p w:rsidR="007D6FFD" w:rsidRDefault="007D6FFD" w:rsidP="00C91483">
            <w:pPr>
              <w:rPr>
                <w:rFonts w:ascii="Times New Roman" w:hAnsi="Times New Roman"/>
                <w:b/>
                <w:szCs w:val="22"/>
              </w:rPr>
            </w:pPr>
          </w:p>
        </w:tc>
      </w:tr>
      <w:tr w:rsidR="00F4238C" w:rsidRPr="0080177B" w:rsidTr="002F6065">
        <w:trPr>
          <w:jc w:val="center"/>
        </w:trPr>
        <w:tc>
          <w:tcPr>
            <w:tcW w:w="1683" w:type="dxa"/>
            <w:shd w:val="clear" w:color="auto" w:fill="D9D9D9"/>
            <w:vAlign w:val="center"/>
          </w:tcPr>
          <w:p w:rsidR="00F4238C" w:rsidRDefault="00F4238C" w:rsidP="001A75DF">
            <w:pPr>
              <w:jc w:val="center"/>
              <w:rPr>
                <w:rFonts w:ascii="Times New Roman" w:hAnsi="Times New Roman"/>
                <w:b/>
                <w:bCs/>
                <w:szCs w:val="22"/>
              </w:rPr>
            </w:pPr>
            <w:r>
              <w:rPr>
                <w:rFonts w:ascii="Times New Roman" w:hAnsi="Times New Roman"/>
                <w:b/>
                <w:bCs/>
                <w:szCs w:val="22"/>
              </w:rPr>
              <w:t>Autres mesures diverses</w:t>
            </w:r>
          </w:p>
        </w:tc>
        <w:tc>
          <w:tcPr>
            <w:tcW w:w="9158" w:type="dxa"/>
          </w:tcPr>
          <w:p w:rsidR="00F4238C" w:rsidRDefault="00F4238C" w:rsidP="00F4238C">
            <w:pPr>
              <w:rPr>
                <w:rFonts w:ascii="Times New Roman" w:hAnsi="Times New Roman"/>
                <w:b/>
                <w:szCs w:val="22"/>
              </w:rPr>
            </w:pPr>
          </w:p>
          <w:p w:rsidR="00F4238C" w:rsidRDefault="00F4238C" w:rsidP="00F4238C">
            <w:pPr>
              <w:rPr>
                <w:rFonts w:ascii="Times New Roman" w:hAnsi="Times New Roman"/>
                <w:szCs w:val="22"/>
              </w:rPr>
            </w:pPr>
            <w:r w:rsidRPr="00D702F4">
              <w:rPr>
                <w:rFonts w:ascii="Times New Roman" w:hAnsi="Times New Roman"/>
                <w:b/>
                <w:szCs w:val="22"/>
              </w:rPr>
              <w:t>Taux du CICE</w:t>
            </w:r>
            <w:r>
              <w:rPr>
                <w:rFonts w:ascii="Times New Roman" w:hAnsi="Times New Roman"/>
                <w:szCs w:val="22"/>
              </w:rPr>
              <w:t xml:space="preserve"> à compter de 2017 : </w:t>
            </w:r>
            <w:r w:rsidRPr="00D702F4">
              <w:rPr>
                <w:rFonts w:ascii="Times New Roman" w:hAnsi="Times New Roman"/>
                <w:b/>
                <w:szCs w:val="22"/>
              </w:rPr>
              <w:t>7%</w:t>
            </w:r>
            <w:r>
              <w:rPr>
                <w:rFonts w:ascii="Times New Roman" w:hAnsi="Times New Roman"/>
                <w:szCs w:val="22"/>
              </w:rPr>
              <w:t xml:space="preserve"> (6% auparavant)</w:t>
            </w:r>
          </w:p>
          <w:p w:rsidR="00F4238C" w:rsidRPr="003A548F" w:rsidRDefault="00F4238C" w:rsidP="00F4238C">
            <w:pPr>
              <w:rPr>
                <w:rFonts w:ascii="Times New Roman" w:hAnsi="Times New Roman"/>
                <w:sz w:val="16"/>
                <w:szCs w:val="16"/>
              </w:rPr>
            </w:pPr>
          </w:p>
          <w:p w:rsidR="00F4238C" w:rsidRDefault="00F4238C" w:rsidP="00F4238C">
            <w:pPr>
              <w:rPr>
                <w:rFonts w:ascii="Times New Roman" w:hAnsi="Times New Roman"/>
                <w:szCs w:val="22"/>
              </w:rPr>
            </w:pPr>
            <w:r>
              <w:rPr>
                <w:rFonts w:ascii="Times New Roman" w:hAnsi="Times New Roman"/>
                <w:szCs w:val="22"/>
              </w:rPr>
              <w:t xml:space="preserve">Prolongation du dispositif </w:t>
            </w:r>
            <w:r w:rsidRPr="00D702F4">
              <w:rPr>
                <w:rFonts w:ascii="Times New Roman" w:hAnsi="Times New Roman"/>
                <w:b/>
                <w:szCs w:val="22"/>
              </w:rPr>
              <w:t>Jeunes Entreprises Innovantes</w:t>
            </w:r>
            <w:r>
              <w:rPr>
                <w:rFonts w:ascii="Times New Roman" w:hAnsi="Times New Roman"/>
                <w:szCs w:val="22"/>
              </w:rPr>
              <w:t xml:space="preserve"> jusqu’au 31/12/2019</w:t>
            </w:r>
          </w:p>
          <w:p w:rsidR="00F4238C" w:rsidRPr="003A548F" w:rsidRDefault="00F4238C" w:rsidP="00F4238C">
            <w:pPr>
              <w:rPr>
                <w:rFonts w:ascii="Times New Roman" w:hAnsi="Times New Roman"/>
                <w:sz w:val="16"/>
                <w:szCs w:val="16"/>
              </w:rPr>
            </w:pPr>
          </w:p>
          <w:p w:rsidR="00F4238C" w:rsidRDefault="00F4238C" w:rsidP="00F4238C">
            <w:pPr>
              <w:rPr>
                <w:rFonts w:ascii="Times New Roman" w:hAnsi="Times New Roman"/>
                <w:szCs w:val="22"/>
              </w:rPr>
            </w:pPr>
            <w:r w:rsidRPr="00EE23AA">
              <w:rPr>
                <w:rFonts w:ascii="Times New Roman" w:hAnsi="Times New Roman"/>
                <w:b/>
                <w:szCs w:val="22"/>
              </w:rPr>
              <w:t>La taxe sur les transactions financières</w:t>
            </w:r>
            <w:r>
              <w:rPr>
                <w:rFonts w:ascii="Times New Roman" w:hAnsi="Times New Roman"/>
                <w:szCs w:val="22"/>
              </w:rPr>
              <w:t xml:space="preserve"> est de 0,3% à compter des transactions 2017.</w:t>
            </w:r>
          </w:p>
          <w:p w:rsidR="00F4238C" w:rsidRPr="003A548F" w:rsidRDefault="00F4238C" w:rsidP="00F4238C">
            <w:pPr>
              <w:rPr>
                <w:rFonts w:ascii="Times New Roman" w:hAnsi="Times New Roman"/>
                <w:sz w:val="16"/>
                <w:szCs w:val="16"/>
              </w:rPr>
            </w:pPr>
          </w:p>
          <w:p w:rsidR="00E279ED" w:rsidRDefault="00E279ED" w:rsidP="00E279ED">
            <w:pPr>
              <w:rPr>
                <w:rFonts w:ascii="Times New Roman" w:hAnsi="Times New Roman"/>
              </w:rPr>
            </w:pPr>
            <w:r w:rsidRPr="00584459">
              <w:rPr>
                <w:rFonts w:ascii="Times New Roman" w:hAnsi="Times New Roman"/>
                <w:b/>
              </w:rPr>
              <w:t>IS : régime Mère et filiales</w:t>
            </w:r>
            <w:r>
              <w:rPr>
                <w:rFonts w:ascii="Times New Roman" w:hAnsi="Times New Roman"/>
              </w:rPr>
              <w:t xml:space="preserve"> : L’existence de droits de vote attachés à des titres détenus par une société mère sur une autre société n’est plus une condition nécessaire à l’ouverture </w:t>
            </w:r>
            <w:proofErr w:type="gramStart"/>
            <w:r>
              <w:rPr>
                <w:rFonts w:ascii="Times New Roman" w:hAnsi="Times New Roman"/>
              </w:rPr>
              <w:t>du régime mère et filiales</w:t>
            </w:r>
            <w:proofErr w:type="gramEnd"/>
            <w:r>
              <w:rPr>
                <w:rFonts w:ascii="Times New Roman" w:hAnsi="Times New Roman"/>
              </w:rPr>
              <w:t xml:space="preserve"> à partir du 31/12/2016. En revanche, la qualification de titres de participation au sens fiscal, qui comprend les titres ouvrant droit </w:t>
            </w:r>
            <w:proofErr w:type="gramStart"/>
            <w:r>
              <w:rPr>
                <w:rFonts w:ascii="Times New Roman" w:hAnsi="Times New Roman"/>
              </w:rPr>
              <w:t>au régime mère et filiales</w:t>
            </w:r>
            <w:proofErr w:type="gramEnd"/>
            <w:r>
              <w:rPr>
                <w:rFonts w:ascii="Times New Roman" w:hAnsi="Times New Roman"/>
              </w:rPr>
              <w:t>, maintient explicitement la condition de détention d’au moins 5% des droits de vote.</w:t>
            </w:r>
          </w:p>
          <w:p w:rsidR="00E279ED" w:rsidRPr="003A548F" w:rsidRDefault="00E279ED" w:rsidP="00E279ED">
            <w:pPr>
              <w:rPr>
                <w:rFonts w:ascii="Times New Roman" w:hAnsi="Times New Roman"/>
                <w:sz w:val="16"/>
                <w:szCs w:val="16"/>
              </w:rPr>
            </w:pPr>
          </w:p>
          <w:p w:rsidR="00E279ED" w:rsidRDefault="00E279ED" w:rsidP="00E279ED">
            <w:pPr>
              <w:rPr>
                <w:rFonts w:ascii="Times New Roman" w:hAnsi="Times New Roman"/>
              </w:rPr>
            </w:pPr>
            <w:r w:rsidRPr="00584459">
              <w:rPr>
                <w:rFonts w:ascii="Times New Roman" w:hAnsi="Times New Roman"/>
                <w:b/>
              </w:rPr>
              <w:t>Contribution de 3% sur les revenus distribués</w:t>
            </w:r>
            <w:r>
              <w:rPr>
                <w:rFonts w:ascii="Times New Roman" w:hAnsi="Times New Roman"/>
              </w:rPr>
              <w:t> : L’exonération de la contribution de 3% des revenus distribués réservée aux distributions au sein d’un groupe ayant opté pour le régime de l’intégration fiscale est, à partir des distributions 2017, applicable aux groupes respectant les conditions de l’option pour l’intégration fiscale mais ne l’ayant pas exercée.</w:t>
            </w:r>
          </w:p>
          <w:p w:rsidR="007D6FFD" w:rsidRDefault="007D6FFD" w:rsidP="007D6FFD">
            <w:pPr>
              <w:rPr>
                <w:rFonts w:ascii="Times New Roman" w:hAnsi="Times New Roman"/>
                <w:szCs w:val="22"/>
              </w:rPr>
            </w:pPr>
          </w:p>
          <w:p w:rsidR="007D6FFD" w:rsidRDefault="007D6FFD" w:rsidP="007D6FFD">
            <w:pPr>
              <w:rPr>
                <w:rFonts w:ascii="Times New Roman" w:hAnsi="Times New Roman"/>
                <w:szCs w:val="22"/>
              </w:rPr>
            </w:pPr>
            <w:r>
              <w:rPr>
                <w:rFonts w:ascii="Times New Roman" w:hAnsi="Times New Roman"/>
                <w:szCs w:val="22"/>
              </w:rPr>
              <w:t>Plusieurs mesures en faveur des entreprises de presse sont instaurées :</w:t>
            </w:r>
          </w:p>
          <w:p w:rsidR="007D6FFD" w:rsidRPr="00381D70" w:rsidRDefault="007D6FFD" w:rsidP="007D6FFD">
            <w:pPr>
              <w:rPr>
                <w:rFonts w:ascii="Times New Roman" w:hAnsi="Times New Roman"/>
                <w:sz w:val="16"/>
                <w:szCs w:val="16"/>
              </w:rPr>
            </w:pPr>
          </w:p>
          <w:p w:rsidR="007D6FFD" w:rsidRDefault="007D6FFD" w:rsidP="007D6FFD">
            <w:pPr>
              <w:pStyle w:val="Paragraphedeliste"/>
              <w:numPr>
                <w:ilvl w:val="0"/>
                <w:numId w:val="5"/>
              </w:numPr>
              <w:rPr>
                <w:rFonts w:ascii="Times New Roman" w:hAnsi="Times New Roman"/>
                <w:szCs w:val="22"/>
              </w:rPr>
            </w:pPr>
            <w:r w:rsidRPr="008B3CCA">
              <w:rPr>
                <w:rFonts w:ascii="Times New Roman" w:hAnsi="Times New Roman"/>
                <w:b/>
                <w:szCs w:val="22"/>
              </w:rPr>
              <w:t>Exonération de droit de CFE et CVAE</w:t>
            </w:r>
            <w:r>
              <w:rPr>
                <w:rFonts w:ascii="Times New Roman" w:hAnsi="Times New Roman"/>
                <w:szCs w:val="22"/>
              </w:rPr>
              <w:t> : à compter de 2017 ces exonérations ne sont plus subordonnées aux décisions locales mais acquises sur demande formelle du contribuable.</w:t>
            </w:r>
          </w:p>
          <w:p w:rsidR="007D6FFD" w:rsidRPr="00381D70" w:rsidRDefault="007D6FFD" w:rsidP="007D6FFD">
            <w:pPr>
              <w:pStyle w:val="Paragraphedeliste"/>
              <w:rPr>
                <w:rFonts w:ascii="Times New Roman" w:hAnsi="Times New Roman"/>
                <w:sz w:val="16"/>
                <w:szCs w:val="16"/>
              </w:rPr>
            </w:pPr>
          </w:p>
          <w:p w:rsidR="007D6FFD" w:rsidRDefault="007D6FFD" w:rsidP="007D6FFD">
            <w:pPr>
              <w:pStyle w:val="Paragraphedeliste"/>
              <w:numPr>
                <w:ilvl w:val="0"/>
                <w:numId w:val="5"/>
              </w:numPr>
              <w:rPr>
                <w:rFonts w:ascii="Times New Roman" w:hAnsi="Times New Roman"/>
                <w:szCs w:val="22"/>
              </w:rPr>
            </w:pPr>
            <w:r w:rsidRPr="008B3CCA">
              <w:rPr>
                <w:rFonts w:ascii="Times New Roman" w:hAnsi="Times New Roman"/>
                <w:b/>
                <w:szCs w:val="22"/>
              </w:rPr>
              <w:t>Élargissement des types de presse</w:t>
            </w:r>
            <w:r>
              <w:rPr>
                <w:rFonts w:ascii="Times New Roman" w:hAnsi="Times New Roman"/>
                <w:szCs w:val="22"/>
              </w:rPr>
              <w:t xml:space="preserve"> concernés par :</w:t>
            </w:r>
          </w:p>
          <w:p w:rsidR="007D6FFD" w:rsidRPr="009B0BE2" w:rsidRDefault="007D6FFD" w:rsidP="007D6FFD">
            <w:pPr>
              <w:rPr>
                <w:rFonts w:ascii="Times New Roman" w:hAnsi="Times New Roman"/>
                <w:sz w:val="10"/>
                <w:szCs w:val="10"/>
              </w:rPr>
            </w:pPr>
          </w:p>
          <w:p w:rsidR="007D6FFD" w:rsidRDefault="007D6FFD" w:rsidP="007D6FFD">
            <w:pPr>
              <w:pStyle w:val="Paragraphedeliste"/>
              <w:numPr>
                <w:ilvl w:val="0"/>
                <w:numId w:val="14"/>
              </w:numPr>
              <w:ind w:left="1012" w:hanging="284"/>
              <w:rPr>
                <w:rFonts w:ascii="Times New Roman" w:hAnsi="Times New Roman"/>
                <w:szCs w:val="22"/>
              </w:rPr>
            </w:pPr>
            <w:r w:rsidRPr="008B3CCA">
              <w:rPr>
                <w:rFonts w:ascii="Times New Roman" w:hAnsi="Times New Roman"/>
                <w:szCs w:val="22"/>
                <w:u w:val="single"/>
              </w:rPr>
              <w:t>la provision pour investissement</w:t>
            </w:r>
            <w:r>
              <w:rPr>
                <w:rFonts w:ascii="Times New Roman" w:hAnsi="Times New Roman"/>
                <w:szCs w:val="22"/>
              </w:rPr>
              <w:t xml:space="preserve"> (liée aux dépenses de matériels, terrains, constructions, dépenses de conception de bases de données, de recherche…)</w:t>
            </w:r>
          </w:p>
          <w:p w:rsidR="007D6FFD" w:rsidRPr="009B0BE2" w:rsidRDefault="007D6FFD" w:rsidP="007D6FFD">
            <w:pPr>
              <w:rPr>
                <w:rFonts w:ascii="Times New Roman" w:hAnsi="Times New Roman"/>
                <w:sz w:val="10"/>
                <w:szCs w:val="10"/>
              </w:rPr>
            </w:pPr>
          </w:p>
          <w:p w:rsidR="00F4238C" w:rsidRDefault="007D6FFD" w:rsidP="003A548F">
            <w:pPr>
              <w:pStyle w:val="Paragraphedeliste"/>
              <w:numPr>
                <w:ilvl w:val="0"/>
                <w:numId w:val="14"/>
              </w:numPr>
              <w:ind w:left="1012" w:hanging="284"/>
              <w:rPr>
                <w:rFonts w:ascii="Times New Roman" w:hAnsi="Times New Roman"/>
                <w:szCs w:val="22"/>
              </w:rPr>
            </w:pPr>
            <w:r>
              <w:rPr>
                <w:rFonts w:ascii="Times New Roman" w:hAnsi="Times New Roman"/>
                <w:szCs w:val="22"/>
              </w:rPr>
              <w:t xml:space="preserve">la </w:t>
            </w:r>
            <w:r w:rsidRPr="008B3CCA">
              <w:rPr>
                <w:rFonts w:ascii="Times New Roman" w:hAnsi="Times New Roman"/>
                <w:szCs w:val="22"/>
                <w:u w:val="single"/>
              </w:rPr>
              <w:t>déduction directe du bénéfice imposable des investissements</w:t>
            </w:r>
            <w:r>
              <w:rPr>
                <w:rFonts w:ascii="Times New Roman" w:hAnsi="Times New Roman"/>
                <w:szCs w:val="22"/>
              </w:rPr>
              <w:t xml:space="preserve"> relatifs aux éléments concernés par la provision pour investissement (cette déduction est soumise à certaine</w:t>
            </w:r>
            <w:r w:rsidR="00A76FED">
              <w:rPr>
                <w:rFonts w:ascii="Times New Roman" w:hAnsi="Times New Roman"/>
                <w:szCs w:val="22"/>
              </w:rPr>
              <w:t>s</w:t>
            </w:r>
            <w:r>
              <w:rPr>
                <w:rFonts w:ascii="Times New Roman" w:hAnsi="Times New Roman"/>
                <w:szCs w:val="22"/>
              </w:rPr>
              <w:t xml:space="preserve"> limitations, notamment un % du bénéfice).</w:t>
            </w:r>
          </w:p>
          <w:p w:rsidR="003A548F" w:rsidRPr="00FA39BA" w:rsidRDefault="003A548F" w:rsidP="003A548F">
            <w:pPr>
              <w:pStyle w:val="Paragraphedeliste"/>
              <w:rPr>
                <w:rFonts w:ascii="Times New Roman" w:hAnsi="Times New Roman"/>
                <w:sz w:val="4"/>
                <w:szCs w:val="4"/>
              </w:rPr>
            </w:pPr>
          </w:p>
          <w:p w:rsidR="003A548F" w:rsidRPr="003A548F" w:rsidRDefault="003A548F" w:rsidP="003A548F">
            <w:pPr>
              <w:rPr>
                <w:rFonts w:ascii="Times New Roman" w:hAnsi="Times New Roman"/>
                <w:sz w:val="4"/>
                <w:szCs w:val="4"/>
              </w:rPr>
            </w:pPr>
          </w:p>
        </w:tc>
      </w:tr>
    </w:tbl>
    <w:p w:rsidR="00D91C7F" w:rsidRDefault="00D91C7F" w:rsidP="00E962D6">
      <w:pPr>
        <w:rPr>
          <w:rFonts w:ascii="Times New Roman" w:hAnsi="Times New Roman"/>
        </w:rPr>
      </w:pPr>
    </w:p>
    <w:sectPr w:rsidR="00D91C7F" w:rsidSect="002F6065">
      <w:headerReference w:type="default" r:id="rId12"/>
      <w:footerReference w:type="default" r:id="rId13"/>
      <w:pgSz w:w="11906" w:h="16838" w:code="9"/>
      <w:pgMar w:top="1134" w:right="1418" w:bottom="1021" w:left="1418" w:header="397" w:footer="29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E8EA21" w15:done="0"/>
  <w15:commentEx w15:paraId="6E6AD997" w15:done="0"/>
  <w15:commentEx w15:paraId="025B9F83" w15:done="0"/>
  <w15:commentEx w15:paraId="21183817" w15:done="0"/>
  <w15:commentEx w15:paraId="572EF44B" w15:done="0"/>
  <w15:commentEx w15:paraId="1F936A16" w15:done="0"/>
  <w15:commentEx w15:paraId="4A76EBFE" w15:done="0"/>
  <w15:commentEx w15:paraId="2E39F0EF" w15:done="0"/>
  <w15:commentEx w15:paraId="5F2910E2" w15:done="0"/>
  <w15:commentEx w15:paraId="561CE4B4" w15:done="0"/>
  <w15:commentEx w15:paraId="55A948FA" w15:done="0"/>
  <w15:commentEx w15:paraId="323DCA30" w15:done="0"/>
  <w15:commentEx w15:paraId="1D92B0C4" w15:done="0"/>
  <w15:commentEx w15:paraId="3967C22A" w15:done="0"/>
  <w15:commentEx w15:paraId="38320CDF" w15:done="0"/>
  <w15:commentEx w15:paraId="5CEC6DB3" w15:done="0"/>
  <w15:commentEx w15:paraId="27E29D5A" w15:done="0"/>
  <w15:commentEx w15:paraId="0B5801F1" w15:done="0"/>
  <w15:commentEx w15:paraId="3F2E6343" w15:done="0"/>
  <w15:commentEx w15:paraId="2FE4D224" w15:done="0"/>
  <w15:commentEx w15:paraId="6200EE68" w15:done="0"/>
  <w15:commentEx w15:paraId="1FAD79E9" w15:done="0"/>
  <w15:commentEx w15:paraId="38F22DD5" w15:done="0"/>
  <w15:commentEx w15:paraId="151E19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8B4" w:rsidRDefault="000468B4" w:rsidP="00E962D6">
      <w:r>
        <w:separator/>
      </w:r>
    </w:p>
  </w:endnote>
  <w:endnote w:type="continuationSeparator" w:id="0">
    <w:p w:rsidR="000468B4" w:rsidRDefault="000468B4" w:rsidP="00E96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040" w:rsidRPr="0079382C" w:rsidRDefault="00190040"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w:t>
    </w:r>
    <w:r w:rsidRPr="0079382C">
      <w:rPr>
        <w:rFonts w:ascii="Times New Roman" w:hAnsi="Times New Roman"/>
      </w:rPr>
      <w:t>2017</w:t>
    </w:r>
    <w:r w:rsidR="00862A98">
      <w:rPr>
        <w:rFonts w:ascii="Times New Roman" w:hAnsi="Times New Roman"/>
      </w:rPr>
      <w:t xml:space="preserve"> et LFR_2016</w:t>
    </w:r>
    <w:r w:rsidRPr="0079382C">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1D0A9C">
      <w:rPr>
        <w:rFonts w:ascii="Times New Roman" w:hAnsi="Times New Roman"/>
        <w:noProof/>
      </w:rPr>
      <w:t>6</w:t>
    </w:r>
    <w:r w:rsidRPr="0079382C">
      <w:rPr>
        <w:rFonts w:ascii="Times New Roman" w:hAnsi="Times New Roman"/>
      </w:rPr>
      <w:fldChar w:fldCharType="end"/>
    </w:r>
    <w:r w:rsidRPr="0079382C">
      <w:rPr>
        <w:rFonts w:ascii="Times New Roman" w:hAnsi="Times New Roman"/>
      </w:rPr>
      <w:t>/</w:t>
    </w:r>
    <w:fldSimple w:instr=" NUMPAGES   \* MERGEFORMAT ">
      <w:r w:rsidR="001D0A9C" w:rsidRPr="001D0A9C">
        <w:rPr>
          <w:rFonts w:ascii="Times New Roman" w:hAnsi="Times New Roman"/>
          <w:noProof/>
        </w:rPr>
        <w:t>15</w:t>
      </w:r>
    </w:fldSimple>
  </w:p>
  <w:p w:rsidR="00190040" w:rsidRDefault="00190040" w:rsidP="00920893">
    <w:pPr>
      <w:pStyle w:val="Pieddepage"/>
      <w:jc w:val="center"/>
    </w:pPr>
    <w:r>
      <w:rPr>
        <w:noProof/>
      </w:rPr>
      <w:drawing>
        <wp:inline distT="0" distB="0" distL="0" distR="0">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8B4" w:rsidRDefault="000468B4" w:rsidP="00E962D6">
      <w:r>
        <w:separator/>
      </w:r>
    </w:p>
  </w:footnote>
  <w:footnote w:type="continuationSeparator" w:id="0">
    <w:p w:rsidR="000468B4" w:rsidRDefault="000468B4" w:rsidP="00E962D6">
      <w:r>
        <w:continuationSeparator/>
      </w:r>
    </w:p>
  </w:footnote>
  <w:footnote w:id="1">
    <w:p w:rsidR="00190040" w:rsidRPr="008F29A5" w:rsidRDefault="00190040" w:rsidP="00814034">
      <w:pPr>
        <w:pStyle w:val="Notedebasdepage"/>
        <w:rPr>
          <w:rFonts w:ascii="Times New Roman" w:hAnsi="Times New Roman"/>
        </w:rPr>
      </w:pPr>
      <w:r w:rsidRPr="008F29A5">
        <w:rPr>
          <w:rStyle w:val="Appelnotedebasdep"/>
          <w:rFonts w:ascii="Times New Roman" w:hAnsi="Times New Roman"/>
        </w:rPr>
        <w:footnoteRef/>
      </w:r>
      <w:r w:rsidRPr="008F29A5">
        <w:rPr>
          <w:rFonts w:ascii="Times New Roman" w:hAnsi="Times New Roman"/>
        </w:rPr>
        <w:t xml:space="preserve"> Dans le cas général : 50% pour une détention de 2 ans et &lt; 8 ans, 65% à partir de 8 années</w:t>
      </w:r>
      <w:r>
        <w:rPr>
          <w:rFonts w:ascii="Times New Roman" w:hAnsi="Times New Roman"/>
        </w:rPr>
        <w:t xml:space="preserve"> entières</w:t>
      </w:r>
      <w:r w:rsidRPr="008F29A5">
        <w:rPr>
          <w:rFonts w:ascii="Times New Roman" w:hAnsi="Times New Roman"/>
        </w:rPr>
        <w:t>.</w:t>
      </w:r>
    </w:p>
  </w:footnote>
  <w:footnote w:id="2">
    <w:p w:rsidR="00190040" w:rsidRPr="006359FF" w:rsidRDefault="00190040" w:rsidP="002D1C3D">
      <w:pPr>
        <w:pStyle w:val="Notedebasdepage"/>
        <w:rPr>
          <w:rFonts w:ascii="Times New Roman" w:hAnsi="Times New Roman"/>
        </w:rPr>
      </w:pPr>
      <w:r w:rsidRPr="006359FF">
        <w:rPr>
          <w:rStyle w:val="Appelnotedebasdep"/>
          <w:rFonts w:ascii="Times New Roman" w:hAnsi="Times New Roman"/>
        </w:rPr>
        <w:footnoteRef/>
      </w:r>
      <w:r w:rsidRPr="006359FF">
        <w:rPr>
          <w:rFonts w:ascii="Times New Roman" w:hAnsi="Times New Roman"/>
        </w:rPr>
        <w:t xml:space="preserve"> Attention cependant pour la catégorie des BIC, BNC, BA : </w:t>
      </w:r>
      <w:r>
        <w:rPr>
          <w:rFonts w:ascii="Times New Roman" w:hAnsi="Times New Roman"/>
        </w:rPr>
        <w:t>certaines</w:t>
      </w:r>
      <w:r w:rsidRPr="006359FF">
        <w:rPr>
          <w:rFonts w:ascii="Times New Roman" w:hAnsi="Times New Roman"/>
        </w:rPr>
        <w:t xml:space="preserve"> corrections apportées pour le calcul de l’assiette de l’acompte ne sont pas utilisées pour le calcul du taux.</w:t>
      </w:r>
    </w:p>
  </w:footnote>
  <w:footnote w:id="3">
    <w:p w:rsidR="00190040" w:rsidRPr="00AD2CE2" w:rsidRDefault="00190040" w:rsidP="006E6B25">
      <w:pPr>
        <w:pStyle w:val="Notedebasdepage"/>
        <w:rPr>
          <w:rFonts w:ascii="Times New Roman" w:hAnsi="Times New Roman"/>
        </w:rPr>
      </w:pPr>
      <w:r w:rsidRPr="00AD2CE2">
        <w:rPr>
          <w:rStyle w:val="Appelnotedebasdep"/>
          <w:rFonts w:ascii="Times New Roman" w:hAnsi="Times New Roman"/>
        </w:rPr>
        <w:footnoteRef/>
      </w:r>
      <w:r w:rsidRPr="00AD2CE2">
        <w:rPr>
          <w:rFonts w:ascii="Times New Roman" w:hAnsi="Times New Roman"/>
        </w:rPr>
        <w:t xml:space="preserve"> Les ou les nouveaux taux calculés en fonction des données estimées varient dans les modalités de calculs selon qu’il s’agit d’une retenue à la source ou d’un acompte.</w:t>
      </w:r>
    </w:p>
  </w:footnote>
  <w:footnote w:id="4">
    <w:p w:rsidR="00190040" w:rsidRDefault="00190040">
      <w:pPr>
        <w:pStyle w:val="Notedebasdepage"/>
        <w:rPr>
          <w:rFonts w:ascii="Times New Roman" w:hAnsi="Times New Roman"/>
        </w:rPr>
      </w:pPr>
      <w:r w:rsidRPr="0004469C">
        <w:rPr>
          <w:rStyle w:val="Appelnotedebasdep"/>
          <w:rFonts w:ascii="Times New Roman" w:hAnsi="Times New Roman"/>
        </w:rPr>
        <w:footnoteRef/>
      </w:r>
      <w:r w:rsidRPr="0004469C">
        <w:rPr>
          <w:rFonts w:ascii="Times New Roman" w:hAnsi="Times New Roman"/>
        </w:rPr>
        <w:t xml:space="preserve"> </w:t>
      </w:r>
      <w:r>
        <w:rPr>
          <w:rFonts w:ascii="Times New Roman" w:hAnsi="Times New Roman"/>
        </w:rPr>
        <w:t>Quelques revenus ne sont pas soumis aux prélèvements : rémunérations des non résidents déjà soumise à retenue, gains sur stock-option, sur acquisition d’actions gratuites…</w:t>
      </w:r>
    </w:p>
    <w:p w:rsidR="00190040" w:rsidRPr="00B3730E" w:rsidRDefault="00190040">
      <w:pPr>
        <w:pStyle w:val="Notedebasdepage"/>
        <w:rPr>
          <w:rFonts w:ascii="Times New Roman" w:hAnsi="Times New Roman"/>
          <w:sz w:val="10"/>
          <w:szCs w:val="10"/>
        </w:rPr>
      </w:pPr>
    </w:p>
  </w:footnote>
  <w:footnote w:id="5">
    <w:p w:rsidR="00190040" w:rsidRDefault="00190040">
      <w:pPr>
        <w:pStyle w:val="Notedebasdepage"/>
        <w:rPr>
          <w:rFonts w:ascii="Times New Roman" w:hAnsi="Times New Roman"/>
        </w:rPr>
      </w:pPr>
      <w:r w:rsidRPr="0004469C">
        <w:rPr>
          <w:rStyle w:val="Appelnotedebasdep"/>
          <w:rFonts w:ascii="Times New Roman" w:hAnsi="Times New Roman"/>
        </w:rPr>
        <w:footnoteRef/>
      </w:r>
      <w:r w:rsidRPr="0004469C">
        <w:rPr>
          <w:rFonts w:ascii="Times New Roman" w:hAnsi="Times New Roman"/>
        </w:rPr>
        <w:t xml:space="preserve"> Acompte si revenu de source étrangère par un débiteur établi hors de </w:t>
      </w:r>
      <w:r>
        <w:rPr>
          <w:rFonts w:ascii="Times New Roman" w:hAnsi="Times New Roman"/>
        </w:rPr>
        <w:t>France</w:t>
      </w:r>
    </w:p>
    <w:p w:rsidR="00190040" w:rsidRPr="00B3730E" w:rsidRDefault="00190040">
      <w:pPr>
        <w:pStyle w:val="Notedebasdepage"/>
        <w:rPr>
          <w:rFonts w:ascii="Times New Roman" w:hAnsi="Times New Roman"/>
          <w:sz w:val="10"/>
          <w:szCs w:val="10"/>
        </w:rPr>
      </w:pPr>
    </w:p>
  </w:footnote>
  <w:footnote w:id="6">
    <w:p w:rsidR="00190040" w:rsidRPr="00856F42" w:rsidRDefault="00190040">
      <w:pPr>
        <w:pStyle w:val="Notedebasdepage"/>
        <w:rPr>
          <w:rFonts w:ascii="Times New Roman" w:hAnsi="Times New Roman"/>
        </w:rPr>
      </w:pPr>
      <w:r w:rsidRPr="00856F42">
        <w:rPr>
          <w:rStyle w:val="Appelnotedebasdep"/>
          <w:rFonts w:ascii="Times New Roman" w:hAnsi="Times New Roman"/>
        </w:rPr>
        <w:footnoteRef/>
      </w:r>
      <w:r w:rsidRPr="00856F42">
        <w:rPr>
          <w:rFonts w:ascii="Times New Roman" w:hAnsi="Times New Roman"/>
        </w:rPr>
        <w:t xml:space="preserve"> Par exception pour les CDD ≤ 2 mois, un abattement fixe de 50% du SMIC quelle que soit la durée du mensuel de travail se déduit de l’assiette de la retenue.</w:t>
      </w:r>
    </w:p>
    <w:p w:rsidR="00190040" w:rsidRPr="00856F42" w:rsidRDefault="00190040">
      <w:pPr>
        <w:pStyle w:val="Notedebasdepage"/>
        <w:rPr>
          <w:sz w:val="10"/>
          <w:szCs w:val="10"/>
        </w:rPr>
      </w:pPr>
    </w:p>
  </w:footnote>
  <w:footnote w:id="7">
    <w:p w:rsidR="00190040" w:rsidRDefault="00190040">
      <w:pPr>
        <w:pStyle w:val="Notedebasdepage"/>
        <w:rPr>
          <w:rFonts w:ascii="Times New Roman" w:hAnsi="Times New Roman"/>
        </w:rPr>
      </w:pPr>
      <w:r>
        <w:rPr>
          <w:rStyle w:val="Appelnotedebasdep"/>
        </w:rPr>
        <w:footnoteRef/>
      </w:r>
      <w:r>
        <w:t xml:space="preserve"> </w:t>
      </w:r>
      <w:r w:rsidRPr="00534F22">
        <w:rPr>
          <w:rFonts w:ascii="Times New Roman" w:hAnsi="Times New Roman"/>
        </w:rPr>
        <w:t>Pour les employeurs de moins de 11 salariés une option pour un versement trimestriel sera ouverte.</w:t>
      </w:r>
    </w:p>
    <w:p w:rsidR="00190040" w:rsidRPr="00534F22" w:rsidRDefault="00190040">
      <w:pPr>
        <w:pStyle w:val="Notedebasdepage"/>
        <w:rPr>
          <w:sz w:val="10"/>
          <w:szCs w:val="10"/>
        </w:rPr>
      </w:pPr>
    </w:p>
  </w:footnote>
  <w:footnote w:id="8">
    <w:p w:rsidR="00190040" w:rsidRPr="00103972" w:rsidRDefault="00190040">
      <w:pPr>
        <w:pStyle w:val="Notedebasdepage"/>
        <w:rPr>
          <w:rFonts w:ascii="Times New Roman" w:hAnsi="Times New Roman"/>
        </w:rPr>
      </w:pPr>
      <w:r w:rsidRPr="00103972">
        <w:rPr>
          <w:rStyle w:val="Appelnotedebasdep"/>
          <w:rFonts w:ascii="Times New Roman" w:hAnsi="Times New Roman"/>
        </w:rPr>
        <w:footnoteRef/>
      </w:r>
      <w:r w:rsidRPr="00103972">
        <w:rPr>
          <w:rFonts w:ascii="Times New Roman" w:hAnsi="Times New Roman"/>
        </w:rPr>
        <w:t xml:space="preserve"> Une possibilité de report de 3 échéances mensuelles maximum (ou une trimestrielle) sur la suivante est ouverte aux BIC, BNC, BA</w:t>
      </w:r>
    </w:p>
    <w:p w:rsidR="00190040" w:rsidRPr="00103972" w:rsidRDefault="00190040">
      <w:pPr>
        <w:pStyle w:val="Notedebasdepage"/>
        <w:rPr>
          <w:sz w:val="10"/>
          <w:szCs w:val="10"/>
        </w:rPr>
      </w:pPr>
    </w:p>
  </w:footnote>
  <w:footnote w:id="9">
    <w:p w:rsidR="00190040" w:rsidRDefault="00190040">
      <w:pPr>
        <w:pStyle w:val="Notedebasdepage"/>
        <w:rPr>
          <w:rFonts w:ascii="Times New Roman" w:hAnsi="Times New Roman"/>
        </w:rPr>
      </w:pPr>
      <w:r w:rsidRPr="008C5642">
        <w:rPr>
          <w:rStyle w:val="Appelnotedebasdep"/>
          <w:rFonts w:ascii="Times New Roman" w:hAnsi="Times New Roman"/>
        </w:rPr>
        <w:footnoteRef/>
      </w:r>
      <w:r w:rsidRPr="008C5642">
        <w:rPr>
          <w:rFonts w:ascii="Times New Roman" w:hAnsi="Times New Roman"/>
        </w:rPr>
        <w:t xml:space="preserve"> Hors régime micro (BIC/BNC) avec option pour le prélèvement libératoire (auto</w:t>
      </w:r>
      <w:r>
        <w:rPr>
          <w:rFonts w:ascii="Times New Roman" w:hAnsi="Times New Roman"/>
        </w:rPr>
        <w:t xml:space="preserve"> </w:t>
      </w:r>
      <w:r w:rsidRPr="008C5642">
        <w:rPr>
          <w:rFonts w:ascii="Times New Roman" w:hAnsi="Times New Roman"/>
        </w:rPr>
        <w:t>entreprise)</w:t>
      </w:r>
    </w:p>
    <w:p w:rsidR="00190040" w:rsidRPr="00B3730E" w:rsidRDefault="00190040">
      <w:pPr>
        <w:pStyle w:val="Notedebasdepage"/>
        <w:rPr>
          <w:rFonts w:ascii="Times New Roman" w:hAnsi="Times New Roman"/>
          <w:sz w:val="10"/>
          <w:szCs w:val="10"/>
        </w:rPr>
      </w:pPr>
    </w:p>
  </w:footnote>
  <w:footnote w:id="10">
    <w:p w:rsidR="00190040" w:rsidRDefault="00190040">
      <w:pPr>
        <w:pStyle w:val="Notedebasdepage"/>
        <w:rPr>
          <w:rFonts w:ascii="Times New Roman" w:hAnsi="Times New Roman"/>
        </w:rPr>
      </w:pPr>
      <w:r w:rsidRPr="006C130B">
        <w:rPr>
          <w:rStyle w:val="Appelnotedebasdep"/>
          <w:rFonts w:ascii="Times New Roman" w:hAnsi="Times New Roman"/>
        </w:rPr>
        <w:footnoteRef/>
      </w:r>
      <w:r w:rsidRPr="006C130B">
        <w:rPr>
          <w:rFonts w:ascii="Times New Roman" w:hAnsi="Times New Roman"/>
        </w:rPr>
        <w:t xml:space="preserve"> Attention : certains éléments sont exclus du bénéfice à retenir : +/-V à LT ou CT, subventions d’investissement et indemnités d’assurance compensant la perte d’un élément de l’</w:t>
      </w:r>
      <w:r>
        <w:rPr>
          <w:rFonts w:ascii="Times New Roman" w:hAnsi="Times New Roman"/>
        </w:rPr>
        <w:t>actif immobilisé ainsi que les revenus exceptionnels soumis au régime du quotient.</w:t>
      </w:r>
    </w:p>
    <w:p w:rsidR="00190040" w:rsidRPr="00B3730E" w:rsidRDefault="00190040">
      <w:pPr>
        <w:pStyle w:val="Notedebasdepage"/>
        <w:rPr>
          <w:rFonts w:ascii="Times New Roman" w:hAnsi="Times New Roman"/>
          <w:sz w:val="10"/>
          <w:szCs w:val="10"/>
        </w:rPr>
      </w:pPr>
    </w:p>
  </w:footnote>
  <w:footnote w:id="11">
    <w:p w:rsidR="00190040" w:rsidRDefault="00190040">
      <w:pPr>
        <w:pStyle w:val="Notedebasdepage"/>
        <w:rPr>
          <w:rFonts w:ascii="Times New Roman" w:hAnsi="Times New Roman"/>
        </w:rPr>
      </w:pPr>
      <w:r>
        <w:rPr>
          <w:rStyle w:val="Appelnotedebasdep"/>
        </w:rPr>
        <w:footnoteRef/>
      </w:r>
      <w:r>
        <w:t xml:space="preserve"> </w:t>
      </w:r>
      <w:r>
        <w:rPr>
          <w:rFonts w:ascii="Times New Roman" w:hAnsi="Times New Roman"/>
        </w:rPr>
        <w:t xml:space="preserve">Au besoin le bénéfice est ajusté prorata </w:t>
      </w:r>
      <w:proofErr w:type="spellStart"/>
      <w:r>
        <w:rPr>
          <w:rFonts w:ascii="Times New Roman" w:hAnsi="Times New Roman"/>
        </w:rPr>
        <w:t>temporis</w:t>
      </w:r>
      <w:proofErr w:type="spellEnd"/>
      <w:r>
        <w:rPr>
          <w:rFonts w:ascii="Times New Roman" w:hAnsi="Times New Roman"/>
        </w:rPr>
        <w:t xml:space="preserve"> en cas d’exercice &lt; 12 mois.</w:t>
      </w:r>
    </w:p>
    <w:p w:rsidR="00190040" w:rsidRPr="004465CA" w:rsidRDefault="00190040">
      <w:pPr>
        <w:pStyle w:val="Notedebasdepage"/>
        <w:rPr>
          <w:sz w:val="10"/>
          <w:szCs w:val="10"/>
        </w:rPr>
      </w:pPr>
    </w:p>
  </w:footnote>
  <w:footnote w:id="12">
    <w:p w:rsidR="00190040" w:rsidRDefault="00190040">
      <w:pPr>
        <w:pStyle w:val="Notedebasdepage"/>
        <w:rPr>
          <w:rFonts w:ascii="Times New Roman" w:hAnsi="Times New Roman"/>
        </w:rPr>
      </w:pPr>
      <w:r w:rsidRPr="008C5642">
        <w:rPr>
          <w:rStyle w:val="Appelnotedebasdep"/>
          <w:rFonts w:ascii="Times New Roman" w:hAnsi="Times New Roman"/>
        </w:rPr>
        <w:footnoteRef/>
      </w:r>
      <w:r w:rsidRPr="008C5642">
        <w:rPr>
          <w:rFonts w:ascii="Times New Roman" w:hAnsi="Times New Roman"/>
        </w:rPr>
        <w:t xml:space="preserve"> </w:t>
      </w:r>
      <w:r>
        <w:rPr>
          <w:rFonts w:ascii="Times New Roman" w:hAnsi="Times New Roman"/>
        </w:rPr>
        <w:t>Prise en compte d</w:t>
      </w:r>
      <w:r w:rsidRPr="008C5642">
        <w:rPr>
          <w:rFonts w:ascii="Times New Roman" w:hAnsi="Times New Roman"/>
        </w:rPr>
        <w:t>es abattements liés à l’année du paiement de l’acompte (ZFU, ZAFR</w:t>
      </w:r>
      <w:r>
        <w:rPr>
          <w:rFonts w:ascii="Times New Roman" w:hAnsi="Times New Roman"/>
        </w:rPr>
        <w:t>...</w:t>
      </w:r>
      <w:r w:rsidRPr="008C5642">
        <w:rPr>
          <w:rFonts w:ascii="Times New Roman" w:hAnsi="Times New Roman"/>
        </w:rPr>
        <w:t>)</w:t>
      </w:r>
      <w:r>
        <w:rPr>
          <w:rFonts w:ascii="Times New Roman" w:hAnsi="Times New Roman"/>
        </w:rPr>
        <w:t xml:space="preserve"> ou même les abattements liés aux régimes micro (34% BNC, 50%/71% BIC, 87% BA).</w:t>
      </w:r>
    </w:p>
    <w:p w:rsidR="00190040" w:rsidRPr="004465CA" w:rsidRDefault="00190040">
      <w:pPr>
        <w:pStyle w:val="Notedebasdepage"/>
        <w:rPr>
          <w:rFonts w:ascii="Times New Roman" w:hAnsi="Times New Roman"/>
          <w:sz w:val="10"/>
          <w:szCs w:val="10"/>
        </w:rPr>
      </w:pPr>
    </w:p>
  </w:footnote>
  <w:footnote w:id="13">
    <w:p w:rsidR="00190040" w:rsidRPr="004465CA" w:rsidRDefault="00190040">
      <w:pPr>
        <w:pStyle w:val="Notedebasdepage"/>
        <w:rPr>
          <w:rFonts w:ascii="Times New Roman" w:hAnsi="Times New Roman"/>
        </w:rPr>
      </w:pPr>
      <w:r>
        <w:rPr>
          <w:rStyle w:val="Appelnotedebasdep"/>
        </w:rPr>
        <w:footnoteRef/>
      </w:r>
      <w:r>
        <w:t xml:space="preserve"> </w:t>
      </w:r>
      <w:r>
        <w:rPr>
          <w:rFonts w:ascii="Times New Roman" w:hAnsi="Times New Roman"/>
        </w:rPr>
        <w:t xml:space="preserve">Attention : l’ajustement prorata </w:t>
      </w:r>
      <w:proofErr w:type="spellStart"/>
      <w:r>
        <w:rPr>
          <w:rFonts w:ascii="Times New Roman" w:hAnsi="Times New Roman"/>
        </w:rPr>
        <w:t>temporis</w:t>
      </w:r>
      <w:proofErr w:type="spellEnd"/>
      <w:r>
        <w:rPr>
          <w:rFonts w:ascii="Times New Roman" w:hAnsi="Times New Roman"/>
        </w:rPr>
        <w:t xml:space="preserve"> et les abattements ne sont pas pris en compte dans le calcul du taux de l’acompte et les revenus exceptionnels sont en revanche pris en compte dans ce même calcul.</w:t>
      </w:r>
    </w:p>
  </w:footnote>
  <w:footnote w:id="14">
    <w:p w:rsidR="00190040" w:rsidRPr="007D7CC1" w:rsidRDefault="00190040">
      <w:pPr>
        <w:pStyle w:val="Notedebasdepage"/>
        <w:rPr>
          <w:rFonts w:ascii="Times New Roman" w:hAnsi="Times New Roman"/>
        </w:rPr>
      </w:pPr>
      <w:r w:rsidRPr="007D7CC1">
        <w:rPr>
          <w:rStyle w:val="Appelnotedebasdep"/>
          <w:rFonts w:ascii="Times New Roman" w:hAnsi="Times New Roman"/>
        </w:rPr>
        <w:footnoteRef/>
      </w:r>
      <w:r w:rsidRPr="007D7CC1">
        <w:rPr>
          <w:rFonts w:ascii="Times New Roman" w:hAnsi="Times New Roman"/>
        </w:rPr>
        <w:t xml:space="preserve"> Seuil de la franchise pour les impôts commerciaux</w:t>
      </w:r>
      <w:r>
        <w:rPr>
          <w:rFonts w:ascii="Times New Roman" w:hAnsi="Times New Roman"/>
        </w:rPr>
        <w:t xml:space="preserve"> pour les OSBL</w:t>
      </w:r>
      <w:r w:rsidRPr="007D7CC1">
        <w:rPr>
          <w:rFonts w:ascii="Times New Roman" w:hAnsi="Times New Roman"/>
        </w:rPr>
        <w:t> : 61 634 €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040" w:rsidRPr="0079382C" w:rsidRDefault="00190040">
    <w:pPr>
      <w:pStyle w:val="En-tte"/>
      <w:rPr>
        <w:rFonts w:ascii="Times New Roman" w:hAnsi="Times New Roman"/>
      </w:rPr>
    </w:pPr>
    <w:r w:rsidRPr="0079382C">
      <w:rPr>
        <w:rFonts w:ascii="Times New Roman" w:hAnsi="Times New Roman"/>
      </w:rPr>
      <w:t>Loi de finances pour 2017</w:t>
    </w:r>
    <w:r w:rsidR="00C64669">
      <w:rPr>
        <w:rFonts w:ascii="Times New Roman" w:hAnsi="Times New Roman"/>
      </w:rPr>
      <w:t xml:space="preserve"> et LFR 2016</w:t>
    </w:r>
    <w:r w:rsidRPr="0079382C">
      <w:rPr>
        <w:rFonts w:ascii="Times New Roman" w:hAnsi="Times New Roman"/>
      </w:rPr>
      <w:tab/>
    </w:r>
    <w:r w:rsidRPr="0079382C">
      <w:rPr>
        <w:rFonts w:ascii="Times New Roman" w:hAnsi="Times New Roman"/>
      </w:rPr>
      <w:tab/>
      <w:t>Janvier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BD14565_"/>
      </v:shape>
    </w:pict>
  </w:numPicBullet>
  <w:abstractNum w:abstractNumId="0">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7">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6">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2"/>
  </w:num>
  <w:num w:numId="3">
    <w:abstractNumId w:val="9"/>
  </w:num>
  <w:num w:numId="4">
    <w:abstractNumId w:val="11"/>
  </w:num>
  <w:num w:numId="5">
    <w:abstractNumId w:val="2"/>
  </w:num>
  <w:num w:numId="6">
    <w:abstractNumId w:val="13"/>
  </w:num>
  <w:num w:numId="7">
    <w:abstractNumId w:val="18"/>
  </w:num>
  <w:num w:numId="8">
    <w:abstractNumId w:val="3"/>
  </w:num>
  <w:num w:numId="9">
    <w:abstractNumId w:val="6"/>
  </w:num>
  <w:num w:numId="10">
    <w:abstractNumId w:val="5"/>
  </w:num>
  <w:num w:numId="11">
    <w:abstractNumId w:val="0"/>
  </w:num>
  <w:num w:numId="12">
    <w:abstractNumId w:val="15"/>
  </w:num>
  <w:num w:numId="13">
    <w:abstractNumId w:val="19"/>
  </w:num>
  <w:num w:numId="14">
    <w:abstractNumId w:val="16"/>
  </w:num>
  <w:num w:numId="15">
    <w:abstractNumId w:val="20"/>
  </w:num>
  <w:num w:numId="16">
    <w:abstractNumId w:val="10"/>
  </w:num>
  <w:num w:numId="17">
    <w:abstractNumId w:val="14"/>
  </w:num>
  <w:num w:numId="18">
    <w:abstractNumId w:val="1"/>
  </w:num>
  <w:num w:numId="19">
    <w:abstractNumId w:val="4"/>
  </w:num>
  <w:num w:numId="20">
    <w:abstractNumId w:val="7"/>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wenaelle">
    <w15:presenceInfo w15:providerId="None" w15:userId="Gwenael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108EB"/>
    <w:rsid w:val="0000216C"/>
    <w:rsid w:val="000035E6"/>
    <w:rsid w:val="0000488E"/>
    <w:rsid w:val="00004AB7"/>
    <w:rsid w:val="00004E29"/>
    <w:rsid w:val="000138E4"/>
    <w:rsid w:val="00017110"/>
    <w:rsid w:val="000300FF"/>
    <w:rsid w:val="000321D4"/>
    <w:rsid w:val="00032545"/>
    <w:rsid w:val="00037907"/>
    <w:rsid w:val="00037C2E"/>
    <w:rsid w:val="0004210C"/>
    <w:rsid w:val="0004469C"/>
    <w:rsid w:val="000465C7"/>
    <w:rsid w:val="000468B4"/>
    <w:rsid w:val="000470B8"/>
    <w:rsid w:val="00047243"/>
    <w:rsid w:val="00047D28"/>
    <w:rsid w:val="00050B41"/>
    <w:rsid w:val="00050C35"/>
    <w:rsid w:val="00053D9C"/>
    <w:rsid w:val="000570AB"/>
    <w:rsid w:val="0006314F"/>
    <w:rsid w:val="000649D7"/>
    <w:rsid w:val="00064E41"/>
    <w:rsid w:val="00065580"/>
    <w:rsid w:val="00066B5C"/>
    <w:rsid w:val="000702A4"/>
    <w:rsid w:val="00071334"/>
    <w:rsid w:val="00073CC5"/>
    <w:rsid w:val="00080DD7"/>
    <w:rsid w:val="00081516"/>
    <w:rsid w:val="00083463"/>
    <w:rsid w:val="00083D46"/>
    <w:rsid w:val="000913E1"/>
    <w:rsid w:val="000B1238"/>
    <w:rsid w:val="000B5091"/>
    <w:rsid w:val="000B5D45"/>
    <w:rsid w:val="000B641C"/>
    <w:rsid w:val="000C0648"/>
    <w:rsid w:val="000C0CFA"/>
    <w:rsid w:val="000C4939"/>
    <w:rsid w:val="000D1EF1"/>
    <w:rsid w:val="000D2C69"/>
    <w:rsid w:val="000D5EED"/>
    <w:rsid w:val="000E12D2"/>
    <w:rsid w:val="000F6AFA"/>
    <w:rsid w:val="00102397"/>
    <w:rsid w:val="001037E1"/>
    <w:rsid w:val="00103972"/>
    <w:rsid w:val="00103CD9"/>
    <w:rsid w:val="0010567F"/>
    <w:rsid w:val="00107A5A"/>
    <w:rsid w:val="00114FC8"/>
    <w:rsid w:val="00125FE7"/>
    <w:rsid w:val="001269E7"/>
    <w:rsid w:val="00127291"/>
    <w:rsid w:val="001343A0"/>
    <w:rsid w:val="00142E74"/>
    <w:rsid w:val="00166F11"/>
    <w:rsid w:val="00167EEE"/>
    <w:rsid w:val="001735C2"/>
    <w:rsid w:val="00176EAB"/>
    <w:rsid w:val="00183CDA"/>
    <w:rsid w:val="00190040"/>
    <w:rsid w:val="00190830"/>
    <w:rsid w:val="0019325A"/>
    <w:rsid w:val="001934C5"/>
    <w:rsid w:val="00194F38"/>
    <w:rsid w:val="00195C1D"/>
    <w:rsid w:val="001A08D8"/>
    <w:rsid w:val="001A32E8"/>
    <w:rsid w:val="001A75DF"/>
    <w:rsid w:val="001B0626"/>
    <w:rsid w:val="001B1817"/>
    <w:rsid w:val="001B1C7D"/>
    <w:rsid w:val="001B2556"/>
    <w:rsid w:val="001B33F0"/>
    <w:rsid w:val="001B73A6"/>
    <w:rsid w:val="001B7D71"/>
    <w:rsid w:val="001C4028"/>
    <w:rsid w:val="001C5ED5"/>
    <w:rsid w:val="001D0A9C"/>
    <w:rsid w:val="001D47D7"/>
    <w:rsid w:val="001D5130"/>
    <w:rsid w:val="001D6748"/>
    <w:rsid w:val="001E2B90"/>
    <w:rsid w:val="001E6D44"/>
    <w:rsid w:val="001E7392"/>
    <w:rsid w:val="001F29AA"/>
    <w:rsid w:val="001F4F76"/>
    <w:rsid w:val="001F7885"/>
    <w:rsid w:val="00201BD5"/>
    <w:rsid w:val="00202E61"/>
    <w:rsid w:val="00207ED4"/>
    <w:rsid w:val="002150E8"/>
    <w:rsid w:val="00226A29"/>
    <w:rsid w:val="0023027A"/>
    <w:rsid w:val="00233CAC"/>
    <w:rsid w:val="00236976"/>
    <w:rsid w:val="00237B1A"/>
    <w:rsid w:val="00237B65"/>
    <w:rsid w:val="00241BFE"/>
    <w:rsid w:val="002432C7"/>
    <w:rsid w:val="00245360"/>
    <w:rsid w:val="00247CB9"/>
    <w:rsid w:val="00254249"/>
    <w:rsid w:val="00255268"/>
    <w:rsid w:val="00256571"/>
    <w:rsid w:val="00265E96"/>
    <w:rsid w:val="0026652C"/>
    <w:rsid w:val="002667DC"/>
    <w:rsid w:val="0026691D"/>
    <w:rsid w:val="00267FAD"/>
    <w:rsid w:val="00270999"/>
    <w:rsid w:val="002729E8"/>
    <w:rsid w:val="0027303F"/>
    <w:rsid w:val="002739B0"/>
    <w:rsid w:val="0027558B"/>
    <w:rsid w:val="002846A9"/>
    <w:rsid w:val="00285257"/>
    <w:rsid w:val="00287BA4"/>
    <w:rsid w:val="002960B3"/>
    <w:rsid w:val="00296F0C"/>
    <w:rsid w:val="002A01F3"/>
    <w:rsid w:val="002A0AFA"/>
    <w:rsid w:val="002A0FE1"/>
    <w:rsid w:val="002A18D1"/>
    <w:rsid w:val="002A75BF"/>
    <w:rsid w:val="002A791A"/>
    <w:rsid w:val="002B233A"/>
    <w:rsid w:val="002D0FF2"/>
    <w:rsid w:val="002D1C3D"/>
    <w:rsid w:val="002D7FE1"/>
    <w:rsid w:val="002E1682"/>
    <w:rsid w:val="002E3B9D"/>
    <w:rsid w:val="002E53ED"/>
    <w:rsid w:val="002E5D76"/>
    <w:rsid w:val="002E7A4D"/>
    <w:rsid w:val="002F4FD4"/>
    <w:rsid w:val="002F6065"/>
    <w:rsid w:val="00304471"/>
    <w:rsid w:val="00304FBC"/>
    <w:rsid w:val="00307B4B"/>
    <w:rsid w:val="003144A8"/>
    <w:rsid w:val="00322173"/>
    <w:rsid w:val="003261A3"/>
    <w:rsid w:val="00326351"/>
    <w:rsid w:val="00326899"/>
    <w:rsid w:val="00330846"/>
    <w:rsid w:val="003339C2"/>
    <w:rsid w:val="00337C95"/>
    <w:rsid w:val="003533AA"/>
    <w:rsid w:val="003536FF"/>
    <w:rsid w:val="00356229"/>
    <w:rsid w:val="00357A9A"/>
    <w:rsid w:val="00361C1E"/>
    <w:rsid w:val="00381D70"/>
    <w:rsid w:val="0039365D"/>
    <w:rsid w:val="00393F95"/>
    <w:rsid w:val="00394479"/>
    <w:rsid w:val="003A37A7"/>
    <w:rsid w:val="003A394F"/>
    <w:rsid w:val="003A548F"/>
    <w:rsid w:val="003A6831"/>
    <w:rsid w:val="003B266D"/>
    <w:rsid w:val="003B405A"/>
    <w:rsid w:val="003B7DF7"/>
    <w:rsid w:val="003C37AF"/>
    <w:rsid w:val="003D10B3"/>
    <w:rsid w:val="003D3AA9"/>
    <w:rsid w:val="003D4588"/>
    <w:rsid w:val="003D4E26"/>
    <w:rsid w:val="003D4E69"/>
    <w:rsid w:val="003E1AE8"/>
    <w:rsid w:val="003E3F26"/>
    <w:rsid w:val="003E6F14"/>
    <w:rsid w:val="003F7746"/>
    <w:rsid w:val="00401CA4"/>
    <w:rsid w:val="004067E0"/>
    <w:rsid w:val="00407FB5"/>
    <w:rsid w:val="004135E4"/>
    <w:rsid w:val="00424C6A"/>
    <w:rsid w:val="004252E7"/>
    <w:rsid w:val="0043133B"/>
    <w:rsid w:val="00435732"/>
    <w:rsid w:val="00441011"/>
    <w:rsid w:val="00441FC1"/>
    <w:rsid w:val="00444E55"/>
    <w:rsid w:val="004465CA"/>
    <w:rsid w:val="00447448"/>
    <w:rsid w:val="0045497A"/>
    <w:rsid w:val="00456D7D"/>
    <w:rsid w:val="00462505"/>
    <w:rsid w:val="00462745"/>
    <w:rsid w:val="00462B74"/>
    <w:rsid w:val="00464261"/>
    <w:rsid w:val="00465B24"/>
    <w:rsid w:val="00467E83"/>
    <w:rsid w:val="00467EA1"/>
    <w:rsid w:val="00470C3F"/>
    <w:rsid w:val="004710ED"/>
    <w:rsid w:val="004740A8"/>
    <w:rsid w:val="00481863"/>
    <w:rsid w:val="00481F8E"/>
    <w:rsid w:val="004854BC"/>
    <w:rsid w:val="004957A1"/>
    <w:rsid w:val="00497EC3"/>
    <w:rsid w:val="004A745A"/>
    <w:rsid w:val="004B02E7"/>
    <w:rsid w:val="004C6A4B"/>
    <w:rsid w:val="004C7BA9"/>
    <w:rsid w:val="004D097C"/>
    <w:rsid w:val="004D3F5C"/>
    <w:rsid w:val="004D3F6C"/>
    <w:rsid w:val="004D4C91"/>
    <w:rsid w:val="004D5E43"/>
    <w:rsid w:val="004D7660"/>
    <w:rsid w:val="004E0B0E"/>
    <w:rsid w:val="004F25C1"/>
    <w:rsid w:val="004F4C13"/>
    <w:rsid w:val="004F54CE"/>
    <w:rsid w:val="004F5756"/>
    <w:rsid w:val="00506A60"/>
    <w:rsid w:val="00515323"/>
    <w:rsid w:val="00515599"/>
    <w:rsid w:val="00515D7B"/>
    <w:rsid w:val="00521D13"/>
    <w:rsid w:val="00522475"/>
    <w:rsid w:val="005336EF"/>
    <w:rsid w:val="00533B20"/>
    <w:rsid w:val="00534DAE"/>
    <w:rsid w:val="00534F22"/>
    <w:rsid w:val="00535514"/>
    <w:rsid w:val="00536D85"/>
    <w:rsid w:val="00541245"/>
    <w:rsid w:val="005502B6"/>
    <w:rsid w:val="00553A2C"/>
    <w:rsid w:val="005547CF"/>
    <w:rsid w:val="005617CB"/>
    <w:rsid w:val="005661F8"/>
    <w:rsid w:val="0057059C"/>
    <w:rsid w:val="0057372F"/>
    <w:rsid w:val="00577FF4"/>
    <w:rsid w:val="00581021"/>
    <w:rsid w:val="005815E3"/>
    <w:rsid w:val="00584459"/>
    <w:rsid w:val="00584AA5"/>
    <w:rsid w:val="0059115F"/>
    <w:rsid w:val="005939E9"/>
    <w:rsid w:val="00594632"/>
    <w:rsid w:val="0059509F"/>
    <w:rsid w:val="005B1B68"/>
    <w:rsid w:val="005C1121"/>
    <w:rsid w:val="005C2BF3"/>
    <w:rsid w:val="005C2D07"/>
    <w:rsid w:val="005C70EE"/>
    <w:rsid w:val="005C7575"/>
    <w:rsid w:val="005C75A8"/>
    <w:rsid w:val="005D6457"/>
    <w:rsid w:val="005D7A33"/>
    <w:rsid w:val="005E30F9"/>
    <w:rsid w:val="005E4F61"/>
    <w:rsid w:val="005E779D"/>
    <w:rsid w:val="005F2428"/>
    <w:rsid w:val="005F7CD7"/>
    <w:rsid w:val="00606364"/>
    <w:rsid w:val="006118FF"/>
    <w:rsid w:val="00613863"/>
    <w:rsid w:val="006167F5"/>
    <w:rsid w:val="00616CB8"/>
    <w:rsid w:val="00617DB7"/>
    <w:rsid w:val="00623B29"/>
    <w:rsid w:val="006248B1"/>
    <w:rsid w:val="00627F52"/>
    <w:rsid w:val="00631DAD"/>
    <w:rsid w:val="00632D29"/>
    <w:rsid w:val="006359FF"/>
    <w:rsid w:val="00636702"/>
    <w:rsid w:val="0064071D"/>
    <w:rsid w:val="00642F05"/>
    <w:rsid w:val="00644A3D"/>
    <w:rsid w:val="00645C03"/>
    <w:rsid w:val="00646012"/>
    <w:rsid w:val="00651385"/>
    <w:rsid w:val="00651615"/>
    <w:rsid w:val="006530F9"/>
    <w:rsid w:val="006543D0"/>
    <w:rsid w:val="006642BB"/>
    <w:rsid w:val="006711F8"/>
    <w:rsid w:val="00675CBC"/>
    <w:rsid w:val="006818E1"/>
    <w:rsid w:val="00683F65"/>
    <w:rsid w:val="00684293"/>
    <w:rsid w:val="00685763"/>
    <w:rsid w:val="00691D7D"/>
    <w:rsid w:val="00693314"/>
    <w:rsid w:val="00696042"/>
    <w:rsid w:val="0069654E"/>
    <w:rsid w:val="00696CDC"/>
    <w:rsid w:val="006A2525"/>
    <w:rsid w:val="006A5550"/>
    <w:rsid w:val="006A6BE3"/>
    <w:rsid w:val="006B33B9"/>
    <w:rsid w:val="006B641B"/>
    <w:rsid w:val="006C0D71"/>
    <w:rsid w:val="006C130B"/>
    <w:rsid w:val="006D3267"/>
    <w:rsid w:val="006D3510"/>
    <w:rsid w:val="006D37DA"/>
    <w:rsid w:val="006E024B"/>
    <w:rsid w:val="006E165A"/>
    <w:rsid w:val="006E3621"/>
    <w:rsid w:val="006E38E9"/>
    <w:rsid w:val="006E6B25"/>
    <w:rsid w:val="006E6BE1"/>
    <w:rsid w:val="006E7731"/>
    <w:rsid w:val="006F4983"/>
    <w:rsid w:val="00700D2E"/>
    <w:rsid w:val="00702E4E"/>
    <w:rsid w:val="00702FBD"/>
    <w:rsid w:val="00704E95"/>
    <w:rsid w:val="0070710E"/>
    <w:rsid w:val="00707929"/>
    <w:rsid w:val="00707B48"/>
    <w:rsid w:val="00716A75"/>
    <w:rsid w:val="00717247"/>
    <w:rsid w:val="00717FD5"/>
    <w:rsid w:val="0072472E"/>
    <w:rsid w:val="00730303"/>
    <w:rsid w:val="007373C6"/>
    <w:rsid w:val="00741154"/>
    <w:rsid w:val="007429D7"/>
    <w:rsid w:val="007436DE"/>
    <w:rsid w:val="00751F5B"/>
    <w:rsid w:val="00757218"/>
    <w:rsid w:val="00757E01"/>
    <w:rsid w:val="007605CE"/>
    <w:rsid w:val="00764A17"/>
    <w:rsid w:val="007669B8"/>
    <w:rsid w:val="00767AFD"/>
    <w:rsid w:val="00772F27"/>
    <w:rsid w:val="0077483D"/>
    <w:rsid w:val="00780C23"/>
    <w:rsid w:val="00784AE7"/>
    <w:rsid w:val="00785D52"/>
    <w:rsid w:val="007910F3"/>
    <w:rsid w:val="00791EB0"/>
    <w:rsid w:val="0079382C"/>
    <w:rsid w:val="007A6535"/>
    <w:rsid w:val="007A66BE"/>
    <w:rsid w:val="007A7ECF"/>
    <w:rsid w:val="007B120F"/>
    <w:rsid w:val="007B7E70"/>
    <w:rsid w:val="007C254C"/>
    <w:rsid w:val="007C2CE1"/>
    <w:rsid w:val="007C3DFF"/>
    <w:rsid w:val="007D6FFD"/>
    <w:rsid w:val="007D7CC1"/>
    <w:rsid w:val="007E007A"/>
    <w:rsid w:val="007E3548"/>
    <w:rsid w:val="007E3B8C"/>
    <w:rsid w:val="007E712D"/>
    <w:rsid w:val="00800D79"/>
    <w:rsid w:val="0080177B"/>
    <w:rsid w:val="00803385"/>
    <w:rsid w:val="00807688"/>
    <w:rsid w:val="00814034"/>
    <w:rsid w:val="00814AE5"/>
    <w:rsid w:val="00814CDF"/>
    <w:rsid w:val="00816079"/>
    <w:rsid w:val="00816C92"/>
    <w:rsid w:val="00817653"/>
    <w:rsid w:val="00825F8F"/>
    <w:rsid w:val="008267EA"/>
    <w:rsid w:val="008310A9"/>
    <w:rsid w:val="00833C4F"/>
    <w:rsid w:val="0083702E"/>
    <w:rsid w:val="00842661"/>
    <w:rsid w:val="008435B4"/>
    <w:rsid w:val="0084362E"/>
    <w:rsid w:val="00847CF5"/>
    <w:rsid w:val="00856F42"/>
    <w:rsid w:val="00862A98"/>
    <w:rsid w:val="0087300C"/>
    <w:rsid w:val="008757EA"/>
    <w:rsid w:val="00881048"/>
    <w:rsid w:val="0089179D"/>
    <w:rsid w:val="00895E78"/>
    <w:rsid w:val="00896FB8"/>
    <w:rsid w:val="0089784B"/>
    <w:rsid w:val="008A13DD"/>
    <w:rsid w:val="008A24EF"/>
    <w:rsid w:val="008A26C8"/>
    <w:rsid w:val="008A6A5F"/>
    <w:rsid w:val="008B3CCA"/>
    <w:rsid w:val="008C5642"/>
    <w:rsid w:val="008D4A77"/>
    <w:rsid w:val="008D7CDD"/>
    <w:rsid w:val="008E695C"/>
    <w:rsid w:val="008E7306"/>
    <w:rsid w:val="008F29A5"/>
    <w:rsid w:val="008F5279"/>
    <w:rsid w:val="008F662C"/>
    <w:rsid w:val="00902CDA"/>
    <w:rsid w:val="00914AA2"/>
    <w:rsid w:val="00914B12"/>
    <w:rsid w:val="00915A8C"/>
    <w:rsid w:val="00920893"/>
    <w:rsid w:val="0092119E"/>
    <w:rsid w:val="00921BE1"/>
    <w:rsid w:val="00922FDF"/>
    <w:rsid w:val="00925F97"/>
    <w:rsid w:val="009275F9"/>
    <w:rsid w:val="00931A38"/>
    <w:rsid w:val="00933E1C"/>
    <w:rsid w:val="00935B84"/>
    <w:rsid w:val="009367FF"/>
    <w:rsid w:val="009379D1"/>
    <w:rsid w:val="009433D0"/>
    <w:rsid w:val="0095378C"/>
    <w:rsid w:val="00954502"/>
    <w:rsid w:val="0095521A"/>
    <w:rsid w:val="0095674E"/>
    <w:rsid w:val="00962C74"/>
    <w:rsid w:val="00966BB0"/>
    <w:rsid w:val="00974CAB"/>
    <w:rsid w:val="00977835"/>
    <w:rsid w:val="0098206E"/>
    <w:rsid w:val="0098309D"/>
    <w:rsid w:val="00985634"/>
    <w:rsid w:val="009858BC"/>
    <w:rsid w:val="009961CA"/>
    <w:rsid w:val="00996C23"/>
    <w:rsid w:val="00997932"/>
    <w:rsid w:val="009A232A"/>
    <w:rsid w:val="009A7E1B"/>
    <w:rsid w:val="009B0BE2"/>
    <w:rsid w:val="009B105E"/>
    <w:rsid w:val="009B15AE"/>
    <w:rsid w:val="009B66DE"/>
    <w:rsid w:val="009B7263"/>
    <w:rsid w:val="009C122E"/>
    <w:rsid w:val="009C20A5"/>
    <w:rsid w:val="009C4116"/>
    <w:rsid w:val="009D2A67"/>
    <w:rsid w:val="009D46E5"/>
    <w:rsid w:val="009D48C6"/>
    <w:rsid w:val="009D4E66"/>
    <w:rsid w:val="009D771A"/>
    <w:rsid w:val="009F2581"/>
    <w:rsid w:val="009F3883"/>
    <w:rsid w:val="009F40B2"/>
    <w:rsid w:val="00A04179"/>
    <w:rsid w:val="00A0514C"/>
    <w:rsid w:val="00A06C28"/>
    <w:rsid w:val="00A1237F"/>
    <w:rsid w:val="00A25F9D"/>
    <w:rsid w:val="00A3288D"/>
    <w:rsid w:val="00A37D98"/>
    <w:rsid w:val="00A42246"/>
    <w:rsid w:val="00A42433"/>
    <w:rsid w:val="00A558A4"/>
    <w:rsid w:val="00A60DD7"/>
    <w:rsid w:val="00A631A5"/>
    <w:rsid w:val="00A676C5"/>
    <w:rsid w:val="00A67A11"/>
    <w:rsid w:val="00A73199"/>
    <w:rsid w:val="00A7501B"/>
    <w:rsid w:val="00A76FED"/>
    <w:rsid w:val="00A91F60"/>
    <w:rsid w:val="00AA399D"/>
    <w:rsid w:val="00AA7449"/>
    <w:rsid w:val="00AB3592"/>
    <w:rsid w:val="00AB427C"/>
    <w:rsid w:val="00AB57D7"/>
    <w:rsid w:val="00AB6096"/>
    <w:rsid w:val="00AC0FFC"/>
    <w:rsid w:val="00AC3DE3"/>
    <w:rsid w:val="00AC5B3B"/>
    <w:rsid w:val="00AC640F"/>
    <w:rsid w:val="00AD22E7"/>
    <w:rsid w:val="00AD2CE2"/>
    <w:rsid w:val="00AD5D6A"/>
    <w:rsid w:val="00AD6148"/>
    <w:rsid w:val="00AD68E8"/>
    <w:rsid w:val="00AE30CA"/>
    <w:rsid w:val="00AE42BA"/>
    <w:rsid w:val="00AE6D63"/>
    <w:rsid w:val="00AF4A74"/>
    <w:rsid w:val="00AF4C06"/>
    <w:rsid w:val="00B01548"/>
    <w:rsid w:val="00B037EE"/>
    <w:rsid w:val="00B03A59"/>
    <w:rsid w:val="00B049CF"/>
    <w:rsid w:val="00B064C3"/>
    <w:rsid w:val="00B06D77"/>
    <w:rsid w:val="00B108EB"/>
    <w:rsid w:val="00B112C5"/>
    <w:rsid w:val="00B125C4"/>
    <w:rsid w:val="00B13B4F"/>
    <w:rsid w:val="00B15D07"/>
    <w:rsid w:val="00B15D9E"/>
    <w:rsid w:val="00B258EC"/>
    <w:rsid w:val="00B26EEC"/>
    <w:rsid w:val="00B30D88"/>
    <w:rsid w:val="00B32E3B"/>
    <w:rsid w:val="00B346A0"/>
    <w:rsid w:val="00B346A4"/>
    <w:rsid w:val="00B3730E"/>
    <w:rsid w:val="00B46AC9"/>
    <w:rsid w:val="00B53F6C"/>
    <w:rsid w:val="00B553B4"/>
    <w:rsid w:val="00B555FF"/>
    <w:rsid w:val="00B56360"/>
    <w:rsid w:val="00B607FE"/>
    <w:rsid w:val="00B71957"/>
    <w:rsid w:val="00B8004F"/>
    <w:rsid w:val="00B81326"/>
    <w:rsid w:val="00B84CDB"/>
    <w:rsid w:val="00B85847"/>
    <w:rsid w:val="00BA1B75"/>
    <w:rsid w:val="00BA4324"/>
    <w:rsid w:val="00BA4740"/>
    <w:rsid w:val="00BA7878"/>
    <w:rsid w:val="00BC360D"/>
    <w:rsid w:val="00BC676A"/>
    <w:rsid w:val="00BC78AA"/>
    <w:rsid w:val="00BD0107"/>
    <w:rsid w:val="00BD505E"/>
    <w:rsid w:val="00BD70E6"/>
    <w:rsid w:val="00BE722E"/>
    <w:rsid w:val="00BF56F1"/>
    <w:rsid w:val="00BF6FFF"/>
    <w:rsid w:val="00BF7060"/>
    <w:rsid w:val="00C030A3"/>
    <w:rsid w:val="00C04192"/>
    <w:rsid w:val="00C04C2D"/>
    <w:rsid w:val="00C071B7"/>
    <w:rsid w:val="00C072D0"/>
    <w:rsid w:val="00C16BAB"/>
    <w:rsid w:val="00C20DBE"/>
    <w:rsid w:val="00C21619"/>
    <w:rsid w:val="00C27F64"/>
    <w:rsid w:val="00C30024"/>
    <w:rsid w:val="00C40319"/>
    <w:rsid w:val="00C4157D"/>
    <w:rsid w:val="00C42B6C"/>
    <w:rsid w:val="00C470DE"/>
    <w:rsid w:val="00C55A1B"/>
    <w:rsid w:val="00C56DF3"/>
    <w:rsid w:val="00C57041"/>
    <w:rsid w:val="00C57A7A"/>
    <w:rsid w:val="00C60C60"/>
    <w:rsid w:val="00C64669"/>
    <w:rsid w:val="00C64F73"/>
    <w:rsid w:val="00C70081"/>
    <w:rsid w:val="00C76364"/>
    <w:rsid w:val="00C77B0A"/>
    <w:rsid w:val="00C90CAD"/>
    <w:rsid w:val="00C91483"/>
    <w:rsid w:val="00CA1CE0"/>
    <w:rsid w:val="00CA6145"/>
    <w:rsid w:val="00CA6887"/>
    <w:rsid w:val="00CB1124"/>
    <w:rsid w:val="00CB1AB2"/>
    <w:rsid w:val="00CB233E"/>
    <w:rsid w:val="00CB277B"/>
    <w:rsid w:val="00CB376E"/>
    <w:rsid w:val="00CB3A06"/>
    <w:rsid w:val="00CB4833"/>
    <w:rsid w:val="00CB55A4"/>
    <w:rsid w:val="00CB75BF"/>
    <w:rsid w:val="00CC0598"/>
    <w:rsid w:val="00CC2CF9"/>
    <w:rsid w:val="00CC3EB9"/>
    <w:rsid w:val="00CC4587"/>
    <w:rsid w:val="00CC5B23"/>
    <w:rsid w:val="00CD0074"/>
    <w:rsid w:val="00CD1391"/>
    <w:rsid w:val="00CD5C2C"/>
    <w:rsid w:val="00CD75B8"/>
    <w:rsid w:val="00CD75C0"/>
    <w:rsid w:val="00CE0871"/>
    <w:rsid w:val="00CE09A5"/>
    <w:rsid w:val="00CF5C65"/>
    <w:rsid w:val="00CF734A"/>
    <w:rsid w:val="00CF7B3C"/>
    <w:rsid w:val="00D044E9"/>
    <w:rsid w:val="00D06E70"/>
    <w:rsid w:val="00D07478"/>
    <w:rsid w:val="00D07DD6"/>
    <w:rsid w:val="00D11522"/>
    <w:rsid w:val="00D12305"/>
    <w:rsid w:val="00D16906"/>
    <w:rsid w:val="00D22418"/>
    <w:rsid w:val="00D254E7"/>
    <w:rsid w:val="00D26C27"/>
    <w:rsid w:val="00D3193C"/>
    <w:rsid w:val="00D32B94"/>
    <w:rsid w:val="00D349BC"/>
    <w:rsid w:val="00D35BE4"/>
    <w:rsid w:val="00D44362"/>
    <w:rsid w:val="00D4639D"/>
    <w:rsid w:val="00D465EB"/>
    <w:rsid w:val="00D47846"/>
    <w:rsid w:val="00D5211D"/>
    <w:rsid w:val="00D53221"/>
    <w:rsid w:val="00D53F9A"/>
    <w:rsid w:val="00D63342"/>
    <w:rsid w:val="00D66BAC"/>
    <w:rsid w:val="00D702F4"/>
    <w:rsid w:val="00D70C29"/>
    <w:rsid w:val="00D72886"/>
    <w:rsid w:val="00D765BF"/>
    <w:rsid w:val="00D813F0"/>
    <w:rsid w:val="00D82A74"/>
    <w:rsid w:val="00D842F2"/>
    <w:rsid w:val="00D91C7F"/>
    <w:rsid w:val="00DA07F7"/>
    <w:rsid w:val="00DA506D"/>
    <w:rsid w:val="00DA7C02"/>
    <w:rsid w:val="00DB1E25"/>
    <w:rsid w:val="00DC1F2B"/>
    <w:rsid w:val="00DC3002"/>
    <w:rsid w:val="00DC3EC6"/>
    <w:rsid w:val="00DC4852"/>
    <w:rsid w:val="00DC4E57"/>
    <w:rsid w:val="00DD0656"/>
    <w:rsid w:val="00DD261E"/>
    <w:rsid w:val="00DE0537"/>
    <w:rsid w:val="00DE08DE"/>
    <w:rsid w:val="00DE377B"/>
    <w:rsid w:val="00DE7067"/>
    <w:rsid w:val="00DF2B10"/>
    <w:rsid w:val="00DF5F99"/>
    <w:rsid w:val="00E04E7A"/>
    <w:rsid w:val="00E07433"/>
    <w:rsid w:val="00E1178D"/>
    <w:rsid w:val="00E26198"/>
    <w:rsid w:val="00E279ED"/>
    <w:rsid w:val="00E312B7"/>
    <w:rsid w:val="00E31E04"/>
    <w:rsid w:val="00E37390"/>
    <w:rsid w:val="00E4774D"/>
    <w:rsid w:val="00E508E6"/>
    <w:rsid w:val="00E51F54"/>
    <w:rsid w:val="00E603DB"/>
    <w:rsid w:val="00E6351E"/>
    <w:rsid w:val="00E70B0E"/>
    <w:rsid w:val="00E717D3"/>
    <w:rsid w:val="00E730D5"/>
    <w:rsid w:val="00E73FA5"/>
    <w:rsid w:val="00E80F41"/>
    <w:rsid w:val="00E81118"/>
    <w:rsid w:val="00E90A9C"/>
    <w:rsid w:val="00E937FD"/>
    <w:rsid w:val="00E962D6"/>
    <w:rsid w:val="00E969DA"/>
    <w:rsid w:val="00EA16DE"/>
    <w:rsid w:val="00EA2D33"/>
    <w:rsid w:val="00EA56E2"/>
    <w:rsid w:val="00EA7913"/>
    <w:rsid w:val="00EB34D2"/>
    <w:rsid w:val="00EB6365"/>
    <w:rsid w:val="00EC46F5"/>
    <w:rsid w:val="00EC4784"/>
    <w:rsid w:val="00EC5B22"/>
    <w:rsid w:val="00ED04FC"/>
    <w:rsid w:val="00EE014A"/>
    <w:rsid w:val="00EE1042"/>
    <w:rsid w:val="00EE23AA"/>
    <w:rsid w:val="00EF1565"/>
    <w:rsid w:val="00EF26FA"/>
    <w:rsid w:val="00EF3579"/>
    <w:rsid w:val="00EF5E3C"/>
    <w:rsid w:val="00F049BF"/>
    <w:rsid w:val="00F067D3"/>
    <w:rsid w:val="00F12B2F"/>
    <w:rsid w:val="00F12E71"/>
    <w:rsid w:val="00F26EAD"/>
    <w:rsid w:val="00F26FAB"/>
    <w:rsid w:val="00F31AB0"/>
    <w:rsid w:val="00F37E06"/>
    <w:rsid w:val="00F401C0"/>
    <w:rsid w:val="00F420F7"/>
    <w:rsid w:val="00F4238C"/>
    <w:rsid w:val="00F435A9"/>
    <w:rsid w:val="00F56827"/>
    <w:rsid w:val="00F56D63"/>
    <w:rsid w:val="00F66FB2"/>
    <w:rsid w:val="00F70E61"/>
    <w:rsid w:val="00F728C5"/>
    <w:rsid w:val="00F73B11"/>
    <w:rsid w:val="00F74CC7"/>
    <w:rsid w:val="00F814FA"/>
    <w:rsid w:val="00F83551"/>
    <w:rsid w:val="00F85FC4"/>
    <w:rsid w:val="00F87B64"/>
    <w:rsid w:val="00F911CE"/>
    <w:rsid w:val="00F9524E"/>
    <w:rsid w:val="00F96384"/>
    <w:rsid w:val="00FA1B3D"/>
    <w:rsid w:val="00FA39BA"/>
    <w:rsid w:val="00FB42DE"/>
    <w:rsid w:val="00FD58E8"/>
    <w:rsid w:val="00FE0BBE"/>
    <w:rsid w:val="00FE6DDA"/>
    <w:rsid w:val="00FF06BB"/>
    <w:rsid w:val="00FF4645"/>
    <w:rsid w:val="00FF62A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semiHidden/>
    <w:unhideWhenUsed/>
    <w:rsid w:val="00E962D6"/>
    <w:pPr>
      <w:tabs>
        <w:tab w:val="center" w:pos="4536"/>
        <w:tab w:val="right" w:pos="9072"/>
      </w:tabs>
    </w:pPr>
  </w:style>
  <w:style w:type="character" w:customStyle="1" w:styleId="En-tteCar">
    <w:name w:val="En-tête Car"/>
    <w:basedOn w:val="Policepardfaut"/>
    <w:link w:val="En-tte"/>
    <w:uiPriority w:val="99"/>
    <w:semiHidden/>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6E6B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3">
    <w:name w:val="Grille du tableau3"/>
    <w:basedOn w:val="TableauNormal"/>
    <w:next w:val="Grilledutableau"/>
    <w:uiPriority w:val="59"/>
    <w:rsid w:val="00207E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semiHidden/>
    <w:unhideWhenUsed/>
    <w:rsid w:val="00103CD9"/>
    <w:rPr>
      <w:sz w:val="20"/>
    </w:rPr>
  </w:style>
  <w:style w:type="character" w:customStyle="1" w:styleId="CommentaireCar">
    <w:name w:val="Commentaire Car"/>
    <w:basedOn w:val="Policepardfaut"/>
    <w:link w:val="Commentaire"/>
    <w:uiPriority w:val="99"/>
    <w:semiHidden/>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s>
</file>

<file path=word/webSettings.xml><?xml version="1.0" encoding="utf-8"?>
<w:webSettings xmlns:r="http://schemas.openxmlformats.org/officeDocument/2006/relationships" xmlns:w="http://schemas.openxmlformats.org/wordprocessingml/2006/main">
  <w:divs>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eli/loi/2016/12/29/ECFX1629304L/j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Texte.do;jsessionid=1CA59A8F08AFC826CEDF86BB5C3B0EA1.tpdila20v_2?cidTexte=JORFTEXT000033734169&amp;categorieLien=id"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3B486-4DC3-4C2E-8DDC-7B8F632E2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15</Pages>
  <Words>6622</Words>
  <Characters>36422</Characters>
  <Application>Microsoft Office Word</Application>
  <DocSecurity>0</DocSecurity>
  <Lines>303</Lines>
  <Paragraphs>85</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42959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François</cp:lastModifiedBy>
  <cp:revision>7</cp:revision>
  <dcterms:created xsi:type="dcterms:W3CDTF">2017-01-22T16:46:00Z</dcterms:created>
  <dcterms:modified xsi:type="dcterms:W3CDTF">2017-01-26T12:30:00Z</dcterms:modified>
</cp:coreProperties>
</file>