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xls" ContentType="application/vnd.ms-excel"/>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5C6" w:rsidRPr="00B635C6" w:rsidRDefault="00BB4842" w:rsidP="00B635C6">
      <w:pPr>
        <w:spacing w:after="60"/>
        <w:rPr>
          <w:rFonts w:ascii="Arial Black" w:hAnsi="Arial Black"/>
          <w:b/>
          <w:sz w:val="28"/>
          <w:szCs w:val="20"/>
        </w:rPr>
      </w:pPr>
      <w:r>
        <w:rPr>
          <w:noProof/>
        </w:rPr>
        <w:pict>
          <v:shape id="Image 3" o:spid="_x0000_s1057" type="#_x0000_t75" style="position:absolute;margin-left:.15pt;margin-top:.5pt;width:58.8pt;height:58.25pt;z-index:1;visibility:visible;mso-wrap-style:square;mso-wrap-distance-left:11.35pt;mso-wrap-distance-top:0;mso-wrap-distance-right:11.35pt;mso-wrap-distance-bottom:0;mso-position-horizontal:absolute;mso-position-horizontal-relative:text;mso-position-vertical:absolute;mso-position-vertical-relative:text" o:allowoverlap="f">
            <v:imagedata r:id="rId11" o:title=""/>
            <w10:wrap type="square"/>
          </v:shape>
        </w:pict>
      </w:r>
      <w:r w:rsidR="00B635C6" w:rsidRPr="00B635C6">
        <w:rPr>
          <w:rFonts w:ascii="Arial Black" w:hAnsi="Arial Black"/>
          <w:b/>
          <w:szCs w:val="20"/>
        </w:rPr>
        <w:t>Centre de Ressources Comptabilité Finance</w:t>
      </w:r>
    </w:p>
    <w:p w:rsidR="00B635C6" w:rsidRPr="00B635C6" w:rsidRDefault="00B635C6" w:rsidP="00B635C6">
      <w:pPr>
        <w:rPr>
          <w:sz w:val="20"/>
          <w:szCs w:val="20"/>
        </w:rPr>
      </w:pPr>
      <w:r w:rsidRPr="00B635C6">
        <w:rPr>
          <w:sz w:val="20"/>
          <w:szCs w:val="20"/>
        </w:rPr>
        <w:t>Lycée MARIE CURIE</w:t>
      </w:r>
    </w:p>
    <w:p w:rsidR="00B635C6" w:rsidRPr="00B635C6" w:rsidRDefault="00B635C6" w:rsidP="00B635C6">
      <w:pPr>
        <w:rPr>
          <w:sz w:val="20"/>
          <w:szCs w:val="20"/>
        </w:rPr>
      </w:pPr>
      <w:r w:rsidRPr="00B635C6">
        <w:rPr>
          <w:sz w:val="20"/>
          <w:szCs w:val="20"/>
        </w:rPr>
        <w:t xml:space="preserve">Avenue du 8 mai 1945 - BP 348 </w:t>
      </w:r>
    </w:p>
    <w:p w:rsidR="00B635C6" w:rsidRPr="00B635C6" w:rsidRDefault="00B635C6" w:rsidP="00B635C6">
      <w:pPr>
        <w:rPr>
          <w:sz w:val="16"/>
          <w:szCs w:val="20"/>
        </w:rPr>
      </w:pPr>
      <w:r w:rsidRPr="00B635C6">
        <w:rPr>
          <w:sz w:val="20"/>
          <w:szCs w:val="20"/>
        </w:rPr>
        <w:t>38435 ECHIROLLES cedex</w:t>
      </w:r>
    </w:p>
    <w:p w:rsidR="00B635C6" w:rsidRPr="004D3CCD" w:rsidRDefault="00BB4842" w:rsidP="004D3CCD">
      <w:pPr>
        <w:rPr>
          <w:b/>
          <w:sz w:val="18"/>
          <w:szCs w:val="20"/>
          <w:lang w:val="nl-NL"/>
        </w:rPr>
      </w:pPr>
      <w:hyperlink r:id="rId12" w:history="1">
        <w:r w:rsidR="00B635C6" w:rsidRPr="00B635C6">
          <w:rPr>
            <w:color w:val="0000FF"/>
            <w:sz w:val="18"/>
            <w:szCs w:val="20"/>
            <w:u w:val="single"/>
            <w:lang w:val="nl-NL"/>
          </w:rPr>
          <w:t>http://crcf.ac-grenoble.fr/</w:t>
        </w:r>
      </w:hyperlink>
      <w:r w:rsidR="00B635C6" w:rsidRPr="00B635C6">
        <w:rPr>
          <w:b/>
          <w:sz w:val="18"/>
          <w:szCs w:val="20"/>
          <w:lang w:val="nl-NL"/>
        </w:rPr>
        <w:t xml:space="preserve"> </w:t>
      </w:r>
    </w:p>
    <w:p w:rsidR="00B635C6" w:rsidRPr="001B73C0" w:rsidRDefault="00B635C6" w:rsidP="001B73C0">
      <w:pPr>
        <w:pBdr>
          <w:top w:val="single" w:sz="4" w:space="6" w:color="DDDDDD"/>
          <w:bottom w:val="single" w:sz="4" w:space="6" w:color="DDDDDD"/>
        </w:pBdr>
        <w:shd w:val="clear" w:color="auto" w:fill="DDDDDD"/>
        <w:spacing w:before="120" w:after="240"/>
        <w:jc w:val="center"/>
        <w:rPr>
          <w:rFonts w:ascii="Arial" w:hAnsi="Arial" w:cs="Arial"/>
          <w:b/>
          <w:caps/>
          <w:sz w:val="36"/>
          <w:szCs w:val="36"/>
        </w:rPr>
      </w:pPr>
      <w:r w:rsidRPr="00B635C6">
        <w:rPr>
          <w:rFonts w:ascii="Arial" w:hAnsi="Arial" w:cs="Arial"/>
          <w:b/>
          <w:caps/>
          <w:sz w:val="36"/>
          <w:szCs w:val="36"/>
        </w:rPr>
        <w:t>LA PRISE EN COMPTE DU TEMPS MODIFIE-T-ELLE LA DECISION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231"/>
        <w:gridCol w:w="7617"/>
      </w:tblGrid>
      <w:tr w:rsidR="00B635C6" w:rsidRPr="00B635C6" w:rsidTr="001376E1">
        <w:trPr>
          <w:tblCellSpacing w:w="15"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666666"/>
            <w:vAlign w:val="center"/>
            <w:hideMark/>
          </w:tcPr>
          <w:p w:rsidR="00B635C6" w:rsidRPr="00B635C6" w:rsidRDefault="00B635C6" w:rsidP="00B635C6">
            <w:pPr>
              <w:keepNext/>
              <w:numPr>
                <w:ilvl w:val="1"/>
                <w:numId w:val="0"/>
              </w:numPr>
              <w:tabs>
                <w:tab w:val="num" w:pos="851"/>
              </w:tabs>
              <w:spacing w:before="240" w:after="60"/>
              <w:ind w:left="851" w:hanging="567"/>
              <w:jc w:val="center"/>
              <w:outlineLvl w:val="1"/>
              <w:rPr>
                <w:rFonts w:ascii="Arial" w:hAnsi="Arial" w:cs="Arial"/>
                <w:b/>
                <w:bCs/>
                <w:iCs/>
                <w:sz w:val="30"/>
                <w:szCs w:val="30"/>
              </w:rPr>
            </w:pPr>
            <w:r w:rsidRPr="00B635C6">
              <w:rPr>
                <w:rFonts w:ascii="Arial" w:hAnsi="Arial" w:cs="Arial"/>
                <w:b/>
                <w:bCs/>
                <w:iCs/>
                <w:color w:val="FFFF00"/>
                <w:sz w:val="30"/>
                <w:szCs w:val="30"/>
              </w:rPr>
              <w:t>CAS GALION</w:t>
            </w:r>
          </w:p>
        </w:tc>
      </w:tr>
      <w:tr w:rsidR="00B635C6" w:rsidRPr="00B635C6" w:rsidTr="001376E1">
        <w:trPr>
          <w:tblCellSpacing w:w="15" w:type="dxa"/>
        </w:trPr>
        <w:tc>
          <w:tcPr>
            <w:tcW w:w="1110" w:type="pct"/>
            <w:tcBorders>
              <w:top w:val="outset" w:sz="6" w:space="0" w:color="auto"/>
              <w:left w:val="outset" w:sz="6" w:space="0" w:color="auto"/>
              <w:bottom w:val="outset" w:sz="6" w:space="0" w:color="auto"/>
              <w:right w:val="outset" w:sz="6" w:space="0" w:color="auto"/>
            </w:tcBorders>
            <w:vAlign w:val="center"/>
            <w:hideMark/>
          </w:tcPr>
          <w:p w:rsidR="00B635C6" w:rsidRPr="00B635C6" w:rsidRDefault="00B635C6" w:rsidP="00B635C6">
            <w:r w:rsidRPr="00B635C6">
              <w:rPr>
                <w:b/>
                <w:bCs/>
                <w:sz w:val="22"/>
                <w:szCs w:val="20"/>
              </w:rPr>
              <w:t xml:space="preserve">Auteur(s) / relecteur(s) </w:t>
            </w:r>
            <w:r w:rsidRPr="00B635C6">
              <w:rPr>
                <w:sz w:val="22"/>
                <w:szCs w:val="20"/>
              </w:rPr>
              <w:t>:</w:t>
            </w:r>
          </w:p>
        </w:tc>
        <w:tc>
          <w:tcPr>
            <w:tcW w:w="3844" w:type="pct"/>
            <w:tcBorders>
              <w:top w:val="outset" w:sz="6" w:space="0" w:color="auto"/>
              <w:left w:val="outset" w:sz="6" w:space="0" w:color="auto"/>
              <w:bottom w:val="outset" w:sz="6" w:space="0" w:color="auto"/>
              <w:right w:val="outset" w:sz="6" w:space="0" w:color="auto"/>
            </w:tcBorders>
            <w:vAlign w:val="center"/>
            <w:hideMark/>
          </w:tcPr>
          <w:p w:rsidR="00B635C6" w:rsidRPr="00B635C6" w:rsidRDefault="003356FB" w:rsidP="003356FB">
            <w:r>
              <w:rPr>
                <w:sz w:val="22"/>
                <w:szCs w:val="20"/>
              </w:rPr>
              <w:t xml:space="preserve">Pascale </w:t>
            </w:r>
            <w:r w:rsidRPr="00B635C6">
              <w:rPr>
                <w:sz w:val="22"/>
                <w:szCs w:val="20"/>
              </w:rPr>
              <w:t>CHAUV</w:t>
            </w:r>
            <w:r w:rsidRPr="000C10EC">
              <w:rPr>
                <w:sz w:val="22"/>
                <w:szCs w:val="20"/>
              </w:rPr>
              <w:t xml:space="preserve">EAU DESSEY </w:t>
            </w:r>
            <w:r>
              <w:rPr>
                <w:sz w:val="22"/>
                <w:szCs w:val="20"/>
              </w:rPr>
              <w:t xml:space="preserve"> </w:t>
            </w:r>
            <w:r w:rsidRPr="000C10EC">
              <w:rPr>
                <w:sz w:val="22"/>
                <w:szCs w:val="20"/>
              </w:rPr>
              <w:t xml:space="preserve"> (Adaptation d’un cas STG Régine LAURENTIN)</w:t>
            </w:r>
            <w:r>
              <w:rPr>
                <w:sz w:val="22"/>
                <w:szCs w:val="20"/>
              </w:rPr>
              <w:t xml:space="preserve"> Rel</w:t>
            </w:r>
            <w:r w:rsidR="009460E3">
              <w:rPr>
                <w:sz w:val="22"/>
                <w:szCs w:val="20"/>
              </w:rPr>
              <w:t xml:space="preserve">ecteurs : Jean-Michel PAGUET, </w:t>
            </w:r>
            <w:r>
              <w:rPr>
                <w:sz w:val="22"/>
                <w:szCs w:val="20"/>
              </w:rPr>
              <w:t>Patrick THIERRY</w:t>
            </w:r>
            <w:r w:rsidR="009460E3">
              <w:rPr>
                <w:sz w:val="22"/>
                <w:szCs w:val="20"/>
              </w:rPr>
              <w:t xml:space="preserve"> et Daniel PERRIN TOININ</w:t>
            </w:r>
          </w:p>
        </w:tc>
      </w:tr>
      <w:tr w:rsidR="00B635C6" w:rsidRPr="00B635C6" w:rsidTr="001376E1">
        <w:trPr>
          <w:tblCellSpacing w:w="15" w:type="dxa"/>
        </w:trPr>
        <w:tc>
          <w:tcPr>
            <w:tcW w:w="1110"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B635C6" w:rsidP="00B635C6">
            <w:pPr>
              <w:rPr>
                <w:sz w:val="20"/>
                <w:szCs w:val="20"/>
              </w:rPr>
            </w:pPr>
            <w:r w:rsidRPr="00B95152">
              <w:rPr>
                <w:b/>
                <w:bCs/>
                <w:sz w:val="20"/>
                <w:szCs w:val="20"/>
              </w:rPr>
              <w:t xml:space="preserve">Mots-Clés </w:t>
            </w:r>
            <w:r w:rsidRPr="00B95152">
              <w:rPr>
                <w:sz w:val="20"/>
                <w:szCs w:val="20"/>
              </w:rPr>
              <w:t>:</w:t>
            </w:r>
          </w:p>
        </w:tc>
        <w:tc>
          <w:tcPr>
            <w:tcW w:w="3844"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B635C6" w:rsidP="00B635C6">
            <w:pPr>
              <w:rPr>
                <w:sz w:val="20"/>
                <w:szCs w:val="20"/>
              </w:rPr>
            </w:pPr>
            <w:r w:rsidRPr="00B95152">
              <w:rPr>
                <w:sz w:val="20"/>
                <w:szCs w:val="20"/>
              </w:rPr>
              <w:t> </w:t>
            </w:r>
            <w:r w:rsidR="003356FB" w:rsidRPr="00B95152">
              <w:rPr>
                <w:sz w:val="20"/>
                <w:szCs w:val="20"/>
              </w:rPr>
              <w:t>Information, Etude de marché, Prévision, Seuil de rentabilité, Charges fixes, Charges Variables, Marge sur coût variable, Temps</w:t>
            </w:r>
          </w:p>
        </w:tc>
      </w:tr>
      <w:tr w:rsidR="00B635C6" w:rsidRPr="00B635C6" w:rsidTr="001376E1">
        <w:trPr>
          <w:tblCellSpacing w:w="15" w:type="dxa"/>
        </w:trPr>
        <w:tc>
          <w:tcPr>
            <w:tcW w:w="1110"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B635C6" w:rsidP="00B635C6">
            <w:pPr>
              <w:rPr>
                <w:sz w:val="20"/>
                <w:szCs w:val="20"/>
              </w:rPr>
            </w:pPr>
            <w:r w:rsidRPr="00B95152">
              <w:rPr>
                <w:b/>
                <w:bCs/>
                <w:sz w:val="20"/>
                <w:szCs w:val="20"/>
              </w:rPr>
              <w:t xml:space="preserve">Description </w:t>
            </w:r>
            <w:r w:rsidRPr="00B95152">
              <w:rPr>
                <w:sz w:val="20"/>
                <w:szCs w:val="20"/>
              </w:rPr>
              <w:t>:</w:t>
            </w:r>
          </w:p>
        </w:tc>
        <w:tc>
          <w:tcPr>
            <w:tcW w:w="3844" w:type="pct"/>
            <w:tcBorders>
              <w:top w:val="outset" w:sz="6" w:space="0" w:color="auto"/>
              <w:left w:val="outset" w:sz="6" w:space="0" w:color="auto"/>
              <w:bottom w:val="outset" w:sz="6" w:space="0" w:color="auto"/>
              <w:right w:val="outset" w:sz="6" w:space="0" w:color="auto"/>
            </w:tcBorders>
            <w:vAlign w:val="center"/>
            <w:hideMark/>
          </w:tcPr>
          <w:p w:rsidR="00980F69" w:rsidRPr="00B95152" w:rsidRDefault="00980F69" w:rsidP="00980F69">
            <w:pPr>
              <w:rPr>
                <w:sz w:val="20"/>
                <w:szCs w:val="20"/>
              </w:rPr>
            </w:pPr>
            <w:r w:rsidRPr="00B95152">
              <w:rPr>
                <w:sz w:val="20"/>
                <w:szCs w:val="20"/>
              </w:rPr>
              <w:t>• expliquer en quoi le temps est source d’incertitude,</w:t>
            </w:r>
          </w:p>
          <w:p w:rsidR="00980F69" w:rsidRPr="00B95152" w:rsidRDefault="00980F69" w:rsidP="00980F69">
            <w:pPr>
              <w:rPr>
                <w:sz w:val="20"/>
                <w:szCs w:val="20"/>
              </w:rPr>
            </w:pPr>
            <w:r w:rsidRPr="00B95152">
              <w:rPr>
                <w:sz w:val="20"/>
                <w:szCs w:val="20"/>
              </w:rPr>
              <w:t>• repérer l’importance de la valeur de l’information pour prendre des décisions pertinentes,</w:t>
            </w:r>
          </w:p>
          <w:p w:rsidR="00980F69" w:rsidRPr="00B95152" w:rsidRDefault="00980F69" w:rsidP="00980F69">
            <w:pPr>
              <w:rPr>
                <w:sz w:val="20"/>
                <w:szCs w:val="20"/>
              </w:rPr>
            </w:pPr>
            <w:r w:rsidRPr="00B95152">
              <w:rPr>
                <w:sz w:val="20"/>
                <w:szCs w:val="20"/>
              </w:rPr>
              <w:t>• repérer en quoi des décisions prises à un instant peuvent affecter sa performance dans le futur,</w:t>
            </w:r>
          </w:p>
          <w:p w:rsidR="00B635C6" w:rsidRPr="00B95152" w:rsidRDefault="00980F69" w:rsidP="00980F69">
            <w:pPr>
              <w:rPr>
                <w:sz w:val="20"/>
                <w:szCs w:val="20"/>
              </w:rPr>
            </w:pPr>
            <w:r w:rsidRPr="00B95152">
              <w:rPr>
                <w:sz w:val="20"/>
                <w:szCs w:val="20"/>
              </w:rPr>
              <w:t>• utiliser des données prospectives pour repérer l’incidence d’une évolution de l’activité d’une organisation sur son résultat (charges fixes, charges variables, MCV et seuil de rentabilité).</w:t>
            </w:r>
          </w:p>
        </w:tc>
      </w:tr>
      <w:tr w:rsidR="00B635C6" w:rsidRPr="00B635C6" w:rsidTr="001B73C0">
        <w:trPr>
          <w:trHeight w:val="261"/>
          <w:tblCellSpacing w:w="15" w:type="dxa"/>
        </w:trPr>
        <w:tc>
          <w:tcPr>
            <w:tcW w:w="1110"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B635C6" w:rsidP="00B635C6">
            <w:pPr>
              <w:spacing w:before="100" w:beforeAutospacing="1" w:after="100" w:afterAutospacing="1"/>
              <w:rPr>
                <w:sz w:val="20"/>
                <w:szCs w:val="20"/>
              </w:rPr>
            </w:pPr>
            <w:r w:rsidRPr="00B95152">
              <w:rPr>
                <w:b/>
                <w:bCs/>
                <w:sz w:val="20"/>
                <w:szCs w:val="20"/>
              </w:rPr>
              <w:t>Public visé</w:t>
            </w:r>
            <w:r w:rsidRPr="00B95152">
              <w:rPr>
                <w:sz w:val="20"/>
                <w:szCs w:val="20"/>
              </w:rPr>
              <w:t xml:space="preserve"> :</w:t>
            </w:r>
          </w:p>
        </w:tc>
        <w:tc>
          <w:tcPr>
            <w:tcW w:w="3844"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980F69" w:rsidP="00B635C6">
            <w:pPr>
              <w:rPr>
                <w:sz w:val="20"/>
                <w:szCs w:val="20"/>
              </w:rPr>
            </w:pPr>
            <w:r w:rsidRPr="00B95152">
              <w:rPr>
                <w:sz w:val="20"/>
                <w:szCs w:val="20"/>
              </w:rPr>
              <w:t>Classe de Première STMG (Sciences de Gestion)</w:t>
            </w:r>
          </w:p>
        </w:tc>
      </w:tr>
      <w:tr w:rsidR="00B635C6" w:rsidRPr="00B635C6" w:rsidTr="001376E1">
        <w:trPr>
          <w:tblCellSpacing w:w="15" w:type="dxa"/>
        </w:trPr>
        <w:tc>
          <w:tcPr>
            <w:tcW w:w="1110"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B635C6" w:rsidP="00B635C6">
            <w:pPr>
              <w:rPr>
                <w:sz w:val="20"/>
                <w:szCs w:val="20"/>
              </w:rPr>
            </w:pPr>
            <w:r w:rsidRPr="00B95152">
              <w:rPr>
                <w:b/>
                <w:bCs/>
                <w:sz w:val="20"/>
                <w:szCs w:val="20"/>
              </w:rPr>
              <w:t xml:space="preserve">Domaine </w:t>
            </w:r>
            <w:r w:rsidRPr="00B95152">
              <w:rPr>
                <w:sz w:val="20"/>
                <w:szCs w:val="20"/>
              </w:rPr>
              <w:t>:</w:t>
            </w:r>
          </w:p>
        </w:tc>
        <w:tc>
          <w:tcPr>
            <w:tcW w:w="3844"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635C6" w:rsidRPr="00B95152" w:rsidRDefault="003356FB" w:rsidP="00B635C6">
            <w:pPr>
              <w:rPr>
                <w:sz w:val="20"/>
                <w:szCs w:val="20"/>
              </w:rPr>
            </w:pPr>
            <w:r w:rsidRPr="00B95152">
              <w:rPr>
                <w:sz w:val="20"/>
                <w:szCs w:val="20"/>
              </w:rPr>
              <w:t xml:space="preserve">Sciences de </w:t>
            </w:r>
            <w:proofErr w:type="gramStart"/>
            <w:r w:rsidRPr="00B95152">
              <w:rPr>
                <w:sz w:val="20"/>
                <w:szCs w:val="20"/>
              </w:rPr>
              <w:t>gestion</w:t>
            </w:r>
            <w:r w:rsidR="00B95152">
              <w:rPr>
                <w:sz w:val="20"/>
                <w:szCs w:val="20"/>
              </w:rPr>
              <w:t xml:space="preserve"> ,</w:t>
            </w:r>
            <w:proofErr w:type="gramEnd"/>
            <w:r w:rsidR="00B95152">
              <w:rPr>
                <w:sz w:val="20"/>
                <w:szCs w:val="20"/>
              </w:rPr>
              <w:t xml:space="preserve"> T</w:t>
            </w:r>
            <w:r w:rsidR="00C21A44">
              <w:rPr>
                <w:sz w:val="20"/>
                <w:szCs w:val="20"/>
              </w:rPr>
              <w:t>hème « Temps et Risque</w:t>
            </w:r>
            <w:r w:rsidR="00B95152">
              <w:rPr>
                <w:sz w:val="20"/>
                <w:szCs w:val="20"/>
              </w:rPr>
              <w:t> »</w:t>
            </w:r>
          </w:p>
        </w:tc>
      </w:tr>
      <w:tr w:rsidR="00B635C6" w:rsidRPr="00B635C6" w:rsidTr="001376E1">
        <w:trPr>
          <w:tblCellSpacing w:w="15" w:type="dxa"/>
        </w:trPr>
        <w:tc>
          <w:tcPr>
            <w:tcW w:w="1110"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B635C6" w:rsidP="00B635C6">
            <w:pPr>
              <w:rPr>
                <w:sz w:val="20"/>
                <w:szCs w:val="20"/>
              </w:rPr>
            </w:pPr>
            <w:r w:rsidRPr="00B95152">
              <w:rPr>
                <w:b/>
                <w:bCs/>
                <w:sz w:val="20"/>
                <w:szCs w:val="20"/>
              </w:rPr>
              <w:t xml:space="preserve">Type de ressource : </w:t>
            </w:r>
          </w:p>
        </w:tc>
        <w:tc>
          <w:tcPr>
            <w:tcW w:w="3844"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635C6" w:rsidRPr="00B95152" w:rsidRDefault="003356FB" w:rsidP="00B635C6">
            <w:pPr>
              <w:rPr>
                <w:sz w:val="20"/>
                <w:szCs w:val="20"/>
              </w:rPr>
            </w:pPr>
            <w:r w:rsidRPr="00B95152">
              <w:rPr>
                <w:sz w:val="20"/>
                <w:szCs w:val="20"/>
              </w:rPr>
              <w:t>Cours /T.D (dossier papier et fichier de travail sous tableur)</w:t>
            </w:r>
          </w:p>
          <w:p w:rsidR="00B95152" w:rsidRPr="00B95152" w:rsidRDefault="00B95152" w:rsidP="00B635C6">
            <w:pPr>
              <w:rPr>
                <w:sz w:val="20"/>
                <w:szCs w:val="20"/>
              </w:rPr>
            </w:pPr>
          </w:p>
          <w:p w:rsidR="008E26E5" w:rsidRPr="00B95152" w:rsidRDefault="008E26E5" w:rsidP="00B635C6">
            <w:pPr>
              <w:rPr>
                <w:sz w:val="20"/>
                <w:szCs w:val="20"/>
              </w:rPr>
            </w:pPr>
            <w:r w:rsidRPr="00B95152">
              <w:rPr>
                <w:sz w:val="20"/>
                <w:szCs w:val="20"/>
              </w:rPr>
              <w:t>Un fichier « </w:t>
            </w:r>
            <w:proofErr w:type="spellStart"/>
            <w:r w:rsidRPr="00B95152">
              <w:rPr>
                <w:sz w:val="20"/>
                <w:szCs w:val="20"/>
              </w:rPr>
              <w:t>NotionSeuilDeRentabilite</w:t>
            </w:r>
            <w:proofErr w:type="spellEnd"/>
            <w:r w:rsidRPr="00B95152">
              <w:rPr>
                <w:sz w:val="20"/>
                <w:szCs w:val="20"/>
              </w:rPr>
              <w:t> » constitue le support de cours qui peut être travaillé avec les élèves soit avant de traiter le cas soit au fur et à mesure du déroulement du cas.</w:t>
            </w:r>
          </w:p>
        </w:tc>
      </w:tr>
      <w:tr w:rsidR="00B635C6" w:rsidRPr="00B635C6" w:rsidTr="001376E1">
        <w:trPr>
          <w:tblCellSpacing w:w="15" w:type="dxa"/>
        </w:trPr>
        <w:tc>
          <w:tcPr>
            <w:tcW w:w="111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635C6" w:rsidRPr="00B95152" w:rsidRDefault="00B635C6" w:rsidP="00B635C6">
            <w:pPr>
              <w:spacing w:before="100" w:beforeAutospacing="1" w:after="100" w:afterAutospacing="1"/>
              <w:rPr>
                <w:sz w:val="20"/>
                <w:szCs w:val="20"/>
              </w:rPr>
            </w:pPr>
            <w:r w:rsidRPr="00B95152">
              <w:rPr>
                <w:b/>
                <w:bCs/>
                <w:sz w:val="20"/>
                <w:szCs w:val="20"/>
              </w:rPr>
              <w:t xml:space="preserve">Logiciel utilisé </w:t>
            </w:r>
            <w:proofErr w:type="gramStart"/>
            <w:r w:rsidRPr="00B95152">
              <w:rPr>
                <w:sz w:val="20"/>
                <w:szCs w:val="20"/>
              </w:rPr>
              <w:t>:</w:t>
            </w:r>
            <w:proofErr w:type="gramEnd"/>
            <w:r w:rsidRPr="00B95152">
              <w:rPr>
                <w:sz w:val="20"/>
                <w:szCs w:val="20"/>
              </w:rPr>
              <w:br/>
            </w:r>
            <w:r w:rsidRPr="00B95152">
              <w:rPr>
                <w:b/>
                <w:bCs/>
                <w:sz w:val="20"/>
                <w:szCs w:val="20"/>
              </w:rPr>
              <w:t xml:space="preserve">Autres outils TIC </w:t>
            </w:r>
            <w:r w:rsidRPr="00B95152">
              <w:rPr>
                <w:sz w:val="20"/>
                <w:szCs w:val="20"/>
              </w:rPr>
              <w:t xml:space="preserve">: </w:t>
            </w:r>
          </w:p>
        </w:tc>
        <w:tc>
          <w:tcPr>
            <w:tcW w:w="3844"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B635C6" w:rsidRPr="00B95152" w:rsidRDefault="001B73C0" w:rsidP="00B635C6">
            <w:pPr>
              <w:rPr>
                <w:sz w:val="20"/>
                <w:szCs w:val="20"/>
              </w:rPr>
            </w:pPr>
            <w:r w:rsidRPr="00B95152">
              <w:rPr>
                <w:sz w:val="20"/>
                <w:szCs w:val="20"/>
              </w:rPr>
              <w:t>Tableur, traitement de texte et/ site internet</w:t>
            </w:r>
          </w:p>
        </w:tc>
      </w:tr>
      <w:tr w:rsidR="00B635C6" w:rsidRPr="00B635C6" w:rsidTr="001376E1">
        <w:trPr>
          <w:tblCellSpacing w:w="15" w:type="dxa"/>
        </w:trPr>
        <w:tc>
          <w:tcPr>
            <w:tcW w:w="1110"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B635C6" w:rsidP="00B635C6">
            <w:pPr>
              <w:spacing w:before="100" w:beforeAutospacing="1" w:after="100" w:afterAutospacing="1"/>
              <w:rPr>
                <w:sz w:val="20"/>
                <w:szCs w:val="20"/>
              </w:rPr>
            </w:pPr>
            <w:r w:rsidRPr="00B95152">
              <w:rPr>
                <w:b/>
                <w:bCs/>
                <w:sz w:val="20"/>
                <w:szCs w:val="20"/>
              </w:rPr>
              <w:t>Cadre pédagogique</w:t>
            </w:r>
            <w:proofErr w:type="gramStart"/>
            <w:r w:rsidRPr="00B95152">
              <w:rPr>
                <w:b/>
                <w:bCs/>
                <w:sz w:val="20"/>
                <w:szCs w:val="20"/>
              </w:rPr>
              <w:t>,</w:t>
            </w:r>
            <w:proofErr w:type="gramEnd"/>
            <w:r w:rsidRPr="00B95152">
              <w:rPr>
                <w:b/>
                <w:bCs/>
                <w:sz w:val="20"/>
                <w:szCs w:val="20"/>
              </w:rPr>
              <w:br/>
              <w:t>organisation pédagogique</w:t>
            </w:r>
            <w:r w:rsidRPr="00B95152">
              <w:rPr>
                <w:b/>
                <w:bCs/>
                <w:sz w:val="20"/>
                <w:szCs w:val="20"/>
              </w:rPr>
              <w:br/>
              <w:t>et conditions de déroulement</w:t>
            </w:r>
            <w:r w:rsidRPr="00B95152">
              <w:rPr>
                <w:sz w:val="20"/>
                <w:szCs w:val="20"/>
              </w:rPr>
              <w:t xml:space="preserve"> :</w:t>
            </w:r>
          </w:p>
        </w:tc>
        <w:tc>
          <w:tcPr>
            <w:tcW w:w="3844"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BC715A" w:rsidP="00B635C6">
            <w:pPr>
              <w:rPr>
                <w:sz w:val="20"/>
                <w:szCs w:val="20"/>
              </w:rPr>
            </w:pPr>
            <w:r w:rsidRPr="00B95152">
              <w:rPr>
                <w:sz w:val="20"/>
                <w:szCs w:val="20"/>
              </w:rPr>
              <w:t>Demi-groupe</w:t>
            </w:r>
            <w:r w:rsidR="00B95152" w:rsidRPr="00B95152">
              <w:rPr>
                <w:sz w:val="20"/>
                <w:szCs w:val="20"/>
              </w:rPr>
              <w:t xml:space="preserve"> (4</w:t>
            </w:r>
            <w:r w:rsidR="001B73C0" w:rsidRPr="00B95152">
              <w:rPr>
                <w:sz w:val="20"/>
                <w:szCs w:val="20"/>
              </w:rPr>
              <w:t xml:space="preserve"> séances de 2 heures)</w:t>
            </w:r>
          </w:p>
          <w:p w:rsidR="001B73C0" w:rsidRPr="00B95152" w:rsidRDefault="001B73C0" w:rsidP="001B73C0">
            <w:pPr>
              <w:rPr>
                <w:sz w:val="20"/>
                <w:szCs w:val="20"/>
              </w:rPr>
            </w:pPr>
            <w:r w:rsidRPr="00B95152">
              <w:rPr>
                <w:sz w:val="20"/>
                <w:szCs w:val="20"/>
              </w:rPr>
              <w:t>Après avoir évalué l’utilité et la pertinence des informations recueillies pour la prise de décision, les élèves identifient les informations nécessaires à l’élaboration du seuil de rentabilité.</w:t>
            </w:r>
          </w:p>
          <w:p w:rsidR="001B73C0" w:rsidRPr="00B95152" w:rsidRDefault="001B73C0" w:rsidP="001B73C0">
            <w:pPr>
              <w:rPr>
                <w:sz w:val="20"/>
                <w:szCs w:val="20"/>
              </w:rPr>
            </w:pPr>
            <w:r w:rsidRPr="00B95152">
              <w:rPr>
                <w:sz w:val="20"/>
                <w:szCs w:val="20"/>
              </w:rPr>
              <w:t xml:space="preserve">Ils procèdent ensuite au traitement des données à partir d’un modèle qu’ils paramètrent et  apprécient la décision d’ouverture du restaurant en fonction de différentes données prospectives. </w:t>
            </w:r>
          </w:p>
          <w:p w:rsidR="001B73C0" w:rsidRPr="00B95152" w:rsidRDefault="001B73C0" w:rsidP="001B73C0">
            <w:pPr>
              <w:rPr>
                <w:sz w:val="20"/>
                <w:szCs w:val="20"/>
              </w:rPr>
            </w:pPr>
            <w:r w:rsidRPr="00B95152">
              <w:rPr>
                <w:sz w:val="20"/>
                <w:szCs w:val="20"/>
              </w:rPr>
              <w:t>Dans la dernière partie, ils envisagent des propositions d’amélioration, évaluent les moyens nécessaires et testent leurs solutions. Ils appr</w:t>
            </w:r>
            <w:r w:rsidR="00BC715A" w:rsidRPr="00B95152">
              <w:rPr>
                <w:sz w:val="20"/>
                <w:szCs w:val="20"/>
              </w:rPr>
              <w:t>écient ainsi l’inter relation</w:t>
            </w:r>
            <w:r w:rsidRPr="00B95152">
              <w:rPr>
                <w:sz w:val="20"/>
                <w:szCs w:val="20"/>
              </w:rPr>
              <w:t xml:space="preserve"> entre les variables des prévisions</w:t>
            </w:r>
            <w:r w:rsidR="00BC715A" w:rsidRPr="00B95152">
              <w:rPr>
                <w:sz w:val="20"/>
                <w:szCs w:val="20"/>
              </w:rPr>
              <w:t xml:space="preserve"> et leurs conséquences sur la performance future de l’organisation.</w:t>
            </w:r>
          </w:p>
        </w:tc>
      </w:tr>
      <w:tr w:rsidR="00B635C6" w:rsidRPr="00B635C6" w:rsidTr="001376E1">
        <w:trPr>
          <w:tblCellSpacing w:w="15" w:type="dxa"/>
        </w:trPr>
        <w:tc>
          <w:tcPr>
            <w:tcW w:w="1110"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B635C6" w:rsidP="00B635C6">
            <w:pPr>
              <w:spacing w:before="100" w:beforeAutospacing="1" w:after="100" w:afterAutospacing="1"/>
              <w:rPr>
                <w:sz w:val="20"/>
                <w:szCs w:val="20"/>
              </w:rPr>
            </w:pPr>
            <w:r w:rsidRPr="00B95152">
              <w:rPr>
                <w:b/>
                <w:bCs/>
                <w:sz w:val="20"/>
                <w:szCs w:val="20"/>
              </w:rPr>
              <w:t xml:space="preserve">Fichier à télécharger :  </w:t>
            </w:r>
          </w:p>
        </w:tc>
        <w:tc>
          <w:tcPr>
            <w:tcW w:w="3844" w:type="pct"/>
            <w:tcBorders>
              <w:top w:val="outset" w:sz="6" w:space="0" w:color="auto"/>
              <w:left w:val="outset" w:sz="6" w:space="0" w:color="auto"/>
              <w:bottom w:val="outset" w:sz="6" w:space="0" w:color="auto"/>
              <w:right w:val="outset" w:sz="6" w:space="0" w:color="auto"/>
            </w:tcBorders>
            <w:vAlign w:val="center"/>
            <w:hideMark/>
          </w:tcPr>
          <w:p w:rsidR="00B635C6" w:rsidRPr="00B95152" w:rsidRDefault="00BC715A" w:rsidP="00B635C6">
            <w:pPr>
              <w:rPr>
                <w:sz w:val="20"/>
                <w:szCs w:val="20"/>
              </w:rPr>
            </w:pPr>
            <w:r w:rsidRPr="00B95152">
              <w:rPr>
                <w:sz w:val="20"/>
                <w:szCs w:val="20"/>
              </w:rPr>
              <w:t xml:space="preserve"> PriseCompteTemps</w:t>
            </w:r>
            <w:r w:rsidR="006734AE" w:rsidRPr="00B95152">
              <w:rPr>
                <w:sz w:val="20"/>
                <w:szCs w:val="20"/>
              </w:rPr>
              <w:t>.zip</w:t>
            </w:r>
          </w:p>
        </w:tc>
      </w:tr>
    </w:tbl>
    <w:p w:rsidR="00AA468C" w:rsidRPr="00F15E76" w:rsidRDefault="00AA468C" w:rsidP="00F01B19">
      <w:pPr>
        <w:pStyle w:val="Titre1"/>
        <w:jc w:val="center"/>
        <w:rPr>
          <w:sz w:val="32"/>
          <w:szCs w:val="32"/>
        </w:rPr>
      </w:pPr>
    </w:p>
    <w:p w:rsidR="00C66409" w:rsidRPr="00ED1C36" w:rsidRDefault="00C822F1" w:rsidP="00ED1C36">
      <w:pPr>
        <w:pStyle w:val="Titre1"/>
        <w:jc w:val="center"/>
        <w:rPr>
          <w:sz w:val="32"/>
          <w:szCs w:val="32"/>
        </w:rPr>
      </w:pPr>
      <w:r w:rsidRPr="00F15E76">
        <w:rPr>
          <w:sz w:val="32"/>
          <w:szCs w:val="32"/>
        </w:rPr>
        <w:t>LA PRISE EN COMPTE DU TEMPS MODIFIE-T-ELLE LA DECISION ?</w:t>
      </w:r>
    </w:p>
    <w:p w:rsidR="00C66409" w:rsidRDefault="00C66409" w:rsidP="00B17B74">
      <w:pPr>
        <w:autoSpaceDE w:val="0"/>
        <w:autoSpaceDN w:val="0"/>
        <w:adjustRightInd w:val="0"/>
        <w:rPr>
          <w:b/>
          <w:bCs/>
          <w:color w:val="800080"/>
          <w:sz w:val="22"/>
          <w:szCs w:val="20"/>
        </w:rPr>
      </w:pPr>
    </w:p>
    <w:p w:rsidR="00A44950" w:rsidRDefault="00761DBF" w:rsidP="00C66409">
      <w:pPr>
        <w:autoSpaceDE w:val="0"/>
        <w:autoSpaceDN w:val="0"/>
        <w:adjustRightInd w:val="0"/>
        <w:rPr>
          <w:b/>
          <w:bCs/>
          <w:color w:val="800080"/>
        </w:rPr>
      </w:pPr>
      <w:r>
        <w:rPr>
          <w:b/>
          <w:bCs/>
          <w:color w:val="800080"/>
          <w:sz w:val="22"/>
          <w:szCs w:val="20"/>
        </w:rPr>
        <w:t xml:space="preserve"> </w:t>
      </w:r>
      <w:r w:rsidR="00C66409">
        <w:rPr>
          <w:b/>
          <w:bCs/>
          <w:color w:val="800080"/>
          <w:sz w:val="22"/>
          <w:szCs w:val="20"/>
        </w:rPr>
        <w:t xml:space="preserve">  </w:t>
      </w:r>
      <w:r w:rsidR="00C66409" w:rsidRPr="00A44950">
        <w:rPr>
          <w:b/>
          <w:bCs/>
          <w:color w:val="800080"/>
          <w:sz w:val="28"/>
          <w:szCs w:val="28"/>
          <w:u w:val="single"/>
        </w:rPr>
        <w:t>Première partie</w:t>
      </w:r>
      <w:r w:rsidR="00A44950">
        <w:rPr>
          <w:b/>
          <w:bCs/>
          <w:color w:val="800080"/>
        </w:rPr>
        <w:t> </w:t>
      </w:r>
    </w:p>
    <w:p w:rsidR="00A44950" w:rsidRDefault="00A44950" w:rsidP="00C66409">
      <w:pPr>
        <w:autoSpaceDE w:val="0"/>
        <w:autoSpaceDN w:val="0"/>
        <w:adjustRightInd w:val="0"/>
        <w:rPr>
          <w:b/>
          <w:bCs/>
          <w:color w:val="800080"/>
        </w:rPr>
      </w:pPr>
    </w:p>
    <w:p w:rsidR="00F351E4" w:rsidRPr="00F01B19" w:rsidRDefault="00C66409" w:rsidP="00A44950">
      <w:pPr>
        <w:numPr>
          <w:ilvl w:val="0"/>
          <w:numId w:val="9"/>
        </w:numPr>
        <w:autoSpaceDE w:val="0"/>
        <w:autoSpaceDN w:val="0"/>
        <w:adjustRightInd w:val="0"/>
        <w:rPr>
          <w:b/>
          <w:bCs/>
          <w:color w:val="800080"/>
          <w:sz w:val="22"/>
          <w:szCs w:val="20"/>
        </w:rPr>
      </w:pPr>
      <w:r>
        <w:rPr>
          <w:b/>
          <w:bCs/>
          <w:color w:val="800080"/>
        </w:rPr>
        <w:t>Repérer</w:t>
      </w:r>
      <w:r w:rsidRPr="00C66409">
        <w:rPr>
          <w:b/>
          <w:bCs/>
          <w:color w:val="800080"/>
        </w:rPr>
        <w:t xml:space="preserve"> l’importance de la valeur de l’information pour prendre des décisions pertinentes</w:t>
      </w:r>
    </w:p>
    <w:p w:rsidR="00111141" w:rsidRDefault="00111141" w:rsidP="00321FB2">
      <w:pPr>
        <w:autoSpaceDE w:val="0"/>
        <w:autoSpaceDN w:val="0"/>
        <w:adjustRightInd w:val="0"/>
        <w:ind w:left="360"/>
        <w:jc w:val="both"/>
        <w:rPr>
          <w:b/>
          <w:bCs/>
          <w:sz w:val="22"/>
          <w:szCs w:val="20"/>
        </w:rPr>
      </w:pPr>
    </w:p>
    <w:p w:rsidR="00A44950" w:rsidRPr="003418C5" w:rsidRDefault="00A44950" w:rsidP="00321FB2">
      <w:pPr>
        <w:autoSpaceDE w:val="0"/>
        <w:autoSpaceDN w:val="0"/>
        <w:adjustRightInd w:val="0"/>
        <w:ind w:left="360"/>
        <w:jc w:val="both"/>
        <w:rPr>
          <w:b/>
          <w:bCs/>
          <w:sz w:val="22"/>
          <w:szCs w:val="20"/>
        </w:rPr>
      </w:pPr>
    </w:p>
    <w:p w:rsidR="00B10B7D" w:rsidRPr="00DD210D" w:rsidRDefault="00C66409" w:rsidP="00DD210D">
      <w:pPr>
        <w:autoSpaceDE w:val="0"/>
        <w:autoSpaceDN w:val="0"/>
        <w:adjustRightInd w:val="0"/>
        <w:ind w:left="360"/>
        <w:jc w:val="both"/>
        <w:rPr>
          <w:b/>
          <w:bCs/>
          <w:sz w:val="22"/>
          <w:szCs w:val="20"/>
          <w:u w:val="single"/>
        </w:rPr>
      </w:pPr>
      <w:r w:rsidRPr="00C66409">
        <w:rPr>
          <w:b/>
          <w:bCs/>
          <w:sz w:val="22"/>
          <w:szCs w:val="20"/>
          <w:u w:val="single"/>
        </w:rPr>
        <w:t>1</w:t>
      </w:r>
      <w:r w:rsidR="00F351E4" w:rsidRPr="00C66409">
        <w:rPr>
          <w:b/>
          <w:bCs/>
          <w:sz w:val="22"/>
          <w:szCs w:val="20"/>
          <w:u w:val="single"/>
        </w:rPr>
        <w:t xml:space="preserve"> - L’</w:t>
      </w:r>
      <w:r w:rsidR="009D4985" w:rsidRPr="00C66409">
        <w:rPr>
          <w:b/>
          <w:bCs/>
          <w:sz w:val="22"/>
          <w:szCs w:val="20"/>
          <w:u w:val="single"/>
        </w:rPr>
        <w:t>utilité de l’</w:t>
      </w:r>
      <w:r w:rsidR="00701DB4" w:rsidRPr="00C66409">
        <w:rPr>
          <w:b/>
          <w:bCs/>
          <w:sz w:val="22"/>
          <w:szCs w:val="20"/>
          <w:u w:val="single"/>
        </w:rPr>
        <w:t xml:space="preserve">information </w:t>
      </w:r>
      <w:r w:rsidR="00F351E4" w:rsidRPr="00C66409">
        <w:rPr>
          <w:b/>
          <w:bCs/>
          <w:sz w:val="22"/>
          <w:szCs w:val="20"/>
          <w:u w:val="single"/>
        </w:rPr>
        <w:t xml:space="preserve"> dans la démarche prévisionnelle</w:t>
      </w:r>
      <w:r w:rsidR="00593FA5" w:rsidRPr="00C66409">
        <w:rPr>
          <w:b/>
          <w:bCs/>
          <w:sz w:val="22"/>
          <w:szCs w:val="20"/>
          <w:u w:val="single"/>
        </w:rPr>
        <w:t xml:space="preserve"> </w:t>
      </w:r>
    </w:p>
    <w:p w:rsidR="00357B34" w:rsidRDefault="00357B34" w:rsidP="00357B34">
      <w:pPr>
        <w:autoSpaceDE w:val="0"/>
        <w:autoSpaceDN w:val="0"/>
        <w:adjustRightInd w:val="0"/>
        <w:jc w:val="both"/>
        <w:rPr>
          <w:sz w:val="22"/>
          <w:szCs w:val="20"/>
        </w:rPr>
      </w:pPr>
    </w:p>
    <w:p w:rsidR="00B10AE2" w:rsidRDefault="00357B34" w:rsidP="00357B34">
      <w:pPr>
        <w:autoSpaceDE w:val="0"/>
        <w:autoSpaceDN w:val="0"/>
        <w:adjustRightInd w:val="0"/>
        <w:jc w:val="both"/>
        <w:rPr>
          <w:sz w:val="22"/>
          <w:szCs w:val="20"/>
        </w:rPr>
      </w:pPr>
      <w:r>
        <w:rPr>
          <w:sz w:val="22"/>
          <w:szCs w:val="20"/>
        </w:rPr>
        <w:t xml:space="preserve">11- </w:t>
      </w:r>
      <w:r w:rsidRPr="004C6CD2">
        <w:rPr>
          <w:sz w:val="22"/>
          <w:szCs w:val="20"/>
        </w:rPr>
        <w:t xml:space="preserve">A partir </w:t>
      </w:r>
      <w:r>
        <w:rPr>
          <w:sz w:val="22"/>
          <w:szCs w:val="20"/>
        </w:rPr>
        <w:t xml:space="preserve">des études présentées ci-dessus, identifier la nature des </w:t>
      </w:r>
      <w:r w:rsidRPr="004C6CD2">
        <w:rPr>
          <w:sz w:val="22"/>
          <w:szCs w:val="20"/>
        </w:rPr>
        <w:t xml:space="preserve">informations dont </w:t>
      </w:r>
      <w:r>
        <w:rPr>
          <w:sz w:val="22"/>
          <w:szCs w:val="20"/>
        </w:rPr>
        <w:t>devraient disposer</w:t>
      </w:r>
      <w:r w:rsidRPr="004C6CD2">
        <w:rPr>
          <w:sz w:val="22"/>
          <w:szCs w:val="20"/>
        </w:rPr>
        <w:t xml:space="preserve"> le</w:t>
      </w:r>
      <w:r>
        <w:rPr>
          <w:sz w:val="22"/>
          <w:szCs w:val="20"/>
        </w:rPr>
        <w:t>s deux associés afin de réduire les risques liés à l’ouverture de leur nouveau restaurant.</w:t>
      </w:r>
    </w:p>
    <w:p w:rsidR="00357B34" w:rsidRDefault="00357B34" w:rsidP="00357B34">
      <w:pPr>
        <w:autoSpaceDE w:val="0"/>
        <w:autoSpaceDN w:val="0"/>
        <w:adjustRightInd w:val="0"/>
        <w:jc w:val="both"/>
        <w:rPr>
          <w:sz w:val="22"/>
          <w:szCs w:val="20"/>
        </w:rPr>
      </w:pPr>
      <w:r>
        <w:rPr>
          <w:sz w:val="22"/>
          <w:szCs w:val="20"/>
        </w:rPr>
        <w:t>12- Expliquer dans quelle mesure les informations contenues dans l’extrait de    l’APCE permettent aux deux associés de sécuriser l’ouverture de leur restaurant.</w:t>
      </w:r>
    </w:p>
    <w:p w:rsidR="00DD210D" w:rsidRDefault="00DD210D" w:rsidP="006A7490">
      <w:pPr>
        <w:autoSpaceDE w:val="0"/>
        <w:autoSpaceDN w:val="0"/>
        <w:adjustRightInd w:val="0"/>
        <w:ind w:left="420"/>
        <w:jc w:val="both"/>
        <w:rPr>
          <w:sz w:val="22"/>
          <w:szCs w:val="20"/>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860"/>
      </w:tblGrid>
      <w:tr w:rsidR="00921A03" w:rsidRPr="00921A03" w:rsidTr="00921A03">
        <w:tc>
          <w:tcPr>
            <w:tcW w:w="4320" w:type="dxa"/>
            <w:shd w:val="clear" w:color="auto" w:fill="C0C0C0"/>
          </w:tcPr>
          <w:p w:rsidR="00DD210D" w:rsidRPr="00921A03" w:rsidRDefault="00DD210D" w:rsidP="00921A03">
            <w:pPr>
              <w:autoSpaceDE w:val="0"/>
              <w:autoSpaceDN w:val="0"/>
              <w:adjustRightInd w:val="0"/>
              <w:ind w:left="420"/>
              <w:jc w:val="center"/>
              <w:rPr>
                <w:sz w:val="22"/>
                <w:szCs w:val="20"/>
              </w:rPr>
            </w:pPr>
            <w:r w:rsidRPr="00921A03">
              <w:rPr>
                <w:sz w:val="22"/>
                <w:szCs w:val="20"/>
              </w:rPr>
              <w:t>ETUDES REALISEES</w:t>
            </w:r>
          </w:p>
        </w:tc>
        <w:tc>
          <w:tcPr>
            <w:tcW w:w="4860" w:type="dxa"/>
            <w:shd w:val="clear" w:color="auto" w:fill="C0C0C0"/>
          </w:tcPr>
          <w:p w:rsidR="00DD210D" w:rsidRPr="00921A03" w:rsidRDefault="00DD210D" w:rsidP="00921A03">
            <w:pPr>
              <w:autoSpaceDE w:val="0"/>
              <w:autoSpaceDN w:val="0"/>
              <w:adjustRightInd w:val="0"/>
              <w:ind w:left="420"/>
              <w:jc w:val="center"/>
              <w:rPr>
                <w:sz w:val="22"/>
                <w:szCs w:val="20"/>
              </w:rPr>
            </w:pPr>
            <w:r w:rsidRPr="00921A03">
              <w:rPr>
                <w:sz w:val="22"/>
                <w:szCs w:val="20"/>
              </w:rPr>
              <w:t>UTILITE</w:t>
            </w:r>
          </w:p>
        </w:tc>
      </w:tr>
      <w:tr w:rsidR="00921A03" w:rsidRPr="00921A03" w:rsidTr="00921A03">
        <w:tc>
          <w:tcPr>
            <w:tcW w:w="432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Attractivité de la zone : présence de commerces et d’entreprises, population (taux de croissance, âge et par PCS), concurrence.</w:t>
            </w:r>
          </w:p>
        </w:tc>
        <w:tc>
          <w:tcPr>
            <w:tcW w:w="486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Les indicateurs de clientèle potentielle en volume et en valeur permettent d’anticiper le  pouvoir d’achat de la future clientèle et le partage de la clientèle avec la concurrence.</w:t>
            </w:r>
          </w:p>
        </w:tc>
      </w:tr>
      <w:tr w:rsidR="00921A03" w:rsidRPr="00921A03" w:rsidTr="00921A03">
        <w:tc>
          <w:tcPr>
            <w:tcW w:w="432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Elaboration d’une stratégie commerciale (positionnement concurrentiel) : prix, qualité de prestations, actions commerciales à mener.</w:t>
            </w:r>
          </w:p>
        </w:tc>
        <w:tc>
          <w:tcPr>
            <w:tcW w:w="486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Le choix du créneau de restauration se fera en en fonction du type de clientèle à capter (formule rapide, produit du marché…)</w:t>
            </w:r>
          </w:p>
        </w:tc>
      </w:tr>
      <w:tr w:rsidR="00921A03" w:rsidRPr="00921A03" w:rsidTr="00921A03">
        <w:tc>
          <w:tcPr>
            <w:tcW w:w="432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Evaluation du coût total de l’investissement.</w:t>
            </w:r>
          </w:p>
        </w:tc>
        <w:tc>
          <w:tcPr>
            <w:tcW w:w="486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Permet de calculer la rentabilité de l’investissement</w:t>
            </w:r>
          </w:p>
        </w:tc>
      </w:tr>
      <w:tr w:rsidR="00921A03" w:rsidRPr="00921A03" w:rsidTr="00921A03">
        <w:tc>
          <w:tcPr>
            <w:tcW w:w="432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 xml:space="preserve">Elaboration du plan de financement. </w:t>
            </w:r>
          </w:p>
        </w:tc>
        <w:tc>
          <w:tcPr>
            <w:tcW w:w="486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 xml:space="preserve">Permet de prévoir un éventuel déséquilibre des flux de trésorerie ? </w:t>
            </w:r>
          </w:p>
        </w:tc>
      </w:tr>
      <w:tr w:rsidR="00921A03" w:rsidRPr="00921A03" w:rsidTr="00921A03">
        <w:tc>
          <w:tcPr>
            <w:tcW w:w="432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Décision de lancement.</w:t>
            </w:r>
          </w:p>
        </w:tc>
        <w:tc>
          <w:tcPr>
            <w:tcW w:w="486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Compte tenu des contraintes, des solutions envisagées et du niveau de risque, le lancement est-il envisageable ?</w:t>
            </w:r>
          </w:p>
        </w:tc>
      </w:tr>
      <w:tr w:rsidR="00921A03" w:rsidRPr="00921A03" w:rsidTr="00921A03">
        <w:tc>
          <w:tcPr>
            <w:tcW w:w="432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Recherche de moyens de financement et lancement du projet.</w:t>
            </w:r>
          </w:p>
        </w:tc>
        <w:tc>
          <w:tcPr>
            <w:tcW w:w="486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Quelle sera la répartition des apports entre apport personnel des associés et l’emprunt bancaire ?</w:t>
            </w:r>
          </w:p>
        </w:tc>
      </w:tr>
    </w:tbl>
    <w:p w:rsidR="00B10AE2" w:rsidRDefault="00B10AE2" w:rsidP="00B10AE2">
      <w:pPr>
        <w:autoSpaceDE w:val="0"/>
        <w:autoSpaceDN w:val="0"/>
        <w:adjustRightInd w:val="0"/>
        <w:jc w:val="both"/>
        <w:rPr>
          <w:sz w:val="22"/>
          <w:szCs w:val="20"/>
        </w:rPr>
      </w:pPr>
    </w:p>
    <w:p w:rsidR="0039565D" w:rsidRDefault="0039565D" w:rsidP="00B10AE2">
      <w:pPr>
        <w:autoSpaceDE w:val="0"/>
        <w:autoSpaceDN w:val="0"/>
        <w:adjustRightInd w:val="0"/>
        <w:jc w:val="both"/>
        <w:rPr>
          <w:sz w:val="22"/>
          <w:szCs w:val="20"/>
        </w:rPr>
      </w:pPr>
    </w:p>
    <w:p w:rsidR="00DD210D" w:rsidRDefault="0039565D" w:rsidP="00B10AE2">
      <w:pPr>
        <w:autoSpaceDE w:val="0"/>
        <w:autoSpaceDN w:val="0"/>
        <w:adjustRightInd w:val="0"/>
        <w:jc w:val="both"/>
        <w:rPr>
          <w:sz w:val="22"/>
          <w:szCs w:val="20"/>
        </w:rPr>
      </w:pPr>
      <w:r>
        <w:rPr>
          <w:sz w:val="22"/>
          <w:szCs w:val="20"/>
        </w:rPr>
        <w:t xml:space="preserve"> Un point essentiel manque. Il s’agit de la prévision de Chiffre d’affaires</w:t>
      </w:r>
    </w:p>
    <w:p w:rsidR="0039565D" w:rsidRDefault="0039565D" w:rsidP="00B10AE2">
      <w:pPr>
        <w:autoSpaceDE w:val="0"/>
        <w:autoSpaceDN w:val="0"/>
        <w:adjustRightInd w:val="0"/>
        <w:jc w:val="both"/>
        <w:rPr>
          <w:sz w:val="22"/>
          <w:szCs w:val="20"/>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860"/>
      </w:tblGrid>
      <w:tr w:rsidR="00921A03" w:rsidRPr="00921A03" w:rsidTr="00921A03">
        <w:tc>
          <w:tcPr>
            <w:tcW w:w="432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Prévisionnel d’activité.</w:t>
            </w:r>
          </w:p>
        </w:tc>
        <w:tc>
          <w:tcPr>
            <w:tcW w:w="4860" w:type="dxa"/>
            <w:shd w:val="clear" w:color="auto" w:fill="auto"/>
          </w:tcPr>
          <w:p w:rsidR="00DD210D" w:rsidRPr="00921A03" w:rsidRDefault="00DD210D" w:rsidP="00921A03">
            <w:pPr>
              <w:autoSpaceDE w:val="0"/>
              <w:autoSpaceDN w:val="0"/>
              <w:adjustRightInd w:val="0"/>
              <w:ind w:left="420"/>
              <w:jc w:val="both"/>
              <w:rPr>
                <w:sz w:val="22"/>
                <w:szCs w:val="20"/>
              </w:rPr>
            </w:pPr>
            <w:r w:rsidRPr="00921A03">
              <w:rPr>
                <w:sz w:val="22"/>
                <w:szCs w:val="20"/>
              </w:rPr>
              <w:t>Les prévisions reposent sur quelles hypothèses ? Ces hypothèses sont-elles réalistes ? L’activité est-elle rentable ? La marge de sécurité est-elle suffisante ?</w:t>
            </w:r>
          </w:p>
        </w:tc>
      </w:tr>
    </w:tbl>
    <w:p w:rsidR="00826656" w:rsidRDefault="00826656" w:rsidP="00826656">
      <w:pPr>
        <w:autoSpaceDE w:val="0"/>
        <w:autoSpaceDN w:val="0"/>
        <w:adjustRightInd w:val="0"/>
        <w:jc w:val="both"/>
        <w:rPr>
          <w:sz w:val="22"/>
          <w:szCs w:val="20"/>
        </w:rPr>
      </w:pPr>
    </w:p>
    <w:p w:rsidR="00826656" w:rsidRDefault="00826656" w:rsidP="00826656">
      <w:pPr>
        <w:pBdr>
          <w:top w:val="single" w:sz="4" w:space="1" w:color="auto"/>
          <w:left w:val="single" w:sz="4" w:space="4" w:color="auto"/>
          <w:bottom w:val="single" w:sz="4" w:space="1" w:color="auto"/>
          <w:right w:val="single" w:sz="4" w:space="4" w:color="auto"/>
        </w:pBdr>
        <w:autoSpaceDE w:val="0"/>
        <w:autoSpaceDN w:val="0"/>
        <w:adjustRightInd w:val="0"/>
        <w:jc w:val="both"/>
        <w:rPr>
          <w:color w:val="FF0000"/>
          <w:sz w:val="22"/>
          <w:szCs w:val="20"/>
        </w:rPr>
      </w:pPr>
    </w:p>
    <w:p w:rsidR="008B1A89" w:rsidRPr="00826656" w:rsidRDefault="00826656" w:rsidP="00826656">
      <w:pPr>
        <w:pBdr>
          <w:top w:val="single" w:sz="4" w:space="1" w:color="auto"/>
          <w:left w:val="single" w:sz="4" w:space="4" w:color="auto"/>
          <w:bottom w:val="single" w:sz="4" w:space="1" w:color="auto"/>
          <w:right w:val="single" w:sz="4" w:space="4" w:color="auto"/>
        </w:pBdr>
        <w:autoSpaceDE w:val="0"/>
        <w:autoSpaceDN w:val="0"/>
        <w:adjustRightInd w:val="0"/>
        <w:jc w:val="both"/>
        <w:rPr>
          <w:color w:val="FF0000"/>
          <w:sz w:val="22"/>
          <w:szCs w:val="20"/>
        </w:rPr>
      </w:pPr>
      <w:r w:rsidRPr="00826656">
        <w:rPr>
          <w:color w:val="FF0000"/>
          <w:sz w:val="22"/>
          <w:szCs w:val="20"/>
        </w:rPr>
        <w:t>Il est possible d</w:t>
      </w:r>
      <w:r>
        <w:rPr>
          <w:color w:val="FF0000"/>
          <w:sz w:val="22"/>
          <w:szCs w:val="20"/>
        </w:rPr>
        <w:t xml:space="preserve">e </w:t>
      </w:r>
      <w:r w:rsidR="008B1A89" w:rsidRPr="00826656">
        <w:rPr>
          <w:color w:val="FF0000"/>
          <w:sz w:val="22"/>
          <w:szCs w:val="20"/>
        </w:rPr>
        <w:t>contrôler</w:t>
      </w:r>
      <w:r>
        <w:rPr>
          <w:color w:val="FF0000"/>
          <w:sz w:val="22"/>
          <w:szCs w:val="20"/>
        </w:rPr>
        <w:t xml:space="preserve"> les connaissances des élèves </w:t>
      </w:r>
      <w:r w:rsidR="008B1A89" w:rsidRPr="00826656">
        <w:rPr>
          <w:color w:val="FF0000"/>
          <w:sz w:val="22"/>
          <w:szCs w:val="20"/>
        </w:rPr>
        <w:t xml:space="preserve">sur les études de marché à l’aide du fichier </w:t>
      </w:r>
      <w:r w:rsidR="008B1A89" w:rsidRPr="00826656">
        <w:rPr>
          <w:color w:val="FF0000"/>
          <w:sz w:val="22"/>
          <w:szCs w:val="20"/>
          <w:u w:val="single"/>
        </w:rPr>
        <w:t>EtudeDeMarcheElève.doc</w:t>
      </w:r>
    </w:p>
    <w:p w:rsidR="0039565D" w:rsidRPr="00826656" w:rsidRDefault="0039565D" w:rsidP="00826656">
      <w:pPr>
        <w:pBdr>
          <w:top w:val="single" w:sz="4" w:space="1" w:color="auto"/>
          <w:left w:val="single" w:sz="4" w:space="4" w:color="auto"/>
          <w:bottom w:val="single" w:sz="4" w:space="1" w:color="auto"/>
          <w:right w:val="single" w:sz="4" w:space="4" w:color="auto"/>
        </w:pBdr>
        <w:autoSpaceDE w:val="0"/>
        <w:autoSpaceDN w:val="0"/>
        <w:adjustRightInd w:val="0"/>
        <w:jc w:val="both"/>
        <w:rPr>
          <w:color w:val="FF0000"/>
          <w:sz w:val="22"/>
          <w:szCs w:val="20"/>
        </w:rPr>
      </w:pPr>
      <w:r w:rsidRPr="00826656">
        <w:rPr>
          <w:color w:val="FF0000"/>
          <w:sz w:val="22"/>
          <w:szCs w:val="20"/>
        </w:rPr>
        <w:t>Les élèves peuvent se servir du fichier sous Word</w:t>
      </w:r>
      <w:r w:rsidR="00ED1C36" w:rsidRPr="00826656">
        <w:rPr>
          <w:color w:val="FF0000"/>
          <w:sz w:val="22"/>
          <w:szCs w:val="20"/>
        </w:rPr>
        <w:t xml:space="preserve"> ou réaliser directement le tes</w:t>
      </w:r>
      <w:r w:rsidRPr="00826656">
        <w:rPr>
          <w:color w:val="FF0000"/>
          <w:sz w:val="22"/>
          <w:szCs w:val="20"/>
        </w:rPr>
        <w:t>t sur le site de l’APCE : Rubrique Créateur, Etude de marché, Test.</w:t>
      </w:r>
    </w:p>
    <w:p w:rsidR="0039565D" w:rsidRDefault="0039565D" w:rsidP="00826656">
      <w:pPr>
        <w:pBdr>
          <w:top w:val="single" w:sz="4" w:space="1" w:color="auto"/>
          <w:left w:val="single" w:sz="4" w:space="4" w:color="auto"/>
          <w:bottom w:val="single" w:sz="4" w:space="1" w:color="auto"/>
          <w:right w:val="single" w:sz="4" w:space="4" w:color="auto"/>
        </w:pBdr>
        <w:autoSpaceDE w:val="0"/>
        <w:autoSpaceDN w:val="0"/>
        <w:adjustRightInd w:val="0"/>
        <w:jc w:val="center"/>
        <w:rPr>
          <w:color w:val="FF0000"/>
          <w:sz w:val="22"/>
          <w:szCs w:val="20"/>
        </w:rPr>
      </w:pPr>
      <w:r w:rsidRPr="00826656">
        <w:rPr>
          <w:color w:val="FF0000"/>
          <w:sz w:val="22"/>
          <w:szCs w:val="20"/>
        </w:rPr>
        <w:t xml:space="preserve">La correction se trouve dans le fichier </w:t>
      </w:r>
      <w:r w:rsidRPr="00826656">
        <w:rPr>
          <w:color w:val="FF0000"/>
          <w:sz w:val="22"/>
          <w:szCs w:val="20"/>
          <w:u w:val="single"/>
        </w:rPr>
        <w:t>EtudeDeMarchéProf.doc</w:t>
      </w:r>
    </w:p>
    <w:p w:rsidR="0039565D" w:rsidRPr="0039565D" w:rsidRDefault="0039565D" w:rsidP="00826656">
      <w:pPr>
        <w:autoSpaceDE w:val="0"/>
        <w:autoSpaceDN w:val="0"/>
        <w:adjustRightInd w:val="0"/>
        <w:jc w:val="both"/>
        <w:rPr>
          <w:color w:val="00B050"/>
          <w:sz w:val="22"/>
          <w:szCs w:val="20"/>
        </w:rPr>
      </w:pPr>
    </w:p>
    <w:p w:rsidR="0039565D" w:rsidRDefault="0039565D" w:rsidP="008B1A89">
      <w:pPr>
        <w:autoSpaceDE w:val="0"/>
        <w:autoSpaceDN w:val="0"/>
        <w:adjustRightInd w:val="0"/>
        <w:ind w:left="1188"/>
        <w:jc w:val="both"/>
        <w:rPr>
          <w:sz w:val="22"/>
          <w:szCs w:val="20"/>
        </w:rPr>
      </w:pPr>
    </w:p>
    <w:p w:rsidR="001B3DF8" w:rsidRDefault="00B10AE2" w:rsidP="00B10AE2">
      <w:pPr>
        <w:autoSpaceDE w:val="0"/>
        <w:autoSpaceDN w:val="0"/>
        <w:adjustRightInd w:val="0"/>
        <w:ind w:left="420"/>
        <w:jc w:val="both"/>
        <w:rPr>
          <w:sz w:val="22"/>
          <w:szCs w:val="20"/>
        </w:rPr>
      </w:pPr>
      <w:r>
        <w:rPr>
          <w:sz w:val="22"/>
          <w:szCs w:val="20"/>
        </w:rPr>
        <w:lastRenderedPageBreak/>
        <w:t xml:space="preserve">             </w:t>
      </w:r>
      <w:r w:rsidR="00826656">
        <w:rPr>
          <w:sz w:val="22"/>
          <w:szCs w:val="20"/>
        </w:rPr>
        <w:t xml:space="preserve"> 13</w:t>
      </w:r>
      <w:r w:rsidR="00357B34">
        <w:rPr>
          <w:sz w:val="22"/>
          <w:szCs w:val="20"/>
        </w:rPr>
        <w:t>- Expliquer en quoi l’information est nécessaire à la prise de décision ?</w:t>
      </w:r>
    </w:p>
    <w:p w:rsidR="0039565D" w:rsidRDefault="0039565D" w:rsidP="00B10AE2">
      <w:pPr>
        <w:autoSpaceDE w:val="0"/>
        <w:autoSpaceDN w:val="0"/>
        <w:adjustRightInd w:val="0"/>
        <w:ind w:left="420"/>
        <w:jc w:val="both"/>
        <w:rPr>
          <w:sz w:val="22"/>
          <w:szCs w:val="20"/>
        </w:rPr>
      </w:pPr>
    </w:p>
    <w:p w:rsidR="0039565D" w:rsidRPr="0039565D" w:rsidRDefault="0039565D" w:rsidP="0039565D">
      <w:pPr>
        <w:autoSpaceDE w:val="0"/>
        <w:autoSpaceDN w:val="0"/>
        <w:adjustRightInd w:val="0"/>
        <w:ind w:left="360"/>
        <w:jc w:val="both"/>
        <w:rPr>
          <w:sz w:val="22"/>
          <w:szCs w:val="20"/>
        </w:rPr>
      </w:pPr>
      <w:r w:rsidRPr="0039565D">
        <w:rPr>
          <w:sz w:val="22"/>
          <w:szCs w:val="20"/>
        </w:rPr>
        <w:t>Une information pertinente est une information utile qui permet de répondre à un besoin. Elle va ainsi permettre de prendre une décision de façon éclairée.</w:t>
      </w:r>
    </w:p>
    <w:p w:rsidR="0039565D" w:rsidRDefault="0039565D" w:rsidP="0039565D">
      <w:pPr>
        <w:autoSpaceDE w:val="0"/>
        <w:autoSpaceDN w:val="0"/>
        <w:adjustRightInd w:val="0"/>
        <w:ind w:left="360"/>
        <w:jc w:val="both"/>
        <w:rPr>
          <w:b/>
          <w:sz w:val="22"/>
          <w:szCs w:val="20"/>
        </w:rPr>
      </w:pPr>
      <w:r w:rsidRPr="0039565D">
        <w:rPr>
          <w:b/>
          <w:sz w:val="22"/>
          <w:szCs w:val="20"/>
        </w:rPr>
        <w:t xml:space="preserve">La première étape consiste donc à identifier les informations nécessaires pour décider </w:t>
      </w:r>
      <w:r>
        <w:rPr>
          <w:b/>
          <w:sz w:val="22"/>
          <w:szCs w:val="20"/>
        </w:rPr>
        <w:t>dans les meilleures conditions.</w:t>
      </w:r>
      <w:r w:rsidRPr="0039565D">
        <w:rPr>
          <w:b/>
          <w:sz w:val="22"/>
          <w:szCs w:val="20"/>
        </w:rPr>
        <w:t xml:space="preserve"> </w:t>
      </w:r>
    </w:p>
    <w:p w:rsidR="0039565D" w:rsidRDefault="0039565D" w:rsidP="0039565D">
      <w:pPr>
        <w:autoSpaceDE w:val="0"/>
        <w:autoSpaceDN w:val="0"/>
        <w:adjustRightInd w:val="0"/>
        <w:ind w:left="360"/>
        <w:jc w:val="both"/>
        <w:rPr>
          <w:b/>
          <w:sz w:val="22"/>
          <w:szCs w:val="20"/>
        </w:rPr>
      </w:pPr>
      <w:r w:rsidRPr="0039565D">
        <w:rPr>
          <w:b/>
          <w:sz w:val="22"/>
          <w:szCs w:val="20"/>
        </w:rPr>
        <w:t xml:space="preserve">Puis l’on peut contrôler si cette information est disponible. </w:t>
      </w:r>
    </w:p>
    <w:p w:rsidR="0039565D" w:rsidRDefault="0039565D" w:rsidP="0039565D">
      <w:pPr>
        <w:autoSpaceDE w:val="0"/>
        <w:autoSpaceDN w:val="0"/>
        <w:adjustRightInd w:val="0"/>
        <w:ind w:left="360"/>
        <w:jc w:val="both"/>
        <w:rPr>
          <w:b/>
          <w:sz w:val="22"/>
          <w:szCs w:val="20"/>
        </w:rPr>
      </w:pPr>
      <w:r w:rsidRPr="0039565D">
        <w:rPr>
          <w:b/>
          <w:sz w:val="22"/>
          <w:szCs w:val="20"/>
        </w:rPr>
        <w:t>Enfin l’on peut s’interroger sur la personne ou l’organisation pouvant fournir cette information et à quel prix.</w:t>
      </w:r>
    </w:p>
    <w:p w:rsidR="0039565D" w:rsidRPr="0039565D" w:rsidRDefault="0039565D" w:rsidP="0039565D">
      <w:pPr>
        <w:autoSpaceDE w:val="0"/>
        <w:autoSpaceDN w:val="0"/>
        <w:adjustRightInd w:val="0"/>
        <w:ind w:left="360"/>
        <w:jc w:val="both"/>
        <w:rPr>
          <w:b/>
          <w:sz w:val="22"/>
          <w:szCs w:val="20"/>
        </w:rPr>
      </w:pPr>
      <w:r w:rsidRPr="0039565D">
        <w:rPr>
          <w:b/>
          <w:sz w:val="22"/>
          <w:szCs w:val="20"/>
        </w:rPr>
        <w:t xml:space="preserve"> Il faut également </w:t>
      </w:r>
      <w:r>
        <w:rPr>
          <w:b/>
          <w:sz w:val="22"/>
          <w:szCs w:val="20"/>
        </w:rPr>
        <w:t>savoir si cette information devra être retraitée</w:t>
      </w:r>
      <w:r w:rsidRPr="0039565D">
        <w:rPr>
          <w:b/>
          <w:sz w:val="22"/>
          <w:szCs w:val="20"/>
        </w:rPr>
        <w:t xml:space="preserve"> …</w:t>
      </w:r>
    </w:p>
    <w:p w:rsidR="001B3DF8" w:rsidRPr="003418C5" w:rsidRDefault="001B3DF8" w:rsidP="006A7490">
      <w:pPr>
        <w:autoSpaceDE w:val="0"/>
        <w:autoSpaceDN w:val="0"/>
        <w:adjustRightInd w:val="0"/>
        <w:ind w:left="360"/>
        <w:jc w:val="both"/>
        <w:rPr>
          <w:sz w:val="22"/>
          <w:szCs w:val="20"/>
        </w:rPr>
      </w:pPr>
    </w:p>
    <w:p w:rsidR="00F351E4" w:rsidRPr="003418C5" w:rsidRDefault="004C6CD2" w:rsidP="00710138">
      <w:pPr>
        <w:autoSpaceDE w:val="0"/>
        <w:autoSpaceDN w:val="0"/>
        <w:adjustRightInd w:val="0"/>
        <w:ind w:left="360" w:right="-573"/>
        <w:jc w:val="both"/>
        <w:rPr>
          <w:sz w:val="22"/>
          <w:szCs w:val="20"/>
        </w:rPr>
      </w:pPr>
      <w:r>
        <w:rPr>
          <w:sz w:val="22"/>
          <w:szCs w:val="20"/>
        </w:rPr>
        <w:t xml:space="preserve"> </w:t>
      </w:r>
    </w:p>
    <w:p w:rsidR="00F351E4" w:rsidRDefault="00C66409" w:rsidP="0030446D">
      <w:pPr>
        <w:autoSpaceDE w:val="0"/>
        <w:autoSpaceDN w:val="0"/>
        <w:adjustRightInd w:val="0"/>
        <w:ind w:left="360"/>
        <w:jc w:val="both"/>
        <w:rPr>
          <w:b/>
          <w:bCs/>
          <w:sz w:val="22"/>
          <w:szCs w:val="20"/>
          <w:u w:val="single"/>
        </w:rPr>
      </w:pPr>
      <w:r w:rsidRPr="001B3DF8">
        <w:rPr>
          <w:b/>
          <w:bCs/>
          <w:sz w:val="22"/>
          <w:szCs w:val="20"/>
          <w:u w:val="single"/>
        </w:rPr>
        <w:t>2</w:t>
      </w:r>
      <w:r w:rsidR="00F351E4" w:rsidRPr="001B3DF8">
        <w:rPr>
          <w:b/>
          <w:bCs/>
          <w:sz w:val="22"/>
          <w:szCs w:val="20"/>
          <w:u w:val="single"/>
        </w:rPr>
        <w:t xml:space="preserve"> </w:t>
      </w:r>
      <w:r w:rsidR="00AE6E7A" w:rsidRPr="001B3DF8">
        <w:rPr>
          <w:b/>
          <w:bCs/>
          <w:sz w:val="22"/>
          <w:szCs w:val="20"/>
          <w:u w:val="single"/>
        </w:rPr>
        <w:t>–</w:t>
      </w:r>
      <w:r w:rsidR="00F351E4" w:rsidRPr="001B3DF8">
        <w:rPr>
          <w:b/>
          <w:bCs/>
          <w:sz w:val="22"/>
          <w:szCs w:val="20"/>
          <w:u w:val="single"/>
        </w:rPr>
        <w:t xml:space="preserve"> </w:t>
      </w:r>
      <w:r w:rsidR="001B3DF8">
        <w:rPr>
          <w:b/>
          <w:bCs/>
          <w:sz w:val="22"/>
          <w:szCs w:val="20"/>
          <w:u w:val="single"/>
        </w:rPr>
        <w:t>L</w:t>
      </w:r>
      <w:r w:rsidR="00167A2A" w:rsidRPr="001B3DF8">
        <w:rPr>
          <w:b/>
          <w:bCs/>
          <w:sz w:val="22"/>
          <w:szCs w:val="20"/>
          <w:u w:val="single"/>
        </w:rPr>
        <w:t>’identification</w:t>
      </w:r>
      <w:r w:rsidR="0030446D" w:rsidRPr="001B3DF8">
        <w:rPr>
          <w:b/>
          <w:bCs/>
          <w:sz w:val="22"/>
          <w:szCs w:val="20"/>
          <w:u w:val="single"/>
        </w:rPr>
        <w:t xml:space="preserve"> des informations </w:t>
      </w:r>
      <w:r w:rsidR="00167A2A" w:rsidRPr="001B3DF8">
        <w:rPr>
          <w:b/>
          <w:bCs/>
          <w:sz w:val="22"/>
          <w:szCs w:val="20"/>
          <w:u w:val="single"/>
        </w:rPr>
        <w:t>nécessaires</w:t>
      </w:r>
      <w:r w:rsidR="008219A6" w:rsidRPr="001B3DF8">
        <w:rPr>
          <w:b/>
          <w:bCs/>
          <w:sz w:val="22"/>
          <w:szCs w:val="20"/>
          <w:u w:val="single"/>
        </w:rPr>
        <w:t xml:space="preserve"> à l’élaboration du résultat prévisionnel</w:t>
      </w:r>
    </w:p>
    <w:p w:rsidR="001B3DF8" w:rsidRPr="001B3DF8" w:rsidRDefault="001B3DF8" w:rsidP="0030446D">
      <w:pPr>
        <w:autoSpaceDE w:val="0"/>
        <w:autoSpaceDN w:val="0"/>
        <w:adjustRightInd w:val="0"/>
        <w:ind w:left="360"/>
        <w:jc w:val="both"/>
        <w:rPr>
          <w:b/>
          <w:bCs/>
          <w:sz w:val="22"/>
          <w:szCs w:val="20"/>
          <w:u w:val="single"/>
        </w:rPr>
      </w:pPr>
    </w:p>
    <w:p w:rsidR="001B3DF8" w:rsidRDefault="001B3DF8" w:rsidP="006A7490">
      <w:pPr>
        <w:autoSpaceDE w:val="0"/>
        <w:autoSpaceDN w:val="0"/>
        <w:adjustRightInd w:val="0"/>
        <w:ind w:left="360"/>
        <w:jc w:val="both"/>
        <w:rPr>
          <w:sz w:val="22"/>
          <w:szCs w:val="20"/>
        </w:rPr>
      </w:pPr>
      <w:r>
        <w:rPr>
          <w:sz w:val="22"/>
          <w:szCs w:val="20"/>
        </w:rPr>
        <w:t xml:space="preserve">    </w:t>
      </w:r>
    </w:p>
    <w:p w:rsidR="00022504" w:rsidRPr="003418C5" w:rsidRDefault="001B3DF8" w:rsidP="001B3DF8">
      <w:pPr>
        <w:autoSpaceDE w:val="0"/>
        <w:autoSpaceDN w:val="0"/>
        <w:adjustRightInd w:val="0"/>
        <w:jc w:val="both"/>
        <w:rPr>
          <w:sz w:val="22"/>
          <w:szCs w:val="20"/>
        </w:rPr>
      </w:pPr>
      <w:r>
        <w:rPr>
          <w:sz w:val="22"/>
          <w:szCs w:val="20"/>
        </w:rPr>
        <w:t xml:space="preserve">      </w:t>
      </w:r>
      <w:r w:rsidRPr="004C6CD2">
        <w:rPr>
          <w:sz w:val="22"/>
          <w:szCs w:val="20"/>
        </w:rPr>
        <w:t xml:space="preserve"> </w:t>
      </w:r>
      <w:r w:rsidR="00BB4842">
        <w:rPr>
          <w:sz w:val="22"/>
          <w:szCs w:val="20"/>
        </w:rPr>
        <w:pict>
          <v:shape id="_x0000_i1025" type="#_x0000_t75" style="width:36.6pt;height:36.6pt">
            <v:imagedata r:id="rId13" o:title="MC900232792[2]"/>
          </v:shape>
        </w:pict>
      </w:r>
      <w:r w:rsidRPr="004C6CD2">
        <w:rPr>
          <w:sz w:val="22"/>
          <w:szCs w:val="20"/>
        </w:rPr>
        <w:t xml:space="preserve"> </w:t>
      </w:r>
      <w:r>
        <w:rPr>
          <w:sz w:val="22"/>
          <w:szCs w:val="20"/>
        </w:rPr>
        <w:t xml:space="preserve"> 21- </w:t>
      </w:r>
      <w:r w:rsidR="003F2F34" w:rsidRPr="003418C5">
        <w:rPr>
          <w:sz w:val="22"/>
          <w:szCs w:val="20"/>
        </w:rPr>
        <w:t xml:space="preserve"> </w:t>
      </w:r>
      <w:r w:rsidR="00BE2412">
        <w:rPr>
          <w:sz w:val="22"/>
          <w:szCs w:val="20"/>
        </w:rPr>
        <w:t>Recenser</w:t>
      </w:r>
      <w:r w:rsidR="00022504" w:rsidRPr="003418C5">
        <w:rPr>
          <w:sz w:val="22"/>
          <w:szCs w:val="20"/>
        </w:rPr>
        <w:t xml:space="preserve"> les informations </w:t>
      </w:r>
      <w:r w:rsidR="0030446D" w:rsidRPr="003418C5">
        <w:rPr>
          <w:sz w:val="22"/>
          <w:szCs w:val="20"/>
        </w:rPr>
        <w:t xml:space="preserve"> nécessaires pour déterminer</w:t>
      </w:r>
      <w:r w:rsidR="002700C8" w:rsidRPr="003418C5">
        <w:rPr>
          <w:sz w:val="22"/>
          <w:szCs w:val="20"/>
        </w:rPr>
        <w:t xml:space="preserve"> pour une activité de restauration</w:t>
      </w:r>
      <w:r w:rsidR="00022504" w:rsidRPr="003418C5">
        <w:rPr>
          <w:sz w:val="22"/>
          <w:szCs w:val="20"/>
        </w:rPr>
        <w:t> :</w:t>
      </w:r>
    </w:p>
    <w:p w:rsidR="00022504" w:rsidRPr="00826656" w:rsidRDefault="0030446D" w:rsidP="00826656">
      <w:pPr>
        <w:numPr>
          <w:ilvl w:val="0"/>
          <w:numId w:val="2"/>
        </w:numPr>
        <w:autoSpaceDE w:val="0"/>
        <w:autoSpaceDN w:val="0"/>
        <w:adjustRightInd w:val="0"/>
        <w:jc w:val="both"/>
        <w:rPr>
          <w:sz w:val="22"/>
          <w:szCs w:val="20"/>
        </w:rPr>
      </w:pPr>
      <w:r w:rsidRPr="003418C5">
        <w:rPr>
          <w:sz w:val="22"/>
          <w:szCs w:val="20"/>
        </w:rPr>
        <w:t xml:space="preserve">le chiffre d’affaires </w:t>
      </w:r>
      <w:r w:rsidR="00A502F5" w:rsidRPr="003418C5">
        <w:rPr>
          <w:sz w:val="22"/>
          <w:szCs w:val="20"/>
        </w:rPr>
        <w:t>prévisionnel</w:t>
      </w:r>
      <w:r w:rsidR="002700C8" w:rsidRPr="003418C5">
        <w:rPr>
          <w:sz w:val="22"/>
          <w:szCs w:val="20"/>
        </w:rPr>
        <w:t xml:space="preserve"> </w:t>
      </w:r>
      <w:r w:rsidR="003E3886" w:rsidRPr="003418C5">
        <w:rPr>
          <w:sz w:val="22"/>
          <w:szCs w:val="20"/>
        </w:rPr>
        <w:t xml:space="preserve">: </w:t>
      </w:r>
      <w:r w:rsidRPr="003418C5">
        <w:rPr>
          <w:sz w:val="22"/>
          <w:szCs w:val="20"/>
        </w:rPr>
        <w:t>journalier</w:t>
      </w:r>
      <w:r w:rsidR="00A502F5" w:rsidRPr="003418C5">
        <w:rPr>
          <w:sz w:val="22"/>
          <w:szCs w:val="20"/>
        </w:rPr>
        <w:t xml:space="preserve">, </w:t>
      </w:r>
      <w:r w:rsidR="00022504" w:rsidRPr="003418C5">
        <w:rPr>
          <w:sz w:val="22"/>
          <w:szCs w:val="20"/>
        </w:rPr>
        <w:t>mensuel</w:t>
      </w:r>
      <w:r w:rsidR="00A502F5" w:rsidRPr="003418C5">
        <w:rPr>
          <w:sz w:val="22"/>
          <w:szCs w:val="20"/>
        </w:rPr>
        <w:t xml:space="preserve">, </w:t>
      </w:r>
      <w:r w:rsidR="00022504" w:rsidRPr="003418C5">
        <w:rPr>
          <w:sz w:val="22"/>
          <w:szCs w:val="20"/>
        </w:rPr>
        <w:t>annuel</w:t>
      </w:r>
    </w:p>
    <w:p w:rsidR="004831CF" w:rsidRDefault="009A676E" w:rsidP="00AF77B7">
      <w:pPr>
        <w:numPr>
          <w:ilvl w:val="0"/>
          <w:numId w:val="2"/>
        </w:numPr>
        <w:autoSpaceDE w:val="0"/>
        <w:autoSpaceDN w:val="0"/>
        <w:adjustRightInd w:val="0"/>
        <w:jc w:val="both"/>
        <w:rPr>
          <w:sz w:val="22"/>
          <w:szCs w:val="20"/>
        </w:rPr>
      </w:pPr>
      <w:r>
        <w:rPr>
          <w:sz w:val="22"/>
          <w:szCs w:val="20"/>
        </w:rPr>
        <w:t>le chiffre d’affaires nécessaire pour couvrir les charges fixes annuelles</w:t>
      </w:r>
      <w:r w:rsidR="006A7490">
        <w:rPr>
          <w:sz w:val="22"/>
          <w:szCs w:val="20"/>
        </w:rPr>
        <w:t>.</w:t>
      </w:r>
    </w:p>
    <w:p w:rsidR="00176E35" w:rsidRPr="00C01ED8" w:rsidRDefault="00176E35" w:rsidP="00C01ED8">
      <w:pPr>
        <w:autoSpaceDE w:val="0"/>
        <w:autoSpaceDN w:val="0"/>
        <w:adjustRightInd w:val="0"/>
        <w:jc w:val="both"/>
        <w:rPr>
          <w:sz w:val="22"/>
          <w:szCs w:val="22"/>
        </w:rPr>
      </w:pPr>
    </w:p>
    <w:p w:rsidR="00176E35" w:rsidRDefault="00176E35" w:rsidP="00357B34">
      <w:pPr>
        <w:autoSpaceDE w:val="0"/>
        <w:autoSpaceDN w:val="0"/>
        <w:adjustRightInd w:val="0"/>
        <w:ind w:left="759"/>
        <w:jc w:val="both"/>
        <w:rPr>
          <w:sz w:val="22"/>
          <w:szCs w:val="22"/>
        </w:rPr>
      </w:pPr>
    </w:p>
    <w:p w:rsidR="00357B34" w:rsidRPr="005C078B" w:rsidRDefault="00357B34" w:rsidP="00357B34">
      <w:pPr>
        <w:autoSpaceDE w:val="0"/>
        <w:autoSpaceDN w:val="0"/>
        <w:adjustRightInd w:val="0"/>
        <w:jc w:val="both"/>
        <w:rPr>
          <w:sz w:val="22"/>
          <w:szCs w:val="22"/>
        </w:rPr>
      </w:pPr>
    </w:p>
    <w:tbl>
      <w:tblPr>
        <w:tblW w:w="0" w:type="auto"/>
        <w:tblInd w:w="2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3855"/>
      </w:tblGrid>
      <w:tr w:rsidR="00921A03" w:rsidRPr="00921A03" w:rsidTr="00826656">
        <w:tc>
          <w:tcPr>
            <w:tcW w:w="4889" w:type="dxa"/>
            <w:tcBorders>
              <w:bottom w:val="single" w:sz="4" w:space="0" w:color="auto"/>
            </w:tcBorders>
            <w:shd w:val="clear" w:color="auto" w:fill="auto"/>
          </w:tcPr>
          <w:p w:rsidR="00C01ED8" w:rsidRPr="00921A03" w:rsidRDefault="00C01ED8" w:rsidP="00921A03">
            <w:pPr>
              <w:autoSpaceDE w:val="0"/>
              <w:autoSpaceDN w:val="0"/>
              <w:adjustRightInd w:val="0"/>
              <w:jc w:val="both"/>
              <w:rPr>
                <w:sz w:val="22"/>
                <w:szCs w:val="20"/>
              </w:rPr>
            </w:pPr>
            <w:r w:rsidRPr="00921A03">
              <w:rPr>
                <w:sz w:val="22"/>
                <w:szCs w:val="22"/>
              </w:rPr>
              <w:t>Le chiffre d’affaires prévisionnel</w:t>
            </w:r>
          </w:p>
        </w:tc>
        <w:tc>
          <w:tcPr>
            <w:tcW w:w="4889" w:type="dxa"/>
            <w:tcBorders>
              <w:bottom w:val="single" w:sz="4" w:space="0" w:color="auto"/>
            </w:tcBorders>
            <w:shd w:val="clear" w:color="auto" w:fill="auto"/>
          </w:tcPr>
          <w:p w:rsidR="00C01ED8" w:rsidRPr="00921A03" w:rsidRDefault="00C01ED8" w:rsidP="00921A03">
            <w:pPr>
              <w:autoSpaceDE w:val="0"/>
              <w:autoSpaceDN w:val="0"/>
              <w:adjustRightInd w:val="0"/>
              <w:jc w:val="both"/>
              <w:rPr>
                <w:sz w:val="22"/>
                <w:szCs w:val="20"/>
              </w:rPr>
            </w:pPr>
            <w:r w:rsidRPr="00921A03">
              <w:rPr>
                <w:sz w:val="22"/>
                <w:szCs w:val="20"/>
              </w:rPr>
              <w:t>. Journalier : places disponibles, nombre de services par jour et taux de remplissage par service (nombre de couverts journaliers), prix moyen du repas (ticket moyen) par service</w:t>
            </w:r>
          </w:p>
          <w:p w:rsidR="00C01ED8" w:rsidRPr="00921A03" w:rsidRDefault="00C01ED8" w:rsidP="00921A03">
            <w:pPr>
              <w:autoSpaceDE w:val="0"/>
              <w:autoSpaceDN w:val="0"/>
              <w:adjustRightInd w:val="0"/>
              <w:jc w:val="both"/>
              <w:rPr>
                <w:sz w:val="22"/>
                <w:szCs w:val="20"/>
              </w:rPr>
            </w:pPr>
            <w:r w:rsidRPr="00921A03">
              <w:rPr>
                <w:sz w:val="22"/>
                <w:szCs w:val="20"/>
              </w:rPr>
              <w:t>. Mensuel : chiffre d’affaires journalier et nombre de jours d'ouverture dans le mois</w:t>
            </w:r>
          </w:p>
          <w:p w:rsidR="00C01ED8" w:rsidRPr="00921A03" w:rsidRDefault="00C01ED8" w:rsidP="00921A03">
            <w:pPr>
              <w:autoSpaceDE w:val="0"/>
              <w:autoSpaceDN w:val="0"/>
              <w:adjustRightInd w:val="0"/>
              <w:jc w:val="both"/>
              <w:rPr>
                <w:sz w:val="22"/>
                <w:szCs w:val="20"/>
              </w:rPr>
            </w:pPr>
            <w:r w:rsidRPr="00921A03">
              <w:rPr>
                <w:sz w:val="22"/>
                <w:szCs w:val="20"/>
              </w:rPr>
              <w:t>. Annuel : chiffre d’affaires mensuel et nombre de mois d’ouverture</w:t>
            </w:r>
          </w:p>
        </w:tc>
      </w:tr>
      <w:tr w:rsidR="00921A03" w:rsidRPr="00921A03" w:rsidTr="00826656">
        <w:tc>
          <w:tcPr>
            <w:tcW w:w="4889" w:type="dxa"/>
            <w:tcBorders>
              <w:top w:val="single" w:sz="4" w:space="0" w:color="auto"/>
              <w:left w:val="nil"/>
              <w:bottom w:val="nil"/>
              <w:right w:val="nil"/>
            </w:tcBorders>
            <w:shd w:val="clear" w:color="auto" w:fill="auto"/>
          </w:tcPr>
          <w:p w:rsidR="00C01ED8" w:rsidRPr="00921A03" w:rsidRDefault="00C01ED8" w:rsidP="00921A03">
            <w:pPr>
              <w:autoSpaceDE w:val="0"/>
              <w:autoSpaceDN w:val="0"/>
              <w:adjustRightInd w:val="0"/>
              <w:jc w:val="both"/>
              <w:rPr>
                <w:sz w:val="22"/>
                <w:szCs w:val="20"/>
              </w:rPr>
            </w:pPr>
          </w:p>
        </w:tc>
        <w:tc>
          <w:tcPr>
            <w:tcW w:w="4889" w:type="dxa"/>
            <w:tcBorders>
              <w:top w:val="single" w:sz="4" w:space="0" w:color="auto"/>
              <w:left w:val="nil"/>
              <w:bottom w:val="nil"/>
              <w:right w:val="nil"/>
            </w:tcBorders>
            <w:shd w:val="clear" w:color="auto" w:fill="auto"/>
          </w:tcPr>
          <w:p w:rsidR="00C01ED8" w:rsidRPr="00921A03" w:rsidRDefault="00C01ED8" w:rsidP="00921A03">
            <w:pPr>
              <w:autoSpaceDE w:val="0"/>
              <w:autoSpaceDN w:val="0"/>
              <w:adjustRightInd w:val="0"/>
              <w:jc w:val="both"/>
              <w:rPr>
                <w:sz w:val="22"/>
                <w:szCs w:val="20"/>
              </w:rPr>
            </w:pPr>
          </w:p>
        </w:tc>
      </w:tr>
      <w:tr w:rsidR="00921A03" w:rsidRPr="00921A03" w:rsidTr="00826656">
        <w:tc>
          <w:tcPr>
            <w:tcW w:w="4889" w:type="dxa"/>
            <w:tcBorders>
              <w:top w:val="nil"/>
              <w:left w:val="nil"/>
              <w:bottom w:val="nil"/>
              <w:right w:val="nil"/>
            </w:tcBorders>
            <w:shd w:val="clear" w:color="auto" w:fill="auto"/>
          </w:tcPr>
          <w:p w:rsidR="00C01ED8" w:rsidRPr="00921A03" w:rsidRDefault="00C01ED8" w:rsidP="00921A03">
            <w:pPr>
              <w:autoSpaceDE w:val="0"/>
              <w:autoSpaceDN w:val="0"/>
              <w:adjustRightInd w:val="0"/>
              <w:jc w:val="both"/>
              <w:rPr>
                <w:sz w:val="22"/>
                <w:szCs w:val="20"/>
              </w:rPr>
            </w:pPr>
          </w:p>
        </w:tc>
        <w:tc>
          <w:tcPr>
            <w:tcW w:w="4889" w:type="dxa"/>
            <w:tcBorders>
              <w:top w:val="nil"/>
              <w:left w:val="nil"/>
              <w:bottom w:val="nil"/>
              <w:right w:val="nil"/>
            </w:tcBorders>
            <w:shd w:val="clear" w:color="auto" w:fill="auto"/>
          </w:tcPr>
          <w:p w:rsidR="00C01ED8" w:rsidRPr="00921A03" w:rsidRDefault="00C01ED8" w:rsidP="00921A03">
            <w:pPr>
              <w:autoSpaceDE w:val="0"/>
              <w:autoSpaceDN w:val="0"/>
              <w:adjustRightInd w:val="0"/>
              <w:jc w:val="both"/>
              <w:rPr>
                <w:sz w:val="22"/>
                <w:szCs w:val="20"/>
              </w:rPr>
            </w:pPr>
          </w:p>
        </w:tc>
      </w:tr>
      <w:tr w:rsidR="00921A03" w:rsidRPr="00921A03" w:rsidTr="00826656">
        <w:tc>
          <w:tcPr>
            <w:tcW w:w="4889" w:type="dxa"/>
            <w:tcBorders>
              <w:top w:val="nil"/>
              <w:left w:val="nil"/>
              <w:bottom w:val="nil"/>
              <w:right w:val="nil"/>
            </w:tcBorders>
            <w:shd w:val="clear" w:color="auto" w:fill="auto"/>
          </w:tcPr>
          <w:p w:rsidR="00C01ED8" w:rsidRPr="003356FB" w:rsidRDefault="00C01ED8" w:rsidP="00921A03">
            <w:pPr>
              <w:autoSpaceDE w:val="0"/>
              <w:autoSpaceDN w:val="0"/>
              <w:adjustRightInd w:val="0"/>
              <w:jc w:val="both"/>
              <w:rPr>
                <w:sz w:val="22"/>
                <w:szCs w:val="20"/>
              </w:rPr>
            </w:pPr>
          </w:p>
        </w:tc>
        <w:tc>
          <w:tcPr>
            <w:tcW w:w="4889" w:type="dxa"/>
            <w:tcBorders>
              <w:top w:val="nil"/>
              <w:left w:val="nil"/>
              <w:bottom w:val="nil"/>
              <w:right w:val="nil"/>
            </w:tcBorders>
            <w:shd w:val="clear" w:color="auto" w:fill="auto"/>
          </w:tcPr>
          <w:p w:rsidR="00C01ED8" w:rsidRPr="00921A03" w:rsidRDefault="00C01ED8" w:rsidP="00921A03">
            <w:pPr>
              <w:autoSpaceDE w:val="0"/>
              <w:autoSpaceDN w:val="0"/>
              <w:adjustRightInd w:val="0"/>
              <w:jc w:val="both"/>
              <w:rPr>
                <w:sz w:val="22"/>
                <w:szCs w:val="20"/>
              </w:rPr>
            </w:pPr>
          </w:p>
        </w:tc>
      </w:tr>
    </w:tbl>
    <w:p w:rsidR="00357B34" w:rsidRDefault="00357B34" w:rsidP="00826656">
      <w:pPr>
        <w:autoSpaceDE w:val="0"/>
        <w:autoSpaceDN w:val="0"/>
        <w:adjustRightInd w:val="0"/>
        <w:rPr>
          <w:sz w:val="22"/>
          <w:szCs w:val="20"/>
        </w:rPr>
      </w:pPr>
    </w:p>
    <w:p w:rsidR="00ED1C36" w:rsidRDefault="00357B34" w:rsidP="001B3DF8">
      <w:pPr>
        <w:autoSpaceDE w:val="0"/>
        <w:autoSpaceDN w:val="0"/>
        <w:adjustRightInd w:val="0"/>
        <w:ind w:left="1201"/>
        <w:rPr>
          <w:sz w:val="22"/>
          <w:szCs w:val="20"/>
        </w:rPr>
      </w:pPr>
      <w:r>
        <w:rPr>
          <w:sz w:val="22"/>
          <w:szCs w:val="20"/>
        </w:rPr>
        <w:t xml:space="preserve">22- </w:t>
      </w:r>
      <w:r w:rsidRPr="003418C5">
        <w:rPr>
          <w:sz w:val="22"/>
          <w:szCs w:val="20"/>
        </w:rPr>
        <w:t xml:space="preserve"> </w:t>
      </w:r>
      <w:r>
        <w:rPr>
          <w:sz w:val="22"/>
          <w:szCs w:val="20"/>
        </w:rPr>
        <w:t>Identifier les variables sur lesquelles les associés peuvent agir pour améliorer le résultat de l’entreprise.</w:t>
      </w:r>
    </w:p>
    <w:p w:rsidR="00357B34" w:rsidRDefault="00357B34" w:rsidP="001B3DF8">
      <w:pPr>
        <w:autoSpaceDE w:val="0"/>
        <w:autoSpaceDN w:val="0"/>
        <w:adjustRightInd w:val="0"/>
        <w:ind w:left="1201"/>
        <w:rPr>
          <w:sz w:val="22"/>
          <w:szCs w:val="20"/>
        </w:rPr>
      </w:pPr>
    </w:p>
    <w:p w:rsidR="00ED1C36" w:rsidRDefault="00ED1C36" w:rsidP="001B3DF8">
      <w:pPr>
        <w:autoSpaceDE w:val="0"/>
        <w:autoSpaceDN w:val="0"/>
        <w:adjustRightInd w:val="0"/>
        <w:ind w:left="1201"/>
        <w:rPr>
          <w:sz w:val="22"/>
          <w:szCs w:val="20"/>
        </w:rPr>
      </w:pPr>
      <w:r>
        <w:rPr>
          <w:sz w:val="22"/>
          <w:szCs w:val="20"/>
        </w:rPr>
        <w:t>Deux principaux axes de réflexion sont à dégager :</w:t>
      </w:r>
    </w:p>
    <w:p w:rsidR="00ED1C36" w:rsidRDefault="00ED1C36" w:rsidP="001B3DF8">
      <w:pPr>
        <w:autoSpaceDE w:val="0"/>
        <w:autoSpaceDN w:val="0"/>
        <w:adjustRightInd w:val="0"/>
        <w:ind w:left="1201"/>
        <w:rPr>
          <w:sz w:val="22"/>
          <w:szCs w:val="20"/>
        </w:rPr>
      </w:pPr>
    </w:p>
    <w:p w:rsidR="00C01ED8" w:rsidRDefault="00ED1C36" w:rsidP="00ED1C36">
      <w:pPr>
        <w:numPr>
          <w:ilvl w:val="0"/>
          <w:numId w:val="18"/>
        </w:numPr>
        <w:autoSpaceDE w:val="0"/>
        <w:autoSpaceDN w:val="0"/>
        <w:adjustRightInd w:val="0"/>
        <w:jc w:val="both"/>
        <w:rPr>
          <w:sz w:val="22"/>
          <w:szCs w:val="22"/>
        </w:rPr>
      </w:pPr>
      <w:r>
        <w:rPr>
          <w:sz w:val="22"/>
          <w:szCs w:val="22"/>
        </w:rPr>
        <w:t>L’a</w:t>
      </w:r>
      <w:r w:rsidR="00C01ED8" w:rsidRPr="005C078B">
        <w:rPr>
          <w:sz w:val="22"/>
          <w:szCs w:val="22"/>
        </w:rPr>
        <w:t>mélioration des recettes : taux de remplissage (pu</w:t>
      </w:r>
      <w:r>
        <w:rPr>
          <w:sz w:val="22"/>
          <w:szCs w:val="22"/>
        </w:rPr>
        <w:t>blicité), prix moyen du repas (</w:t>
      </w:r>
      <w:r w:rsidR="00C01ED8" w:rsidRPr="005C078B">
        <w:rPr>
          <w:sz w:val="22"/>
          <w:szCs w:val="22"/>
        </w:rPr>
        <w:t>proposer une gamme de repas plus élevée</w:t>
      </w:r>
      <w:r>
        <w:rPr>
          <w:sz w:val="22"/>
          <w:szCs w:val="22"/>
        </w:rPr>
        <w:t>…)</w:t>
      </w:r>
      <w:r w:rsidR="00C01ED8" w:rsidRPr="005C078B">
        <w:rPr>
          <w:sz w:val="22"/>
          <w:szCs w:val="22"/>
        </w:rPr>
        <w:t xml:space="preserve">, nombre de jours d’ouverture </w:t>
      </w:r>
      <w:proofErr w:type="gramStart"/>
      <w:r w:rsidR="00C01ED8" w:rsidRPr="005C078B">
        <w:rPr>
          <w:sz w:val="22"/>
          <w:szCs w:val="22"/>
        </w:rPr>
        <w:t>( augmenter</w:t>
      </w:r>
      <w:proofErr w:type="gramEnd"/>
      <w:r w:rsidR="00C01ED8" w:rsidRPr="005C078B">
        <w:rPr>
          <w:sz w:val="22"/>
          <w:szCs w:val="22"/>
        </w:rPr>
        <w:t xml:space="preserve"> le nombre de soirs d’ouverture…), proposer des formules particulières (forfait séminaire avec salle de travail équipée mise à disposition, soirées à thèmes, …)</w:t>
      </w:r>
    </w:p>
    <w:p w:rsidR="00C01ED8" w:rsidRPr="00ED1C36" w:rsidRDefault="00ED1C36" w:rsidP="00ED1C36">
      <w:pPr>
        <w:numPr>
          <w:ilvl w:val="0"/>
          <w:numId w:val="18"/>
        </w:numPr>
        <w:autoSpaceDE w:val="0"/>
        <w:autoSpaceDN w:val="0"/>
        <w:adjustRightInd w:val="0"/>
        <w:jc w:val="both"/>
        <w:rPr>
          <w:sz w:val="22"/>
          <w:szCs w:val="22"/>
        </w:rPr>
      </w:pPr>
      <w:r>
        <w:rPr>
          <w:sz w:val="22"/>
          <w:szCs w:val="22"/>
        </w:rPr>
        <w:t>La r</w:t>
      </w:r>
      <w:r w:rsidR="00C01ED8" w:rsidRPr="00ED1C36">
        <w:rPr>
          <w:sz w:val="22"/>
          <w:szCs w:val="22"/>
        </w:rPr>
        <w:t>éduction des charges : réduire le coût des matières (matières de moindre qualité ou meilleu</w:t>
      </w:r>
      <w:r>
        <w:rPr>
          <w:sz w:val="22"/>
          <w:szCs w:val="22"/>
        </w:rPr>
        <w:t xml:space="preserve">re négociation sur les prix, </w:t>
      </w:r>
      <w:r w:rsidR="00C01ED8" w:rsidRPr="00ED1C36">
        <w:rPr>
          <w:sz w:val="22"/>
          <w:szCs w:val="22"/>
        </w:rPr>
        <w:t xml:space="preserve">réduction de la quantité servie par plat) ou réduire les rebuts (meilleure gestion des matières, assurer la maintenance des congélateurs…),… </w:t>
      </w:r>
    </w:p>
    <w:p w:rsidR="00ED1C36" w:rsidRDefault="00ED1C36" w:rsidP="001B3DF8">
      <w:pPr>
        <w:autoSpaceDE w:val="0"/>
        <w:autoSpaceDN w:val="0"/>
        <w:adjustRightInd w:val="0"/>
        <w:ind w:left="1201"/>
        <w:rPr>
          <w:sz w:val="22"/>
          <w:szCs w:val="20"/>
        </w:rPr>
      </w:pPr>
    </w:p>
    <w:p w:rsidR="00357B34" w:rsidRPr="003418C5" w:rsidRDefault="001B3DF8" w:rsidP="00357B34">
      <w:pPr>
        <w:autoSpaceDE w:val="0"/>
        <w:autoSpaceDN w:val="0"/>
        <w:adjustRightInd w:val="0"/>
        <w:ind w:left="1201"/>
        <w:rPr>
          <w:sz w:val="22"/>
          <w:szCs w:val="20"/>
        </w:rPr>
      </w:pPr>
      <w:r>
        <w:rPr>
          <w:sz w:val="22"/>
          <w:szCs w:val="20"/>
        </w:rPr>
        <w:br/>
      </w:r>
      <w:r w:rsidR="00357B34">
        <w:rPr>
          <w:sz w:val="22"/>
          <w:szCs w:val="20"/>
        </w:rPr>
        <w:t>23- Repérer</w:t>
      </w:r>
      <w:r w:rsidR="00357B34" w:rsidRPr="003418C5">
        <w:rPr>
          <w:sz w:val="22"/>
          <w:szCs w:val="20"/>
        </w:rPr>
        <w:t xml:space="preserve"> les indicateurs </w:t>
      </w:r>
      <w:r w:rsidR="00357B34">
        <w:rPr>
          <w:sz w:val="22"/>
          <w:szCs w:val="20"/>
        </w:rPr>
        <w:t>permettant de surveiller l’activité de l’entreprise ? Selon quelle fréquence faut-il les étudier ? (jour, semaine, etc.)</w:t>
      </w:r>
    </w:p>
    <w:p w:rsidR="00ED1C36" w:rsidRDefault="00ED1C36" w:rsidP="001B3DF8">
      <w:pPr>
        <w:autoSpaceDE w:val="0"/>
        <w:autoSpaceDN w:val="0"/>
        <w:adjustRightInd w:val="0"/>
        <w:ind w:left="1201"/>
        <w:rPr>
          <w:sz w:val="22"/>
          <w:szCs w:val="20"/>
        </w:rPr>
      </w:pPr>
    </w:p>
    <w:p w:rsidR="00ED1C36" w:rsidRDefault="00ED1C36" w:rsidP="00ED1C36">
      <w:pPr>
        <w:autoSpaceDE w:val="0"/>
        <w:autoSpaceDN w:val="0"/>
        <w:adjustRightInd w:val="0"/>
        <w:ind w:left="1201"/>
        <w:rPr>
          <w:sz w:val="22"/>
          <w:szCs w:val="20"/>
        </w:rPr>
      </w:pPr>
      <w:r>
        <w:rPr>
          <w:sz w:val="22"/>
          <w:szCs w:val="20"/>
        </w:rPr>
        <w:t>Les principaux indicateurs à suivre pourraient être les suivants :</w:t>
      </w:r>
    </w:p>
    <w:p w:rsidR="00ED1C36" w:rsidRPr="00ED1C36" w:rsidRDefault="00ED1C36" w:rsidP="00ED1C36">
      <w:pPr>
        <w:numPr>
          <w:ilvl w:val="0"/>
          <w:numId w:val="19"/>
        </w:numPr>
        <w:tabs>
          <w:tab w:val="num" w:pos="618"/>
        </w:tabs>
        <w:autoSpaceDE w:val="0"/>
        <w:autoSpaceDN w:val="0"/>
        <w:adjustRightInd w:val="0"/>
        <w:rPr>
          <w:sz w:val="22"/>
          <w:szCs w:val="20"/>
        </w:rPr>
      </w:pPr>
      <w:r w:rsidRPr="00ED1C36">
        <w:rPr>
          <w:sz w:val="22"/>
          <w:szCs w:val="20"/>
        </w:rPr>
        <w:lastRenderedPageBreak/>
        <w:t>Le nombre de couverts journaliers</w:t>
      </w:r>
    </w:p>
    <w:p w:rsidR="00ED1C36" w:rsidRPr="00ED1C36" w:rsidRDefault="00ED1C36" w:rsidP="00ED1C36">
      <w:pPr>
        <w:numPr>
          <w:ilvl w:val="0"/>
          <w:numId w:val="19"/>
        </w:numPr>
        <w:tabs>
          <w:tab w:val="num" w:pos="618"/>
        </w:tabs>
        <w:autoSpaceDE w:val="0"/>
        <w:autoSpaceDN w:val="0"/>
        <w:adjustRightInd w:val="0"/>
        <w:rPr>
          <w:sz w:val="22"/>
          <w:szCs w:val="20"/>
        </w:rPr>
      </w:pPr>
      <w:r w:rsidRPr="00ED1C36">
        <w:rPr>
          <w:sz w:val="22"/>
          <w:szCs w:val="20"/>
        </w:rPr>
        <w:t>Le ticket moyen midi et soir,</w:t>
      </w:r>
    </w:p>
    <w:p w:rsidR="00ED1C36" w:rsidRDefault="00ED1C36" w:rsidP="00ED1C36">
      <w:pPr>
        <w:numPr>
          <w:ilvl w:val="0"/>
          <w:numId w:val="19"/>
        </w:numPr>
        <w:autoSpaceDE w:val="0"/>
        <w:autoSpaceDN w:val="0"/>
        <w:adjustRightInd w:val="0"/>
        <w:rPr>
          <w:sz w:val="22"/>
          <w:szCs w:val="20"/>
        </w:rPr>
      </w:pPr>
      <w:r w:rsidRPr="00ED1C36">
        <w:rPr>
          <w:sz w:val="22"/>
          <w:szCs w:val="20"/>
        </w:rPr>
        <w:t>Le chiffre d’affaires journalier, hebdomadaire et mensuel</w:t>
      </w:r>
      <w:r>
        <w:rPr>
          <w:sz w:val="22"/>
          <w:szCs w:val="20"/>
        </w:rPr>
        <w:t xml:space="preserve"> …</w:t>
      </w:r>
    </w:p>
    <w:p w:rsidR="00ED1C36" w:rsidRDefault="00ED1C36" w:rsidP="00ED1C36">
      <w:pPr>
        <w:autoSpaceDE w:val="0"/>
        <w:autoSpaceDN w:val="0"/>
        <w:adjustRightInd w:val="0"/>
        <w:ind w:left="1393"/>
        <w:rPr>
          <w:sz w:val="22"/>
          <w:szCs w:val="20"/>
        </w:rPr>
      </w:pPr>
    </w:p>
    <w:p w:rsidR="00ED1C36" w:rsidRDefault="00ED1C36" w:rsidP="00ED1C36">
      <w:pPr>
        <w:autoSpaceDE w:val="0"/>
        <w:autoSpaceDN w:val="0"/>
        <w:adjustRightInd w:val="0"/>
        <w:ind w:left="1393"/>
        <w:rPr>
          <w:sz w:val="22"/>
          <w:szCs w:val="20"/>
        </w:rPr>
      </w:pPr>
    </w:p>
    <w:p w:rsidR="00357B34" w:rsidRDefault="00357B34" w:rsidP="00357B34">
      <w:pPr>
        <w:autoSpaceDE w:val="0"/>
        <w:autoSpaceDN w:val="0"/>
        <w:adjustRightInd w:val="0"/>
        <w:ind w:left="852" w:firstLine="349"/>
        <w:rPr>
          <w:sz w:val="22"/>
          <w:szCs w:val="20"/>
        </w:rPr>
      </w:pPr>
      <w:r>
        <w:rPr>
          <w:sz w:val="22"/>
          <w:szCs w:val="20"/>
        </w:rPr>
        <w:t xml:space="preserve">24- Recenser </w:t>
      </w:r>
      <w:r w:rsidRPr="003418C5">
        <w:rPr>
          <w:sz w:val="22"/>
          <w:szCs w:val="20"/>
        </w:rPr>
        <w:t xml:space="preserve">les sources de pertes </w:t>
      </w:r>
      <w:r>
        <w:rPr>
          <w:sz w:val="22"/>
          <w:szCs w:val="20"/>
        </w:rPr>
        <w:t xml:space="preserve">envisageables </w:t>
      </w:r>
      <w:r w:rsidRPr="003418C5">
        <w:rPr>
          <w:sz w:val="22"/>
          <w:szCs w:val="20"/>
        </w:rPr>
        <w:t xml:space="preserve">dans </w:t>
      </w:r>
      <w:r w:rsidR="00826656">
        <w:rPr>
          <w:sz w:val="22"/>
          <w:szCs w:val="20"/>
        </w:rPr>
        <w:t>la gestion courante d’</w:t>
      </w:r>
      <w:r w:rsidRPr="003418C5">
        <w:rPr>
          <w:sz w:val="22"/>
          <w:szCs w:val="20"/>
        </w:rPr>
        <w:t xml:space="preserve">un restaurant ? </w:t>
      </w:r>
    </w:p>
    <w:p w:rsidR="00ED1C36" w:rsidRDefault="00ED1C36" w:rsidP="001B3DF8">
      <w:pPr>
        <w:autoSpaceDE w:val="0"/>
        <w:autoSpaceDN w:val="0"/>
        <w:adjustRightInd w:val="0"/>
        <w:ind w:left="852" w:firstLine="349"/>
        <w:rPr>
          <w:sz w:val="22"/>
          <w:szCs w:val="20"/>
        </w:rPr>
      </w:pPr>
    </w:p>
    <w:p w:rsidR="00ED1C36" w:rsidRPr="005C078B" w:rsidRDefault="00A44950" w:rsidP="00ED1C36">
      <w:pPr>
        <w:numPr>
          <w:ilvl w:val="0"/>
          <w:numId w:val="20"/>
        </w:numPr>
        <w:autoSpaceDE w:val="0"/>
        <w:autoSpaceDN w:val="0"/>
        <w:adjustRightInd w:val="0"/>
        <w:rPr>
          <w:sz w:val="22"/>
          <w:szCs w:val="22"/>
        </w:rPr>
      </w:pPr>
      <w:r>
        <w:rPr>
          <w:i/>
          <w:sz w:val="22"/>
          <w:szCs w:val="20"/>
        </w:rPr>
        <w:t xml:space="preserve"> </w:t>
      </w:r>
      <w:r w:rsidR="00ED1C36" w:rsidRPr="005C078B">
        <w:rPr>
          <w:sz w:val="22"/>
          <w:szCs w:val="22"/>
        </w:rPr>
        <w:t>Surévaluation des be</w:t>
      </w:r>
      <w:r w:rsidR="00ED1C36">
        <w:rPr>
          <w:sz w:val="22"/>
          <w:szCs w:val="22"/>
        </w:rPr>
        <w:t xml:space="preserve">soins de matières ou mauvaise </w:t>
      </w:r>
      <w:r w:rsidR="00ED1C36" w:rsidRPr="005C078B">
        <w:rPr>
          <w:sz w:val="22"/>
          <w:szCs w:val="22"/>
        </w:rPr>
        <w:t xml:space="preserve">gestion </w:t>
      </w:r>
      <w:r w:rsidR="00ED1C36">
        <w:rPr>
          <w:sz w:val="22"/>
          <w:szCs w:val="22"/>
        </w:rPr>
        <w:t>des stocks</w:t>
      </w:r>
      <w:r w:rsidR="00ED1C36" w:rsidRPr="005C078B">
        <w:rPr>
          <w:sz w:val="22"/>
          <w:szCs w:val="22"/>
        </w:rPr>
        <w:t xml:space="preserve"> matières (produits avariés,</w:t>
      </w:r>
      <w:r w:rsidR="00ED1C36">
        <w:rPr>
          <w:sz w:val="22"/>
          <w:szCs w:val="22"/>
        </w:rPr>
        <w:t xml:space="preserve"> préparations à jeter, </w:t>
      </w:r>
      <w:r w:rsidR="00ED1C36" w:rsidRPr="005C078B">
        <w:rPr>
          <w:sz w:val="22"/>
          <w:szCs w:val="22"/>
        </w:rPr>
        <w:t>…)</w:t>
      </w:r>
      <w:r w:rsidR="00ED1C36">
        <w:rPr>
          <w:sz w:val="22"/>
          <w:szCs w:val="22"/>
        </w:rPr>
        <w:t>.</w:t>
      </w:r>
    </w:p>
    <w:p w:rsidR="00ED1C36" w:rsidRPr="005C078B" w:rsidRDefault="00ED1C36" w:rsidP="00ED1C36">
      <w:pPr>
        <w:numPr>
          <w:ilvl w:val="0"/>
          <w:numId w:val="20"/>
        </w:numPr>
        <w:autoSpaceDE w:val="0"/>
        <w:autoSpaceDN w:val="0"/>
        <w:adjustRightInd w:val="0"/>
        <w:rPr>
          <w:sz w:val="22"/>
          <w:szCs w:val="22"/>
        </w:rPr>
      </w:pPr>
      <w:r>
        <w:rPr>
          <w:sz w:val="22"/>
          <w:szCs w:val="22"/>
        </w:rPr>
        <w:t>Disparition de matières.</w:t>
      </w:r>
    </w:p>
    <w:p w:rsidR="00ED1C36" w:rsidRDefault="00ED1C36" w:rsidP="00ED1C36">
      <w:pPr>
        <w:numPr>
          <w:ilvl w:val="0"/>
          <w:numId w:val="20"/>
        </w:numPr>
        <w:autoSpaceDE w:val="0"/>
        <w:autoSpaceDN w:val="0"/>
        <w:adjustRightInd w:val="0"/>
        <w:rPr>
          <w:sz w:val="22"/>
          <w:szCs w:val="22"/>
        </w:rPr>
      </w:pPr>
      <w:r>
        <w:rPr>
          <w:sz w:val="22"/>
          <w:szCs w:val="22"/>
        </w:rPr>
        <w:t>Mauvaise gestion des dates de consommation.</w:t>
      </w:r>
    </w:p>
    <w:p w:rsidR="00ED1C36" w:rsidRPr="00826656" w:rsidRDefault="00ED1C36" w:rsidP="00826656">
      <w:pPr>
        <w:numPr>
          <w:ilvl w:val="0"/>
          <w:numId w:val="20"/>
        </w:numPr>
        <w:autoSpaceDE w:val="0"/>
        <w:autoSpaceDN w:val="0"/>
        <w:adjustRightInd w:val="0"/>
        <w:rPr>
          <w:sz w:val="22"/>
          <w:szCs w:val="22"/>
        </w:rPr>
      </w:pPr>
      <w:r>
        <w:rPr>
          <w:sz w:val="22"/>
          <w:szCs w:val="22"/>
        </w:rPr>
        <w:t>Pannes de frigidaire, chambre froide ou congélateurs.</w:t>
      </w:r>
    </w:p>
    <w:p w:rsidR="00ED1C36" w:rsidRDefault="00ED1C36" w:rsidP="00902650">
      <w:pPr>
        <w:autoSpaceDE w:val="0"/>
        <w:autoSpaceDN w:val="0"/>
        <w:adjustRightInd w:val="0"/>
        <w:ind w:left="1201"/>
        <w:rPr>
          <w:sz w:val="22"/>
          <w:szCs w:val="20"/>
        </w:rPr>
      </w:pPr>
    </w:p>
    <w:p w:rsidR="00A856D8" w:rsidRPr="003418C5" w:rsidRDefault="00A856D8" w:rsidP="00A856D8">
      <w:pPr>
        <w:autoSpaceDE w:val="0"/>
        <w:autoSpaceDN w:val="0"/>
        <w:adjustRightInd w:val="0"/>
        <w:ind w:left="360"/>
        <w:rPr>
          <w:sz w:val="22"/>
          <w:szCs w:val="20"/>
        </w:rPr>
      </w:pPr>
    </w:p>
    <w:p w:rsidR="00DC46E3" w:rsidRDefault="00BB4842" w:rsidP="00710138">
      <w:pPr>
        <w:autoSpaceDE w:val="0"/>
        <w:autoSpaceDN w:val="0"/>
        <w:adjustRightInd w:val="0"/>
        <w:rPr>
          <w:b/>
          <w:bCs/>
          <w:color w:val="800080"/>
        </w:rPr>
      </w:pPr>
      <w:r>
        <w:rPr>
          <w:b/>
          <w:bCs/>
          <w:color w:val="800080"/>
          <w:sz w:val="22"/>
          <w:szCs w:val="20"/>
        </w:rPr>
        <w:pict>
          <v:shape id="_x0000_i1026" type="#_x0000_t75" style="width:91.2pt;height:90.6pt">
            <v:imagedata r:id="rId13" o:title="MC900232792[1]"/>
          </v:shape>
        </w:pict>
      </w:r>
      <w:r w:rsidR="00710138">
        <w:rPr>
          <w:b/>
          <w:bCs/>
          <w:color w:val="800080"/>
          <w:sz w:val="22"/>
          <w:szCs w:val="20"/>
        </w:rPr>
        <w:t xml:space="preserve"> </w:t>
      </w:r>
      <w:r w:rsidR="00B17B74" w:rsidRPr="00DC46E3">
        <w:rPr>
          <w:b/>
          <w:bCs/>
          <w:color w:val="800080"/>
          <w:sz w:val="28"/>
          <w:szCs w:val="28"/>
          <w:u w:val="single"/>
        </w:rPr>
        <w:t>Deuxième partie</w:t>
      </w:r>
      <w:r w:rsidR="00240C4E" w:rsidRPr="00DC46E3">
        <w:rPr>
          <w:b/>
          <w:bCs/>
          <w:color w:val="800080"/>
          <w:sz w:val="28"/>
          <w:szCs w:val="28"/>
        </w:rPr>
        <w:t xml:space="preserve"> </w:t>
      </w:r>
    </w:p>
    <w:p w:rsidR="00A44950" w:rsidRDefault="00A44950" w:rsidP="00E0253A">
      <w:pPr>
        <w:autoSpaceDE w:val="0"/>
        <w:autoSpaceDN w:val="0"/>
        <w:adjustRightInd w:val="0"/>
        <w:ind w:left="709"/>
        <w:rPr>
          <w:b/>
          <w:bCs/>
          <w:color w:val="800080"/>
        </w:rPr>
      </w:pPr>
    </w:p>
    <w:p w:rsidR="0030446D" w:rsidRPr="00DC46E3" w:rsidRDefault="00E0253A" w:rsidP="00DC46E3">
      <w:pPr>
        <w:numPr>
          <w:ilvl w:val="0"/>
          <w:numId w:val="6"/>
        </w:numPr>
        <w:autoSpaceDE w:val="0"/>
        <w:autoSpaceDN w:val="0"/>
        <w:adjustRightInd w:val="0"/>
        <w:rPr>
          <w:b/>
          <w:bCs/>
          <w:color w:val="800080"/>
          <w:sz w:val="22"/>
          <w:szCs w:val="20"/>
        </w:rPr>
      </w:pPr>
      <w:r>
        <w:rPr>
          <w:b/>
          <w:bCs/>
          <w:color w:val="800080"/>
        </w:rPr>
        <w:t xml:space="preserve">Repérer en quoi des décisions prises à un instant donné </w:t>
      </w:r>
      <w:proofErr w:type="gramStart"/>
      <w:r>
        <w:rPr>
          <w:b/>
          <w:bCs/>
          <w:color w:val="800080"/>
        </w:rPr>
        <w:t>peuvent</w:t>
      </w:r>
      <w:proofErr w:type="gramEnd"/>
      <w:r>
        <w:rPr>
          <w:b/>
          <w:bCs/>
          <w:color w:val="800080"/>
        </w:rPr>
        <w:t xml:space="preserve"> affecter la performance future</w:t>
      </w:r>
      <w:r w:rsidR="00DC46E3">
        <w:rPr>
          <w:b/>
          <w:bCs/>
          <w:color w:val="800080"/>
        </w:rPr>
        <w:t>.</w:t>
      </w:r>
    </w:p>
    <w:p w:rsidR="00DC46E3" w:rsidRDefault="00DC46E3" w:rsidP="00DC46E3">
      <w:pPr>
        <w:numPr>
          <w:ilvl w:val="0"/>
          <w:numId w:val="6"/>
        </w:numPr>
        <w:autoSpaceDE w:val="0"/>
        <w:autoSpaceDN w:val="0"/>
        <w:adjustRightInd w:val="0"/>
        <w:rPr>
          <w:b/>
          <w:bCs/>
          <w:color w:val="800080"/>
        </w:rPr>
      </w:pPr>
      <w:r w:rsidRPr="00DC46E3">
        <w:rPr>
          <w:b/>
          <w:bCs/>
          <w:color w:val="800080"/>
        </w:rPr>
        <w:t>Utiliser des données prospectives pour repérer l’incidence d’une évolution de l’activité d’une organisation sur son résultat (seuil de rentabilité)</w:t>
      </w:r>
      <w:r>
        <w:rPr>
          <w:b/>
          <w:bCs/>
          <w:color w:val="800080"/>
        </w:rPr>
        <w:t>.</w:t>
      </w:r>
    </w:p>
    <w:p w:rsidR="00DC46E3" w:rsidRDefault="00DC46E3" w:rsidP="00DC46E3">
      <w:pPr>
        <w:numPr>
          <w:ilvl w:val="0"/>
          <w:numId w:val="6"/>
        </w:numPr>
        <w:autoSpaceDE w:val="0"/>
        <w:autoSpaceDN w:val="0"/>
        <w:adjustRightInd w:val="0"/>
        <w:rPr>
          <w:b/>
          <w:bCs/>
          <w:color w:val="800080"/>
        </w:rPr>
      </w:pPr>
      <w:r>
        <w:rPr>
          <w:b/>
          <w:bCs/>
          <w:color w:val="800080"/>
        </w:rPr>
        <w:t>Expliquer en quoi le temps est source d’incertitude.</w:t>
      </w:r>
    </w:p>
    <w:p w:rsidR="00C37902" w:rsidRPr="00DC46E3" w:rsidRDefault="00C37902" w:rsidP="00C37902">
      <w:pPr>
        <w:autoSpaceDE w:val="0"/>
        <w:autoSpaceDN w:val="0"/>
        <w:adjustRightInd w:val="0"/>
        <w:rPr>
          <w:b/>
          <w:bCs/>
          <w:color w:val="800080"/>
        </w:rPr>
      </w:pPr>
    </w:p>
    <w:p w:rsidR="00240C4E" w:rsidRPr="003418C5" w:rsidRDefault="00240C4E" w:rsidP="00240C4E">
      <w:pPr>
        <w:autoSpaceDE w:val="0"/>
        <w:autoSpaceDN w:val="0"/>
        <w:adjustRightInd w:val="0"/>
        <w:ind w:left="360"/>
        <w:jc w:val="center"/>
        <w:rPr>
          <w:b/>
          <w:bCs/>
          <w:sz w:val="22"/>
          <w:szCs w:val="20"/>
        </w:rPr>
      </w:pPr>
    </w:p>
    <w:p w:rsidR="007305B8" w:rsidRDefault="00826656" w:rsidP="00F01B19">
      <w:pPr>
        <w:autoSpaceDE w:val="0"/>
        <w:autoSpaceDN w:val="0"/>
        <w:adjustRightInd w:val="0"/>
        <w:ind w:left="360"/>
        <w:jc w:val="both"/>
        <w:rPr>
          <w:b/>
          <w:bCs/>
          <w:sz w:val="22"/>
          <w:szCs w:val="20"/>
        </w:rPr>
      </w:pPr>
      <w:r>
        <w:rPr>
          <w:b/>
          <w:bCs/>
          <w:sz w:val="22"/>
          <w:szCs w:val="20"/>
        </w:rPr>
        <w:pict w14:anchorId="4F12ACE6">
          <v:shape id="_x0000_i1027" type="#_x0000_t75" style="width:37.8pt;height:37.8pt;mso-left-percent:-10001;mso-top-percent:-10001;mso-position-horizontal:absolute;mso-position-horizontal-relative:char;mso-position-vertical:absolute;mso-position-vertical-relative:line;mso-left-percent:-10001;mso-top-percent:-10001">
            <v:imagedata r:id="rId14" o:title=""/>
          </v:shape>
        </w:pict>
      </w:r>
      <w:r w:rsidR="00432CB1">
        <w:rPr>
          <w:b/>
          <w:bCs/>
          <w:sz w:val="22"/>
          <w:szCs w:val="20"/>
        </w:rPr>
        <w:t>1</w:t>
      </w:r>
      <w:r w:rsidR="009D4985" w:rsidRPr="003418C5">
        <w:rPr>
          <w:b/>
          <w:bCs/>
          <w:sz w:val="22"/>
          <w:szCs w:val="20"/>
        </w:rPr>
        <w:t xml:space="preserve">–Traitement des informations </w:t>
      </w:r>
      <w:r w:rsidR="008D3A01" w:rsidRPr="003418C5">
        <w:rPr>
          <w:b/>
          <w:bCs/>
          <w:sz w:val="22"/>
          <w:szCs w:val="20"/>
        </w:rPr>
        <w:t>prévisionnelles pour les exercices</w:t>
      </w:r>
      <w:r w:rsidR="00167A2A" w:rsidRPr="003418C5">
        <w:rPr>
          <w:b/>
          <w:bCs/>
          <w:sz w:val="22"/>
          <w:szCs w:val="20"/>
        </w:rPr>
        <w:t xml:space="preserve"> </w:t>
      </w:r>
      <w:r w:rsidR="00E0253A">
        <w:rPr>
          <w:b/>
          <w:bCs/>
          <w:sz w:val="22"/>
          <w:szCs w:val="20"/>
        </w:rPr>
        <w:t>2012, 2013 et 2014</w:t>
      </w:r>
      <w:r w:rsidR="00432CB1">
        <w:rPr>
          <w:b/>
          <w:bCs/>
          <w:sz w:val="22"/>
          <w:szCs w:val="20"/>
        </w:rPr>
        <w:t xml:space="preserve"> à l’aide de l’annexe jointe et du dossier Galion sous tableur (fichier GalionEleve.xls)</w:t>
      </w:r>
    </w:p>
    <w:p w:rsidR="00432CB1" w:rsidRPr="003418C5" w:rsidRDefault="00432CB1" w:rsidP="00F01B19">
      <w:pPr>
        <w:autoSpaceDE w:val="0"/>
        <w:autoSpaceDN w:val="0"/>
        <w:adjustRightInd w:val="0"/>
        <w:ind w:left="360"/>
        <w:jc w:val="both"/>
        <w:rPr>
          <w:b/>
          <w:bCs/>
          <w:sz w:val="22"/>
          <w:szCs w:val="20"/>
        </w:rPr>
      </w:pPr>
    </w:p>
    <w:p w:rsidR="00826656" w:rsidRDefault="00826656" w:rsidP="00826656">
      <w:pPr>
        <w:autoSpaceDE w:val="0"/>
        <w:autoSpaceDN w:val="0"/>
        <w:adjustRightInd w:val="0"/>
        <w:ind w:left="1069"/>
        <w:jc w:val="both"/>
        <w:rPr>
          <w:sz w:val="22"/>
          <w:szCs w:val="20"/>
        </w:rPr>
      </w:pPr>
      <w:r>
        <w:rPr>
          <w:sz w:val="22"/>
          <w:szCs w:val="20"/>
        </w:rPr>
        <w:t xml:space="preserve">11-  Contrôler et analyser à l’aide de de l’annexe ci-dessous les formules de calcul utilisées dans  les deux premières feuilles de calcul du fichier </w:t>
      </w:r>
      <w:proofErr w:type="gramStart"/>
      <w:r>
        <w:rPr>
          <w:sz w:val="22"/>
          <w:szCs w:val="20"/>
        </w:rPr>
        <w:t>Galion.Eleve.xls .</w:t>
      </w:r>
      <w:proofErr w:type="gramEnd"/>
    </w:p>
    <w:p w:rsidR="00826656" w:rsidRDefault="00BF7798" w:rsidP="0062170D">
      <w:pPr>
        <w:autoSpaceDE w:val="0"/>
        <w:autoSpaceDN w:val="0"/>
        <w:adjustRightInd w:val="0"/>
        <w:ind w:left="1058" w:firstLine="11"/>
        <w:jc w:val="both"/>
        <w:rPr>
          <w:sz w:val="22"/>
          <w:szCs w:val="20"/>
        </w:rPr>
      </w:pPr>
      <w:r>
        <w:rPr>
          <w:sz w:val="22"/>
          <w:szCs w:val="20"/>
        </w:rPr>
        <w:t xml:space="preserve">12- </w:t>
      </w:r>
      <w:r w:rsidR="00826656">
        <w:rPr>
          <w:sz w:val="22"/>
          <w:szCs w:val="20"/>
        </w:rPr>
        <w:t>Elaborer</w:t>
      </w:r>
      <w:r w:rsidR="00826656" w:rsidRPr="003418C5">
        <w:rPr>
          <w:sz w:val="22"/>
          <w:szCs w:val="20"/>
        </w:rPr>
        <w:t xml:space="preserve"> le compte de résultat différentiel</w:t>
      </w:r>
      <w:r w:rsidR="00826656">
        <w:rPr>
          <w:sz w:val="22"/>
          <w:szCs w:val="20"/>
        </w:rPr>
        <w:t xml:space="preserve"> pour l’année 2012</w:t>
      </w:r>
      <w:r w:rsidR="00826656" w:rsidRPr="003418C5">
        <w:rPr>
          <w:sz w:val="22"/>
          <w:szCs w:val="20"/>
        </w:rPr>
        <w:t xml:space="preserve"> sur tableur </w:t>
      </w:r>
      <w:r w:rsidR="00826656">
        <w:rPr>
          <w:sz w:val="22"/>
          <w:szCs w:val="20"/>
        </w:rPr>
        <w:t xml:space="preserve">et avec </w:t>
      </w:r>
      <w:r w:rsidR="00826656" w:rsidRPr="003418C5">
        <w:rPr>
          <w:sz w:val="22"/>
          <w:szCs w:val="20"/>
        </w:rPr>
        <w:t>l’aide de</w:t>
      </w:r>
      <w:r w:rsidR="00826656">
        <w:rPr>
          <w:sz w:val="22"/>
          <w:szCs w:val="20"/>
        </w:rPr>
        <w:t xml:space="preserve"> l’annexe ci-dessous. (Contrôler les résultats avec le professeur).</w:t>
      </w:r>
      <w:r w:rsidRPr="00BF7798">
        <w:rPr>
          <w:sz w:val="22"/>
          <w:szCs w:val="20"/>
        </w:rPr>
        <w:t xml:space="preserve"> </w:t>
      </w:r>
      <w:r>
        <w:rPr>
          <w:sz w:val="22"/>
          <w:szCs w:val="20"/>
        </w:rPr>
        <w:t>). Faites de même pour les années 2013 et 2014.</w:t>
      </w:r>
    </w:p>
    <w:p w:rsidR="00ED1C36" w:rsidRDefault="00ED1C36" w:rsidP="0062170D">
      <w:pPr>
        <w:autoSpaceDE w:val="0"/>
        <w:autoSpaceDN w:val="0"/>
        <w:adjustRightInd w:val="0"/>
        <w:jc w:val="both"/>
        <w:rPr>
          <w:sz w:val="22"/>
          <w:szCs w:val="20"/>
        </w:rPr>
      </w:pPr>
      <w:r>
        <w:rPr>
          <w:sz w:val="22"/>
          <w:szCs w:val="20"/>
        </w:rPr>
        <w:t xml:space="preserve"> </w:t>
      </w:r>
    </w:p>
    <w:p w:rsidR="00ED1C36" w:rsidRDefault="00ED1C36" w:rsidP="00432CB1">
      <w:pPr>
        <w:autoSpaceDE w:val="0"/>
        <w:autoSpaceDN w:val="0"/>
        <w:adjustRightInd w:val="0"/>
        <w:ind w:left="1069"/>
        <w:jc w:val="both"/>
        <w:rPr>
          <w:b/>
          <w:sz w:val="22"/>
          <w:szCs w:val="20"/>
        </w:rPr>
      </w:pPr>
      <w:r w:rsidRPr="004B0093">
        <w:rPr>
          <w:b/>
          <w:sz w:val="22"/>
          <w:szCs w:val="20"/>
        </w:rPr>
        <w:t>Voir la correction sur le fichier tableur</w:t>
      </w:r>
      <w:r w:rsidR="00357B34">
        <w:rPr>
          <w:b/>
          <w:sz w:val="22"/>
          <w:szCs w:val="20"/>
        </w:rPr>
        <w:t xml:space="preserve"> pour  les questions 11 et 12 </w:t>
      </w:r>
      <w:r w:rsidR="0062170D">
        <w:rPr>
          <w:b/>
          <w:sz w:val="22"/>
          <w:szCs w:val="20"/>
        </w:rPr>
        <w:t>(feuilles de calcul 1 et 2)</w:t>
      </w:r>
    </w:p>
    <w:p w:rsidR="0062170D" w:rsidRDefault="0062170D" w:rsidP="00432CB1">
      <w:pPr>
        <w:autoSpaceDE w:val="0"/>
        <w:autoSpaceDN w:val="0"/>
        <w:adjustRightInd w:val="0"/>
        <w:ind w:left="1069"/>
        <w:jc w:val="both"/>
        <w:rPr>
          <w:b/>
          <w:sz w:val="22"/>
          <w:szCs w:val="20"/>
        </w:rPr>
      </w:pPr>
    </w:p>
    <w:p w:rsidR="00A013AC" w:rsidRPr="00A013AC" w:rsidRDefault="00A013AC" w:rsidP="00432CB1">
      <w:pPr>
        <w:autoSpaceDE w:val="0"/>
        <w:autoSpaceDN w:val="0"/>
        <w:adjustRightInd w:val="0"/>
        <w:ind w:left="1069"/>
        <w:jc w:val="both"/>
        <w:rPr>
          <w:b/>
          <w:color w:val="FF0000"/>
          <w:sz w:val="22"/>
          <w:szCs w:val="20"/>
        </w:rPr>
      </w:pPr>
      <w:r w:rsidRPr="00A013AC">
        <w:rPr>
          <w:b/>
          <w:color w:val="FF0000"/>
          <w:sz w:val="22"/>
          <w:szCs w:val="20"/>
        </w:rPr>
        <w:t>La question 11 permet de découvrir les notions de charges fixes, charges variables, taux de marge sur coût variable et seuil de rentabilité.</w:t>
      </w:r>
      <w:r>
        <w:rPr>
          <w:b/>
          <w:color w:val="FF0000"/>
          <w:sz w:val="22"/>
          <w:szCs w:val="20"/>
        </w:rPr>
        <w:t xml:space="preserve"> Il est possible de se référer à la fiche notions présentée dans le fichier </w:t>
      </w:r>
      <w:r w:rsidRPr="00A013AC">
        <w:rPr>
          <w:b/>
          <w:color w:val="FF0000"/>
          <w:sz w:val="22"/>
          <w:szCs w:val="20"/>
          <w:u w:val="single"/>
        </w:rPr>
        <w:t>NotionSeuilRentabilite.doc</w:t>
      </w:r>
    </w:p>
    <w:p w:rsidR="00ED1C36" w:rsidRPr="003418C5" w:rsidRDefault="00ED1C36" w:rsidP="0062170D">
      <w:pPr>
        <w:autoSpaceDE w:val="0"/>
        <w:autoSpaceDN w:val="0"/>
        <w:adjustRightInd w:val="0"/>
        <w:jc w:val="both"/>
        <w:rPr>
          <w:sz w:val="22"/>
          <w:szCs w:val="20"/>
        </w:rPr>
      </w:pPr>
    </w:p>
    <w:p w:rsidR="00BF7798" w:rsidRPr="003418C5" w:rsidRDefault="00BF7798" w:rsidP="00BF7798">
      <w:pPr>
        <w:autoSpaceDE w:val="0"/>
        <w:autoSpaceDN w:val="0"/>
        <w:adjustRightInd w:val="0"/>
        <w:ind w:left="1058"/>
        <w:jc w:val="both"/>
        <w:rPr>
          <w:sz w:val="22"/>
          <w:szCs w:val="20"/>
        </w:rPr>
      </w:pPr>
      <w:r>
        <w:rPr>
          <w:sz w:val="22"/>
          <w:szCs w:val="20"/>
        </w:rPr>
        <w:t xml:space="preserve"> </w:t>
      </w:r>
      <w:r>
        <w:rPr>
          <w:sz w:val="22"/>
          <w:szCs w:val="20"/>
        </w:rPr>
        <w:t xml:space="preserve">13- En répondant aux questions précédentes vous avez mis en évidence sous forme graphique </w:t>
      </w:r>
      <w:r w:rsidRPr="003418C5">
        <w:rPr>
          <w:sz w:val="22"/>
          <w:szCs w:val="20"/>
        </w:rPr>
        <w:t>la relation entre le niveau d’activité, le niveau de charges et le résultat</w:t>
      </w:r>
      <w:r>
        <w:rPr>
          <w:sz w:val="22"/>
          <w:szCs w:val="20"/>
        </w:rPr>
        <w:t xml:space="preserve"> pour les trois années. Quel lien constatez-vous entre l’évolution de l’activité de l’entreprise et son résultat ?</w:t>
      </w:r>
    </w:p>
    <w:p w:rsidR="00ED1C36" w:rsidRDefault="00ED1C36" w:rsidP="00BF7798">
      <w:pPr>
        <w:autoSpaceDE w:val="0"/>
        <w:autoSpaceDN w:val="0"/>
        <w:adjustRightInd w:val="0"/>
        <w:ind w:left="1058"/>
        <w:jc w:val="both"/>
        <w:rPr>
          <w:sz w:val="22"/>
          <w:szCs w:val="20"/>
        </w:rPr>
      </w:pPr>
    </w:p>
    <w:p w:rsidR="00BF7798" w:rsidRDefault="00BF7798" w:rsidP="00BF7798">
      <w:pPr>
        <w:autoSpaceDE w:val="0"/>
        <w:autoSpaceDN w:val="0"/>
        <w:adjustRightInd w:val="0"/>
        <w:ind w:left="1058"/>
        <w:jc w:val="both"/>
        <w:rPr>
          <w:sz w:val="22"/>
          <w:szCs w:val="20"/>
        </w:rPr>
      </w:pPr>
    </w:p>
    <w:p w:rsidR="00ED1C36" w:rsidRPr="00ED1C36" w:rsidRDefault="00BF7798" w:rsidP="00357B34">
      <w:pPr>
        <w:autoSpaceDE w:val="0"/>
        <w:autoSpaceDN w:val="0"/>
        <w:adjustRightInd w:val="0"/>
        <w:jc w:val="both"/>
        <w:rPr>
          <w:sz w:val="22"/>
          <w:szCs w:val="20"/>
        </w:rPr>
      </w:pPr>
      <w:r w:rsidRPr="00BF7798">
        <w:rPr>
          <w:sz w:val="22"/>
          <w:szCs w:val="20"/>
        </w:rPr>
        <w:t xml:space="preserve">                  </w:t>
      </w:r>
      <w:r>
        <w:rPr>
          <w:sz w:val="22"/>
          <w:szCs w:val="20"/>
          <w:u w:val="single"/>
        </w:rPr>
        <w:t>L</w:t>
      </w:r>
      <w:r w:rsidR="00ED1C36" w:rsidRPr="00ED1C36">
        <w:rPr>
          <w:sz w:val="22"/>
          <w:szCs w:val="20"/>
          <w:u w:val="single"/>
        </w:rPr>
        <w:t>a proportion de charges variables</w:t>
      </w:r>
      <w:r w:rsidR="00ED1C36" w:rsidRPr="00ED1C36">
        <w:rPr>
          <w:sz w:val="22"/>
          <w:szCs w:val="20"/>
        </w:rPr>
        <w:t xml:space="preserve"> reste identiq</w:t>
      </w:r>
      <w:r w:rsidR="00ED1C36">
        <w:rPr>
          <w:sz w:val="22"/>
          <w:szCs w:val="20"/>
        </w:rPr>
        <w:t xml:space="preserve">ue </w:t>
      </w:r>
      <w:proofErr w:type="spellStart"/>
      <w:r w:rsidR="00D50CBC">
        <w:rPr>
          <w:sz w:val="22"/>
          <w:szCs w:val="20"/>
        </w:rPr>
        <w:t>quelque</w:t>
      </w:r>
      <w:proofErr w:type="spellEnd"/>
      <w:r w:rsidR="00ED1C36">
        <w:rPr>
          <w:sz w:val="22"/>
          <w:szCs w:val="20"/>
        </w:rPr>
        <w:t xml:space="preserve"> </w:t>
      </w:r>
      <w:r w:rsidR="00ED1C36" w:rsidRPr="00ED1C36">
        <w:rPr>
          <w:sz w:val="22"/>
          <w:szCs w:val="20"/>
        </w:rPr>
        <w:t>soit l'évolution du chiffre d’affaires ;</w:t>
      </w:r>
    </w:p>
    <w:p w:rsidR="00ED1C36" w:rsidRPr="00ED1C36" w:rsidRDefault="00ED1C36" w:rsidP="00ED1C36">
      <w:pPr>
        <w:autoSpaceDE w:val="0"/>
        <w:autoSpaceDN w:val="0"/>
        <w:adjustRightInd w:val="0"/>
        <w:ind w:left="1058"/>
        <w:jc w:val="both"/>
        <w:rPr>
          <w:sz w:val="22"/>
          <w:szCs w:val="20"/>
        </w:rPr>
      </w:pPr>
      <w:r w:rsidRPr="00ED1C36">
        <w:rPr>
          <w:sz w:val="22"/>
          <w:szCs w:val="20"/>
        </w:rPr>
        <w:t xml:space="preserve">Ce qui apparaît, c'est le caractère proportionnel des charges variables. </w:t>
      </w:r>
    </w:p>
    <w:p w:rsidR="00ED1C36" w:rsidRPr="00ED1C36" w:rsidRDefault="00ED1C36" w:rsidP="00ED1C36">
      <w:pPr>
        <w:autoSpaceDE w:val="0"/>
        <w:autoSpaceDN w:val="0"/>
        <w:adjustRightInd w:val="0"/>
        <w:ind w:left="1058"/>
        <w:jc w:val="both"/>
        <w:rPr>
          <w:sz w:val="22"/>
          <w:szCs w:val="20"/>
        </w:rPr>
      </w:pPr>
      <w:r w:rsidRPr="00ED1C36">
        <w:rPr>
          <w:sz w:val="22"/>
          <w:szCs w:val="20"/>
        </w:rPr>
        <w:lastRenderedPageBreak/>
        <w:t>Les charges variables s'expriment donc en % du chiffre d’affaires.</w:t>
      </w:r>
    </w:p>
    <w:p w:rsidR="00ED1C36" w:rsidRPr="00ED1C36" w:rsidRDefault="00ED1C36" w:rsidP="00ED1C36">
      <w:pPr>
        <w:autoSpaceDE w:val="0"/>
        <w:autoSpaceDN w:val="0"/>
        <w:adjustRightInd w:val="0"/>
        <w:ind w:left="1058"/>
        <w:jc w:val="both"/>
        <w:rPr>
          <w:sz w:val="22"/>
          <w:szCs w:val="20"/>
        </w:rPr>
      </w:pPr>
      <w:r w:rsidRPr="00ED1C36">
        <w:rPr>
          <w:sz w:val="22"/>
          <w:szCs w:val="20"/>
        </w:rPr>
        <w:t>Dans cet exemple les charges variables hors rebut représentent 28 % du chiffre d’affaires.</w:t>
      </w:r>
    </w:p>
    <w:p w:rsidR="00ED1C36" w:rsidRPr="00ED1C36" w:rsidRDefault="00ED1C36" w:rsidP="00ED1C36">
      <w:pPr>
        <w:autoSpaceDE w:val="0"/>
        <w:autoSpaceDN w:val="0"/>
        <w:adjustRightInd w:val="0"/>
        <w:ind w:left="1058"/>
        <w:jc w:val="both"/>
        <w:rPr>
          <w:sz w:val="22"/>
          <w:szCs w:val="20"/>
        </w:rPr>
      </w:pPr>
    </w:p>
    <w:p w:rsidR="00ED1C36" w:rsidRPr="00ED1C36" w:rsidRDefault="00ED1C36" w:rsidP="00ED1C36">
      <w:pPr>
        <w:autoSpaceDE w:val="0"/>
        <w:autoSpaceDN w:val="0"/>
        <w:adjustRightInd w:val="0"/>
        <w:ind w:left="1058"/>
        <w:jc w:val="both"/>
        <w:rPr>
          <w:sz w:val="22"/>
          <w:szCs w:val="20"/>
        </w:rPr>
      </w:pPr>
      <w:r w:rsidRPr="00ED1C36">
        <w:rPr>
          <w:sz w:val="22"/>
          <w:szCs w:val="20"/>
          <w:u w:val="single"/>
        </w:rPr>
        <w:t>Les charges fixes sont constantes</w:t>
      </w:r>
      <w:r w:rsidRPr="00ED1C36">
        <w:rPr>
          <w:sz w:val="22"/>
          <w:szCs w:val="20"/>
        </w:rPr>
        <w:t xml:space="preserve"> pour une fourchette de chiffre d’affaires</w:t>
      </w:r>
      <w:r>
        <w:rPr>
          <w:sz w:val="22"/>
          <w:szCs w:val="20"/>
        </w:rPr>
        <w:t>. C</w:t>
      </w:r>
      <w:r w:rsidRPr="00ED1C36">
        <w:rPr>
          <w:sz w:val="22"/>
          <w:szCs w:val="20"/>
        </w:rPr>
        <w:t>ette proportion de charges fixes diminue donc lorsque le chiffre d’affaires augmente puisque ces charges fixes sont réparties sur un chiffre d'affaires plus grand, ce qui nous renvoie à la caractéristique des charges fixes unitaires qui sont décroissantes lorsque le chiffre d’affaires évolue dans une certaine limite.</w:t>
      </w:r>
    </w:p>
    <w:p w:rsidR="00ED1C36" w:rsidRPr="00ED1C36" w:rsidRDefault="00ED1C36" w:rsidP="00ED1C36">
      <w:pPr>
        <w:autoSpaceDE w:val="0"/>
        <w:autoSpaceDN w:val="0"/>
        <w:adjustRightInd w:val="0"/>
        <w:ind w:left="1058"/>
        <w:jc w:val="both"/>
        <w:rPr>
          <w:sz w:val="22"/>
          <w:szCs w:val="20"/>
        </w:rPr>
      </w:pPr>
    </w:p>
    <w:p w:rsidR="00ED1C36" w:rsidRPr="00ED1C36" w:rsidRDefault="00ED1C36" w:rsidP="00ED1C36">
      <w:pPr>
        <w:autoSpaceDE w:val="0"/>
        <w:autoSpaceDN w:val="0"/>
        <w:adjustRightInd w:val="0"/>
        <w:ind w:left="1058"/>
        <w:jc w:val="both"/>
        <w:rPr>
          <w:sz w:val="22"/>
          <w:szCs w:val="20"/>
        </w:rPr>
      </w:pPr>
      <w:r w:rsidRPr="00ED1C36">
        <w:rPr>
          <w:sz w:val="22"/>
          <w:szCs w:val="20"/>
          <w:u w:val="single"/>
        </w:rPr>
        <w:t>Le résultat</w:t>
      </w:r>
      <w:r w:rsidRPr="00ED1C36">
        <w:rPr>
          <w:sz w:val="22"/>
          <w:szCs w:val="20"/>
        </w:rPr>
        <w:t xml:space="preserve"> augmente, lorsque le chiffre d’affaires augmente, du fait de l’étalement des charges fixes qui restent constantes malgré l'augmentation du chiffre d’affaires. Dans notre exemple le CA passe de 695K€ à 799k€ alors que les charges fixes restent à 375 k€.</w:t>
      </w:r>
    </w:p>
    <w:p w:rsidR="00ED1C36" w:rsidRPr="00ED1C36" w:rsidRDefault="00ED1C36" w:rsidP="00ED1C36">
      <w:pPr>
        <w:autoSpaceDE w:val="0"/>
        <w:autoSpaceDN w:val="0"/>
        <w:adjustRightInd w:val="0"/>
        <w:ind w:left="1058"/>
        <w:jc w:val="both"/>
        <w:rPr>
          <w:sz w:val="22"/>
          <w:szCs w:val="20"/>
        </w:rPr>
      </w:pPr>
    </w:p>
    <w:p w:rsidR="00ED1C36" w:rsidRPr="00ED1C36" w:rsidRDefault="00ED1C36" w:rsidP="00ED1C36">
      <w:pPr>
        <w:autoSpaceDE w:val="0"/>
        <w:autoSpaceDN w:val="0"/>
        <w:adjustRightInd w:val="0"/>
        <w:ind w:left="1058"/>
        <w:jc w:val="both"/>
        <w:rPr>
          <w:sz w:val="22"/>
          <w:szCs w:val="20"/>
        </w:rPr>
      </w:pPr>
      <w:r w:rsidRPr="00ED1C36">
        <w:rPr>
          <w:sz w:val="22"/>
          <w:szCs w:val="20"/>
        </w:rPr>
        <w:t>La fixité de ces charges  n'est possible que dans une certaine fourchette de chiffre d’affaires</w:t>
      </w:r>
      <w:r>
        <w:rPr>
          <w:sz w:val="22"/>
          <w:szCs w:val="20"/>
        </w:rPr>
        <w:t>. En effet,</w:t>
      </w:r>
      <w:r w:rsidR="00221989">
        <w:rPr>
          <w:sz w:val="22"/>
          <w:szCs w:val="20"/>
        </w:rPr>
        <w:t xml:space="preserve"> </w:t>
      </w:r>
      <w:r w:rsidRPr="00ED1C36">
        <w:rPr>
          <w:sz w:val="22"/>
          <w:szCs w:val="20"/>
        </w:rPr>
        <w:t>si l'entreprise</w:t>
      </w:r>
      <w:r>
        <w:rPr>
          <w:sz w:val="22"/>
          <w:szCs w:val="20"/>
        </w:rPr>
        <w:t xml:space="preserve"> </w:t>
      </w:r>
      <w:r w:rsidRPr="00ED1C36">
        <w:rPr>
          <w:sz w:val="22"/>
          <w:szCs w:val="20"/>
        </w:rPr>
        <w:t>produit plus de repas, il faudra envisager à un certain moment d'embaucher du personnel supplémentaire sous peine de voir se réduire la qualité du service, augmenter les temps d'attente…et donc de mécontenter le client.</w:t>
      </w:r>
    </w:p>
    <w:p w:rsidR="00ED1C36" w:rsidRPr="00ED1C36" w:rsidRDefault="00ED1C36" w:rsidP="00ED1C36">
      <w:pPr>
        <w:autoSpaceDE w:val="0"/>
        <w:autoSpaceDN w:val="0"/>
        <w:adjustRightInd w:val="0"/>
        <w:ind w:left="1058"/>
        <w:jc w:val="both"/>
        <w:rPr>
          <w:sz w:val="22"/>
          <w:szCs w:val="20"/>
        </w:rPr>
      </w:pPr>
    </w:p>
    <w:p w:rsidR="00ED1C36" w:rsidRPr="00ED1C36" w:rsidRDefault="00ED1C36" w:rsidP="00ED1C36">
      <w:pPr>
        <w:autoSpaceDE w:val="0"/>
        <w:autoSpaceDN w:val="0"/>
        <w:adjustRightInd w:val="0"/>
        <w:ind w:left="1058"/>
        <w:jc w:val="both"/>
        <w:rPr>
          <w:sz w:val="22"/>
          <w:szCs w:val="20"/>
        </w:rPr>
      </w:pPr>
      <w:r w:rsidRPr="00ED1C36">
        <w:rPr>
          <w:sz w:val="22"/>
          <w:szCs w:val="20"/>
        </w:rPr>
        <w:t>Si l’on adopte un raisonnement marginal, avec comme hypothèse la non variation du montant des charges fixes, toute variation du chiffre d’affaires se traduira alors par une variation du résultat proportionnel, avec comme rapport de proportionnalité le taux de marge sur coût variable.</w:t>
      </w:r>
    </w:p>
    <w:p w:rsidR="00ED1C36" w:rsidRPr="00ED1C36" w:rsidRDefault="00BF7798" w:rsidP="00ED1C36">
      <w:pPr>
        <w:autoSpaceDE w:val="0"/>
        <w:autoSpaceDN w:val="0"/>
        <w:adjustRightInd w:val="0"/>
        <w:ind w:left="1058"/>
        <w:jc w:val="both"/>
        <w:rPr>
          <w:sz w:val="22"/>
          <w:szCs w:val="20"/>
        </w:rPr>
      </w:pPr>
      <w:r w:rsidRPr="00ED1C36">
        <w:rPr>
          <w:sz w:val="22"/>
          <w:szCs w:val="20"/>
        </w:rPr>
        <w:object w:dxaOrig="5235" w:dyaOrig="3358">
          <v:shape id="_x0000_i1030" type="#_x0000_t75" style="width:261.6pt;height:168pt" o:ole="">
            <v:imagedata r:id="rId15" o:title=""/>
          </v:shape>
          <o:OLEObject Type="Embed" ProgID="Excel.Sheet.8" ShapeID="_x0000_i1030" DrawAspect="Content" ObjectID="_1395582931" r:id="rId16">
            <o:FieldCodes>\s</o:FieldCodes>
          </o:OLEObject>
        </w:object>
      </w:r>
    </w:p>
    <w:p w:rsidR="00ED1C36" w:rsidRPr="003418C5" w:rsidRDefault="00ED1C36" w:rsidP="00432CB1">
      <w:pPr>
        <w:autoSpaceDE w:val="0"/>
        <w:autoSpaceDN w:val="0"/>
        <w:adjustRightInd w:val="0"/>
        <w:ind w:left="1058"/>
        <w:jc w:val="both"/>
        <w:rPr>
          <w:sz w:val="22"/>
          <w:szCs w:val="20"/>
        </w:rPr>
      </w:pPr>
    </w:p>
    <w:p w:rsidR="0062170D" w:rsidRDefault="0062170D" w:rsidP="0062170D">
      <w:pPr>
        <w:autoSpaceDE w:val="0"/>
        <w:autoSpaceDN w:val="0"/>
        <w:adjustRightInd w:val="0"/>
        <w:ind w:left="1058"/>
        <w:jc w:val="both"/>
        <w:rPr>
          <w:sz w:val="22"/>
          <w:szCs w:val="20"/>
        </w:rPr>
      </w:pPr>
      <w:r>
        <w:rPr>
          <w:sz w:val="22"/>
          <w:szCs w:val="20"/>
        </w:rPr>
        <w:t>14- Déterminer</w:t>
      </w:r>
      <w:r w:rsidRPr="003418C5">
        <w:rPr>
          <w:sz w:val="22"/>
          <w:szCs w:val="20"/>
        </w:rPr>
        <w:t xml:space="preserve"> la date à partir de laquelle l’entreprise commencera à réaliser du bénéfice compte </w:t>
      </w:r>
      <w:r>
        <w:rPr>
          <w:sz w:val="22"/>
          <w:szCs w:val="20"/>
        </w:rPr>
        <w:t xml:space="preserve">          tenu de vos calculs</w:t>
      </w:r>
      <w:r>
        <w:rPr>
          <w:sz w:val="22"/>
          <w:szCs w:val="20"/>
        </w:rPr>
        <w:t xml:space="preserve"> précédents. Pour cela sur le même fichier, </w:t>
      </w:r>
      <w:r>
        <w:rPr>
          <w:sz w:val="22"/>
          <w:szCs w:val="20"/>
        </w:rPr>
        <w:t>il faudra suivre les indications présentées sur la deuxième feuille de calcu</w:t>
      </w:r>
      <w:r>
        <w:rPr>
          <w:sz w:val="22"/>
          <w:szCs w:val="20"/>
        </w:rPr>
        <w:t xml:space="preserve">l </w:t>
      </w:r>
      <w:r>
        <w:rPr>
          <w:sz w:val="22"/>
          <w:szCs w:val="20"/>
        </w:rPr>
        <w:t>(lignes 19 à 50)</w:t>
      </w:r>
      <w:r>
        <w:rPr>
          <w:sz w:val="22"/>
          <w:szCs w:val="20"/>
        </w:rPr>
        <w:t>.</w:t>
      </w:r>
    </w:p>
    <w:p w:rsidR="0062170D" w:rsidRDefault="0062170D" w:rsidP="0062170D">
      <w:pPr>
        <w:autoSpaceDE w:val="0"/>
        <w:autoSpaceDN w:val="0"/>
        <w:adjustRightInd w:val="0"/>
        <w:ind w:left="1058"/>
        <w:jc w:val="both"/>
        <w:rPr>
          <w:sz w:val="22"/>
          <w:szCs w:val="20"/>
        </w:rPr>
      </w:pPr>
    </w:p>
    <w:p w:rsidR="0062170D" w:rsidRDefault="0062170D" w:rsidP="0062170D">
      <w:pPr>
        <w:autoSpaceDE w:val="0"/>
        <w:autoSpaceDN w:val="0"/>
        <w:adjustRightInd w:val="0"/>
        <w:ind w:left="1058"/>
        <w:jc w:val="both"/>
        <w:rPr>
          <w:b/>
          <w:sz w:val="22"/>
          <w:szCs w:val="20"/>
        </w:rPr>
      </w:pPr>
      <w:r w:rsidRPr="0062170D">
        <w:rPr>
          <w:b/>
          <w:sz w:val="22"/>
          <w:szCs w:val="20"/>
        </w:rPr>
        <w:t xml:space="preserve">Voir la correction sur fichier tableur </w:t>
      </w:r>
      <w:r w:rsidR="00D94648">
        <w:rPr>
          <w:b/>
          <w:sz w:val="22"/>
          <w:szCs w:val="20"/>
        </w:rPr>
        <w:t>(</w:t>
      </w:r>
      <w:r w:rsidRPr="0062170D">
        <w:rPr>
          <w:b/>
          <w:sz w:val="22"/>
          <w:szCs w:val="20"/>
        </w:rPr>
        <w:t>deuxième feuille de calcul)</w:t>
      </w:r>
    </w:p>
    <w:p w:rsidR="0062170D" w:rsidRPr="0062170D" w:rsidRDefault="0062170D" w:rsidP="0062170D">
      <w:pPr>
        <w:autoSpaceDE w:val="0"/>
        <w:autoSpaceDN w:val="0"/>
        <w:adjustRightInd w:val="0"/>
        <w:ind w:left="1058"/>
        <w:jc w:val="both"/>
        <w:rPr>
          <w:b/>
          <w:sz w:val="22"/>
          <w:szCs w:val="20"/>
        </w:rPr>
      </w:pPr>
    </w:p>
    <w:p w:rsidR="0062170D" w:rsidRDefault="0062170D" w:rsidP="0062170D">
      <w:pPr>
        <w:autoSpaceDE w:val="0"/>
        <w:autoSpaceDN w:val="0"/>
        <w:adjustRightInd w:val="0"/>
        <w:ind w:left="1058"/>
        <w:jc w:val="both"/>
        <w:rPr>
          <w:sz w:val="22"/>
          <w:szCs w:val="20"/>
        </w:rPr>
      </w:pPr>
      <w:r>
        <w:rPr>
          <w:sz w:val="22"/>
          <w:szCs w:val="20"/>
        </w:rPr>
        <w:t>15- Ce projet peut-il affecter durablement la performance future de l’entreprise ou présente-t-il un risque mesuré ?</w:t>
      </w:r>
    </w:p>
    <w:p w:rsidR="0062170D" w:rsidRPr="004B0093" w:rsidRDefault="0062170D" w:rsidP="0062170D">
      <w:pPr>
        <w:autoSpaceDE w:val="0"/>
        <w:autoSpaceDN w:val="0"/>
        <w:adjustRightInd w:val="0"/>
        <w:ind w:left="1058"/>
        <w:jc w:val="both"/>
        <w:rPr>
          <w:b/>
          <w:sz w:val="22"/>
          <w:szCs w:val="20"/>
        </w:rPr>
      </w:pPr>
      <w:r w:rsidRPr="004B0093">
        <w:rPr>
          <w:b/>
          <w:sz w:val="22"/>
          <w:szCs w:val="20"/>
        </w:rPr>
        <w:t>Voir la correction sur le fichier tableur</w:t>
      </w:r>
      <w:r>
        <w:rPr>
          <w:b/>
          <w:sz w:val="22"/>
          <w:szCs w:val="20"/>
        </w:rPr>
        <w:t xml:space="preserve"> (deuxième feuille de calcul) Il s’agit de conclure par rapport aux calculs précédents.</w:t>
      </w:r>
    </w:p>
    <w:p w:rsidR="0062170D" w:rsidRPr="003418C5" w:rsidRDefault="0062170D" w:rsidP="0062170D">
      <w:pPr>
        <w:autoSpaceDE w:val="0"/>
        <w:autoSpaceDN w:val="0"/>
        <w:adjustRightInd w:val="0"/>
        <w:ind w:left="1058"/>
        <w:jc w:val="both"/>
        <w:rPr>
          <w:sz w:val="22"/>
          <w:szCs w:val="20"/>
        </w:rPr>
      </w:pPr>
    </w:p>
    <w:p w:rsidR="00357B34" w:rsidRDefault="0062170D" w:rsidP="0062170D">
      <w:pPr>
        <w:autoSpaceDE w:val="0"/>
        <w:autoSpaceDN w:val="0"/>
        <w:adjustRightInd w:val="0"/>
        <w:ind w:left="1058"/>
        <w:jc w:val="both"/>
        <w:rPr>
          <w:sz w:val="22"/>
          <w:szCs w:val="20"/>
        </w:rPr>
      </w:pPr>
      <w:r>
        <w:rPr>
          <w:sz w:val="22"/>
          <w:szCs w:val="20"/>
        </w:rPr>
        <w:t>16–Expliquer si l</w:t>
      </w:r>
      <w:r w:rsidRPr="003418C5">
        <w:rPr>
          <w:sz w:val="22"/>
          <w:szCs w:val="20"/>
        </w:rPr>
        <w:t>e gérant peut</w:t>
      </w:r>
      <w:r>
        <w:rPr>
          <w:sz w:val="22"/>
          <w:szCs w:val="20"/>
        </w:rPr>
        <w:t xml:space="preserve"> envisager l’ouverture de ce nouveau restaurant.</w:t>
      </w:r>
      <w:r w:rsidRPr="003418C5">
        <w:rPr>
          <w:sz w:val="22"/>
          <w:szCs w:val="20"/>
        </w:rPr>
        <w:t xml:space="preserve"> </w:t>
      </w:r>
      <w:r>
        <w:rPr>
          <w:sz w:val="22"/>
          <w:szCs w:val="20"/>
        </w:rPr>
        <w:t>(Justifier</w:t>
      </w:r>
      <w:r w:rsidRPr="003418C5">
        <w:rPr>
          <w:sz w:val="22"/>
          <w:szCs w:val="20"/>
        </w:rPr>
        <w:t xml:space="preserve"> votre </w:t>
      </w:r>
      <w:r>
        <w:rPr>
          <w:sz w:val="22"/>
          <w:szCs w:val="20"/>
        </w:rPr>
        <w:t xml:space="preserve">  </w:t>
      </w:r>
      <w:r w:rsidRPr="003418C5">
        <w:rPr>
          <w:sz w:val="22"/>
          <w:szCs w:val="20"/>
        </w:rPr>
        <w:t>réponse</w:t>
      </w:r>
      <w:r>
        <w:rPr>
          <w:sz w:val="22"/>
          <w:szCs w:val="20"/>
        </w:rPr>
        <w:t>)</w:t>
      </w:r>
    </w:p>
    <w:p w:rsidR="00ED1C36" w:rsidRDefault="00ED1C36" w:rsidP="00ED1C36">
      <w:pPr>
        <w:autoSpaceDE w:val="0"/>
        <w:autoSpaceDN w:val="0"/>
        <w:adjustRightInd w:val="0"/>
        <w:ind w:left="360"/>
        <w:jc w:val="both"/>
        <w:rPr>
          <w:sz w:val="22"/>
          <w:szCs w:val="20"/>
        </w:rPr>
      </w:pPr>
    </w:p>
    <w:p w:rsidR="00ED1C36" w:rsidRPr="00ED1C36" w:rsidRDefault="00ED1C36" w:rsidP="0062170D">
      <w:pPr>
        <w:autoSpaceDE w:val="0"/>
        <w:autoSpaceDN w:val="0"/>
        <w:adjustRightInd w:val="0"/>
        <w:ind w:left="1069"/>
        <w:jc w:val="both"/>
        <w:rPr>
          <w:sz w:val="22"/>
          <w:szCs w:val="20"/>
        </w:rPr>
      </w:pPr>
      <w:r w:rsidRPr="00ED1C36">
        <w:rPr>
          <w:sz w:val="22"/>
          <w:szCs w:val="20"/>
        </w:rPr>
        <w:t xml:space="preserve">Sous réserve de la fiabilité </w:t>
      </w:r>
      <w:r>
        <w:rPr>
          <w:sz w:val="22"/>
          <w:szCs w:val="20"/>
        </w:rPr>
        <w:t xml:space="preserve">des hypothèses retenues dans l’étude </w:t>
      </w:r>
      <w:r w:rsidRPr="00ED1C36">
        <w:rPr>
          <w:sz w:val="22"/>
          <w:szCs w:val="20"/>
        </w:rPr>
        <w:t>prévisionnel</w:t>
      </w:r>
      <w:r>
        <w:rPr>
          <w:sz w:val="22"/>
          <w:szCs w:val="20"/>
        </w:rPr>
        <w:t>le</w:t>
      </w:r>
      <w:r w:rsidRPr="00ED1C36">
        <w:rPr>
          <w:sz w:val="22"/>
          <w:szCs w:val="20"/>
        </w:rPr>
        <w:t>, le</w:t>
      </w:r>
      <w:r>
        <w:rPr>
          <w:sz w:val="22"/>
          <w:szCs w:val="20"/>
        </w:rPr>
        <w:t>s</w:t>
      </w:r>
      <w:r w:rsidRPr="00ED1C36">
        <w:rPr>
          <w:sz w:val="22"/>
          <w:szCs w:val="20"/>
        </w:rPr>
        <w:t xml:space="preserve"> résultat</w:t>
      </w:r>
      <w:r>
        <w:rPr>
          <w:sz w:val="22"/>
          <w:szCs w:val="20"/>
        </w:rPr>
        <w:t>s</w:t>
      </w:r>
      <w:r w:rsidRPr="00ED1C36">
        <w:rPr>
          <w:sz w:val="22"/>
          <w:szCs w:val="20"/>
        </w:rPr>
        <w:t xml:space="preserve"> obtenu</w:t>
      </w:r>
      <w:r>
        <w:rPr>
          <w:sz w:val="22"/>
          <w:szCs w:val="20"/>
        </w:rPr>
        <w:t>s</w:t>
      </w:r>
      <w:r w:rsidRPr="00ED1C36">
        <w:rPr>
          <w:sz w:val="22"/>
          <w:szCs w:val="20"/>
        </w:rPr>
        <w:t xml:space="preserve"> </w:t>
      </w:r>
      <w:r>
        <w:rPr>
          <w:sz w:val="22"/>
          <w:szCs w:val="20"/>
        </w:rPr>
        <w:t xml:space="preserve">chaque année </w:t>
      </w:r>
      <w:r w:rsidRPr="00ED1C36">
        <w:rPr>
          <w:sz w:val="22"/>
          <w:szCs w:val="20"/>
        </w:rPr>
        <w:t xml:space="preserve"> semble</w:t>
      </w:r>
      <w:r>
        <w:rPr>
          <w:sz w:val="22"/>
          <w:szCs w:val="20"/>
        </w:rPr>
        <w:t>nt</w:t>
      </w:r>
      <w:r w:rsidRPr="00ED1C36">
        <w:rPr>
          <w:sz w:val="22"/>
          <w:szCs w:val="20"/>
        </w:rPr>
        <w:t xml:space="preserve"> satisfaisant</w:t>
      </w:r>
      <w:r>
        <w:rPr>
          <w:sz w:val="22"/>
          <w:szCs w:val="20"/>
        </w:rPr>
        <w:t>s et en croissance</w:t>
      </w:r>
      <w:r w:rsidRPr="00ED1C36">
        <w:rPr>
          <w:sz w:val="22"/>
          <w:szCs w:val="20"/>
        </w:rPr>
        <w:t xml:space="preserve">. </w:t>
      </w:r>
      <w:r>
        <w:rPr>
          <w:sz w:val="22"/>
          <w:szCs w:val="20"/>
        </w:rPr>
        <w:t>Le résultat dégagé par le projet semble répondre partiellement à</w:t>
      </w:r>
      <w:r w:rsidRPr="00ED1C36">
        <w:rPr>
          <w:sz w:val="22"/>
          <w:szCs w:val="20"/>
        </w:rPr>
        <w:t xml:space="preserve"> la préoccupation des associés de se ménager une marge de sécurité. La progression attendue du nombre de couverts servis </w:t>
      </w:r>
      <w:r>
        <w:rPr>
          <w:sz w:val="22"/>
          <w:szCs w:val="20"/>
        </w:rPr>
        <w:t xml:space="preserve">est de 5% ce qui est </w:t>
      </w:r>
      <w:r w:rsidRPr="00ED1C36">
        <w:rPr>
          <w:sz w:val="22"/>
          <w:szCs w:val="20"/>
        </w:rPr>
        <w:t xml:space="preserve"> une hypothèse plutôt basse compte tenu de la très faible concurrence sur la zon</w:t>
      </w:r>
      <w:r>
        <w:rPr>
          <w:sz w:val="22"/>
          <w:szCs w:val="20"/>
        </w:rPr>
        <w:t xml:space="preserve">e et du fort potentiel </w:t>
      </w:r>
      <w:r>
        <w:rPr>
          <w:sz w:val="22"/>
          <w:szCs w:val="20"/>
        </w:rPr>
        <w:lastRenderedPageBreak/>
        <w:t>existant (point positif). Mais le délai de récupération indique un certain risque puisqu’il est atteint relativement tard dans l’année (point négatif).</w:t>
      </w:r>
    </w:p>
    <w:p w:rsidR="006C7C69" w:rsidRDefault="006C7C69" w:rsidP="005508EC">
      <w:pPr>
        <w:autoSpaceDE w:val="0"/>
        <w:autoSpaceDN w:val="0"/>
        <w:adjustRightInd w:val="0"/>
        <w:ind w:left="360"/>
        <w:jc w:val="both"/>
        <w:rPr>
          <w:sz w:val="22"/>
          <w:szCs w:val="20"/>
        </w:rPr>
      </w:pPr>
    </w:p>
    <w:p w:rsidR="00C37902" w:rsidRPr="003418C5" w:rsidRDefault="00C37902" w:rsidP="005508EC">
      <w:pPr>
        <w:autoSpaceDE w:val="0"/>
        <w:autoSpaceDN w:val="0"/>
        <w:adjustRightInd w:val="0"/>
        <w:ind w:left="360"/>
        <w:jc w:val="both"/>
        <w:rPr>
          <w:sz w:val="22"/>
          <w:szCs w:val="20"/>
        </w:rPr>
      </w:pPr>
    </w:p>
    <w:p w:rsidR="00167A2A" w:rsidRPr="006C7C69" w:rsidRDefault="00C37902" w:rsidP="006C7C69">
      <w:pPr>
        <w:tabs>
          <w:tab w:val="left" w:pos="360"/>
        </w:tabs>
        <w:autoSpaceDE w:val="0"/>
        <w:autoSpaceDN w:val="0"/>
        <w:adjustRightInd w:val="0"/>
        <w:ind w:left="180" w:right="147"/>
        <w:jc w:val="both"/>
        <w:rPr>
          <w:sz w:val="22"/>
          <w:szCs w:val="20"/>
        </w:rPr>
      </w:pPr>
      <w:r>
        <w:rPr>
          <w:sz w:val="22"/>
          <w:szCs w:val="20"/>
        </w:rPr>
        <w:t xml:space="preserve">    </w:t>
      </w:r>
      <w:r w:rsidR="00BB4842">
        <w:rPr>
          <w:sz w:val="22"/>
          <w:szCs w:val="20"/>
        </w:rPr>
        <w:pict>
          <v:shape id="_x0000_i1028" type="#_x0000_t75" style="width:36.6pt;height:36.6pt">
            <v:imagedata r:id="rId13" o:title="MC900232792[2]"/>
          </v:shape>
        </w:pict>
      </w:r>
      <w:r w:rsidR="00236FFA">
        <w:rPr>
          <w:sz w:val="22"/>
          <w:szCs w:val="20"/>
        </w:rPr>
        <w:t xml:space="preserve"> </w:t>
      </w:r>
      <w:r w:rsidR="00FB755F">
        <w:rPr>
          <w:b/>
          <w:bCs/>
          <w:sz w:val="22"/>
          <w:szCs w:val="20"/>
        </w:rPr>
        <w:t>2</w:t>
      </w:r>
      <w:r w:rsidR="00167A2A" w:rsidRPr="003418C5">
        <w:rPr>
          <w:b/>
          <w:bCs/>
          <w:sz w:val="22"/>
          <w:szCs w:val="20"/>
        </w:rPr>
        <w:t xml:space="preserve">– </w:t>
      </w:r>
      <w:r w:rsidR="006C7C69">
        <w:rPr>
          <w:b/>
          <w:bCs/>
          <w:sz w:val="22"/>
          <w:szCs w:val="20"/>
        </w:rPr>
        <w:t>Mise à jour des</w:t>
      </w:r>
      <w:r w:rsidR="00FB755F">
        <w:rPr>
          <w:b/>
          <w:bCs/>
          <w:sz w:val="22"/>
          <w:szCs w:val="20"/>
        </w:rPr>
        <w:t xml:space="preserve"> prévisions </w:t>
      </w:r>
      <w:r w:rsidR="009369C0" w:rsidRPr="003418C5">
        <w:rPr>
          <w:b/>
          <w:bCs/>
          <w:sz w:val="22"/>
          <w:szCs w:val="20"/>
        </w:rPr>
        <w:t>à partir des informations sur l’activité réelle du premier trimestre</w:t>
      </w:r>
      <w:r w:rsidR="00FB755F">
        <w:rPr>
          <w:b/>
          <w:bCs/>
          <w:sz w:val="22"/>
          <w:szCs w:val="20"/>
        </w:rPr>
        <w:t xml:space="preserve"> 2012</w:t>
      </w:r>
      <w:r w:rsidR="007305B8" w:rsidRPr="003418C5">
        <w:rPr>
          <w:b/>
          <w:bCs/>
          <w:sz w:val="22"/>
          <w:szCs w:val="20"/>
        </w:rPr>
        <w:t xml:space="preserve"> (simulation sur tableur</w:t>
      </w:r>
      <w:r w:rsidR="00FB755F">
        <w:rPr>
          <w:b/>
          <w:bCs/>
          <w:sz w:val="22"/>
          <w:szCs w:val="20"/>
        </w:rPr>
        <w:t xml:space="preserve"> avec le fichier GalionEleve.xls).</w:t>
      </w:r>
    </w:p>
    <w:p w:rsidR="00EE48DF" w:rsidRPr="003418C5" w:rsidRDefault="00EE48DF" w:rsidP="009369C0">
      <w:pPr>
        <w:autoSpaceDE w:val="0"/>
        <w:autoSpaceDN w:val="0"/>
        <w:adjustRightInd w:val="0"/>
        <w:ind w:left="360"/>
        <w:jc w:val="both"/>
        <w:rPr>
          <w:b/>
          <w:bCs/>
          <w:sz w:val="22"/>
          <w:szCs w:val="20"/>
        </w:rPr>
      </w:pPr>
    </w:p>
    <w:p w:rsidR="009369C0" w:rsidRPr="003418C5" w:rsidRDefault="009369C0" w:rsidP="00167A2A">
      <w:pPr>
        <w:autoSpaceDE w:val="0"/>
        <w:autoSpaceDN w:val="0"/>
        <w:adjustRightInd w:val="0"/>
        <w:ind w:left="360"/>
        <w:jc w:val="both"/>
        <w:rPr>
          <w:sz w:val="22"/>
          <w:szCs w:val="20"/>
        </w:rPr>
      </w:pPr>
      <w:r w:rsidRPr="003418C5">
        <w:rPr>
          <w:sz w:val="22"/>
          <w:szCs w:val="20"/>
        </w:rPr>
        <w:t xml:space="preserve">Le ticket moyen constaté le midi au cours du premier trimestre n’est </w:t>
      </w:r>
      <w:r w:rsidR="00FB755F">
        <w:rPr>
          <w:sz w:val="22"/>
          <w:szCs w:val="20"/>
        </w:rPr>
        <w:t xml:space="preserve">en fait </w:t>
      </w:r>
      <w:r w:rsidRPr="003418C5">
        <w:rPr>
          <w:sz w:val="22"/>
          <w:szCs w:val="20"/>
        </w:rPr>
        <w:t>que de 14 €</w:t>
      </w:r>
      <w:r w:rsidR="00D03A49" w:rsidRPr="003418C5">
        <w:rPr>
          <w:sz w:val="22"/>
          <w:szCs w:val="20"/>
        </w:rPr>
        <w:t>.</w:t>
      </w:r>
    </w:p>
    <w:p w:rsidR="00D03A49" w:rsidRDefault="00D03A49" w:rsidP="007B7D7D">
      <w:pPr>
        <w:autoSpaceDE w:val="0"/>
        <w:autoSpaceDN w:val="0"/>
        <w:adjustRightInd w:val="0"/>
        <w:ind w:left="360"/>
        <w:jc w:val="both"/>
        <w:rPr>
          <w:sz w:val="22"/>
          <w:szCs w:val="20"/>
        </w:rPr>
      </w:pPr>
      <w:r w:rsidRPr="003418C5">
        <w:rPr>
          <w:sz w:val="22"/>
          <w:szCs w:val="20"/>
        </w:rPr>
        <w:t>Par ailleurs, a</w:t>
      </w:r>
      <w:r w:rsidR="009369C0" w:rsidRPr="003418C5">
        <w:rPr>
          <w:sz w:val="22"/>
          <w:szCs w:val="20"/>
        </w:rPr>
        <w:t>u cours du premier trimestre</w:t>
      </w:r>
      <w:r w:rsidR="00FB755F">
        <w:rPr>
          <w:sz w:val="22"/>
          <w:szCs w:val="20"/>
        </w:rPr>
        <w:t xml:space="preserve"> 2012</w:t>
      </w:r>
      <w:r w:rsidRPr="003418C5">
        <w:rPr>
          <w:sz w:val="22"/>
          <w:szCs w:val="20"/>
        </w:rPr>
        <w:t>,</w:t>
      </w:r>
      <w:r w:rsidR="009369C0" w:rsidRPr="003418C5">
        <w:rPr>
          <w:sz w:val="22"/>
          <w:szCs w:val="20"/>
        </w:rPr>
        <w:t xml:space="preserve"> deux congélateurs sont tombés en panne à deux reprises. Ces pannes ne son</w:t>
      </w:r>
      <w:r w:rsidR="00B3458C" w:rsidRPr="003418C5">
        <w:rPr>
          <w:sz w:val="22"/>
          <w:szCs w:val="20"/>
        </w:rPr>
        <w:t>t pas couvertes par le contrat</w:t>
      </w:r>
      <w:r w:rsidR="009369C0" w:rsidRPr="003418C5">
        <w:rPr>
          <w:sz w:val="22"/>
          <w:szCs w:val="20"/>
        </w:rPr>
        <w:t xml:space="preserve"> d’assurance</w:t>
      </w:r>
      <w:r w:rsidR="00B3458C" w:rsidRPr="003418C5">
        <w:rPr>
          <w:sz w:val="22"/>
          <w:szCs w:val="20"/>
        </w:rPr>
        <w:t xml:space="preserve">. Le taux de rebut passe ainsi de </w:t>
      </w:r>
      <w:r w:rsidR="006D0535" w:rsidRPr="003418C5">
        <w:rPr>
          <w:sz w:val="22"/>
          <w:szCs w:val="20"/>
        </w:rPr>
        <w:t>3</w:t>
      </w:r>
      <w:r w:rsidR="00B3458C" w:rsidRPr="003418C5">
        <w:rPr>
          <w:sz w:val="22"/>
          <w:szCs w:val="20"/>
        </w:rPr>
        <w:t xml:space="preserve"> à </w:t>
      </w:r>
      <w:r w:rsidR="006D0535" w:rsidRPr="003418C5">
        <w:rPr>
          <w:sz w:val="22"/>
          <w:szCs w:val="20"/>
        </w:rPr>
        <w:t xml:space="preserve">4 </w:t>
      </w:r>
      <w:r w:rsidR="00FB755F">
        <w:rPr>
          <w:sz w:val="22"/>
          <w:szCs w:val="20"/>
        </w:rPr>
        <w:t>% sur l’année 2012</w:t>
      </w:r>
      <w:r w:rsidR="007B7D7D" w:rsidRPr="003418C5">
        <w:rPr>
          <w:sz w:val="22"/>
          <w:szCs w:val="20"/>
        </w:rPr>
        <w:t>.</w:t>
      </w:r>
    </w:p>
    <w:p w:rsidR="00FB755F" w:rsidRPr="003418C5" w:rsidRDefault="00FB755F" w:rsidP="007B7D7D">
      <w:pPr>
        <w:autoSpaceDE w:val="0"/>
        <w:autoSpaceDN w:val="0"/>
        <w:adjustRightInd w:val="0"/>
        <w:ind w:left="360"/>
        <w:jc w:val="both"/>
        <w:rPr>
          <w:sz w:val="22"/>
          <w:szCs w:val="20"/>
        </w:rPr>
      </w:pPr>
    </w:p>
    <w:p w:rsidR="00357B34" w:rsidRPr="003418C5" w:rsidRDefault="00357B34" w:rsidP="00357B34">
      <w:pPr>
        <w:autoSpaceDE w:val="0"/>
        <w:autoSpaceDN w:val="0"/>
        <w:adjustRightInd w:val="0"/>
        <w:ind w:left="1058"/>
        <w:jc w:val="both"/>
        <w:rPr>
          <w:sz w:val="22"/>
          <w:szCs w:val="20"/>
        </w:rPr>
      </w:pPr>
      <w:r>
        <w:rPr>
          <w:sz w:val="22"/>
          <w:szCs w:val="20"/>
        </w:rPr>
        <w:t xml:space="preserve"> 21- Expliquer comment il serait possible de </w:t>
      </w:r>
      <w:r w:rsidRPr="003418C5">
        <w:rPr>
          <w:sz w:val="22"/>
          <w:szCs w:val="20"/>
        </w:rPr>
        <w:t>prendre en compte la perte due aux pannes de congélateurs ?</w:t>
      </w:r>
      <w:r>
        <w:rPr>
          <w:sz w:val="22"/>
          <w:szCs w:val="20"/>
        </w:rPr>
        <w:t xml:space="preserve"> (penser aux taux de charges variables)</w:t>
      </w:r>
    </w:p>
    <w:p w:rsidR="00ED1C36" w:rsidRPr="00357B34" w:rsidRDefault="00ED1C36" w:rsidP="00BE2412">
      <w:pPr>
        <w:autoSpaceDE w:val="0"/>
        <w:autoSpaceDN w:val="0"/>
        <w:adjustRightInd w:val="0"/>
        <w:ind w:left="2847"/>
        <w:jc w:val="both"/>
        <w:rPr>
          <w:sz w:val="22"/>
          <w:szCs w:val="20"/>
        </w:rPr>
      </w:pPr>
    </w:p>
    <w:p w:rsidR="00ED1C36" w:rsidRPr="00ED1C36" w:rsidRDefault="00ED1C36" w:rsidP="00ED1C36">
      <w:pPr>
        <w:autoSpaceDE w:val="0"/>
        <w:autoSpaceDN w:val="0"/>
        <w:adjustRightInd w:val="0"/>
        <w:ind w:left="1058"/>
        <w:jc w:val="both"/>
        <w:rPr>
          <w:sz w:val="22"/>
          <w:szCs w:val="20"/>
        </w:rPr>
      </w:pPr>
      <w:r>
        <w:rPr>
          <w:sz w:val="22"/>
          <w:szCs w:val="20"/>
        </w:rPr>
        <w:t>L</w:t>
      </w:r>
      <w:r w:rsidRPr="00ED1C36">
        <w:rPr>
          <w:sz w:val="22"/>
          <w:szCs w:val="20"/>
        </w:rPr>
        <w:t xml:space="preserve">es pannes de congélateurs entraînent  </w:t>
      </w:r>
      <w:r>
        <w:rPr>
          <w:sz w:val="22"/>
          <w:szCs w:val="20"/>
        </w:rPr>
        <w:t>l’apparition des denrées avariées ;</w:t>
      </w:r>
      <w:r w:rsidRPr="00ED1C36">
        <w:rPr>
          <w:sz w:val="22"/>
          <w:szCs w:val="20"/>
        </w:rPr>
        <w:t xml:space="preserve"> cette perte s’applique au co</w:t>
      </w:r>
      <w:r>
        <w:rPr>
          <w:sz w:val="22"/>
          <w:szCs w:val="20"/>
        </w:rPr>
        <w:t xml:space="preserve">ût des matières premières et </w:t>
      </w:r>
      <w:r w:rsidRPr="00ED1C36">
        <w:rPr>
          <w:sz w:val="22"/>
          <w:szCs w:val="20"/>
        </w:rPr>
        <w:t xml:space="preserve">vient donc augmenter le coût moyen des matières. Le taux de charges variables retenu est de </w:t>
      </w:r>
      <w:r>
        <w:rPr>
          <w:sz w:val="22"/>
          <w:szCs w:val="20"/>
        </w:rPr>
        <w:t>28%. I</w:t>
      </w:r>
      <w:r w:rsidRPr="00ED1C36">
        <w:rPr>
          <w:sz w:val="22"/>
          <w:szCs w:val="20"/>
        </w:rPr>
        <w:t>l convient</w:t>
      </w:r>
      <w:r>
        <w:rPr>
          <w:sz w:val="22"/>
          <w:szCs w:val="20"/>
        </w:rPr>
        <w:t xml:space="preserve"> alors</w:t>
      </w:r>
      <w:r w:rsidRPr="00ED1C36">
        <w:rPr>
          <w:sz w:val="22"/>
          <w:szCs w:val="20"/>
        </w:rPr>
        <w:t xml:space="preserve"> de l’augmenter du taux de rebut. Le coefficient multiplicateur qui s’applique au taux de charges variables devient donc 1.04.</w:t>
      </w:r>
    </w:p>
    <w:p w:rsidR="00ED1C36" w:rsidRPr="00ED1C36" w:rsidRDefault="00ED1C36" w:rsidP="00ED1C36">
      <w:pPr>
        <w:autoSpaceDE w:val="0"/>
        <w:autoSpaceDN w:val="0"/>
        <w:adjustRightInd w:val="0"/>
        <w:ind w:left="1058"/>
        <w:jc w:val="both"/>
        <w:rPr>
          <w:sz w:val="22"/>
          <w:szCs w:val="20"/>
        </w:rPr>
      </w:pPr>
      <w:r w:rsidRPr="00ED1C36">
        <w:rPr>
          <w:sz w:val="22"/>
          <w:szCs w:val="20"/>
        </w:rPr>
        <w:t>Nouveau taux de charges variables incluant le taux de rebut : 28%*1.04 =29.12%</w:t>
      </w:r>
    </w:p>
    <w:p w:rsidR="00ED1C36" w:rsidRPr="00ED1C36" w:rsidRDefault="00ED1C36" w:rsidP="00ED1C36">
      <w:pPr>
        <w:autoSpaceDE w:val="0"/>
        <w:autoSpaceDN w:val="0"/>
        <w:adjustRightInd w:val="0"/>
        <w:ind w:left="1058"/>
        <w:jc w:val="both"/>
        <w:rPr>
          <w:sz w:val="22"/>
          <w:szCs w:val="20"/>
        </w:rPr>
      </w:pPr>
      <w:r w:rsidRPr="00ED1C36">
        <w:rPr>
          <w:sz w:val="22"/>
          <w:szCs w:val="20"/>
        </w:rPr>
        <w:t>Nouveau taux de marge dur coûts variables incluant le taux de rebut : 1- 29.12 = 0.7088</w:t>
      </w:r>
    </w:p>
    <w:p w:rsidR="00ED1C36" w:rsidRPr="00ED1C36" w:rsidRDefault="00ED1C36" w:rsidP="00ED1C36">
      <w:pPr>
        <w:autoSpaceDE w:val="0"/>
        <w:autoSpaceDN w:val="0"/>
        <w:adjustRightInd w:val="0"/>
        <w:ind w:left="1058"/>
        <w:jc w:val="both"/>
        <w:rPr>
          <w:sz w:val="22"/>
          <w:szCs w:val="20"/>
        </w:rPr>
      </w:pPr>
    </w:p>
    <w:p w:rsidR="00ED1C36" w:rsidRPr="003418C5" w:rsidRDefault="00ED1C36" w:rsidP="00FB755F">
      <w:pPr>
        <w:autoSpaceDE w:val="0"/>
        <w:autoSpaceDN w:val="0"/>
        <w:adjustRightInd w:val="0"/>
        <w:ind w:left="1058"/>
        <w:jc w:val="both"/>
        <w:rPr>
          <w:sz w:val="22"/>
          <w:szCs w:val="20"/>
        </w:rPr>
      </w:pPr>
    </w:p>
    <w:p w:rsidR="00357B34" w:rsidRPr="003418C5" w:rsidRDefault="00357B34" w:rsidP="00357B34">
      <w:pPr>
        <w:autoSpaceDE w:val="0"/>
        <w:autoSpaceDN w:val="0"/>
        <w:adjustRightInd w:val="0"/>
        <w:ind w:left="709" w:firstLine="349"/>
        <w:jc w:val="both"/>
        <w:rPr>
          <w:sz w:val="22"/>
          <w:szCs w:val="20"/>
        </w:rPr>
      </w:pPr>
      <w:r>
        <w:rPr>
          <w:sz w:val="22"/>
          <w:szCs w:val="20"/>
        </w:rPr>
        <w:t xml:space="preserve"> 22- Mettre à jour les prévisions</w:t>
      </w:r>
      <w:r w:rsidRPr="003418C5">
        <w:rPr>
          <w:sz w:val="22"/>
          <w:szCs w:val="20"/>
        </w:rPr>
        <w:t xml:space="preserve"> et le compte de résultat</w:t>
      </w:r>
      <w:r>
        <w:rPr>
          <w:sz w:val="22"/>
          <w:szCs w:val="20"/>
        </w:rPr>
        <w:t xml:space="preserve"> différentiel pour l’année  2012 en utilisant votre fichier tableur (troisième feuille de calcul) :</w:t>
      </w:r>
    </w:p>
    <w:p w:rsidR="00357B34" w:rsidRDefault="00357B34" w:rsidP="00357B34">
      <w:pPr>
        <w:numPr>
          <w:ilvl w:val="0"/>
          <w:numId w:val="8"/>
        </w:numPr>
        <w:autoSpaceDE w:val="0"/>
        <w:autoSpaceDN w:val="0"/>
        <w:adjustRightInd w:val="0"/>
        <w:jc w:val="both"/>
        <w:rPr>
          <w:sz w:val="22"/>
          <w:szCs w:val="20"/>
        </w:rPr>
      </w:pPr>
      <w:r w:rsidRPr="003418C5">
        <w:rPr>
          <w:sz w:val="22"/>
          <w:szCs w:val="20"/>
        </w:rPr>
        <w:t xml:space="preserve">en réduisant le ticket moyen de 1€ </w:t>
      </w:r>
      <w:r>
        <w:rPr>
          <w:sz w:val="22"/>
          <w:szCs w:val="20"/>
        </w:rPr>
        <w:t xml:space="preserve">H.T. </w:t>
      </w:r>
      <w:r w:rsidRPr="003418C5">
        <w:rPr>
          <w:sz w:val="22"/>
          <w:szCs w:val="20"/>
        </w:rPr>
        <w:t>pour l’activité du midi.</w:t>
      </w:r>
    </w:p>
    <w:p w:rsidR="00357B34" w:rsidRPr="00FB755F" w:rsidRDefault="00357B34" w:rsidP="00357B34">
      <w:pPr>
        <w:numPr>
          <w:ilvl w:val="0"/>
          <w:numId w:val="8"/>
        </w:numPr>
        <w:autoSpaceDE w:val="0"/>
        <w:autoSpaceDN w:val="0"/>
        <w:adjustRightInd w:val="0"/>
        <w:jc w:val="both"/>
        <w:rPr>
          <w:sz w:val="22"/>
          <w:szCs w:val="20"/>
        </w:rPr>
      </w:pPr>
      <w:r>
        <w:rPr>
          <w:sz w:val="22"/>
          <w:szCs w:val="20"/>
        </w:rPr>
        <w:t>e</w:t>
      </w:r>
      <w:r w:rsidRPr="00FB755F">
        <w:rPr>
          <w:sz w:val="22"/>
          <w:szCs w:val="20"/>
        </w:rPr>
        <w:t>n prenant comme nouveau taux de charges variables  29.12 % du chiffre d’affaires.</w:t>
      </w:r>
    </w:p>
    <w:p w:rsidR="00CC6479" w:rsidRDefault="00CC6479" w:rsidP="00357B34">
      <w:pPr>
        <w:autoSpaceDE w:val="0"/>
        <w:autoSpaceDN w:val="0"/>
        <w:adjustRightInd w:val="0"/>
        <w:ind w:left="2487"/>
        <w:jc w:val="both"/>
        <w:rPr>
          <w:sz w:val="22"/>
          <w:szCs w:val="20"/>
        </w:rPr>
      </w:pPr>
    </w:p>
    <w:p w:rsidR="007E115F" w:rsidRPr="004B0093" w:rsidRDefault="00CC6479" w:rsidP="00CC6479">
      <w:pPr>
        <w:autoSpaceDE w:val="0"/>
        <w:autoSpaceDN w:val="0"/>
        <w:adjustRightInd w:val="0"/>
        <w:ind w:left="709" w:firstLine="709"/>
        <w:jc w:val="both"/>
        <w:rPr>
          <w:b/>
          <w:sz w:val="22"/>
          <w:szCs w:val="20"/>
        </w:rPr>
      </w:pPr>
      <w:r w:rsidRPr="004B0093">
        <w:rPr>
          <w:b/>
          <w:sz w:val="22"/>
          <w:szCs w:val="20"/>
        </w:rPr>
        <w:t>Voir la correction sur le fichier tableur</w:t>
      </w:r>
      <w:r w:rsidR="00D94648">
        <w:rPr>
          <w:b/>
          <w:sz w:val="22"/>
          <w:szCs w:val="20"/>
        </w:rPr>
        <w:t xml:space="preserve"> (troisième feuille de calcul)</w:t>
      </w:r>
    </w:p>
    <w:p w:rsidR="00CC6479" w:rsidRPr="00CC6479" w:rsidRDefault="00CC6479" w:rsidP="00CC6479">
      <w:pPr>
        <w:autoSpaceDE w:val="0"/>
        <w:autoSpaceDN w:val="0"/>
        <w:adjustRightInd w:val="0"/>
        <w:ind w:left="709" w:firstLine="709"/>
        <w:jc w:val="both"/>
        <w:rPr>
          <w:sz w:val="22"/>
          <w:szCs w:val="20"/>
        </w:rPr>
      </w:pPr>
    </w:p>
    <w:p w:rsidR="007D7450" w:rsidRDefault="00FB755F" w:rsidP="00FB755F">
      <w:pPr>
        <w:autoSpaceDE w:val="0"/>
        <w:autoSpaceDN w:val="0"/>
        <w:adjustRightInd w:val="0"/>
        <w:ind w:left="1069"/>
        <w:jc w:val="both"/>
        <w:rPr>
          <w:sz w:val="22"/>
          <w:szCs w:val="20"/>
        </w:rPr>
      </w:pPr>
      <w:r>
        <w:rPr>
          <w:sz w:val="22"/>
          <w:szCs w:val="20"/>
        </w:rPr>
        <w:t xml:space="preserve">23- </w:t>
      </w:r>
      <w:r w:rsidR="000A1D2D">
        <w:rPr>
          <w:sz w:val="22"/>
          <w:szCs w:val="20"/>
        </w:rPr>
        <w:t>C</w:t>
      </w:r>
      <w:r w:rsidR="00357B34">
        <w:rPr>
          <w:sz w:val="22"/>
          <w:szCs w:val="20"/>
        </w:rPr>
        <w:t>alculer puis commenter</w:t>
      </w:r>
      <w:r w:rsidR="007D7450" w:rsidRPr="003418C5">
        <w:rPr>
          <w:sz w:val="22"/>
          <w:szCs w:val="20"/>
        </w:rPr>
        <w:t xml:space="preserve"> l’impact de ces</w:t>
      </w:r>
      <w:r>
        <w:rPr>
          <w:sz w:val="22"/>
          <w:szCs w:val="20"/>
        </w:rPr>
        <w:t xml:space="preserve"> modifications sur le résultat et </w:t>
      </w:r>
      <w:r w:rsidR="007D7450" w:rsidRPr="003418C5">
        <w:rPr>
          <w:sz w:val="22"/>
          <w:szCs w:val="20"/>
        </w:rPr>
        <w:t xml:space="preserve">le seuil de rentabilité </w:t>
      </w:r>
      <w:r>
        <w:rPr>
          <w:sz w:val="22"/>
          <w:szCs w:val="20"/>
        </w:rPr>
        <w:t xml:space="preserve"> pour 2012.</w:t>
      </w:r>
    </w:p>
    <w:p w:rsidR="00CC6479" w:rsidRDefault="00CC6479" w:rsidP="00FB755F">
      <w:pPr>
        <w:autoSpaceDE w:val="0"/>
        <w:autoSpaceDN w:val="0"/>
        <w:adjustRightInd w:val="0"/>
        <w:ind w:left="1069"/>
        <w:jc w:val="both"/>
        <w:rPr>
          <w:sz w:val="22"/>
          <w:szCs w:val="20"/>
        </w:rPr>
      </w:pPr>
    </w:p>
    <w:p w:rsidR="00CC6479" w:rsidRPr="004B0093" w:rsidRDefault="00CC6479" w:rsidP="00CC6479">
      <w:pPr>
        <w:autoSpaceDE w:val="0"/>
        <w:autoSpaceDN w:val="0"/>
        <w:adjustRightInd w:val="0"/>
        <w:ind w:left="709" w:firstLine="709"/>
        <w:jc w:val="both"/>
        <w:rPr>
          <w:b/>
          <w:sz w:val="22"/>
          <w:szCs w:val="20"/>
        </w:rPr>
      </w:pPr>
      <w:r w:rsidRPr="004B0093">
        <w:rPr>
          <w:b/>
          <w:sz w:val="22"/>
          <w:szCs w:val="20"/>
        </w:rPr>
        <w:t>Voir la correction sur le fichier tableur</w:t>
      </w:r>
      <w:r w:rsidR="00D94648">
        <w:rPr>
          <w:b/>
          <w:sz w:val="22"/>
          <w:szCs w:val="20"/>
        </w:rPr>
        <w:t xml:space="preserve"> (troisième feuille de calcul)</w:t>
      </w:r>
    </w:p>
    <w:p w:rsidR="00CC6479" w:rsidRPr="00CC6479" w:rsidRDefault="00CC6479" w:rsidP="00CC6479">
      <w:pPr>
        <w:autoSpaceDE w:val="0"/>
        <w:autoSpaceDN w:val="0"/>
        <w:adjustRightInd w:val="0"/>
        <w:ind w:left="709" w:firstLine="709"/>
        <w:jc w:val="both"/>
        <w:rPr>
          <w:sz w:val="22"/>
          <w:szCs w:val="20"/>
        </w:rPr>
      </w:pPr>
    </w:p>
    <w:p w:rsidR="00CC6479" w:rsidRPr="003418C5" w:rsidRDefault="00CC6479" w:rsidP="00FB755F">
      <w:pPr>
        <w:autoSpaceDE w:val="0"/>
        <w:autoSpaceDN w:val="0"/>
        <w:adjustRightInd w:val="0"/>
        <w:ind w:left="1069"/>
        <w:jc w:val="both"/>
        <w:rPr>
          <w:sz w:val="22"/>
          <w:szCs w:val="20"/>
        </w:rPr>
      </w:pPr>
    </w:p>
    <w:p w:rsidR="008D3A01" w:rsidRPr="003418C5" w:rsidRDefault="00FB755F" w:rsidP="00C37902">
      <w:pPr>
        <w:autoSpaceDE w:val="0"/>
        <w:autoSpaceDN w:val="0"/>
        <w:adjustRightInd w:val="0"/>
        <w:ind w:left="1069" w:firstLine="11"/>
        <w:jc w:val="both"/>
        <w:rPr>
          <w:sz w:val="22"/>
          <w:szCs w:val="20"/>
        </w:rPr>
      </w:pPr>
      <w:r>
        <w:rPr>
          <w:sz w:val="22"/>
          <w:szCs w:val="20"/>
        </w:rPr>
        <w:t xml:space="preserve">24- </w:t>
      </w:r>
      <w:r w:rsidR="000A1D2D">
        <w:rPr>
          <w:sz w:val="22"/>
          <w:szCs w:val="20"/>
        </w:rPr>
        <w:t>M</w:t>
      </w:r>
      <w:r w:rsidR="00357B34">
        <w:rPr>
          <w:sz w:val="22"/>
          <w:szCs w:val="20"/>
        </w:rPr>
        <w:t>ettre</w:t>
      </w:r>
      <w:r>
        <w:rPr>
          <w:sz w:val="22"/>
          <w:szCs w:val="20"/>
        </w:rPr>
        <w:t xml:space="preserve"> à jour  les prévisions 2013 et 2014</w:t>
      </w:r>
      <w:r w:rsidR="003D4FEA">
        <w:rPr>
          <w:sz w:val="22"/>
          <w:szCs w:val="20"/>
        </w:rPr>
        <w:t xml:space="preserve"> et commentez les résultats obtenus</w:t>
      </w:r>
      <w:r>
        <w:rPr>
          <w:sz w:val="22"/>
          <w:szCs w:val="20"/>
        </w:rPr>
        <w:t xml:space="preserve"> (les </w:t>
      </w:r>
      <w:r w:rsidR="00C37902">
        <w:rPr>
          <w:sz w:val="22"/>
          <w:szCs w:val="20"/>
        </w:rPr>
        <w:t xml:space="preserve"> </w:t>
      </w:r>
      <w:r>
        <w:rPr>
          <w:sz w:val="22"/>
          <w:szCs w:val="20"/>
        </w:rPr>
        <w:t>performances du projet sont-ell</w:t>
      </w:r>
      <w:r w:rsidR="007B5E62">
        <w:rPr>
          <w:sz w:val="22"/>
          <w:szCs w:val="20"/>
        </w:rPr>
        <w:t>e</w:t>
      </w:r>
      <w:r>
        <w:rPr>
          <w:sz w:val="22"/>
          <w:szCs w:val="20"/>
        </w:rPr>
        <w:t>s modifiées</w:t>
      </w:r>
      <w:r w:rsidR="007B5E62">
        <w:rPr>
          <w:sz w:val="22"/>
          <w:szCs w:val="20"/>
        </w:rPr>
        <w:t> ?)</w:t>
      </w:r>
      <w:r w:rsidR="00C37902">
        <w:rPr>
          <w:sz w:val="22"/>
          <w:szCs w:val="20"/>
        </w:rPr>
        <w:t>.</w:t>
      </w:r>
    </w:p>
    <w:p w:rsidR="00F642C6" w:rsidRPr="003418C5" w:rsidRDefault="00F642C6" w:rsidP="00F642C6">
      <w:pPr>
        <w:tabs>
          <w:tab w:val="left" w:pos="360"/>
        </w:tabs>
        <w:autoSpaceDE w:val="0"/>
        <w:autoSpaceDN w:val="0"/>
        <w:adjustRightInd w:val="0"/>
        <w:ind w:left="180" w:right="147" w:firstLine="180"/>
        <w:rPr>
          <w:b/>
          <w:bCs/>
          <w:sz w:val="22"/>
          <w:szCs w:val="20"/>
        </w:rPr>
      </w:pPr>
    </w:p>
    <w:p w:rsidR="004B0093" w:rsidRPr="004B0093" w:rsidRDefault="004B0093" w:rsidP="004B0093">
      <w:pPr>
        <w:tabs>
          <w:tab w:val="left" w:pos="360"/>
        </w:tabs>
        <w:autoSpaceDE w:val="0"/>
        <w:autoSpaceDN w:val="0"/>
        <w:adjustRightInd w:val="0"/>
        <w:ind w:left="180" w:right="147" w:firstLine="180"/>
        <w:rPr>
          <w:b/>
          <w:bCs/>
          <w:sz w:val="22"/>
          <w:szCs w:val="20"/>
        </w:rPr>
      </w:pPr>
      <w:r>
        <w:rPr>
          <w:b/>
          <w:bCs/>
          <w:sz w:val="22"/>
          <w:szCs w:val="20"/>
        </w:rPr>
        <w:tab/>
      </w:r>
      <w:r>
        <w:rPr>
          <w:b/>
          <w:bCs/>
          <w:sz w:val="22"/>
          <w:szCs w:val="20"/>
        </w:rPr>
        <w:tab/>
      </w:r>
      <w:r w:rsidRPr="004B0093">
        <w:rPr>
          <w:b/>
          <w:bCs/>
          <w:sz w:val="22"/>
          <w:szCs w:val="20"/>
        </w:rPr>
        <w:t>Voir la correction sur le fichier tableur</w:t>
      </w:r>
      <w:r w:rsidR="00D94648">
        <w:rPr>
          <w:b/>
          <w:bCs/>
          <w:sz w:val="22"/>
          <w:szCs w:val="20"/>
        </w:rPr>
        <w:t xml:space="preserve"> (troisième feuille de calcul)</w:t>
      </w:r>
    </w:p>
    <w:p w:rsidR="00B03BDA" w:rsidRPr="003418C5" w:rsidRDefault="00B03BDA" w:rsidP="00F642C6">
      <w:pPr>
        <w:tabs>
          <w:tab w:val="left" w:pos="360"/>
        </w:tabs>
        <w:autoSpaceDE w:val="0"/>
        <w:autoSpaceDN w:val="0"/>
        <w:adjustRightInd w:val="0"/>
        <w:ind w:left="180" w:right="147" w:firstLine="180"/>
        <w:rPr>
          <w:b/>
          <w:bCs/>
          <w:sz w:val="22"/>
          <w:szCs w:val="20"/>
        </w:rPr>
      </w:pPr>
    </w:p>
    <w:p w:rsidR="00C37902" w:rsidRDefault="00C37902" w:rsidP="00577200">
      <w:pPr>
        <w:tabs>
          <w:tab w:val="left" w:pos="360"/>
        </w:tabs>
        <w:autoSpaceDE w:val="0"/>
        <w:autoSpaceDN w:val="0"/>
        <w:adjustRightInd w:val="0"/>
        <w:ind w:left="180" w:right="147" w:firstLine="180"/>
        <w:rPr>
          <w:b/>
          <w:bCs/>
          <w:sz w:val="22"/>
          <w:szCs w:val="20"/>
        </w:rPr>
      </w:pPr>
    </w:p>
    <w:p w:rsidR="00240C4E" w:rsidRPr="003418C5" w:rsidRDefault="00C37902" w:rsidP="00577200">
      <w:pPr>
        <w:tabs>
          <w:tab w:val="left" w:pos="360"/>
        </w:tabs>
        <w:autoSpaceDE w:val="0"/>
        <w:autoSpaceDN w:val="0"/>
        <w:adjustRightInd w:val="0"/>
        <w:ind w:left="180" w:right="147" w:firstLine="180"/>
        <w:rPr>
          <w:b/>
          <w:bCs/>
          <w:sz w:val="22"/>
          <w:szCs w:val="20"/>
        </w:rPr>
      </w:pPr>
      <w:r>
        <w:rPr>
          <w:sz w:val="22"/>
          <w:szCs w:val="20"/>
        </w:rPr>
        <w:t xml:space="preserve">   </w:t>
      </w:r>
      <w:r w:rsidR="00BB4842">
        <w:rPr>
          <w:sz w:val="22"/>
          <w:szCs w:val="20"/>
        </w:rPr>
        <w:pict>
          <v:shape id="_x0000_i1029" type="#_x0000_t75" style="width:36.6pt;height:36.6pt">
            <v:imagedata r:id="rId13" o:title="MC900232792[2]"/>
          </v:shape>
        </w:pict>
      </w:r>
      <w:r w:rsidR="00240C4E" w:rsidRPr="003418C5">
        <w:rPr>
          <w:b/>
          <w:bCs/>
          <w:sz w:val="22"/>
          <w:szCs w:val="20"/>
        </w:rPr>
        <w:t xml:space="preserve"> </w:t>
      </w:r>
      <w:r w:rsidR="00BE2412">
        <w:rPr>
          <w:b/>
          <w:bCs/>
          <w:sz w:val="22"/>
          <w:szCs w:val="20"/>
        </w:rPr>
        <w:t>3</w:t>
      </w:r>
      <w:r w:rsidR="00BE2412" w:rsidRPr="003418C5">
        <w:rPr>
          <w:b/>
          <w:bCs/>
          <w:sz w:val="22"/>
          <w:szCs w:val="20"/>
        </w:rPr>
        <w:t xml:space="preserve">– </w:t>
      </w:r>
      <w:r w:rsidR="00BE2412">
        <w:rPr>
          <w:b/>
          <w:bCs/>
          <w:sz w:val="22"/>
          <w:szCs w:val="20"/>
        </w:rPr>
        <w:t>Analyse d’une nouvelle proposition du gérant</w:t>
      </w:r>
    </w:p>
    <w:p w:rsidR="00160E7F" w:rsidRPr="003418C5" w:rsidRDefault="00160E7F" w:rsidP="007D7450">
      <w:pPr>
        <w:tabs>
          <w:tab w:val="left" w:pos="360"/>
        </w:tabs>
        <w:autoSpaceDE w:val="0"/>
        <w:autoSpaceDN w:val="0"/>
        <w:adjustRightInd w:val="0"/>
        <w:ind w:left="180" w:right="147" w:firstLine="180"/>
        <w:rPr>
          <w:sz w:val="22"/>
          <w:szCs w:val="20"/>
        </w:rPr>
      </w:pPr>
    </w:p>
    <w:p w:rsidR="00160E7F" w:rsidRDefault="00A856D8" w:rsidP="00C37902">
      <w:pPr>
        <w:tabs>
          <w:tab w:val="left" w:pos="360"/>
        </w:tabs>
        <w:autoSpaceDE w:val="0"/>
        <w:autoSpaceDN w:val="0"/>
        <w:adjustRightInd w:val="0"/>
        <w:ind w:left="180" w:right="147" w:firstLine="180"/>
        <w:jc w:val="both"/>
        <w:rPr>
          <w:sz w:val="22"/>
          <w:szCs w:val="20"/>
        </w:rPr>
      </w:pPr>
      <w:r>
        <w:rPr>
          <w:sz w:val="22"/>
          <w:szCs w:val="20"/>
        </w:rPr>
        <w:t>Le résultat</w:t>
      </w:r>
      <w:r w:rsidR="007D7450" w:rsidRPr="003418C5">
        <w:rPr>
          <w:sz w:val="22"/>
          <w:szCs w:val="20"/>
        </w:rPr>
        <w:t xml:space="preserve"> de la mise à jour du prévi</w:t>
      </w:r>
      <w:r w:rsidR="00160E7F" w:rsidRPr="003418C5">
        <w:rPr>
          <w:sz w:val="22"/>
          <w:szCs w:val="20"/>
        </w:rPr>
        <w:t>si</w:t>
      </w:r>
      <w:r w:rsidR="00C37902">
        <w:rPr>
          <w:sz w:val="22"/>
          <w:szCs w:val="20"/>
        </w:rPr>
        <w:t>onnel pour 2012</w:t>
      </w:r>
      <w:r w:rsidR="007D7450" w:rsidRPr="003418C5">
        <w:rPr>
          <w:sz w:val="22"/>
          <w:szCs w:val="20"/>
        </w:rPr>
        <w:t xml:space="preserve">, </w:t>
      </w:r>
      <w:r>
        <w:rPr>
          <w:sz w:val="22"/>
          <w:szCs w:val="20"/>
        </w:rPr>
        <w:t>inquiè</w:t>
      </w:r>
      <w:r w:rsidR="00160E7F" w:rsidRPr="003418C5">
        <w:rPr>
          <w:sz w:val="22"/>
          <w:szCs w:val="20"/>
        </w:rPr>
        <w:t>t</w:t>
      </w:r>
      <w:r>
        <w:rPr>
          <w:sz w:val="22"/>
          <w:szCs w:val="20"/>
        </w:rPr>
        <w:t>e</w:t>
      </w:r>
      <w:r w:rsidR="00160E7F" w:rsidRPr="003418C5">
        <w:rPr>
          <w:sz w:val="22"/>
          <w:szCs w:val="20"/>
        </w:rPr>
        <w:t xml:space="preserve"> </w:t>
      </w:r>
      <w:r w:rsidRPr="003418C5">
        <w:rPr>
          <w:sz w:val="22"/>
          <w:szCs w:val="20"/>
        </w:rPr>
        <w:t xml:space="preserve">le gérant </w:t>
      </w:r>
      <w:r>
        <w:rPr>
          <w:sz w:val="22"/>
          <w:szCs w:val="20"/>
        </w:rPr>
        <w:t xml:space="preserve">notamment en ce qui concerne </w:t>
      </w:r>
      <w:r w:rsidR="00160E7F" w:rsidRPr="003418C5">
        <w:rPr>
          <w:sz w:val="22"/>
          <w:szCs w:val="20"/>
        </w:rPr>
        <w:t xml:space="preserve">sa marge de sécurité et </w:t>
      </w:r>
      <w:r w:rsidR="00C37902">
        <w:rPr>
          <w:sz w:val="22"/>
          <w:szCs w:val="20"/>
        </w:rPr>
        <w:t>il veut  améliorer son résultat prévisionnel car il trouve son projet encore trop risqué.</w:t>
      </w:r>
    </w:p>
    <w:p w:rsidR="00C37902" w:rsidRDefault="00C37902" w:rsidP="00C37902">
      <w:pPr>
        <w:tabs>
          <w:tab w:val="left" w:pos="360"/>
        </w:tabs>
        <w:autoSpaceDE w:val="0"/>
        <w:autoSpaceDN w:val="0"/>
        <w:adjustRightInd w:val="0"/>
        <w:ind w:left="180" w:right="147" w:firstLine="180"/>
        <w:jc w:val="both"/>
        <w:rPr>
          <w:sz w:val="22"/>
          <w:szCs w:val="20"/>
        </w:rPr>
      </w:pPr>
    </w:p>
    <w:p w:rsidR="00D94648" w:rsidRDefault="00D94648" w:rsidP="00C37902">
      <w:pPr>
        <w:tabs>
          <w:tab w:val="left" w:pos="360"/>
        </w:tabs>
        <w:autoSpaceDE w:val="0"/>
        <w:autoSpaceDN w:val="0"/>
        <w:adjustRightInd w:val="0"/>
        <w:ind w:left="180" w:right="147" w:firstLine="180"/>
        <w:jc w:val="both"/>
        <w:rPr>
          <w:sz w:val="22"/>
          <w:szCs w:val="20"/>
        </w:rPr>
      </w:pPr>
    </w:p>
    <w:p w:rsidR="00D94648" w:rsidRPr="003418C5" w:rsidRDefault="00D94648" w:rsidP="00C37902">
      <w:pPr>
        <w:tabs>
          <w:tab w:val="left" w:pos="360"/>
        </w:tabs>
        <w:autoSpaceDE w:val="0"/>
        <w:autoSpaceDN w:val="0"/>
        <w:adjustRightInd w:val="0"/>
        <w:ind w:left="180" w:right="147" w:firstLine="180"/>
        <w:jc w:val="both"/>
        <w:rPr>
          <w:sz w:val="22"/>
          <w:szCs w:val="20"/>
        </w:rPr>
      </w:pPr>
      <w:bookmarkStart w:id="0" w:name="_GoBack"/>
      <w:bookmarkEnd w:id="0"/>
    </w:p>
    <w:p w:rsidR="00C37902" w:rsidRPr="00BE2412" w:rsidRDefault="00BE2412" w:rsidP="00BE2412">
      <w:pPr>
        <w:tabs>
          <w:tab w:val="left" w:pos="360"/>
        </w:tabs>
        <w:autoSpaceDE w:val="0"/>
        <w:autoSpaceDN w:val="0"/>
        <w:adjustRightInd w:val="0"/>
        <w:ind w:right="147"/>
        <w:jc w:val="both"/>
        <w:rPr>
          <w:b/>
          <w:color w:val="00B050"/>
          <w:sz w:val="22"/>
          <w:szCs w:val="20"/>
        </w:rPr>
      </w:pPr>
      <w:r w:rsidRPr="00BE2412">
        <w:rPr>
          <w:color w:val="00B050"/>
          <w:sz w:val="22"/>
          <w:szCs w:val="20"/>
        </w:rPr>
        <w:lastRenderedPageBreak/>
        <w:t xml:space="preserve">    </w:t>
      </w:r>
      <w:r w:rsidRPr="00BE2412">
        <w:rPr>
          <w:b/>
          <w:color w:val="00B050"/>
          <w:sz w:val="22"/>
          <w:szCs w:val="20"/>
        </w:rPr>
        <w:t>Remarque à l’attention des professeurs</w:t>
      </w:r>
    </w:p>
    <w:tbl>
      <w:tblPr>
        <w:tblW w:w="9000" w:type="dxa"/>
        <w:tblInd w:w="70" w:type="dxa"/>
        <w:tblCellMar>
          <w:left w:w="70" w:type="dxa"/>
          <w:right w:w="70" w:type="dxa"/>
        </w:tblCellMar>
        <w:tblLook w:val="0000" w:firstRow="0" w:lastRow="0" w:firstColumn="0" w:lastColumn="0" w:noHBand="0" w:noVBand="0"/>
      </w:tblPr>
      <w:tblGrid>
        <w:gridCol w:w="9000"/>
      </w:tblGrid>
      <w:tr w:rsidR="00BE2412" w:rsidRPr="00BE2412" w:rsidTr="00E34BCC">
        <w:trPr>
          <w:trHeight w:val="264"/>
        </w:trPr>
        <w:tc>
          <w:tcPr>
            <w:tcW w:w="9000" w:type="dxa"/>
            <w:tcBorders>
              <w:top w:val="nil"/>
              <w:left w:val="nil"/>
              <w:bottom w:val="nil"/>
              <w:right w:val="nil"/>
            </w:tcBorders>
            <w:shd w:val="clear" w:color="auto" w:fill="auto"/>
            <w:noWrap/>
            <w:vAlign w:val="bottom"/>
          </w:tcPr>
          <w:p w:rsidR="004B0093" w:rsidRPr="00BE2412" w:rsidRDefault="004B0093" w:rsidP="004B0093">
            <w:pPr>
              <w:tabs>
                <w:tab w:val="left" w:pos="360"/>
              </w:tabs>
              <w:autoSpaceDE w:val="0"/>
              <w:autoSpaceDN w:val="0"/>
              <w:adjustRightInd w:val="0"/>
              <w:ind w:left="180" w:right="147" w:firstLine="180"/>
              <w:jc w:val="both"/>
              <w:rPr>
                <w:color w:val="00B050"/>
                <w:sz w:val="22"/>
                <w:szCs w:val="20"/>
              </w:rPr>
            </w:pPr>
          </w:p>
          <w:p w:rsidR="004B0093" w:rsidRPr="00BE2412" w:rsidRDefault="004B0093" w:rsidP="004B0093">
            <w:pPr>
              <w:tabs>
                <w:tab w:val="left" w:pos="360"/>
              </w:tabs>
              <w:autoSpaceDE w:val="0"/>
              <w:autoSpaceDN w:val="0"/>
              <w:adjustRightInd w:val="0"/>
              <w:ind w:left="180" w:right="147" w:firstLine="180"/>
              <w:jc w:val="both"/>
              <w:rPr>
                <w:b/>
                <w:bCs/>
                <w:color w:val="00B050"/>
                <w:sz w:val="22"/>
                <w:szCs w:val="20"/>
              </w:rPr>
            </w:pPr>
            <w:r w:rsidRPr="00BE2412">
              <w:rPr>
                <w:b/>
                <w:bCs/>
                <w:color w:val="00B050"/>
                <w:sz w:val="22"/>
                <w:szCs w:val="20"/>
              </w:rPr>
              <w:t>Trois axes de propositions peuvent être engagés : amélioration du chiffre d’affaires, réduction des charges et rationalisation de l’organisation.</w:t>
            </w:r>
          </w:p>
          <w:p w:rsidR="004B0093" w:rsidRPr="00BE2412" w:rsidRDefault="004B0093" w:rsidP="004B0093">
            <w:pPr>
              <w:tabs>
                <w:tab w:val="left" w:pos="360"/>
              </w:tabs>
              <w:autoSpaceDE w:val="0"/>
              <w:autoSpaceDN w:val="0"/>
              <w:adjustRightInd w:val="0"/>
              <w:ind w:left="180" w:right="147" w:firstLine="180"/>
              <w:jc w:val="both"/>
              <w:rPr>
                <w:b/>
                <w:bCs/>
                <w:color w:val="00B050"/>
                <w:sz w:val="22"/>
                <w:szCs w:val="20"/>
              </w:rPr>
            </w:pPr>
          </w:p>
          <w:p w:rsidR="004B0093" w:rsidRPr="00BE2412" w:rsidRDefault="004B0093" w:rsidP="009C7EE0">
            <w:pPr>
              <w:numPr>
                <w:ilvl w:val="0"/>
                <w:numId w:val="27"/>
              </w:numPr>
              <w:tabs>
                <w:tab w:val="left" w:pos="360"/>
              </w:tabs>
              <w:autoSpaceDE w:val="0"/>
              <w:autoSpaceDN w:val="0"/>
              <w:adjustRightInd w:val="0"/>
              <w:ind w:right="147"/>
              <w:jc w:val="both"/>
              <w:rPr>
                <w:color w:val="00B050"/>
                <w:sz w:val="22"/>
                <w:szCs w:val="20"/>
              </w:rPr>
            </w:pPr>
            <w:r w:rsidRPr="00BE2412">
              <w:rPr>
                <w:b/>
                <w:color w:val="00B050"/>
                <w:sz w:val="22"/>
                <w:szCs w:val="20"/>
                <w:u w:val="single"/>
              </w:rPr>
              <w:t>Amélioration du chiffre d’affaires</w:t>
            </w:r>
            <w:r w:rsidRPr="00BE2412">
              <w:rPr>
                <w:color w:val="00B050"/>
                <w:sz w:val="22"/>
                <w:szCs w:val="20"/>
              </w:rPr>
              <w:t xml:space="preserve"> : </w:t>
            </w:r>
          </w:p>
          <w:p w:rsidR="004B0093" w:rsidRPr="00BE2412" w:rsidRDefault="004B0093" w:rsidP="004B0093">
            <w:pPr>
              <w:tabs>
                <w:tab w:val="left" w:pos="360"/>
              </w:tabs>
              <w:autoSpaceDE w:val="0"/>
              <w:autoSpaceDN w:val="0"/>
              <w:adjustRightInd w:val="0"/>
              <w:ind w:left="1080" w:right="147"/>
              <w:jc w:val="both"/>
              <w:rPr>
                <w:color w:val="00B050"/>
                <w:sz w:val="22"/>
                <w:szCs w:val="20"/>
              </w:rPr>
            </w:pPr>
          </w:p>
          <w:p w:rsidR="004B0093" w:rsidRPr="00BE2412" w:rsidRDefault="004B0093" w:rsidP="009C7EE0">
            <w:pPr>
              <w:numPr>
                <w:ilvl w:val="0"/>
                <w:numId w:val="27"/>
              </w:numPr>
              <w:tabs>
                <w:tab w:val="left" w:pos="360"/>
              </w:tabs>
              <w:autoSpaceDE w:val="0"/>
              <w:autoSpaceDN w:val="0"/>
              <w:adjustRightInd w:val="0"/>
              <w:ind w:right="147"/>
              <w:jc w:val="both"/>
              <w:rPr>
                <w:color w:val="00B050"/>
                <w:sz w:val="22"/>
                <w:szCs w:val="20"/>
              </w:rPr>
            </w:pPr>
            <w:r w:rsidRPr="00BE2412">
              <w:rPr>
                <w:color w:val="00B050"/>
                <w:sz w:val="22"/>
                <w:szCs w:val="20"/>
                <w:u w:val="single"/>
              </w:rPr>
              <w:t>Action sur le volume</w:t>
            </w:r>
            <w:r w:rsidRPr="00BE2412">
              <w:rPr>
                <w:color w:val="00B050"/>
                <w:sz w:val="22"/>
                <w:szCs w:val="20"/>
              </w:rPr>
              <w:t xml:space="preserve"> (réaliser plus de couverts)</w:t>
            </w:r>
          </w:p>
          <w:p w:rsidR="004B0093" w:rsidRPr="00BE2412" w:rsidRDefault="004B0093" w:rsidP="009C7EE0">
            <w:pPr>
              <w:numPr>
                <w:ilvl w:val="0"/>
                <w:numId w:val="27"/>
              </w:numPr>
              <w:tabs>
                <w:tab w:val="left" w:pos="360"/>
              </w:tabs>
              <w:autoSpaceDE w:val="0"/>
              <w:autoSpaceDN w:val="0"/>
              <w:adjustRightInd w:val="0"/>
              <w:ind w:right="147"/>
              <w:jc w:val="both"/>
              <w:rPr>
                <w:color w:val="00B050"/>
                <w:sz w:val="22"/>
                <w:szCs w:val="20"/>
              </w:rPr>
            </w:pPr>
            <w:r w:rsidRPr="00BE2412">
              <w:rPr>
                <w:color w:val="00B050"/>
                <w:sz w:val="22"/>
                <w:szCs w:val="20"/>
              </w:rPr>
              <w:t>meilleur taux de remplissage</w:t>
            </w:r>
          </w:p>
          <w:p w:rsidR="004B0093" w:rsidRPr="00BE2412" w:rsidRDefault="004B0093" w:rsidP="009C7EE0">
            <w:pPr>
              <w:numPr>
                <w:ilvl w:val="0"/>
                <w:numId w:val="27"/>
              </w:numPr>
              <w:tabs>
                <w:tab w:val="left" w:pos="360"/>
              </w:tabs>
              <w:autoSpaceDE w:val="0"/>
              <w:autoSpaceDN w:val="0"/>
              <w:adjustRightInd w:val="0"/>
              <w:ind w:right="147"/>
              <w:jc w:val="both"/>
              <w:rPr>
                <w:color w:val="00B050"/>
                <w:sz w:val="22"/>
                <w:szCs w:val="20"/>
              </w:rPr>
            </w:pPr>
            <w:r w:rsidRPr="00BE2412">
              <w:rPr>
                <w:color w:val="00B050"/>
                <w:sz w:val="22"/>
                <w:szCs w:val="20"/>
              </w:rPr>
              <w:t>proposer deux services le midi 12h/13h et 13h/15h</w:t>
            </w:r>
          </w:p>
          <w:p w:rsidR="004B0093" w:rsidRPr="00BE2412" w:rsidRDefault="004B0093" w:rsidP="009C7EE0">
            <w:pPr>
              <w:numPr>
                <w:ilvl w:val="0"/>
                <w:numId w:val="27"/>
              </w:numPr>
              <w:tabs>
                <w:tab w:val="left" w:pos="360"/>
              </w:tabs>
              <w:autoSpaceDE w:val="0"/>
              <w:autoSpaceDN w:val="0"/>
              <w:adjustRightInd w:val="0"/>
              <w:ind w:right="147"/>
              <w:jc w:val="both"/>
              <w:rPr>
                <w:color w:val="00B050"/>
                <w:sz w:val="22"/>
                <w:szCs w:val="20"/>
              </w:rPr>
            </w:pPr>
            <w:r w:rsidRPr="00BE2412">
              <w:rPr>
                <w:color w:val="00B050"/>
                <w:sz w:val="22"/>
                <w:szCs w:val="20"/>
              </w:rPr>
              <w:t>proposer des animations/spectacles/soirées à thèmes le soir</w:t>
            </w:r>
          </w:p>
          <w:p w:rsidR="004B0093" w:rsidRPr="00BE2412" w:rsidRDefault="004B0093" w:rsidP="004B0093">
            <w:pPr>
              <w:tabs>
                <w:tab w:val="left" w:pos="360"/>
              </w:tabs>
              <w:autoSpaceDE w:val="0"/>
              <w:autoSpaceDN w:val="0"/>
              <w:adjustRightInd w:val="0"/>
              <w:ind w:left="1080" w:right="147"/>
              <w:jc w:val="both"/>
              <w:rPr>
                <w:color w:val="00B050"/>
                <w:sz w:val="22"/>
                <w:szCs w:val="20"/>
              </w:rPr>
            </w:pPr>
          </w:p>
          <w:p w:rsidR="004B0093" w:rsidRPr="00BE2412" w:rsidRDefault="004B0093" w:rsidP="009C7EE0">
            <w:pPr>
              <w:numPr>
                <w:ilvl w:val="0"/>
                <w:numId w:val="27"/>
              </w:numPr>
              <w:tabs>
                <w:tab w:val="left" w:pos="360"/>
              </w:tabs>
              <w:autoSpaceDE w:val="0"/>
              <w:autoSpaceDN w:val="0"/>
              <w:adjustRightInd w:val="0"/>
              <w:ind w:right="147"/>
              <w:jc w:val="both"/>
              <w:rPr>
                <w:color w:val="00B050"/>
                <w:sz w:val="22"/>
                <w:szCs w:val="20"/>
                <w:u w:val="single"/>
              </w:rPr>
            </w:pPr>
            <w:r w:rsidRPr="00BE2412">
              <w:rPr>
                <w:color w:val="00B050"/>
                <w:sz w:val="22"/>
                <w:szCs w:val="20"/>
                <w:u w:val="single"/>
              </w:rPr>
              <w:t>Action sur les prix</w:t>
            </w:r>
          </w:p>
          <w:p w:rsidR="004B0093" w:rsidRPr="00BE2412" w:rsidRDefault="004B0093" w:rsidP="009C7EE0">
            <w:pPr>
              <w:numPr>
                <w:ilvl w:val="0"/>
                <w:numId w:val="27"/>
              </w:numPr>
              <w:tabs>
                <w:tab w:val="left" w:pos="360"/>
              </w:tabs>
              <w:autoSpaceDE w:val="0"/>
              <w:autoSpaceDN w:val="0"/>
              <w:adjustRightInd w:val="0"/>
              <w:ind w:right="147"/>
              <w:jc w:val="both"/>
              <w:rPr>
                <w:color w:val="00B050"/>
                <w:sz w:val="22"/>
                <w:szCs w:val="20"/>
              </w:rPr>
            </w:pPr>
            <w:r w:rsidRPr="00BE2412">
              <w:rPr>
                <w:color w:val="00B050"/>
                <w:sz w:val="22"/>
                <w:szCs w:val="20"/>
              </w:rPr>
              <w:t>proposer une gamme de prix plus élevée</w:t>
            </w:r>
          </w:p>
          <w:p w:rsidR="004B0093" w:rsidRPr="00BE2412" w:rsidRDefault="004B0093" w:rsidP="009C7EE0">
            <w:pPr>
              <w:numPr>
                <w:ilvl w:val="0"/>
                <w:numId w:val="27"/>
              </w:numPr>
              <w:tabs>
                <w:tab w:val="left" w:pos="360"/>
              </w:tabs>
              <w:autoSpaceDE w:val="0"/>
              <w:autoSpaceDN w:val="0"/>
              <w:adjustRightInd w:val="0"/>
              <w:ind w:right="147"/>
              <w:jc w:val="both"/>
              <w:rPr>
                <w:color w:val="00B050"/>
                <w:sz w:val="22"/>
                <w:szCs w:val="20"/>
              </w:rPr>
            </w:pPr>
            <w:r w:rsidRPr="00BE2412">
              <w:rPr>
                <w:color w:val="00B050"/>
                <w:sz w:val="22"/>
                <w:szCs w:val="20"/>
              </w:rPr>
              <w:t>proposer des formules rapides à meilleures marges</w:t>
            </w:r>
          </w:p>
          <w:p w:rsidR="004B0093" w:rsidRPr="00BE2412" w:rsidRDefault="004B0093" w:rsidP="004B0093">
            <w:pPr>
              <w:tabs>
                <w:tab w:val="left" w:pos="360"/>
              </w:tabs>
              <w:autoSpaceDE w:val="0"/>
              <w:autoSpaceDN w:val="0"/>
              <w:adjustRightInd w:val="0"/>
              <w:ind w:left="180" w:right="147" w:firstLine="180"/>
              <w:jc w:val="both"/>
              <w:rPr>
                <w:color w:val="00B050"/>
                <w:sz w:val="22"/>
                <w:szCs w:val="20"/>
              </w:rPr>
            </w:pPr>
          </w:p>
          <w:p w:rsidR="004B0093" w:rsidRPr="00BE2412" w:rsidRDefault="004B0093" w:rsidP="004B0093">
            <w:pPr>
              <w:tabs>
                <w:tab w:val="left" w:pos="360"/>
              </w:tabs>
              <w:autoSpaceDE w:val="0"/>
              <w:autoSpaceDN w:val="0"/>
              <w:adjustRightInd w:val="0"/>
              <w:ind w:left="180" w:right="147" w:firstLine="180"/>
              <w:jc w:val="both"/>
              <w:rPr>
                <w:color w:val="00B050"/>
                <w:sz w:val="22"/>
                <w:szCs w:val="20"/>
              </w:rPr>
            </w:pPr>
          </w:p>
          <w:p w:rsidR="004B0093" w:rsidRPr="00BE2412" w:rsidRDefault="004B0093" w:rsidP="009C7EE0">
            <w:pPr>
              <w:numPr>
                <w:ilvl w:val="0"/>
                <w:numId w:val="27"/>
              </w:numPr>
              <w:tabs>
                <w:tab w:val="left" w:pos="360"/>
              </w:tabs>
              <w:autoSpaceDE w:val="0"/>
              <w:autoSpaceDN w:val="0"/>
              <w:adjustRightInd w:val="0"/>
              <w:ind w:right="147"/>
              <w:jc w:val="both"/>
              <w:rPr>
                <w:b/>
                <w:color w:val="00B050"/>
                <w:sz w:val="22"/>
                <w:szCs w:val="20"/>
                <w:u w:val="single"/>
              </w:rPr>
            </w:pPr>
            <w:r w:rsidRPr="00BE2412">
              <w:rPr>
                <w:b/>
                <w:color w:val="00B050"/>
                <w:sz w:val="22"/>
                <w:szCs w:val="20"/>
                <w:u w:val="single"/>
              </w:rPr>
              <w:t>Réduction des charges</w:t>
            </w:r>
            <w:r w:rsidRPr="00BE2412">
              <w:rPr>
                <w:b/>
                <w:color w:val="00B050"/>
                <w:sz w:val="22"/>
                <w:szCs w:val="20"/>
              </w:rPr>
              <w:t> :</w:t>
            </w:r>
          </w:p>
          <w:p w:rsidR="004B0093" w:rsidRPr="00BE2412" w:rsidRDefault="004B0093" w:rsidP="004B0093">
            <w:pPr>
              <w:tabs>
                <w:tab w:val="left" w:pos="360"/>
              </w:tabs>
              <w:autoSpaceDE w:val="0"/>
              <w:autoSpaceDN w:val="0"/>
              <w:adjustRightInd w:val="0"/>
              <w:ind w:left="1080" w:right="147"/>
              <w:jc w:val="both"/>
              <w:rPr>
                <w:color w:val="00B050"/>
                <w:sz w:val="22"/>
                <w:szCs w:val="20"/>
                <w:u w:val="single"/>
              </w:rPr>
            </w:pPr>
          </w:p>
          <w:p w:rsidR="004B0093" w:rsidRPr="00BE2412" w:rsidRDefault="004B0093" w:rsidP="009C7EE0">
            <w:pPr>
              <w:numPr>
                <w:ilvl w:val="1"/>
                <w:numId w:val="27"/>
              </w:numPr>
              <w:tabs>
                <w:tab w:val="left" w:pos="360"/>
              </w:tabs>
              <w:autoSpaceDE w:val="0"/>
              <w:autoSpaceDN w:val="0"/>
              <w:adjustRightInd w:val="0"/>
              <w:ind w:right="147"/>
              <w:jc w:val="both"/>
              <w:rPr>
                <w:color w:val="00B050"/>
                <w:sz w:val="22"/>
                <w:szCs w:val="20"/>
              </w:rPr>
            </w:pPr>
            <w:r w:rsidRPr="00BE2412">
              <w:rPr>
                <w:color w:val="00B050"/>
                <w:sz w:val="22"/>
                <w:szCs w:val="20"/>
              </w:rPr>
              <w:t>négocier des conditions d'achat de matières premières plus intéressantes.</w:t>
            </w:r>
          </w:p>
          <w:p w:rsidR="004B0093" w:rsidRPr="00BE2412" w:rsidRDefault="004B0093" w:rsidP="009C7EE0">
            <w:pPr>
              <w:numPr>
                <w:ilvl w:val="1"/>
                <w:numId w:val="27"/>
              </w:numPr>
              <w:tabs>
                <w:tab w:val="left" w:pos="360"/>
              </w:tabs>
              <w:autoSpaceDE w:val="0"/>
              <w:autoSpaceDN w:val="0"/>
              <w:adjustRightInd w:val="0"/>
              <w:ind w:right="147"/>
              <w:jc w:val="both"/>
              <w:rPr>
                <w:color w:val="00B050"/>
                <w:sz w:val="22"/>
                <w:szCs w:val="20"/>
              </w:rPr>
            </w:pPr>
            <w:r w:rsidRPr="00BE2412">
              <w:rPr>
                <w:color w:val="00B050"/>
                <w:sz w:val="22"/>
                <w:szCs w:val="20"/>
              </w:rPr>
              <w:t>repérer les sources d’économies possibles sur chaque poste de dépenses.</w:t>
            </w:r>
          </w:p>
          <w:p w:rsidR="004B0093" w:rsidRPr="00BE2412" w:rsidRDefault="004B0093" w:rsidP="009C7EE0">
            <w:pPr>
              <w:numPr>
                <w:ilvl w:val="1"/>
                <w:numId w:val="27"/>
              </w:numPr>
              <w:tabs>
                <w:tab w:val="left" w:pos="360"/>
              </w:tabs>
              <w:autoSpaceDE w:val="0"/>
              <w:autoSpaceDN w:val="0"/>
              <w:adjustRightInd w:val="0"/>
              <w:ind w:right="147"/>
              <w:jc w:val="both"/>
              <w:rPr>
                <w:color w:val="00B050"/>
                <w:sz w:val="22"/>
                <w:szCs w:val="20"/>
              </w:rPr>
            </w:pPr>
            <w:r w:rsidRPr="00BE2412">
              <w:rPr>
                <w:color w:val="00B050"/>
                <w:sz w:val="22"/>
                <w:szCs w:val="20"/>
              </w:rPr>
              <w:t>réduire la quantité de matières servies</w:t>
            </w:r>
          </w:p>
          <w:p w:rsidR="004B0093" w:rsidRPr="00BE2412" w:rsidRDefault="004B0093" w:rsidP="009C7EE0">
            <w:pPr>
              <w:numPr>
                <w:ilvl w:val="1"/>
                <w:numId w:val="27"/>
              </w:numPr>
              <w:tabs>
                <w:tab w:val="left" w:pos="360"/>
              </w:tabs>
              <w:autoSpaceDE w:val="0"/>
              <w:autoSpaceDN w:val="0"/>
              <w:adjustRightInd w:val="0"/>
              <w:ind w:right="147"/>
              <w:jc w:val="both"/>
              <w:rPr>
                <w:color w:val="00B050"/>
                <w:sz w:val="22"/>
                <w:szCs w:val="20"/>
              </w:rPr>
            </w:pPr>
            <w:r w:rsidRPr="00BE2412">
              <w:rPr>
                <w:color w:val="00B050"/>
                <w:sz w:val="22"/>
                <w:szCs w:val="20"/>
              </w:rPr>
              <w:t>réduire la qualité de certaines des matières utilisées</w:t>
            </w:r>
          </w:p>
          <w:p w:rsidR="004B0093" w:rsidRPr="00BE2412" w:rsidRDefault="004B0093" w:rsidP="009C7EE0">
            <w:pPr>
              <w:numPr>
                <w:ilvl w:val="1"/>
                <w:numId w:val="27"/>
              </w:numPr>
              <w:tabs>
                <w:tab w:val="left" w:pos="360"/>
              </w:tabs>
              <w:autoSpaceDE w:val="0"/>
              <w:autoSpaceDN w:val="0"/>
              <w:adjustRightInd w:val="0"/>
              <w:ind w:right="147"/>
              <w:jc w:val="both"/>
              <w:rPr>
                <w:color w:val="00B050"/>
                <w:sz w:val="22"/>
                <w:szCs w:val="20"/>
              </w:rPr>
            </w:pPr>
            <w:r w:rsidRPr="00BE2412">
              <w:rPr>
                <w:color w:val="00B050"/>
                <w:sz w:val="22"/>
                <w:szCs w:val="20"/>
              </w:rPr>
              <w:t>mieux gérer les achats afin de réduire les pertes</w:t>
            </w:r>
          </w:p>
          <w:p w:rsidR="004B0093" w:rsidRPr="00BE2412" w:rsidRDefault="004B0093" w:rsidP="009C7EE0">
            <w:pPr>
              <w:numPr>
                <w:ilvl w:val="1"/>
                <w:numId w:val="27"/>
              </w:numPr>
              <w:tabs>
                <w:tab w:val="left" w:pos="360"/>
              </w:tabs>
              <w:autoSpaceDE w:val="0"/>
              <w:autoSpaceDN w:val="0"/>
              <w:adjustRightInd w:val="0"/>
              <w:ind w:right="147"/>
              <w:jc w:val="both"/>
              <w:rPr>
                <w:color w:val="00B050"/>
                <w:sz w:val="22"/>
                <w:szCs w:val="20"/>
              </w:rPr>
            </w:pPr>
            <w:r w:rsidRPr="00BE2412">
              <w:rPr>
                <w:color w:val="00B050"/>
                <w:sz w:val="22"/>
                <w:szCs w:val="20"/>
              </w:rPr>
              <w:t>assurer une maintenance régulière des congélateurs.</w:t>
            </w:r>
          </w:p>
          <w:p w:rsidR="004B0093" w:rsidRPr="00BE2412" w:rsidRDefault="004B0093" w:rsidP="004B0093">
            <w:pPr>
              <w:tabs>
                <w:tab w:val="left" w:pos="360"/>
              </w:tabs>
              <w:autoSpaceDE w:val="0"/>
              <w:autoSpaceDN w:val="0"/>
              <w:adjustRightInd w:val="0"/>
              <w:ind w:left="180" w:right="147" w:firstLine="180"/>
              <w:jc w:val="both"/>
              <w:rPr>
                <w:color w:val="00B050"/>
                <w:sz w:val="22"/>
                <w:szCs w:val="20"/>
              </w:rPr>
            </w:pPr>
          </w:p>
          <w:p w:rsidR="004B0093" w:rsidRPr="00BE2412" w:rsidRDefault="004B0093" w:rsidP="009C7EE0">
            <w:pPr>
              <w:numPr>
                <w:ilvl w:val="0"/>
                <w:numId w:val="27"/>
              </w:numPr>
              <w:tabs>
                <w:tab w:val="left" w:pos="360"/>
              </w:tabs>
              <w:autoSpaceDE w:val="0"/>
              <w:autoSpaceDN w:val="0"/>
              <w:adjustRightInd w:val="0"/>
              <w:ind w:right="147"/>
              <w:jc w:val="both"/>
              <w:rPr>
                <w:b/>
                <w:color w:val="00B050"/>
                <w:sz w:val="22"/>
                <w:szCs w:val="20"/>
                <w:u w:val="single"/>
              </w:rPr>
            </w:pPr>
            <w:r w:rsidRPr="00BE2412">
              <w:rPr>
                <w:b/>
                <w:color w:val="00B050"/>
                <w:sz w:val="22"/>
                <w:szCs w:val="20"/>
                <w:u w:val="single"/>
              </w:rPr>
              <w:t>Rationalisation de l’organisation</w:t>
            </w:r>
            <w:r w:rsidRPr="00BE2412">
              <w:rPr>
                <w:b/>
                <w:color w:val="00B050"/>
                <w:sz w:val="22"/>
                <w:szCs w:val="20"/>
              </w:rPr>
              <w:t> :</w:t>
            </w:r>
          </w:p>
          <w:p w:rsidR="004B0093" w:rsidRPr="00BE2412" w:rsidRDefault="004B0093" w:rsidP="004B0093">
            <w:pPr>
              <w:tabs>
                <w:tab w:val="left" w:pos="360"/>
              </w:tabs>
              <w:autoSpaceDE w:val="0"/>
              <w:autoSpaceDN w:val="0"/>
              <w:adjustRightInd w:val="0"/>
              <w:ind w:left="1080" w:right="147"/>
              <w:jc w:val="both"/>
              <w:rPr>
                <w:color w:val="00B050"/>
                <w:sz w:val="22"/>
                <w:szCs w:val="20"/>
                <w:u w:val="single"/>
              </w:rPr>
            </w:pPr>
          </w:p>
          <w:p w:rsidR="004B0093" w:rsidRPr="00BE2412" w:rsidRDefault="004B0093" w:rsidP="009C7EE0">
            <w:pPr>
              <w:numPr>
                <w:ilvl w:val="0"/>
                <w:numId w:val="27"/>
              </w:numPr>
              <w:tabs>
                <w:tab w:val="left" w:pos="360"/>
              </w:tabs>
              <w:autoSpaceDE w:val="0"/>
              <w:autoSpaceDN w:val="0"/>
              <w:adjustRightInd w:val="0"/>
              <w:ind w:right="147"/>
              <w:jc w:val="both"/>
              <w:rPr>
                <w:color w:val="00B050"/>
                <w:sz w:val="22"/>
                <w:szCs w:val="20"/>
              </w:rPr>
            </w:pPr>
            <w:r w:rsidRPr="00BE2412">
              <w:rPr>
                <w:color w:val="00B050"/>
                <w:sz w:val="22"/>
                <w:szCs w:val="20"/>
              </w:rPr>
              <w:t>rationaliser l’organisation du service,</w:t>
            </w:r>
          </w:p>
          <w:p w:rsidR="004B0093" w:rsidRDefault="004B0093" w:rsidP="009C7EE0">
            <w:pPr>
              <w:numPr>
                <w:ilvl w:val="0"/>
                <w:numId w:val="27"/>
              </w:numPr>
              <w:tabs>
                <w:tab w:val="left" w:pos="360"/>
              </w:tabs>
              <w:autoSpaceDE w:val="0"/>
              <w:autoSpaceDN w:val="0"/>
              <w:adjustRightInd w:val="0"/>
              <w:ind w:right="147"/>
              <w:jc w:val="both"/>
              <w:rPr>
                <w:color w:val="00B050"/>
                <w:sz w:val="22"/>
                <w:szCs w:val="20"/>
              </w:rPr>
            </w:pPr>
            <w:r w:rsidRPr="00BE2412">
              <w:rPr>
                <w:color w:val="00B050"/>
                <w:sz w:val="22"/>
                <w:szCs w:val="20"/>
              </w:rPr>
              <w:t>rationaliser les tâches fortement consommatrices de temps.</w:t>
            </w:r>
          </w:p>
          <w:p w:rsidR="00D94648" w:rsidRPr="00BE2412" w:rsidRDefault="00D94648" w:rsidP="00D94648">
            <w:pPr>
              <w:tabs>
                <w:tab w:val="left" w:pos="360"/>
              </w:tabs>
              <w:autoSpaceDE w:val="0"/>
              <w:autoSpaceDN w:val="0"/>
              <w:adjustRightInd w:val="0"/>
              <w:ind w:left="1080" w:right="147"/>
              <w:jc w:val="both"/>
              <w:rPr>
                <w:color w:val="00B050"/>
                <w:sz w:val="22"/>
                <w:szCs w:val="20"/>
              </w:rPr>
            </w:pPr>
          </w:p>
          <w:p w:rsidR="004B0093" w:rsidRPr="00BE2412" w:rsidRDefault="004B0093" w:rsidP="004B0093">
            <w:pPr>
              <w:tabs>
                <w:tab w:val="left" w:pos="360"/>
              </w:tabs>
              <w:autoSpaceDE w:val="0"/>
              <w:autoSpaceDN w:val="0"/>
              <w:adjustRightInd w:val="0"/>
              <w:ind w:left="180" w:right="147" w:firstLine="180"/>
              <w:jc w:val="both"/>
              <w:rPr>
                <w:b/>
                <w:bCs/>
                <w:color w:val="00B050"/>
                <w:sz w:val="22"/>
                <w:szCs w:val="20"/>
                <w:u w:val="single"/>
              </w:rPr>
            </w:pPr>
          </w:p>
          <w:p w:rsidR="009C7EE0" w:rsidRPr="00D94648" w:rsidRDefault="00BE2412" w:rsidP="00D94648">
            <w:pPr>
              <w:tabs>
                <w:tab w:val="left" w:pos="360"/>
              </w:tabs>
              <w:autoSpaceDE w:val="0"/>
              <w:autoSpaceDN w:val="0"/>
              <w:adjustRightInd w:val="0"/>
              <w:ind w:right="147"/>
              <w:jc w:val="both"/>
              <w:rPr>
                <w:sz w:val="22"/>
                <w:szCs w:val="20"/>
              </w:rPr>
            </w:pPr>
            <w:r w:rsidRPr="00BE2412">
              <w:rPr>
                <w:bCs/>
                <w:color w:val="00B050"/>
                <w:sz w:val="22"/>
                <w:szCs w:val="20"/>
              </w:rPr>
              <w:t xml:space="preserve"> </w:t>
            </w:r>
            <w:r w:rsidRPr="00D94648">
              <w:rPr>
                <w:sz w:val="22"/>
                <w:szCs w:val="20"/>
              </w:rPr>
              <w:t xml:space="preserve">31-  Réaliser les simulations nécessaires sous tableur (dernière feuille de calcul de votre fichier </w:t>
            </w:r>
            <w:r w:rsidR="00D94648">
              <w:rPr>
                <w:sz w:val="22"/>
                <w:szCs w:val="20"/>
              </w:rPr>
              <w:t xml:space="preserve">  </w:t>
            </w:r>
            <w:r w:rsidRPr="00D94648">
              <w:rPr>
                <w:sz w:val="22"/>
                <w:szCs w:val="20"/>
              </w:rPr>
              <w:t xml:space="preserve">tableur) pour évaluer l’impact de ces propositions sur le compte  de résultat et sur le seuil de rentabilité. Vous choisirez une combinaison d’au moins deux hypothèses parmi celles proposées.                            </w:t>
            </w:r>
            <w:r w:rsidRPr="00BE2412">
              <w:rPr>
                <w:bCs/>
                <w:color w:val="00B050"/>
                <w:sz w:val="22"/>
                <w:szCs w:val="20"/>
              </w:rPr>
              <w:t xml:space="preserve"> </w:t>
            </w:r>
          </w:p>
        </w:tc>
      </w:tr>
      <w:tr w:rsidR="00D94648" w:rsidRPr="00BE2412" w:rsidTr="00E34BCC">
        <w:trPr>
          <w:trHeight w:val="264"/>
        </w:trPr>
        <w:tc>
          <w:tcPr>
            <w:tcW w:w="9000" w:type="dxa"/>
            <w:tcBorders>
              <w:top w:val="nil"/>
              <w:left w:val="nil"/>
              <w:bottom w:val="nil"/>
              <w:right w:val="nil"/>
            </w:tcBorders>
            <w:shd w:val="clear" w:color="auto" w:fill="auto"/>
            <w:noWrap/>
            <w:vAlign w:val="bottom"/>
          </w:tcPr>
          <w:p w:rsidR="00D94648" w:rsidRPr="00BE2412" w:rsidRDefault="00D94648" w:rsidP="00D94648">
            <w:pPr>
              <w:tabs>
                <w:tab w:val="left" w:pos="360"/>
              </w:tabs>
              <w:autoSpaceDE w:val="0"/>
              <w:autoSpaceDN w:val="0"/>
              <w:adjustRightInd w:val="0"/>
              <w:ind w:right="147"/>
              <w:jc w:val="both"/>
              <w:rPr>
                <w:color w:val="00B050"/>
                <w:sz w:val="22"/>
                <w:szCs w:val="20"/>
              </w:rPr>
            </w:pPr>
          </w:p>
        </w:tc>
      </w:tr>
    </w:tbl>
    <w:p w:rsidR="007D7450" w:rsidRPr="003418C5" w:rsidRDefault="007D7450" w:rsidP="00BE2412">
      <w:pPr>
        <w:tabs>
          <w:tab w:val="left" w:pos="360"/>
        </w:tabs>
        <w:autoSpaceDE w:val="0"/>
        <w:autoSpaceDN w:val="0"/>
        <w:adjustRightInd w:val="0"/>
        <w:ind w:right="147"/>
        <w:jc w:val="both"/>
        <w:rPr>
          <w:sz w:val="22"/>
          <w:szCs w:val="20"/>
        </w:rPr>
      </w:pPr>
    </w:p>
    <w:p w:rsidR="00160E7F" w:rsidRDefault="00522B3B" w:rsidP="009C7EE0">
      <w:pPr>
        <w:tabs>
          <w:tab w:val="left" w:pos="360"/>
        </w:tabs>
        <w:autoSpaceDE w:val="0"/>
        <w:autoSpaceDN w:val="0"/>
        <w:adjustRightInd w:val="0"/>
        <w:ind w:right="147"/>
        <w:jc w:val="both"/>
        <w:rPr>
          <w:b/>
          <w:bCs/>
          <w:sz w:val="22"/>
          <w:szCs w:val="20"/>
        </w:rPr>
      </w:pPr>
      <w:r>
        <w:rPr>
          <w:sz w:val="22"/>
          <w:szCs w:val="20"/>
        </w:rPr>
        <w:tab/>
        <w:t xml:space="preserve">      </w:t>
      </w:r>
      <w:r w:rsidR="00BC715A" w:rsidRPr="009C7EE0">
        <w:rPr>
          <w:b/>
          <w:bCs/>
          <w:sz w:val="22"/>
          <w:szCs w:val="20"/>
        </w:rPr>
        <w:t>Voir les propositions retenues sur le fichier tableur</w:t>
      </w:r>
      <w:r w:rsidR="00D94648">
        <w:rPr>
          <w:b/>
          <w:bCs/>
          <w:sz w:val="22"/>
          <w:szCs w:val="20"/>
        </w:rPr>
        <w:t xml:space="preserve"> (quatrième feuille de calcul)</w:t>
      </w:r>
    </w:p>
    <w:p w:rsidR="00BC715A" w:rsidRDefault="00BC715A" w:rsidP="009C7EE0">
      <w:pPr>
        <w:tabs>
          <w:tab w:val="left" w:pos="360"/>
        </w:tabs>
        <w:autoSpaceDE w:val="0"/>
        <w:autoSpaceDN w:val="0"/>
        <w:adjustRightInd w:val="0"/>
        <w:ind w:right="147"/>
        <w:jc w:val="both"/>
        <w:rPr>
          <w:b/>
          <w:bCs/>
          <w:sz w:val="22"/>
          <w:szCs w:val="20"/>
        </w:rPr>
      </w:pPr>
    </w:p>
    <w:p w:rsidR="00D94648" w:rsidRDefault="00D94648" w:rsidP="009C7EE0">
      <w:pPr>
        <w:tabs>
          <w:tab w:val="left" w:pos="360"/>
        </w:tabs>
        <w:autoSpaceDE w:val="0"/>
        <w:autoSpaceDN w:val="0"/>
        <w:adjustRightInd w:val="0"/>
        <w:ind w:right="147"/>
        <w:jc w:val="both"/>
        <w:rPr>
          <w:b/>
          <w:bCs/>
          <w:sz w:val="22"/>
          <w:szCs w:val="20"/>
        </w:rPr>
      </w:pPr>
    </w:p>
    <w:p w:rsidR="00BC715A" w:rsidRDefault="00BE2412" w:rsidP="00D94648">
      <w:pPr>
        <w:tabs>
          <w:tab w:val="left" w:pos="360"/>
        </w:tabs>
        <w:autoSpaceDE w:val="0"/>
        <w:autoSpaceDN w:val="0"/>
        <w:adjustRightInd w:val="0"/>
        <w:ind w:left="360" w:right="147"/>
        <w:jc w:val="both"/>
        <w:rPr>
          <w:sz w:val="22"/>
          <w:szCs w:val="20"/>
        </w:rPr>
      </w:pPr>
      <w:r>
        <w:rPr>
          <w:sz w:val="22"/>
          <w:szCs w:val="20"/>
        </w:rPr>
        <w:t xml:space="preserve">32- Identifier parmi les </w:t>
      </w:r>
      <w:r w:rsidRPr="003418C5">
        <w:rPr>
          <w:sz w:val="22"/>
          <w:szCs w:val="20"/>
        </w:rPr>
        <w:t xml:space="preserve">solutions </w:t>
      </w:r>
      <w:r>
        <w:rPr>
          <w:sz w:val="22"/>
          <w:szCs w:val="20"/>
        </w:rPr>
        <w:t xml:space="preserve">proposées par le gérant celles qui seront les plus faciles à mettre  en </w:t>
      </w:r>
      <w:r w:rsidR="00D94648">
        <w:rPr>
          <w:sz w:val="22"/>
          <w:szCs w:val="20"/>
        </w:rPr>
        <w:t xml:space="preserve">   </w:t>
      </w:r>
      <w:r>
        <w:rPr>
          <w:sz w:val="22"/>
          <w:szCs w:val="20"/>
        </w:rPr>
        <w:t>œuvre et les moins coûteuses.</w:t>
      </w:r>
    </w:p>
    <w:p w:rsidR="00BE2412" w:rsidRDefault="00BE2412" w:rsidP="00BE2412">
      <w:pPr>
        <w:tabs>
          <w:tab w:val="left" w:pos="360"/>
        </w:tabs>
        <w:autoSpaceDE w:val="0"/>
        <w:autoSpaceDN w:val="0"/>
        <w:adjustRightInd w:val="0"/>
        <w:ind w:right="147"/>
        <w:jc w:val="both"/>
        <w:rPr>
          <w:sz w:val="22"/>
          <w:szCs w:val="20"/>
        </w:rPr>
      </w:pPr>
    </w:p>
    <w:p w:rsidR="00D94648" w:rsidRDefault="00D94648" w:rsidP="00BE2412">
      <w:pPr>
        <w:tabs>
          <w:tab w:val="left" w:pos="360"/>
        </w:tabs>
        <w:autoSpaceDE w:val="0"/>
        <w:autoSpaceDN w:val="0"/>
        <w:adjustRightInd w:val="0"/>
        <w:ind w:right="147"/>
        <w:jc w:val="both"/>
        <w:rPr>
          <w:sz w:val="22"/>
          <w:szCs w:val="20"/>
        </w:rPr>
      </w:pPr>
    </w:p>
    <w:tbl>
      <w:tblPr>
        <w:tblW w:w="9000" w:type="dxa"/>
        <w:tblInd w:w="70" w:type="dxa"/>
        <w:tblCellMar>
          <w:left w:w="70" w:type="dxa"/>
          <w:right w:w="70" w:type="dxa"/>
        </w:tblCellMar>
        <w:tblLook w:val="0000" w:firstRow="0" w:lastRow="0" w:firstColumn="0" w:lastColumn="0" w:noHBand="0" w:noVBand="0"/>
      </w:tblPr>
      <w:tblGrid>
        <w:gridCol w:w="1513"/>
        <w:gridCol w:w="1513"/>
        <w:gridCol w:w="1513"/>
        <w:gridCol w:w="1513"/>
        <w:gridCol w:w="2948"/>
      </w:tblGrid>
      <w:tr w:rsidR="000814FC" w:rsidRPr="000814FC" w:rsidTr="00E34BCC">
        <w:trPr>
          <w:trHeight w:val="264"/>
        </w:trPr>
        <w:tc>
          <w:tcPr>
            <w:tcW w:w="9000" w:type="dxa"/>
            <w:gridSpan w:val="5"/>
            <w:tcBorders>
              <w:top w:val="nil"/>
              <w:left w:val="nil"/>
              <w:bottom w:val="nil"/>
              <w:right w:val="nil"/>
            </w:tcBorders>
            <w:shd w:val="clear" w:color="auto" w:fill="auto"/>
            <w:noWrap/>
            <w:vAlign w:val="bottom"/>
          </w:tcPr>
          <w:p w:rsidR="000814FC" w:rsidRPr="000814FC" w:rsidRDefault="000814FC" w:rsidP="000814FC">
            <w:pPr>
              <w:tabs>
                <w:tab w:val="left" w:pos="360"/>
              </w:tabs>
              <w:autoSpaceDE w:val="0"/>
              <w:autoSpaceDN w:val="0"/>
              <w:adjustRightInd w:val="0"/>
              <w:ind w:right="147"/>
              <w:jc w:val="both"/>
              <w:rPr>
                <w:sz w:val="22"/>
                <w:szCs w:val="20"/>
              </w:rPr>
            </w:pPr>
            <w:r>
              <w:rPr>
                <w:sz w:val="22"/>
                <w:szCs w:val="20"/>
              </w:rPr>
              <w:t>L’accroissement du</w:t>
            </w:r>
            <w:r w:rsidRPr="000814FC">
              <w:rPr>
                <w:sz w:val="22"/>
                <w:szCs w:val="20"/>
              </w:rPr>
              <w:t xml:space="preserve"> taux de remplissage de 10% </w:t>
            </w:r>
            <w:r>
              <w:rPr>
                <w:sz w:val="22"/>
                <w:szCs w:val="20"/>
              </w:rPr>
              <w:t xml:space="preserve">peut être réalisé par différents moyens plus ou moins coûteux pour l’entreprise </w:t>
            </w:r>
            <w:r w:rsidRPr="000814FC">
              <w:rPr>
                <w:sz w:val="22"/>
                <w:szCs w:val="20"/>
              </w:rPr>
              <w:t>:</w:t>
            </w:r>
          </w:p>
          <w:p w:rsidR="000814FC" w:rsidRPr="000814FC" w:rsidRDefault="000814FC" w:rsidP="000814FC">
            <w:pPr>
              <w:tabs>
                <w:tab w:val="left" w:pos="360"/>
              </w:tabs>
              <w:autoSpaceDE w:val="0"/>
              <w:autoSpaceDN w:val="0"/>
              <w:adjustRightInd w:val="0"/>
              <w:ind w:right="147"/>
              <w:jc w:val="both"/>
              <w:rPr>
                <w:sz w:val="22"/>
                <w:szCs w:val="20"/>
              </w:rPr>
            </w:pPr>
            <w:r w:rsidRPr="000814FC">
              <w:rPr>
                <w:sz w:val="22"/>
                <w:szCs w:val="20"/>
              </w:rPr>
              <w:t>- la publicité soit de la part des clients satisfaits soit dans les guides ou magazines locaux,</w:t>
            </w:r>
          </w:p>
          <w:p w:rsidR="000814FC" w:rsidRPr="000814FC" w:rsidRDefault="000814FC" w:rsidP="000814FC">
            <w:pPr>
              <w:tabs>
                <w:tab w:val="left" w:pos="360"/>
              </w:tabs>
              <w:autoSpaceDE w:val="0"/>
              <w:autoSpaceDN w:val="0"/>
              <w:adjustRightInd w:val="0"/>
              <w:ind w:right="147"/>
              <w:jc w:val="both"/>
              <w:rPr>
                <w:sz w:val="22"/>
                <w:szCs w:val="20"/>
              </w:rPr>
            </w:pPr>
            <w:r w:rsidRPr="000814FC">
              <w:rPr>
                <w:sz w:val="22"/>
                <w:szCs w:val="20"/>
              </w:rPr>
              <w:t>- des heures de service supplémentaires,</w:t>
            </w:r>
          </w:p>
          <w:p w:rsidR="000814FC" w:rsidRPr="000814FC" w:rsidRDefault="000814FC" w:rsidP="000814FC">
            <w:pPr>
              <w:tabs>
                <w:tab w:val="left" w:pos="360"/>
              </w:tabs>
              <w:autoSpaceDE w:val="0"/>
              <w:autoSpaceDN w:val="0"/>
              <w:adjustRightInd w:val="0"/>
              <w:ind w:right="147"/>
              <w:jc w:val="both"/>
              <w:rPr>
                <w:sz w:val="22"/>
                <w:szCs w:val="20"/>
              </w:rPr>
            </w:pPr>
            <w:r w:rsidRPr="000814FC">
              <w:rPr>
                <w:sz w:val="22"/>
                <w:szCs w:val="20"/>
              </w:rPr>
              <w:t xml:space="preserve">- </w:t>
            </w:r>
            <w:r>
              <w:rPr>
                <w:sz w:val="22"/>
                <w:szCs w:val="20"/>
              </w:rPr>
              <w:t>la rationalisation de</w:t>
            </w:r>
            <w:r w:rsidRPr="000814FC">
              <w:rPr>
                <w:sz w:val="22"/>
                <w:szCs w:val="20"/>
              </w:rPr>
              <w:t xml:space="preserve"> l’organisation du service pour éviter les temps d’attente (formules rapides préparées à l’avance …).</w:t>
            </w:r>
          </w:p>
          <w:p w:rsidR="000814FC" w:rsidRDefault="000814FC" w:rsidP="000814FC">
            <w:pPr>
              <w:tabs>
                <w:tab w:val="left" w:pos="360"/>
              </w:tabs>
              <w:autoSpaceDE w:val="0"/>
              <w:autoSpaceDN w:val="0"/>
              <w:adjustRightInd w:val="0"/>
              <w:ind w:right="147"/>
              <w:jc w:val="both"/>
              <w:rPr>
                <w:sz w:val="22"/>
                <w:szCs w:val="20"/>
              </w:rPr>
            </w:pPr>
            <w:r w:rsidRPr="000814FC">
              <w:rPr>
                <w:sz w:val="22"/>
                <w:szCs w:val="20"/>
              </w:rPr>
              <w:t>- la mise en place d’</w:t>
            </w:r>
            <w:r>
              <w:rPr>
                <w:sz w:val="22"/>
                <w:szCs w:val="20"/>
              </w:rPr>
              <w:t>un système de fidélisation (cartes de fidélité,…)</w:t>
            </w:r>
            <w:r w:rsidR="00D94648">
              <w:rPr>
                <w:sz w:val="22"/>
                <w:szCs w:val="20"/>
              </w:rPr>
              <w:t>.</w:t>
            </w:r>
          </w:p>
          <w:p w:rsidR="00D94648" w:rsidRDefault="00D94648" w:rsidP="000814FC">
            <w:pPr>
              <w:tabs>
                <w:tab w:val="left" w:pos="360"/>
              </w:tabs>
              <w:autoSpaceDE w:val="0"/>
              <w:autoSpaceDN w:val="0"/>
              <w:adjustRightInd w:val="0"/>
              <w:ind w:right="147"/>
              <w:jc w:val="both"/>
              <w:rPr>
                <w:sz w:val="22"/>
                <w:szCs w:val="20"/>
              </w:rPr>
            </w:pPr>
          </w:p>
          <w:p w:rsidR="000814FC" w:rsidRPr="000814FC" w:rsidRDefault="000814FC" w:rsidP="000814FC">
            <w:pPr>
              <w:tabs>
                <w:tab w:val="left" w:pos="360"/>
              </w:tabs>
              <w:autoSpaceDE w:val="0"/>
              <w:autoSpaceDN w:val="0"/>
              <w:adjustRightInd w:val="0"/>
              <w:ind w:right="147"/>
              <w:jc w:val="both"/>
              <w:rPr>
                <w:i/>
                <w:sz w:val="22"/>
                <w:szCs w:val="20"/>
              </w:rPr>
            </w:pPr>
            <w:r w:rsidRPr="000814FC">
              <w:rPr>
                <w:i/>
                <w:sz w:val="22"/>
                <w:szCs w:val="20"/>
              </w:rPr>
              <w:t>Commentaire : attention à ne pas peser sur les charges fixes</w:t>
            </w:r>
            <w:r w:rsidR="00EA4B68">
              <w:rPr>
                <w:i/>
                <w:sz w:val="22"/>
                <w:szCs w:val="20"/>
              </w:rPr>
              <w:t xml:space="preserve">. Attention à la rationalisation qui peut </w:t>
            </w:r>
            <w:proofErr w:type="gramStart"/>
            <w:r w:rsidR="00EA4B68">
              <w:rPr>
                <w:i/>
                <w:sz w:val="22"/>
                <w:szCs w:val="20"/>
              </w:rPr>
              <w:t>peser</w:t>
            </w:r>
            <w:proofErr w:type="gramEnd"/>
            <w:r w:rsidR="00EA4B68">
              <w:rPr>
                <w:i/>
                <w:sz w:val="22"/>
                <w:szCs w:val="20"/>
              </w:rPr>
              <w:t xml:space="preserve"> négativement sur la productivité des salariés surtout si un licenciement est réalisé .La </w:t>
            </w:r>
            <w:r w:rsidR="00EA4B68">
              <w:rPr>
                <w:i/>
                <w:sz w:val="22"/>
                <w:szCs w:val="20"/>
              </w:rPr>
              <w:lastRenderedPageBreak/>
              <w:t>remise en cause de l’organisation de l’entreprise peut être contreproductive si elle est mal préparée.</w:t>
            </w:r>
          </w:p>
          <w:p w:rsidR="000814FC" w:rsidRPr="000814FC" w:rsidRDefault="000814FC" w:rsidP="000814FC">
            <w:pPr>
              <w:tabs>
                <w:tab w:val="left" w:pos="360"/>
              </w:tabs>
              <w:autoSpaceDE w:val="0"/>
              <w:autoSpaceDN w:val="0"/>
              <w:adjustRightInd w:val="0"/>
              <w:ind w:right="147"/>
              <w:jc w:val="both"/>
              <w:rPr>
                <w:sz w:val="22"/>
                <w:szCs w:val="20"/>
              </w:rPr>
            </w:pPr>
          </w:p>
          <w:p w:rsidR="000814FC" w:rsidRPr="000814FC" w:rsidRDefault="000814FC" w:rsidP="000814FC">
            <w:pPr>
              <w:tabs>
                <w:tab w:val="left" w:pos="360"/>
              </w:tabs>
              <w:autoSpaceDE w:val="0"/>
              <w:autoSpaceDN w:val="0"/>
              <w:adjustRightInd w:val="0"/>
              <w:ind w:right="147"/>
              <w:jc w:val="both"/>
              <w:rPr>
                <w:sz w:val="22"/>
                <w:szCs w:val="20"/>
              </w:rPr>
            </w:pPr>
            <w:r>
              <w:rPr>
                <w:sz w:val="22"/>
                <w:szCs w:val="20"/>
              </w:rPr>
              <w:t>La réduction des charges variables est à mener avec beaucoup de précautions :</w:t>
            </w:r>
          </w:p>
          <w:p w:rsidR="000814FC" w:rsidRDefault="000814FC" w:rsidP="000814FC">
            <w:pPr>
              <w:tabs>
                <w:tab w:val="left" w:pos="360"/>
              </w:tabs>
              <w:autoSpaceDE w:val="0"/>
              <w:autoSpaceDN w:val="0"/>
              <w:adjustRightInd w:val="0"/>
              <w:ind w:right="147"/>
              <w:jc w:val="both"/>
              <w:rPr>
                <w:sz w:val="22"/>
                <w:szCs w:val="20"/>
              </w:rPr>
            </w:pPr>
            <w:r>
              <w:rPr>
                <w:sz w:val="22"/>
                <w:szCs w:val="20"/>
              </w:rPr>
              <w:t>-n</w:t>
            </w:r>
            <w:r w:rsidRPr="000814FC">
              <w:rPr>
                <w:sz w:val="22"/>
                <w:szCs w:val="20"/>
              </w:rPr>
              <w:t>égocier un meilleur prix avec les fournisseurs en contr</w:t>
            </w:r>
            <w:r>
              <w:rPr>
                <w:sz w:val="22"/>
                <w:szCs w:val="20"/>
              </w:rPr>
              <w:t>epartie d’un paiement comptant,</w:t>
            </w:r>
          </w:p>
          <w:p w:rsidR="000814FC" w:rsidRDefault="000814FC" w:rsidP="000814FC">
            <w:pPr>
              <w:tabs>
                <w:tab w:val="left" w:pos="360"/>
              </w:tabs>
              <w:autoSpaceDE w:val="0"/>
              <w:autoSpaceDN w:val="0"/>
              <w:adjustRightInd w:val="0"/>
              <w:ind w:right="147"/>
              <w:jc w:val="both"/>
              <w:rPr>
                <w:sz w:val="22"/>
                <w:szCs w:val="20"/>
              </w:rPr>
            </w:pPr>
            <w:r>
              <w:rPr>
                <w:sz w:val="22"/>
                <w:szCs w:val="20"/>
              </w:rPr>
              <w:t>-</w:t>
            </w:r>
            <w:r w:rsidRPr="000814FC">
              <w:rPr>
                <w:sz w:val="22"/>
                <w:szCs w:val="20"/>
              </w:rPr>
              <w:t>adhér</w:t>
            </w:r>
            <w:r>
              <w:rPr>
                <w:sz w:val="22"/>
                <w:szCs w:val="20"/>
              </w:rPr>
              <w:t>er à un groupement d’achats,</w:t>
            </w:r>
          </w:p>
          <w:p w:rsidR="000814FC" w:rsidRDefault="000814FC" w:rsidP="000814FC">
            <w:pPr>
              <w:tabs>
                <w:tab w:val="left" w:pos="360"/>
              </w:tabs>
              <w:autoSpaceDE w:val="0"/>
              <w:autoSpaceDN w:val="0"/>
              <w:adjustRightInd w:val="0"/>
              <w:ind w:right="147"/>
              <w:jc w:val="both"/>
              <w:rPr>
                <w:sz w:val="22"/>
                <w:szCs w:val="20"/>
              </w:rPr>
            </w:pPr>
            <w:r>
              <w:rPr>
                <w:sz w:val="22"/>
                <w:szCs w:val="20"/>
              </w:rPr>
              <w:t>-</w:t>
            </w:r>
            <w:r w:rsidRPr="000814FC">
              <w:rPr>
                <w:sz w:val="22"/>
                <w:szCs w:val="20"/>
              </w:rPr>
              <w:t>réduire la qualité</w:t>
            </w:r>
            <w:r>
              <w:rPr>
                <w:sz w:val="22"/>
                <w:szCs w:val="20"/>
              </w:rPr>
              <w:t xml:space="preserve"> sur des produits non sensibles.</w:t>
            </w:r>
          </w:p>
          <w:p w:rsidR="000814FC" w:rsidRDefault="000814FC" w:rsidP="000814FC">
            <w:pPr>
              <w:tabs>
                <w:tab w:val="left" w:pos="360"/>
              </w:tabs>
              <w:autoSpaceDE w:val="0"/>
              <w:autoSpaceDN w:val="0"/>
              <w:adjustRightInd w:val="0"/>
              <w:ind w:right="147"/>
              <w:jc w:val="both"/>
              <w:rPr>
                <w:sz w:val="22"/>
                <w:szCs w:val="20"/>
              </w:rPr>
            </w:pPr>
          </w:p>
          <w:p w:rsidR="000814FC" w:rsidRPr="000814FC" w:rsidRDefault="000814FC" w:rsidP="000814FC">
            <w:pPr>
              <w:tabs>
                <w:tab w:val="left" w:pos="360"/>
              </w:tabs>
              <w:autoSpaceDE w:val="0"/>
              <w:autoSpaceDN w:val="0"/>
              <w:adjustRightInd w:val="0"/>
              <w:ind w:right="147"/>
              <w:jc w:val="both"/>
              <w:rPr>
                <w:i/>
                <w:sz w:val="22"/>
                <w:szCs w:val="20"/>
              </w:rPr>
            </w:pPr>
            <w:r w:rsidRPr="000814FC">
              <w:rPr>
                <w:i/>
                <w:sz w:val="22"/>
                <w:szCs w:val="20"/>
              </w:rPr>
              <w:t>Commentaire :</w:t>
            </w:r>
            <w:r w:rsidR="00B70A71">
              <w:rPr>
                <w:i/>
                <w:sz w:val="22"/>
                <w:szCs w:val="20"/>
              </w:rPr>
              <w:t xml:space="preserve"> l</w:t>
            </w:r>
            <w:r w:rsidRPr="000814FC">
              <w:rPr>
                <w:i/>
                <w:sz w:val="22"/>
                <w:szCs w:val="20"/>
              </w:rPr>
              <w:t xml:space="preserve">es actions qui réduisent la quantité ou la qualité des produits servis doivent être étudiées avec précaution compte tenu du risque d’un impact négatif sur la satisfaction du client. </w:t>
            </w:r>
            <w:r w:rsidR="00EA4B68">
              <w:rPr>
                <w:i/>
                <w:sz w:val="22"/>
                <w:szCs w:val="20"/>
              </w:rPr>
              <w:t>De telles actions peuvent avoir un impact négatif sur le résultat si l’entreprise perd une partie de sa clientèle.</w:t>
            </w:r>
          </w:p>
          <w:p w:rsidR="000814FC" w:rsidRPr="000814FC" w:rsidRDefault="000814FC" w:rsidP="000814FC">
            <w:pPr>
              <w:tabs>
                <w:tab w:val="left" w:pos="360"/>
              </w:tabs>
              <w:autoSpaceDE w:val="0"/>
              <w:autoSpaceDN w:val="0"/>
              <w:adjustRightInd w:val="0"/>
              <w:ind w:right="147"/>
              <w:jc w:val="both"/>
              <w:rPr>
                <w:i/>
                <w:sz w:val="22"/>
                <w:szCs w:val="20"/>
              </w:rPr>
            </w:pPr>
            <w:r w:rsidRPr="000814FC">
              <w:rPr>
                <w:i/>
                <w:sz w:val="22"/>
                <w:szCs w:val="20"/>
              </w:rPr>
              <w:t xml:space="preserve">Par ailleurs une entreprise comme toute organisation est rarement </w:t>
            </w:r>
            <w:proofErr w:type="gramStart"/>
            <w:r w:rsidRPr="000814FC">
              <w:rPr>
                <w:i/>
                <w:sz w:val="22"/>
                <w:szCs w:val="20"/>
              </w:rPr>
              <w:t>optimale</w:t>
            </w:r>
            <w:proofErr w:type="gramEnd"/>
            <w:r w:rsidRPr="000814FC">
              <w:rPr>
                <w:i/>
                <w:sz w:val="22"/>
                <w:szCs w:val="20"/>
              </w:rPr>
              <w:t>, les sources de rationalisation sont de ce fait souvent  multiples</w:t>
            </w:r>
            <w:r w:rsidR="00B70A71">
              <w:rPr>
                <w:i/>
                <w:sz w:val="22"/>
                <w:szCs w:val="20"/>
              </w:rPr>
              <w:t xml:space="preserve"> et évoluent dans le temps.</w:t>
            </w:r>
            <w:r w:rsidR="00BC715A">
              <w:rPr>
                <w:i/>
                <w:sz w:val="22"/>
                <w:szCs w:val="20"/>
              </w:rPr>
              <w:t xml:space="preserve"> Toute décision doit être </w:t>
            </w:r>
            <w:proofErr w:type="gramStart"/>
            <w:r w:rsidR="00BC715A">
              <w:rPr>
                <w:i/>
                <w:sz w:val="22"/>
                <w:szCs w:val="20"/>
              </w:rPr>
              <w:t>a</w:t>
            </w:r>
            <w:proofErr w:type="gramEnd"/>
            <w:r w:rsidR="00BC715A">
              <w:rPr>
                <w:i/>
                <w:sz w:val="22"/>
                <w:szCs w:val="20"/>
              </w:rPr>
              <w:t xml:space="preserve"> des implications pouvant améliore</w:t>
            </w:r>
            <w:r w:rsidR="00EA4B68">
              <w:rPr>
                <w:i/>
                <w:sz w:val="22"/>
                <w:szCs w:val="20"/>
              </w:rPr>
              <w:t>r</w:t>
            </w:r>
            <w:r w:rsidR="00BC715A">
              <w:rPr>
                <w:i/>
                <w:sz w:val="22"/>
                <w:szCs w:val="20"/>
              </w:rPr>
              <w:t xml:space="preserve"> ou altérer la performance de l’entreprise.</w:t>
            </w:r>
          </w:p>
        </w:tc>
      </w:tr>
      <w:tr w:rsidR="000814FC" w:rsidRPr="000814FC" w:rsidTr="00E34BCC">
        <w:trPr>
          <w:trHeight w:val="264"/>
        </w:trPr>
        <w:tc>
          <w:tcPr>
            <w:tcW w:w="6052" w:type="dxa"/>
            <w:gridSpan w:val="4"/>
            <w:tcBorders>
              <w:top w:val="nil"/>
              <w:left w:val="nil"/>
              <w:bottom w:val="nil"/>
              <w:right w:val="nil"/>
            </w:tcBorders>
            <w:shd w:val="clear" w:color="auto" w:fill="auto"/>
            <w:noWrap/>
            <w:vAlign w:val="bottom"/>
          </w:tcPr>
          <w:p w:rsidR="000814FC" w:rsidRPr="000814FC" w:rsidRDefault="000814FC" w:rsidP="000814FC">
            <w:pPr>
              <w:tabs>
                <w:tab w:val="left" w:pos="360"/>
              </w:tabs>
              <w:autoSpaceDE w:val="0"/>
              <w:autoSpaceDN w:val="0"/>
              <w:adjustRightInd w:val="0"/>
              <w:ind w:right="147"/>
              <w:jc w:val="both"/>
              <w:rPr>
                <w:sz w:val="22"/>
                <w:szCs w:val="20"/>
                <w:u w:val="single"/>
              </w:rPr>
            </w:pPr>
          </w:p>
        </w:tc>
        <w:tc>
          <w:tcPr>
            <w:tcW w:w="2948" w:type="dxa"/>
            <w:tcBorders>
              <w:top w:val="nil"/>
              <w:left w:val="nil"/>
              <w:bottom w:val="nil"/>
              <w:right w:val="nil"/>
            </w:tcBorders>
            <w:shd w:val="clear" w:color="auto" w:fill="auto"/>
            <w:noWrap/>
            <w:vAlign w:val="bottom"/>
          </w:tcPr>
          <w:p w:rsidR="000814FC" w:rsidRPr="000814FC" w:rsidRDefault="000814FC" w:rsidP="000814FC">
            <w:pPr>
              <w:tabs>
                <w:tab w:val="left" w:pos="360"/>
              </w:tabs>
              <w:autoSpaceDE w:val="0"/>
              <w:autoSpaceDN w:val="0"/>
              <w:adjustRightInd w:val="0"/>
              <w:ind w:right="147"/>
              <w:jc w:val="both"/>
              <w:rPr>
                <w:sz w:val="22"/>
                <w:szCs w:val="20"/>
              </w:rPr>
            </w:pPr>
          </w:p>
        </w:tc>
      </w:tr>
      <w:tr w:rsidR="000814FC" w:rsidRPr="000814FC" w:rsidTr="00E34BCC">
        <w:trPr>
          <w:trHeight w:val="264"/>
        </w:trPr>
        <w:tc>
          <w:tcPr>
            <w:tcW w:w="1513" w:type="dxa"/>
            <w:tcBorders>
              <w:top w:val="nil"/>
              <w:left w:val="nil"/>
              <w:bottom w:val="nil"/>
              <w:right w:val="nil"/>
            </w:tcBorders>
            <w:shd w:val="clear" w:color="auto" w:fill="auto"/>
            <w:noWrap/>
            <w:vAlign w:val="bottom"/>
          </w:tcPr>
          <w:p w:rsidR="000814FC" w:rsidRPr="000814FC" w:rsidRDefault="000814FC" w:rsidP="000814FC">
            <w:pPr>
              <w:tabs>
                <w:tab w:val="left" w:pos="360"/>
              </w:tabs>
              <w:autoSpaceDE w:val="0"/>
              <w:autoSpaceDN w:val="0"/>
              <w:adjustRightInd w:val="0"/>
              <w:ind w:right="147"/>
              <w:jc w:val="both"/>
              <w:rPr>
                <w:sz w:val="22"/>
                <w:szCs w:val="20"/>
                <w:u w:val="single"/>
              </w:rPr>
            </w:pPr>
          </w:p>
        </w:tc>
        <w:tc>
          <w:tcPr>
            <w:tcW w:w="1513" w:type="dxa"/>
            <w:tcBorders>
              <w:top w:val="nil"/>
              <w:left w:val="nil"/>
              <w:bottom w:val="nil"/>
              <w:right w:val="nil"/>
            </w:tcBorders>
            <w:shd w:val="clear" w:color="auto" w:fill="auto"/>
            <w:noWrap/>
            <w:vAlign w:val="bottom"/>
          </w:tcPr>
          <w:p w:rsidR="000814FC" w:rsidRPr="000814FC" w:rsidRDefault="000814FC" w:rsidP="000814FC">
            <w:pPr>
              <w:tabs>
                <w:tab w:val="left" w:pos="360"/>
              </w:tabs>
              <w:autoSpaceDE w:val="0"/>
              <w:autoSpaceDN w:val="0"/>
              <w:adjustRightInd w:val="0"/>
              <w:ind w:right="147"/>
              <w:jc w:val="both"/>
              <w:rPr>
                <w:sz w:val="22"/>
                <w:szCs w:val="20"/>
              </w:rPr>
            </w:pPr>
          </w:p>
        </w:tc>
        <w:tc>
          <w:tcPr>
            <w:tcW w:w="1513" w:type="dxa"/>
            <w:tcBorders>
              <w:top w:val="nil"/>
              <w:left w:val="nil"/>
              <w:bottom w:val="nil"/>
              <w:right w:val="nil"/>
            </w:tcBorders>
            <w:shd w:val="clear" w:color="auto" w:fill="auto"/>
            <w:noWrap/>
            <w:vAlign w:val="bottom"/>
          </w:tcPr>
          <w:p w:rsidR="000814FC" w:rsidRPr="000814FC" w:rsidRDefault="000814FC" w:rsidP="000814FC">
            <w:pPr>
              <w:tabs>
                <w:tab w:val="left" w:pos="360"/>
              </w:tabs>
              <w:autoSpaceDE w:val="0"/>
              <w:autoSpaceDN w:val="0"/>
              <w:adjustRightInd w:val="0"/>
              <w:ind w:right="147"/>
              <w:jc w:val="both"/>
              <w:rPr>
                <w:sz w:val="22"/>
                <w:szCs w:val="20"/>
              </w:rPr>
            </w:pPr>
          </w:p>
        </w:tc>
        <w:tc>
          <w:tcPr>
            <w:tcW w:w="1513" w:type="dxa"/>
            <w:tcBorders>
              <w:top w:val="nil"/>
              <w:left w:val="nil"/>
              <w:bottom w:val="nil"/>
              <w:right w:val="nil"/>
            </w:tcBorders>
            <w:shd w:val="clear" w:color="auto" w:fill="auto"/>
            <w:noWrap/>
            <w:vAlign w:val="bottom"/>
          </w:tcPr>
          <w:p w:rsidR="000814FC" w:rsidRPr="000814FC" w:rsidRDefault="000814FC" w:rsidP="000814FC">
            <w:pPr>
              <w:tabs>
                <w:tab w:val="left" w:pos="360"/>
              </w:tabs>
              <w:autoSpaceDE w:val="0"/>
              <w:autoSpaceDN w:val="0"/>
              <w:adjustRightInd w:val="0"/>
              <w:ind w:right="147"/>
              <w:jc w:val="both"/>
              <w:rPr>
                <w:sz w:val="22"/>
                <w:szCs w:val="20"/>
              </w:rPr>
            </w:pPr>
          </w:p>
        </w:tc>
        <w:tc>
          <w:tcPr>
            <w:tcW w:w="2948" w:type="dxa"/>
            <w:tcBorders>
              <w:top w:val="nil"/>
              <w:left w:val="nil"/>
              <w:bottom w:val="nil"/>
              <w:right w:val="nil"/>
            </w:tcBorders>
            <w:shd w:val="clear" w:color="auto" w:fill="auto"/>
            <w:noWrap/>
            <w:vAlign w:val="bottom"/>
          </w:tcPr>
          <w:p w:rsidR="000814FC" w:rsidRPr="000814FC" w:rsidRDefault="000814FC" w:rsidP="000814FC">
            <w:pPr>
              <w:tabs>
                <w:tab w:val="left" w:pos="360"/>
              </w:tabs>
              <w:autoSpaceDE w:val="0"/>
              <w:autoSpaceDN w:val="0"/>
              <w:adjustRightInd w:val="0"/>
              <w:ind w:right="147"/>
              <w:jc w:val="both"/>
              <w:rPr>
                <w:sz w:val="22"/>
                <w:szCs w:val="20"/>
              </w:rPr>
            </w:pPr>
          </w:p>
        </w:tc>
      </w:tr>
    </w:tbl>
    <w:p w:rsidR="00852401" w:rsidRPr="001A49CB" w:rsidRDefault="00852401" w:rsidP="00BC715A">
      <w:pPr>
        <w:tabs>
          <w:tab w:val="left" w:pos="360"/>
        </w:tabs>
        <w:autoSpaceDE w:val="0"/>
        <w:autoSpaceDN w:val="0"/>
        <w:adjustRightInd w:val="0"/>
        <w:ind w:right="147"/>
        <w:rPr>
          <w:sz w:val="22"/>
        </w:rPr>
      </w:pPr>
    </w:p>
    <w:sectPr w:rsidR="00852401" w:rsidRPr="001A49CB" w:rsidSect="00CF7469">
      <w:headerReference w:type="default" r:id="rId17"/>
      <w:footerReference w:type="even" r:id="rId18"/>
      <w:footerReference w:type="default" r:id="rId19"/>
      <w:pgSz w:w="11906" w:h="16838"/>
      <w:pgMar w:top="720" w:right="1134" w:bottom="669" w:left="1134" w:header="720" w:footer="794"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842" w:rsidRDefault="00BB4842">
      <w:r>
        <w:separator/>
      </w:r>
    </w:p>
  </w:endnote>
  <w:endnote w:type="continuationSeparator" w:id="0">
    <w:p w:rsidR="00BB4842" w:rsidRDefault="00BB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hannon Book">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A30" w:rsidRDefault="004A1A3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4A1A30" w:rsidRDefault="004A1A30">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5C6" w:rsidRPr="00980F69" w:rsidRDefault="009E6F67" w:rsidP="00B635C6">
    <w:pPr>
      <w:tabs>
        <w:tab w:val="center" w:pos="5760"/>
        <w:tab w:val="right" w:pos="9540"/>
      </w:tabs>
      <w:rPr>
        <w:sz w:val="22"/>
        <w:szCs w:val="20"/>
      </w:rPr>
    </w:pPr>
    <w:r>
      <w:t xml:space="preserve"> </w:t>
    </w:r>
  </w:p>
  <w:p w:rsidR="009E6F67" w:rsidRPr="00761DBF" w:rsidRDefault="00761DBF" w:rsidP="009E6F67">
    <w:pPr>
      <w:tabs>
        <w:tab w:val="center" w:pos="4860"/>
        <w:tab w:val="right" w:pos="9540"/>
      </w:tabs>
      <w:rPr>
        <w:sz w:val="22"/>
        <w:szCs w:val="20"/>
      </w:rPr>
    </w:pPr>
    <w:r>
      <w:rPr>
        <w:sz w:val="22"/>
        <w:szCs w:val="20"/>
      </w:rPr>
      <w:t xml:space="preserve">Corrigé                             </w:t>
    </w:r>
    <w:r w:rsidR="009E6F67" w:rsidRPr="009E6F67">
      <w:rPr>
        <w:sz w:val="16"/>
        <w:szCs w:val="16"/>
      </w:rPr>
      <w:t xml:space="preserve">© Réseau CRCF - Ministère de l'Éducation nationale - </w:t>
    </w:r>
    <w:hyperlink r:id="rId1" w:history="1">
      <w:r w:rsidR="009E6F67" w:rsidRPr="009E6F67">
        <w:rPr>
          <w:color w:val="0000FF"/>
          <w:sz w:val="16"/>
          <w:szCs w:val="16"/>
          <w:u w:val="single"/>
        </w:rPr>
        <w:t>http://crcf.ac-grenoble.fr</w:t>
      </w:r>
    </w:hyperlink>
    <w:r w:rsidR="009E6F67" w:rsidRPr="009E6F67">
      <w:rPr>
        <w:sz w:val="20"/>
        <w:szCs w:val="20"/>
      </w:rPr>
      <w:tab/>
      <w:t xml:space="preserve">page </w:t>
    </w:r>
    <w:r w:rsidR="009E6F67" w:rsidRPr="009E6F67">
      <w:rPr>
        <w:sz w:val="20"/>
        <w:szCs w:val="20"/>
      </w:rPr>
      <w:fldChar w:fldCharType="begin"/>
    </w:r>
    <w:r w:rsidR="009E6F67" w:rsidRPr="009E6F67">
      <w:rPr>
        <w:sz w:val="20"/>
        <w:szCs w:val="20"/>
      </w:rPr>
      <w:instrText xml:space="preserve"> PAGE   \* MERGEFORMAT </w:instrText>
    </w:r>
    <w:r w:rsidR="009E6F67" w:rsidRPr="009E6F67">
      <w:rPr>
        <w:sz w:val="20"/>
        <w:szCs w:val="20"/>
      </w:rPr>
      <w:fldChar w:fldCharType="separate"/>
    </w:r>
    <w:r w:rsidR="00D94648">
      <w:rPr>
        <w:noProof/>
        <w:sz w:val="20"/>
        <w:szCs w:val="20"/>
      </w:rPr>
      <w:t>1</w:t>
    </w:r>
    <w:r w:rsidR="009E6F67" w:rsidRPr="009E6F67">
      <w:rPr>
        <w:sz w:val="20"/>
        <w:szCs w:val="20"/>
      </w:rPr>
      <w:fldChar w:fldCharType="end"/>
    </w:r>
    <w:r w:rsidR="009E6F67" w:rsidRPr="009E6F67">
      <w:rPr>
        <w:sz w:val="20"/>
        <w:szCs w:val="20"/>
      </w:rPr>
      <w:t>/</w:t>
    </w:r>
    <w:r w:rsidR="009E6F67" w:rsidRPr="009E6F67">
      <w:rPr>
        <w:sz w:val="22"/>
        <w:szCs w:val="20"/>
      </w:rPr>
      <w:fldChar w:fldCharType="begin"/>
    </w:r>
    <w:r w:rsidR="009E6F67" w:rsidRPr="009E6F67">
      <w:rPr>
        <w:sz w:val="22"/>
        <w:szCs w:val="20"/>
      </w:rPr>
      <w:instrText xml:space="preserve"> NUMPAGES   \* MERGEFORMAT </w:instrText>
    </w:r>
    <w:r w:rsidR="009E6F67" w:rsidRPr="009E6F67">
      <w:rPr>
        <w:sz w:val="22"/>
        <w:szCs w:val="20"/>
      </w:rPr>
      <w:fldChar w:fldCharType="separate"/>
    </w:r>
    <w:r w:rsidR="00D94648" w:rsidRPr="00D94648">
      <w:rPr>
        <w:noProof/>
        <w:sz w:val="20"/>
        <w:szCs w:val="20"/>
      </w:rPr>
      <w:t>8</w:t>
    </w:r>
    <w:r w:rsidR="009E6F67" w:rsidRPr="009E6F67">
      <w:rPr>
        <w:noProof/>
        <w:sz w:val="20"/>
        <w:szCs w:val="20"/>
      </w:rPr>
      <w:fldChar w:fldCharType="end"/>
    </w:r>
  </w:p>
  <w:p w:rsidR="004A1A30" w:rsidRPr="009A1649" w:rsidRDefault="004A1A30" w:rsidP="009A1649">
    <w:pPr>
      <w:pStyle w:val="Pieddepage"/>
      <w:ind w:right="360"/>
      <w:jc w:val="both"/>
      <w:rP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842" w:rsidRDefault="00BB4842">
      <w:r>
        <w:separator/>
      </w:r>
    </w:p>
  </w:footnote>
  <w:footnote w:type="continuationSeparator" w:id="0">
    <w:p w:rsidR="00BB4842" w:rsidRDefault="00BB4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5C6" w:rsidRPr="00980F69" w:rsidRDefault="00B635C6" w:rsidP="00B635C6">
    <w:pPr>
      <w:tabs>
        <w:tab w:val="center" w:pos="5760"/>
        <w:tab w:val="right" w:pos="9540"/>
      </w:tabs>
      <w:rPr>
        <w:sz w:val="22"/>
        <w:szCs w:val="20"/>
      </w:rPr>
    </w:pPr>
    <w:r>
      <w:rPr>
        <w:rFonts w:ascii="Cambria" w:hAnsi="Cambria"/>
        <w:sz w:val="36"/>
        <w:szCs w:val="36"/>
      </w:rPr>
      <w:t xml:space="preserve"> </w:t>
    </w:r>
    <w:r w:rsidR="00980F69">
      <w:rPr>
        <w:sz w:val="22"/>
        <w:szCs w:val="20"/>
      </w:rPr>
      <w:t>Cas GALION</w:t>
    </w:r>
    <w:r w:rsidRPr="00845A7D">
      <w:rPr>
        <w:sz w:val="22"/>
        <w:szCs w:val="20"/>
      </w:rPr>
      <w:tab/>
    </w:r>
    <w:r w:rsidRPr="00845A7D">
      <w:rPr>
        <w:sz w:val="22"/>
        <w:szCs w:val="20"/>
      </w:rPr>
      <w:tab/>
    </w:r>
    <w:r w:rsidRPr="00B635C6">
      <w:rPr>
        <w:sz w:val="20"/>
        <w:szCs w:val="20"/>
      </w:rPr>
      <w:t>Novembre 2011</w:t>
    </w:r>
  </w:p>
  <w:p w:rsidR="004A1A30" w:rsidRPr="009A1649" w:rsidRDefault="004A1A30" w:rsidP="009A1649">
    <w:pPr>
      <w:pStyle w:val="En-tte"/>
      <w:rPr>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4pt;height:11.4pt" o:bullet="t">
        <v:imagedata r:id="rId1" o:title="mso8C81"/>
      </v:shape>
    </w:pict>
  </w:numPicBullet>
  <w:abstractNum w:abstractNumId="0">
    <w:nsid w:val="008A67AC"/>
    <w:multiLevelType w:val="hybridMultilevel"/>
    <w:tmpl w:val="305C94D0"/>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
    <w:nsid w:val="01D03249"/>
    <w:multiLevelType w:val="hybridMultilevel"/>
    <w:tmpl w:val="4B6CF596"/>
    <w:lvl w:ilvl="0" w:tplc="0DDE552E">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AE51439"/>
    <w:multiLevelType w:val="hybridMultilevel"/>
    <w:tmpl w:val="5AAC0074"/>
    <w:lvl w:ilvl="0" w:tplc="1F242D02">
      <w:start w:val="4"/>
      <w:numFmt w:val="bullet"/>
      <w:lvlText w:val="-"/>
      <w:lvlJc w:val="left"/>
      <w:pPr>
        <w:tabs>
          <w:tab w:val="num" w:pos="1080"/>
        </w:tabs>
        <w:ind w:left="1080" w:hanging="360"/>
      </w:pPr>
      <w:rPr>
        <w:rFonts w:ascii="Verdana" w:eastAsia="Times New Roman" w:hAnsi="Verdana" w:cs="Arial" w:hint="default"/>
      </w:rPr>
    </w:lvl>
    <w:lvl w:ilvl="1" w:tplc="040C0001">
      <w:start w:val="1"/>
      <w:numFmt w:val="bullet"/>
      <w:lvlText w:val=""/>
      <w:lvlJc w:val="left"/>
      <w:pPr>
        <w:tabs>
          <w:tab w:val="num" w:pos="1800"/>
        </w:tabs>
        <w:ind w:left="1800" w:hanging="360"/>
      </w:pPr>
      <w:rPr>
        <w:rFonts w:ascii="Symbol" w:hAnsi="Symbol"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
    <w:nsid w:val="10745597"/>
    <w:multiLevelType w:val="hybridMultilevel"/>
    <w:tmpl w:val="78527CE6"/>
    <w:lvl w:ilvl="0" w:tplc="AACCC01A">
      <w:start w:val="4"/>
      <w:numFmt w:val="bullet"/>
      <w:lvlText w:val="-"/>
      <w:lvlJc w:val="left"/>
      <w:pPr>
        <w:tabs>
          <w:tab w:val="num" w:pos="1393"/>
        </w:tabs>
        <w:ind w:left="1393" w:hanging="192"/>
      </w:pPr>
      <w:rPr>
        <w:rFonts w:ascii="Verdana" w:eastAsia="Times New Roman" w:hAnsi="Verdana" w:cs="Arial" w:hint="default"/>
      </w:rPr>
    </w:lvl>
    <w:lvl w:ilvl="1" w:tplc="040C000B">
      <w:start w:val="1"/>
      <w:numFmt w:val="bullet"/>
      <w:lvlText w:val=""/>
      <w:lvlJc w:val="left"/>
      <w:pPr>
        <w:tabs>
          <w:tab w:val="num" w:pos="2434"/>
        </w:tabs>
        <w:ind w:left="2434" w:hanging="360"/>
      </w:pPr>
      <w:rPr>
        <w:rFonts w:ascii="Wingdings" w:hAnsi="Wingdings" w:hint="default"/>
      </w:rPr>
    </w:lvl>
    <w:lvl w:ilvl="2" w:tplc="040C0005" w:tentative="1">
      <w:start w:val="1"/>
      <w:numFmt w:val="bullet"/>
      <w:lvlText w:val=""/>
      <w:lvlJc w:val="left"/>
      <w:pPr>
        <w:tabs>
          <w:tab w:val="num" w:pos="3154"/>
        </w:tabs>
        <w:ind w:left="3154" w:hanging="360"/>
      </w:pPr>
      <w:rPr>
        <w:rFonts w:ascii="Wingdings" w:hAnsi="Wingdings" w:hint="default"/>
      </w:rPr>
    </w:lvl>
    <w:lvl w:ilvl="3" w:tplc="040C0001" w:tentative="1">
      <w:start w:val="1"/>
      <w:numFmt w:val="bullet"/>
      <w:lvlText w:val=""/>
      <w:lvlJc w:val="left"/>
      <w:pPr>
        <w:tabs>
          <w:tab w:val="num" w:pos="3874"/>
        </w:tabs>
        <w:ind w:left="3874" w:hanging="360"/>
      </w:pPr>
      <w:rPr>
        <w:rFonts w:ascii="Symbol" w:hAnsi="Symbol" w:hint="default"/>
      </w:rPr>
    </w:lvl>
    <w:lvl w:ilvl="4" w:tplc="040C0003" w:tentative="1">
      <w:start w:val="1"/>
      <w:numFmt w:val="bullet"/>
      <w:lvlText w:val="o"/>
      <w:lvlJc w:val="left"/>
      <w:pPr>
        <w:tabs>
          <w:tab w:val="num" w:pos="4594"/>
        </w:tabs>
        <w:ind w:left="4594" w:hanging="360"/>
      </w:pPr>
      <w:rPr>
        <w:rFonts w:ascii="Courier New" w:hAnsi="Courier New" w:cs="Courier New" w:hint="default"/>
      </w:rPr>
    </w:lvl>
    <w:lvl w:ilvl="5" w:tplc="040C0005" w:tentative="1">
      <w:start w:val="1"/>
      <w:numFmt w:val="bullet"/>
      <w:lvlText w:val=""/>
      <w:lvlJc w:val="left"/>
      <w:pPr>
        <w:tabs>
          <w:tab w:val="num" w:pos="5314"/>
        </w:tabs>
        <w:ind w:left="5314" w:hanging="360"/>
      </w:pPr>
      <w:rPr>
        <w:rFonts w:ascii="Wingdings" w:hAnsi="Wingdings" w:hint="default"/>
      </w:rPr>
    </w:lvl>
    <w:lvl w:ilvl="6" w:tplc="040C0001" w:tentative="1">
      <w:start w:val="1"/>
      <w:numFmt w:val="bullet"/>
      <w:lvlText w:val=""/>
      <w:lvlJc w:val="left"/>
      <w:pPr>
        <w:tabs>
          <w:tab w:val="num" w:pos="6034"/>
        </w:tabs>
        <w:ind w:left="6034" w:hanging="360"/>
      </w:pPr>
      <w:rPr>
        <w:rFonts w:ascii="Symbol" w:hAnsi="Symbol" w:hint="default"/>
      </w:rPr>
    </w:lvl>
    <w:lvl w:ilvl="7" w:tplc="040C0003" w:tentative="1">
      <w:start w:val="1"/>
      <w:numFmt w:val="bullet"/>
      <w:lvlText w:val="o"/>
      <w:lvlJc w:val="left"/>
      <w:pPr>
        <w:tabs>
          <w:tab w:val="num" w:pos="6754"/>
        </w:tabs>
        <w:ind w:left="6754" w:hanging="360"/>
      </w:pPr>
      <w:rPr>
        <w:rFonts w:ascii="Courier New" w:hAnsi="Courier New" w:cs="Courier New" w:hint="default"/>
      </w:rPr>
    </w:lvl>
    <w:lvl w:ilvl="8" w:tplc="040C0005" w:tentative="1">
      <w:start w:val="1"/>
      <w:numFmt w:val="bullet"/>
      <w:lvlText w:val=""/>
      <w:lvlJc w:val="left"/>
      <w:pPr>
        <w:tabs>
          <w:tab w:val="num" w:pos="7474"/>
        </w:tabs>
        <w:ind w:left="7474" w:hanging="360"/>
      </w:pPr>
      <w:rPr>
        <w:rFonts w:ascii="Wingdings" w:hAnsi="Wingdings" w:hint="default"/>
      </w:rPr>
    </w:lvl>
  </w:abstractNum>
  <w:abstractNum w:abstractNumId="4">
    <w:nsid w:val="1B8B4A5B"/>
    <w:multiLevelType w:val="hybridMultilevel"/>
    <w:tmpl w:val="A19A1C7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1F7A3338"/>
    <w:multiLevelType w:val="hybridMultilevel"/>
    <w:tmpl w:val="74F0AEFA"/>
    <w:lvl w:ilvl="0" w:tplc="040C0001">
      <w:start w:val="1"/>
      <w:numFmt w:val="bullet"/>
      <w:lvlText w:val=""/>
      <w:lvlJc w:val="left"/>
      <w:pPr>
        <w:ind w:left="1479" w:hanging="360"/>
      </w:pPr>
      <w:rPr>
        <w:rFonts w:ascii="Symbol" w:hAnsi="Symbol" w:hint="default"/>
      </w:rPr>
    </w:lvl>
    <w:lvl w:ilvl="1" w:tplc="040C0003" w:tentative="1">
      <w:start w:val="1"/>
      <w:numFmt w:val="bullet"/>
      <w:lvlText w:val="o"/>
      <w:lvlJc w:val="left"/>
      <w:pPr>
        <w:ind w:left="2199" w:hanging="360"/>
      </w:pPr>
      <w:rPr>
        <w:rFonts w:ascii="Courier New" w:hAnsi="Courier New" w:cs="Courier New" w:hint="default"/>
      </w:rPr>
    </w:lvl>
    <w:lvl w:ilvl="2" w:tplc="040C0005" w:tentative="1">
      <w:start w:val="1"/>
      <w:numFmt w:val="bullet"/>
      <w:lvlText w:val=""/>
      <w:lvlJc w:val="left"/>
      <w:pPr>
        <w:ind w:left="2919" w:hanging="360"/>
      </w:pPr>
      <w:rPr>
        <w:rFonts w:ascii="Wingdings" w:hAnsi="Wingdings" w:hint="default"/>
      </w:rPr>
    </w:lvl>
    <w:lvl w:ilvl="3" w:tplc="040C0001" w:tentative="1">
      <w:start w:val="1"/>
      <w:numFmt w:val="bullet"/>
      <w:lvlText w:val=""/>
      <w:lvlJc w:val="left"/>
      <w:pPr>
        <w:ind w:left="3639" w:hanging="360"/>
      </w:pPr>
      <w:rPr>
        <w:rFonts w:ascii="Symbol" w:hAnsi="Symbol" w:hint="default"/>
      </w:rPr>
    </w:lvl>
    <w:lvl w:ilvl="4" w:tplc="040C0003" w:tentative="1">
      <w:start w:val="1"/>
      <w:numFmt w:val="bullet"/>
      <w:lvlText w:val="o"/>
      <w:lvlJc w:val="left"/>
      <w:pPr>
        <w:ind w:left="4359" w:hanging="360"/>
      </w:pPr>
      <w:rPr>
        <w:rFonts w:ascii="Courier New" w:hAnsi="Courier New" w:cs="Courier New" w:hint="default"/>
      </w:rPr>
    </w:lvl>
    <w:lvl w:ilvl="5" w:tplc="040C0005" w:tentative="1">
      <w:start w:val="1"/>
      <w:numFmt w:val="bullet"/>
      <w:lvlText w:val=""/>
      <w:lvlJc w:val="left"/>
      <w:pPr>
        <w:ind w:left="5079" w:hanging="360"/>
      </w:pPr>
      <w:rPr>
        <w:rFonts w:ascii="Wingdings" w:hAnsi="Wingdings" w:hint="default"/>
      </w:rPr>
    </w:lvl>
    <w:lvl w:ilvl="6" w:tplc="040C0001" w:tentative="1">
      <w:start w:val="1"/>
      <w:numFmt w:val="bullet"/>
      <w:lvlText w:val=""/>
      <w:lvlJc w:val="left"/>
      <w:pPr>
        <w:ind w:left="5799" w:hanging="360"/>
      </w:pPr>
      <w:rPr>
        <w:rFonts w:ascii="Symbol" w:hAnsi="Symbol" w:hint="default"/>
      </w:rPr>
    </w:lvl>
    <w:lvl w:ilvl="7" w:tplc="040C0003" w:tentative="1">
      <w:start w:val="1"/>
      <w:numFmt w:val="bullet"/>
      <w:lvlText w:val="o"/>
      <w:lvlJc w:val="left"/>
      <w:pPr>
        <w:ind w:left="6519" w:hanging="360"/>
      </w:pPr>
      <w:rPr>
        <w:rFonts w:ascii="Courier New" w:hAnsi="Courier New" w:cs="Courier New" w:hint="default"/>
      </w:rPr>
    </w:lvl>
    <w:lvl w:ilvl="8" w:tplc="040C0005" w:tentative="1">
      <w:start w:val="1"/>
      <w:numFmt w:val="bullet"/>
      <w:lvlText w:val=""/>
      <w:lvlJc w:val="left"/>
      <w:pPr>
        <w:ind w:left="7239" w:hanging="360"/>
      </w:pPr>
      <w:rPr>
        <w:rFonts w:ascii="Wingdings" w:hAnsi="Wingdings" w:hint="default"/>
      </w:rPr>
    </w:lvl>
  </w:abstractNum>
  <w:abstractNum w:abstractNumId="6">
    <w:nsid w:val="28F6174E"/>
    <w:multiLevelType w:val="hybridMultilevel"/>
    <w:tmpl w:val="DA9AF016"/>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A956121"/>
    <w:multiLevelType w:val="hybridMultilevel"/>
    <w:tmpl w:val="77DA4A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D5843AD"/>
    <w:multiLevelType w:val="hybridMultilevel"/>
    <w:tmpl w:val="0F466E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891EB7"/>
    <w:multiLevelType w:val="hybridMultilevel"/>
    <w:tmpl w:val="136A29B6"/>
    <w:lvl w:ilvl="0" w:tplc="040C0001">
      <w:start w:val="1"/>
      <w:numFmt w:val="bullet"/>
      <w:lvlText w:val=""/>
      <w:lvlJc w:val="left"/>
      <w:pPr>
        <w:tabs>
          <w:tab w:val="num" w:pos="830"/>
        </w:tabs>
        <w:ind w:left="830" w:hanging="360"/>
      </w:pPr>
      <w:rPr>
        <w:rFonts w:ascii="Symbol" w:hAnsi="Symbol" w:hint="default"/>
      </w:rPr>
    </w:lvl>
    <w:lvl w:ilvl="1" w:tplc="040C0003" w:tentative="1">
      <w:start w:val="1"/>
      <w:numFmt w:val="bullet"/>
      <w:lvlText w:val="o"/>
      <w:lvlJc w:val="left"/>
      <w:pPr>
        <w:tabs>
          <w:tab w:val="num" w:pos="1550"/>
        </w:tabs>
        <w:ind w:left="1550" w:hanging="360"/>
      </w:pPr>
      <w:rPr>
        <w:rFonts w:ascii="Courier New" w:hAnsi="Courier New" w:cs="Courier New" w:hint="default"/>
      </w:rPr>
    </w:lvl>
    <w:lvl w:ilvl="2" w:tplc="040C0005" w:tentative="1">
      <w:start w:val="1"/>
      <w:numFmt w:val="bullet"/>
      <w:lvlText w:val=""/>
      <w:lvlJc w:val="left"/>
      <w:pPr>
        <w:tabs>
          <w:tab w:val="num" w:pos="2270"/>
        </w:tabs>
        <w:ind w:left="2270" w:hanging="360"/>
      </w:pPr>
      <w:rPr>
        <w:rFonts w:ascii="Wingdings" w:hAnsi="Wingdings" w:hint="default"/>
      </w:rPr>
    </w:lvl>
    <w:lvl w:ilvl="3" w:tplc="040C0001" w:tentative="1">
      <w:start w:val="1"/>
      <w:numFmt w:val="bullet"/>
      <w:lvlText w:val=""/>
      <w:lvlJc w:val="left"/>
      <w:pPr>
        <w:tabs>
          <w:tab w:val="num" w:pos="2990"/>
        </w:tabs>
        <w:ind w:left="2990" w:hanging="360"/>
      </w:pPr>
      <w:rPr>
        <w:rFonts w:ascii="Symbol" w:hAnsi="Symbol" w:hint="default"/>
      </w:rPr>
    </w:lvl>
    <w:lvl w:ilvl="4" w:tplc="040C0003" w:tentative="1">
      <w:start w:val="1"/>
      <w:numFmt w:val="bullet"/>
      <w:lvlText w:val="o"/>
      <w:lvlJc w:val="left"/>
      <w:pPr>
        <w:tabs>
          <w:tab w:val="num" w:pos="3710"/>
        </w:tabs>
        <w:ind w:left="3710" w:hanging="360"/>
      </w:pPr>
      <w:rPr>
        <w:rFonts w:ascii="Courier New" w:hAnsi="Courier New" w:cs="Courier New" w:hint="default"/>
      </w:rPr>
    </w:lvl>
    <w:lvl w:ilvl="5" w:tplc="040C0005" w:tentative="1">
      <w:start w:val="1"/>
      <w:numFmt w:val="bullet"/>
      <w:lvlText w:val=""/>
      <w:lvlJc w:val="left"/>
      <w:pPr>
        <w:tabs>
          <w:tab w:val="num" w:pos="4430"/>
        </w:tabs>
        <w:ind w:left="4430" w:hanging="360"/>
      </w:pPr>
      <w:rPr>
        <w:rFonts w:ascii="Wingdings" w:hAnsi="Wingdings" w:hint="default"/>
      </w:rPr>
    </w:lvl>
    <w:lvl w:ilvl="6" w:tplc="040C0001" w:tentative="1">
      <w:start w:val="1"/>
      <w:numFmt w:val="bullet"/>
      <w:lvlText w:val=""/>
      <w:lvlJc w:val="left"/>
      <w:pPr>
        <w:tabs>
          <w:tab w:val="num" w:pos="5150"/>
        </w:tabs>
        <w:ind w:left="5150" w:hanging="360"/>
      </w:pPr>
      <w:rPr>
        <w:rFonts w:ascii="Symbol" w:hAnsi="Symbol" w:hint="default"/>
      </w:rPr>
    </w:lvl>
    <w:lvl w:ilvl="7" w:tplc="040C0003" w:tentative="1">
      <w:start w:val="1"/>
      <w:numFmt w:val="bullet"/>
      <w:lvlText w:val="o"/>
      <w:lvlJc w:val="left"/>
      <w:pPr>
        <w:tabs>
          <w:tab w:val="num" w:pos="5870"/>
        </w:tabs>
        <w:ind w:left="5870" w:hanging="360"/>
      </w:pPr>
      <w:rPr>
        <w:rFonts w:ascii="Courier New" w:hAnsi="Courier New" w:cs="Courier New" w:hint="default"/>
      </w:rPr>
    </w:lvl>
    <w:lvl w:ilvl="8" w:tplc="040C0005" w:tentative="1">
      <w:start w:val="1"/>
      <w:numFmt w:val="bullet"/>
      <w:lvlText w:val=""/>
      <w:lvlJc w:val="left"/>
      <w:pPr>
        <w:tabs>
          <w:tab w:val="num" w:pos="6590"/>
        </w:tabs>
        <w:ind w:left="6590" w:hanging="360"/>
      </w:pPr>
      <w:rPr>
        <w:rFonts w:ascii="Wingdings" w:hAnsi="Wingdings" w:hint="default"/>
      </w:rPr>
    </w:lvl>
  </w:abstractNum>
  <w:abstractNum w:abstractNumId="10">
    <w:nsid w:val="390771B7"/>
    <w:multiLevelType w:val="hybridMultilevel"/>
    <w:tmpl w:val="46EC277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nsid w:val="3CCC1375"/>
    <w:multiLevelType w:val="hybridMultilevel"/>
    <w:tmpl w:val="319C7D94"/>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12">
    <w:nsid w:val="3F39341C"/>
    <w:multiLevelType w:val="hybridMultilevel"/>
    <w:tmpl w:val="C57838C6"/>
    <w:lvl w:ilvl="0" w:tplc="42ECD5AE">
      <w:start w:val="4"/>
      <w:numFmt w:val="bullet"/>
      <w:lvlText w:val="-"/>
      <w:lvlJc w:val="left"/>
      <w:pPr>
        <w:tabs>
          <w:tab w:val="num" w:pos="759"/>
        </w:tabs>
        <w:ind w:left="759" w:hanging="192"/>
      </w:pPr>
      <w:rPr>
        <w:rFonts w:ascii="Verdana" w:eastAsia="Times New Roman" w:hAnsi="Verdana"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51E4F3F"/>
    <w:multiLevelType w:val="hybridMultilevel"/>
    <w:tmpl w:val="D1EE127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nsid w:val="45341D1A"/>
    <w:multiLevelType w:val="hybridMultilevel"/>
    <w:tmpl w:val="EAB024E4"/>
    <w:lvl w:ilvl="0" w:tplc="906C15CE">
      <w:start w:val="12"/>
      <w:numFmt w:val="decimal"/>
      <w:lvlText w:val="%1-"/>
      <w:lvlJc w:val="left"/>
      <w:pPr>
        <w:ind w:left="1429" w:hanging="360"/>
      </w:pPr>
      <w:rPr>
        <w:rFonts w:hint="default"/>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5">
    <w:nsid w:val="473F082C"/>
    <w:multiLevelType w:val="hybridMultilevel"/>
    <w:tmpl w:val="4806A53E"/>
    <w:lvl w:ilvl="0" w:tplc="08981722">
      <w:start w:val="4"/>
      <w:numFmt w:val="bullet"/>
      <w:lvlText w:val="-"/>
      <w:lvlJc w:val="left"/>
      <w:pPr>
        <w:tabs>
          <w:tab w:val="num" w:pos="759"/>
        </w:tabs>
        <w:ind w:left="759" w:hanging="192"/>
      </w:pPr>
      <w:rPr>
        <w:rFonts w:ascii="Verdana" w:eastAsia="Times New Roman" w:hAnsi="Verdana"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6">
    <w:nsid w:val="47E909F8"/>
    <w:multiLevelType w:val="hybridMultilevel"/>
    <w:tmpl w:val="9B6E70E0"/>
    <w:lvl w:ilvl="0" w:tplc="D188DC1C">
      <w:start w:val="1"/>
      <w:numFmt w:val="bullet"/>
      <w:pStyle w:val="Titre2"/>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4C454513"/>
    <w:multiLevelType w:val="hybridMultilevel"/>
    <w:tmpl w:val="5E1E333A"/>
    <w:lvl w:ilvl="0" w:tplc="040C0003">
      <w:start w:val="1"/>
      <w:numFmt w:val="bullet"/>
      <w:lvlText w:val="o"/>
      <w:lvlJc w:val="left"/>
      <w:pPr>
        <w:tabs>
          <w:tab w:val="num" w:pos="2138"/>
        </w:tabs>
        <w:ind w:left="2138" w:hanging="360"/>
      </w:pPr>
      <w:rPr>
        <w:rFonts w:ascii="Courier New" w:hAnsi="Courier New" w:cs="Courier New" w:hint="default"/>
      </w:rPr>
    </w:lvl>
    <w:lvl w:ilvl="1" w:tplc="040C0003" w:tentative="1">
      <w:start w:val="1"/>
      <w:numFmt w:val="bullet"/>
      <w:lvlText w:val="o"/>
      <w:lvlJc w:val="left"/>
      <w:pPr>
        <w:tabs>
          <w:tab w:val="num" w:pos="2858"/>
        </w:tabs>
        <w:ind w:left="2858" w:hanging="360"/>
      </w:pPr>
      <w:rPr>
        <w:rFonts w:ascii="Courier New" w:hAnsi="Courier New" w:cs="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cs="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cs="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18">
    <w:nsid w:val="4CB61F97"/>
    <w:multiLevelType w:val="hybridMultilevel"/>
    <w:tmpl w:val="FD9285E6"/>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9">
    <w:nsid w:val="4D7E279F"/>
    <w:multiLevelType w:val="hybridMultilevel"/>
    <w:tmpl w:val="4D1EEB72"/>
    <w:lvl w:ilvl="0" w:tplc="BB38E818">
      <w:start w:val="4"/>
      <w:numFmt w:val="bullet"/>
      <w:lvlText w:val="-"/>
      <w:lvlJc w:val="left"/>
      <w:pPr>
        <w:tabs>
          <w:tab w:val="num" w:pos="1393"/>
        </w:tabs>
        <w:ind w:left="1393" w:hanging="192"/>
      </w:pPr>
      <w:rPr>
        <w:rFonts w:ascii="Verdana" w:eastAsia="Times New Roman" w:hAnsi="Verdana" w:cs="Arial" w:hint="default"/>
      </w:rPr>
    </w:lvl>
    <w:lvl w:ilvl="1" w:tplc="040C0003" w:tentative="1">
      <w:start w:val="1"/>
      <w:numFmt w:val="bullet"/>
      <w:lvlText w:val="o"/>
      <w:lvlJc w:val="left"/>
      <w:pPr>
        <w:tabs>
          <w:tab w:val="num" w:pos="2074"/>
        </w:tabs>
        <w:ind w:left="2074" w:hanging="360"/>
      </w:pPr>
      <w:rPr>
        <w:rFonts w:ascii="Courier New" w:hAnsi="Courier New" w:cs="Courier New" w:hint="default"/>
      </w:rPr>
    </w:lvl>
    <w:lvl w:ilvl="2" w:tplc="040C0005" w:tentative="1">
      <w:start w:val="1"/>
      <w:numFmt w:val="bullet"/>
      <w:lvlText w:val=""/>
      <w:lvlJc w:val="left"/>
      <w:pPr>
        <w:tabs>
          <w:tab w:val="num" w:pos="2794"/>
        </w:tabs>
        <w:ind w:left="2794" w:hanging="360"/>
      </w:pPr>
      <w:rPr>
        <w:rFonts w:ascii="Wingdings" w:hAnsi="Wingdings" w:hint="default"/>
      </w:rPr>
    </w:lvl>
    <w:lvl w:ilvl="3" w:tplc="040C0001" w:tentative="1">
      <w:start w:val="1"/>
      <w:numFmt w:val="bullet"/>
      <w:lvlText w:val=""/>
      <w:lvlJc w:val="left"/>
      <w:pPr>
        <w:tabs>
          <w:tab w:val="num" w:pos="3514"/>
        </w:tabs>
        <w:ind w:left="3514" w:hanging="360"/>
      </w:pPr>
      <w:rPr>
        <w:rFonts w:ascii="Symbol" w:hAnsi="Symbol" w:hint="default"/>
      </w:rPr>
    </w:lvl>
    <w:lvl w:ilvl="4" w:tplc="040C0003" w:tentative="1">
      <w:start w:val="1"/>
      <w:numFmt w:val="bullet"/>
      <w:lvlText w:val="o"/>
      <w:lvlJc w:val="left"/>
      <w:pPr>
        <w:tabs>
          <w:tab w:val="num" w:pos="4234"/>
        </w:tabs>
        <w:ind w:left="4234" w:hanging="360"/>
      </w:pPr>
      <w:rPr>
        <w:rFonts w:ascii="Courier New" w:hAnsi="Courier New" w:cs="Courier New" w:hint="default"/>
      </w:rPr>
    </w:lvl>
    <w:lvl w:ilvl="5" w:tplc="040C0005" w:tentative="1">
      <w:start w:val="1"/>
      <w:numFmt w:val="bullet"/>
      <w:lvlText w:val=""/>
      <w:lvlJc w:val="left"/>
      <w:pPr>
        <w:tabs>
          <w:tab w:val="num" w:pos="4954"/>
        </w:tabs>
        <w:ind w:left="4954" w:hanging="360"/>
      </w:pPr>
      <w:rPr>
        <w:rFonts w:ascii="Wingdings" w:hAnsi="Wingdings" w:hint="default"/>
      </w:rPr>
    </w:lvl>
    <w:lvl w:ilvl="6" w:tplc="040C0001" w:tentative="1">
      <w:start w:val="1"/>
      <w:numFmt w:val="bullet"/>
      <w:lvlText w:val=""/>
      <w:lvlJc w:val="left"/>
      <w:pPr>
        <w:tabs>
          <w:tab w:val="num" w:pos="5674"/>
        </w:tabs>
        <w:ind w:left="5674" w:hanging="360"/>
      </w:pPr>
      <w:rPr>
        <w:rFonts w:ascii="Symbol" w:hAnsi="Symbol" w:hint="default"/>
      </w:rPr>
    </w:lvl>
    <w:lvl w:ilvl="7" w:tplc="040C0003" w:tentative="1">
      <w:start w:val="1"/>
      <w:numFmt w:val="bullet"/>
      <w:lvlText w:val="o"/>
      <w:lvlJc w:val="left"/>
      <w:pPr>
        <w:tabs>
          <w:tab w:val="num" w:pos="6394"/>
        </w:tabs>
        <w:ind w:left="6394" w:hanging="360"/>
      </w:pPr>
      <w:rPr>
        <w:rFonts w:ascii="Courier New" w:hAnsi="Courier New" w:cs="Courier New" w:hint="default"/>
      </w:rPr>
    </w:lvl>
    <w:lvl w:ilvl="8" w:tplc="040C0005" w:tentative="1">
      <w:start w:val="1"/>
      <w:numFmt w:val="bullet"/>
      <w:lvlText w:val=""/>
      <w:lvlJc w:val="left"/>
      <w:pPr>
        <w:tabs>
          <w:tab w:val="num" w:pos="7114"/>
        </w:tabs>
        <w:ind w:left="7114" w:hanging="360"/>
      </w:pPr>
      <w:rPr>
        <w:rFonts w:ascii="Wingdings" w:hAnsi="Wingdings" w:hint="default"/>
      </w:rPr>
    </w:lvl>
  </w:abstractNum>
  <w:abstractNum w:abstractNumId="20">
    <w:nsid w:val="5368041E"/>
    <w:multiLevelType w:val="hybridMultilevel"/>
    <w:tmpl w:val="494AFDE6"/>
    <w:lvl w:ilvl="0" w:tplc="040C0001">
      <w:start w:val="1"/>
      <w:numFmt w:val="bullet"/>
      <w:lvlText w:val=""/>
      <w:lvlJc w:val="left"/>
      <w:pPr>
        <w:ind w:left="2208" w:hanging="360"/>
      </w:pPr>
      <w:rPr>
        <w:rFonts w:ascii="Symbol" w:hAnsi="Symbol" w:hint="default"/>
      </w:rPr>
    </w:lvl>
    <w:lvl w:ilvl="1" w:tplc="040C0003" w:tentative="1">
      <w:start w:val="1"/>
      <w:numFmt w:val="bullet"/>
      <w:lvlText w:val="o"/>
      <w:lvlJc w:val="left"/>
      <w:pPr>
        <w:ind w:left="2928" w:hanging="360"/>
      </w:pPr>
      <w:rPr>
        <w:rFonts w:ascii="Courier New" w:hAnsi="Courier New" w:cs="Courier New" w:hint="default"/>
      </w:rPr>
    </w:lvl>
    <w:lvl w:ilvl="2" w:tplc="040C0005" w:tentative="1">
      <w:start w:val="1"/>
      <w:numFmt w:val="bullet"/>
      <w:lvlText w:val=""/>
      <w:lvlJc w:val="left"/>
      <w:pPr>
        <w:ind w:left="3648" w:hanging="360"/>
      </w:pPr>
      <w:rPr>
        <w:rFonts w:ascii="Wingdings" w:hAnsi="Wingdings" w:hint="default"/>
      </w:rPr>
    </w:lvl>
    <w:lvl w:ilvl="3" w:tplc="040C0001" w:tentative="1">
      <w:start w:val="1"/>
      <w:numFmt w:val="bullet"/>
      <w:lvlText w:val=""/>
      <w:lvlJc w:val="left"/>
      <w:pPr>
        <w:ind w:left="4368" w:hanging="360"/>
      </w:pPr>
      <w:rPr>
        <w:rFonts w:ascii="Symbol" w:hAnsi="Symbol" w:hint="default"/>
      </w:rPr>
    </w:lvl>
    <w:lvl w:ilvl="4" w:tplc="040C0003" w:tentative="1">
      <w:start w:val="1"/>
      <w:numFmt w:val="bullet"/>
      <w:lvlText w:val="o"/>
      <w:lvlJc w:val="left"/>
      <w:pPr>
        <w:ind w:left="5088" w:hanging="360"/>
      </w:pPr>
      <w:rPr>
        <w:rFonts w:ascii="Courier New" w:hAnsi="Courier New" w:cs="Courier New" w:hint="default"/>
      </w:rPr>
    </w:lvl>
    <w:lvl w:ilvl="5" w:tplc="040C0005" w:tentative="1">
      <w:start w:val="1"/>
      <w:numFmt w:val="bullet"/>
      <w:lvlText w:val=""/>
      <w:lvlJc w:val="left"/>
      <w:pPr>
        <w:ind w:left="5808" w:hanging="360"/>
      </w:pPr>
      <w:rPr>
        <w:rFonts w:ascii="Wingdings" w:hAnsi="Wingdings" w:hint="default"/>
      </w:rPr>
    </w:lvl>
    <w:lvl w:ilvl="6" w:tplc="040C0001" w:tentative="1">
      <w:start w:val="1"/>
      <w:numFmt w:val="bullet"/>
      <w:lvlText w:val=""/>
      <w:lvlJc w:val="left"/>
      <w:pPr>
        <w:ind w:left="6528" w:hanging="360"/>
      </w:pPr>
      <w:rPr>
        <w:rFonts w:ascii="Symbol" w:hAnsi="Symbol" w:hint="default"/>
      </w:rPr>
    </w:lvl>
    <w:lvl w:ilvl="7" w:tplc="040C0003" w:tentative="1">
      <w:start w:val="1"/>
      <w:numFmt w:val="bullet"/>
      <w:lvlText w:val="o"/>
      <w:lvlJc w:val="left"/>
      <w:pPr>
        <w:ind w:left="7248" w:hanging="360"/>
      </w:pPr>
      <w:rPr>
        <w:rFonts w:ascii="Courier New" w:hAnsi="Courier New" w:cs="Courier New" w:hint="default"/>
      </w:rPr>
    </w:lvl>
    <w:lvl w:ilvl="8" w:tplc="040C0005" w:tentative="1">
      <w:start w:val="1"/>
      <w:numFmt w:val="bullet"/>
      <w:lvlText w:val=""/>
      <w:lvlJc w:val="left"/>
      <w:pPr>
        <w:ind w:left="7968" w:hanging="360"/>
      </w:pPr>
      <w:rPr>
        <w:rFonts w:ascii="Wingdings" w:hAnsi="Wingdings" w:hint="default"/>
      </w:rPr>
    </w:lvl>
  </w:abstractNum>
  <w:abstractNum w:abstractNumId="21">
    <w:nsid w:val="609F02BD"/>
    <w:multiLevelType w:val="hybridMultilevel"/>
    <w:tmpl w:val="89CE44DA"/>
    <w:lvl w:ilvl="0" w:tplc="040C0003">
      <w:start w:val="1"/>
      <w:numFmt w:val="bullet"/>
      <w:lvlText w:val="o"/>
      <w:lvlJc w:val="left"/>
      <w:pPr>
        <w:ind w:left="1848" w:hanging="360"/>
      </w:pPr>
      <w:rPr>
        <w:rFonts w:ascii="Courier New" w:hAnsi="Courier New" w:cs="Courier New" w:hint="default"/>
      </w:rPr>
    </w:lvl>
    <w:lvl w:ilvl="1" w:tplc="040C0003" w:tentative="1">
      <w:start w:val="1"/>
      <w:numFmt w:val="bullet"/>
      <w:lvlText w:val="o"/>
      <w:lvlJc w:val="left"/>
      <w:pPr>
        <w:ind w:left="2568" w:hanging="360"/>
      </w:pPr>
      <w:rPr>
        <w:rFonts w:ascii="Courier New" w:hAnsi="Courier New" w:cs="Courier New" w:hint="default"/>
      </w:rPr>
    </w:lvl>
    <w:lvl w:ilvl="2" w:tplc="040C0005" w:tentative="1">
      <w:start w:val="1"/>
      <w:numFmt w:val="bullet"/>
      <w:lvlText w:val=""/>
      <w:lvlJc w:val="left"/>
      <w:pPr>
        <w:ind w:left="3288" w:hanging="360"/>
      </w:pPr>
      <w:rPr>
        <w:rFonts w:ascii="Wingdings" w:hAnsi="Wingdings" w:hint="default"/>
      </w:rPr>
    </w:lvl>
    <w:lvl w:ilvl="3" w:tplc="040C0001" w:tentative="1">
      <w:start w:val="1"/>
      <w:numFmt w:val="bullet"/>
      <w:lvlText w:val=""/>
      <w:lvlJc w:val="left"/>
      <w:pPr>
        <w:ind w:left="4008" w:hanging="360"/>
      </w:pPr>
      <w:rPr>
        <w:rFonts w:ascii="Symbol" w:hAnsi="Symbol" w:hint="default"/>
      </w:rPr>
    </w:lvl>
    <w:lvl w:ilvl="4" w:tplc="040C0003" w:tentative="1">
      <w:start w:val="1"/>
      <w:numFmt w:val="bullet"/>
      <w:lvlText w:val="o"/>
      <w:lvlJc w:val="left"/>
      <w:pPr>
        <w:ind w:left="4728" w:hanging="360"/>
      </w:pPr>
      <w:rPr>
        <w:rFonts w:ascii="Courier New" w:hAnsi="Courier New" w:cs="Courier New" w:hint="default"/>
      </w:rPr>
    </w:lvl>
    <w:lvl w:ilvl="5" w:tplc="040C0005" w:tentative="1">
      <w:start w:val="1"/>
      <w:numFmt w:val="bullet"/>
      <w:lvlText w:val=""/>
      <w:lvlJc w:val="left"/>
      <w:pPr>
        <w:ind w:left="5448" w:hanging="360"/>
      </w:pPr>
      <w:rPr>
        <w:rFonts w:ascii="Wingdings" w:hAnsi="Wingdings" w:hint="default"/>
      </w:rPr>
    </w:lvl>
    <w:lvl w:ilvl="6" w:tplc="040C0001" w:tentative="1">
      <w:start w:val="1"/>
      <w:numFmt w:val="bullet"/>
      <w:lvlText w:val=""/>
      <w:lvlJc w:val="left"/>
      <w:pPr>
        <w:ind w:left="6168" w:hanging="360"/>
      </w:pPr>
      <w:rPr>
        <w:rFonts w:ascii="Symbol" w:hAnsi="Symbol" w:hint="default"/>
      </w:rPr>
    </w:lvl>
    <w:lvl w:ilvl="7" w:tplc="040C0003" w:tentative="1">
      <w:start w:val="1"/>
      <w:numFmt w:val="bullet"/>
      <w:lvlText w:val="o"/>
      <w:lvlJc w:val="left"/>
      <w:pPr>
        <w:ind w:left="6888" w:hanging="360"/>
      </w:pPr>
      <w:rPr>
        <w:rFonts w:ascii="Courier New" w:hAnsi="Courier New" w:cs="Courier New" w:hint="default"/>
      </w:rPr>
    </w:lvl>
    <w:lvl w:ilvl="8" w:tplc="040C0005" w:tentative="1">
      <w:start w:val="1"/>
      <w:numFmt w:val="bullet"/>
      <w:lvlText w:val=""/>
      <w:lvlJc w:val="left"/>
      <w:pPr>
        <w:ind w:left="7608" w:hanging="360"/>
      </w:pPr>
      <w:rPr>
        <w:rFonts w:ascii="Wingdings" w:hAnsi="Wingdings" w:hint="default"/>
      </w:rPr>
    </w:lvl>
  </w:abstractNum>
  <w:abstractNum w:abstractNumId="22">
    <w:nsid w:val="68222D91"/>
    <w:multiLevelType w:val="hybridMultilevel"/>
    <w:tmpl w:val="8052540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nsid w:val="68B815EA"/>
    <w:multiLevelType w:val="hybridMultilevel"/>
    <w:tmpl w:val="BC5E007C"/>
    <w:lvl w:ilvl="0" w:tplc="040C0001">
      <w:start w:val="1"/>
      <w:numFmt w:val="bullet"/>
      <w:lvlText w:val=""/>
      <w:lvlJc w:val="left"/>
      <w:pPr>
        <w:ind w:left="2847" w:hanging="360"/>
      </w:pPr>
      <w:rPr>
        <w:rFonts w:ascii="Symbol" w:hAnsi="Symbol" w:hint="default"/>
      </w:rPr>
    </w:lvl>
    <w:lvl w:ilvl="1" w:tplc="040C0003" w:tentative="1">
      <w:start w:val="1"/>
      <w:numFmt w:val="bullet"/>
      <w:lvlText w:val="o"/>
      <w:lvlJc w:val="left"/>
      <w:pPr>
        <w:ind w:left="3567" w:hanging="360"/>
      </w:pPr>
      <w:rPr>
        <w:rFonts w:ascii="Courier New" w:hAnsi="Courier New" w:cs="Courier New" w:hint="default"/>
      </w:rPr>
    </w:lvl>
    <w:lvl w:ilvl="2" w:tplc="040C0005" w:tentative="1">
      <w:start w:val="1"/>
      <w:numFmt w:val="bullet"/>
      <w:lvlText w:val=""/>
      <w:lvlJc w:val="left"/>
      <w:pPr>
        <w:ind w:left="4287" w:hanging="360"/>
      </w:pPr>
      <w:rPr>
        <w:rFonts w:ascii="Wingdings" w:hAnsi="Wingdings" w:hint="default"/>
      </w:rPr>
    </w:lvl>
    <w:lvl w:ilvl="3" w:tplc="040C0001" w:tentative="1">
      <w:start w:val="1"/>
      <w:numFmt w:val="bullet"/>
      <w:lvlText w:val=""/>
      <w:lvlJc w:val="left"/>
      <w:pPr>
        <w:ind w:left="5007" w:hanging="360"/>
      </w:pPr>
      <w:rPr>
        <w:rFonts w:ascii="Symbol" w:hAnsi="Symbol" w:hint="default"/>
      </w:rPr>
    </w:lvl>
    <w:lvl w:ilvl="4" w:tplc="040C0003" w:tentative="1">
      <w:start w:val="1"/>
      <w:numFmt w:val="bullet"/>
      <w:lvlText w:val="o"/>
      <w:lvlJc w:val="left"/>
      <w:pPr>
        <w:ind w:left="5727" w:hanging="360"/>
      </w:pPr>
      <w:rPr>
        <w:rFonts w:ascii="Courier New" w:hAnsi="Courier New" w:cs="Courier New" w:hint="default"/>
      </w:rPr>
    </w:lvl>
    <w:lvl w:ilvl="5" w:tplc="040C0005" w:tentative="1">
      <w:start w:val="1"/>
      <w:numFmt w:val="bullet"/>
      <w:lvlText w:val=""/>
      <w:lvlJc w:val="left"/>
      <w:pPr>
        <w:ind w:left="6447" w:hanging="360"/>
      </w:pPr>
      <w:rPr>
        <w:rFonts w:ascii="Wingdings" w:hAnsi="Wingdings" w:hint="default"/>
      </w:rPr>
    </w:lvl>
    <w:lvl w:ilvl="6" w:tplc="040C0001" w:tentative="1">
      <w:start w:val="1"/>
      <w:numFmt w:val="bullet"/>
      <w:lvlText w:val=""/>
      <w:lvlJc w:val="left"/>
      <w:pPr>
        <w:ind w:left="7167" w:hanging="360"/>
      </w:pPr>
      <w:rPr>
        <w:rFonts w:ascii="Symbol" w:hAnsi="Symbol" w:hint="default"/>
      </w:rPr>
    </w:lvl>
    <w:lvl w:ilvl="7" w:tplc="040C0003" w:tentative="1">
      <w:start w:val="1"/>
      <w:numFmt w:val="bullet"/>
      <w:lvlText w:val="o"/>
      <w:lvlJc w:val="left"/>
      <w:pPr>
        <w:ind w:left="7887" w:hanging="360"/>
      </w:pPr>
      <w:rPr>
        <w:rFonts w:ascii="Courier New" w:hAnsi="Courier New" w:cs="Courier New" w:hint="default"/>
      </w:rPr>
    </w:lvl>
    <w:lvl w:ilvl="8" w:tplc="040C0005" w:tentative="1">
      <w:start w:val="1"/>
      <w:numFmt w:val="bullet"/>
      <w:lvlText w:val=""/>
      <w:lvlJc w:val="left"/>
      <w:pPr>
        <w:ind w:left="8607" w:hanging="360"/>
      </w:pPr>
      <w:rPr>
        <w:rFonts w:ascii="Wingdings" w:hAnsi="Wingdings" w:hint="default"/>
      </w:rPr>
    </w:lvl>
  </w:abstractNum>
  <w:abstractNum w:abstractNumId="24">
    <w:nsid w:val="6B654A1F"/>
    <w:multiLevelType w:val="hybridMultilevel"/>
    <w:tmpl w:val="8FFE8866"/>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B794792"/>
    <w:multiLevelType w:val="hybridMultilevel"/>
    <w:tmpl w:val="41D4F3B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DD24DA0"/>
    <w:multiLevelType w:val="hybridMultilevel"/>
    <w:tmpl w:val="87E4CAE4"/>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27">
    <w:nsid w:val="6F8D4B53"/>
    <w:multiLevelType w:val="hybridMultilevel"/>
    <w:tmpl w:val="CFC8E26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75B4572A"/>
    <w:multiLevelType w:val="hybridMultilevel"/>
    <w:tmpl w:val="7D84954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78CE5B2D"/>
    <w:multiLevelType w:val="hybridMultilevel"/>
    <w:tmpl w:val="6A781020"/>
    <w:lvl w:ilvl="0" w:tplc="209C6C5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7"/>
  </w:num>
  <w:num w:numId="3">
    <w:abstractNumId w:val="29"/>
  </w:num>
  <w:num w:numId="4">
    <w:abstractNumId w:val="27"/>
  </w:num>
  <w:num w:numId="5">
    <w:abstractNumId w:val="26"/>
  </w:num>
  <w:num w:numId="6">
    <w:abstractNumId w:val="0"/>
  </w:num>
  <w:num w:numId="7">
    <w:abstractNumId w:val="22"/>
  </w:num>
  <w:num w:numId="8">
    <w:abstractNumId w:val="23"/>
  </w:num>
  <w:num w:numId="9">
    <w:abstractNumId w:val="8"/>
  </w:num>
  <w:num w:numId="10">
    <w:abstractNumId w:val="1"/>
  </w:num>
  <w:num w:numId="11">
    <w:abstractNumId w:val="11"/>
  </w:num>
  <w:num w:numId="12">
    <w:abstractNumId w:val="13"/>
  </w:num>
  <w:num w:numId="13">
    <w:abstractNumId w:val="16"/>
  </w:num>
  <w:num w:numId="14">
    <w:abstractNumId w:val="25"/>
  </w:num>
  <w:num w:numId="15">
    <w:abstractNumId w:val="7"/>
  </w:num>
  <w:num w:numId="16">
    <w:abstractNumId w:val="15"/>
  </w:num>
  <w:num w:numId="17">
    <w:abstractNumId w:val="12"/>
  </w:num>
  <w:num w:numId="18">
    <w:abstractNumId w:val="5"/>
  </w:num>
  <w:num w:numId="19">
    <w:abstractNumId w:val="19"/>
  </w:num>
  <w:num w:numId="20">
    <w:abstractNumId w:val="3"/>
  </w:num>
  <w:num w:numId="21">
    <w:abstractNumId w:val="2"/>
  </w:num>
  <w:num w:numId="22">
    <w:abstractNumId w:val="9"/>
  </w:num>
  <w:num w:numId="23">
    <w:abstractNumId w:val="6"/>
  </w:num>
  <w:num w:numId="24">
    <w:abstractNumId w:val="10"/>
  </w:num>
  <w:num w:numId="25">
    <w:abstractNumId w:val="24"/>
  </w:num>
  <w:num w:numId="26">
    <w:abstractNumId w:val="20"/>
  </w:num>
  <w:num w:numId="27">
    <w:abstractNumId w:val="4"/>
  </w:num>
  <w:num w:numId="28">
    <w:abstractNumId w:val="21"/>
  </w:num>
  <w:num w:numId="29">
    <w:abstractNumId w:val="18"/>
  </w:num>
  <w:num w:numId="3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49">
      <o:colormru v:ext="edit" colors="#410d2d,#eeb50c,#909"/>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CTIVE" w:val="Business plan.doc"/>
    <w:docVar w:name="VTCASE" w:val="4"/>
  </w:docVars>
  <w:rsids>
    <w:rsidRoot w:val="00EB06B5"/>
    <w:rsid w:val="000112B8"/>
    <w:rsid w:val="00022504"/>
    <w:rsid w:val="0003186A"/>
    <w:rsid w:val="00032662"/>
    <w:rsid w:val="00037099"/>
    <w:rsid w:val="00055CE2"/>
    <w:rsid w:val="00060460"/>
    <w:rsid w:val="000814FC"/>
    <w:rsid w:val="00094701"/>
    <w:rsid w:val="000A1D2D"/>
    <w:rsid w:val="000B58E4"/>
    <w:rsid w:val="000C512B"/>
    <w:rsid w:val="00111141"/>
    <w:rsid w:val="0012026D"/>
    <w:rsid w:val="00160E7F"/>
    <w:rsid w:val="001644D1"/>
    <w:rsid w:val="00167A2A"/>
    <w:rsid w:val="00176E35"/>
    <w:rsid w:val="001853BB"/>
    <w:rsid w:val="001A49CB"/>
    <w:rsid w:val="001B3DF8"/>
    <w:rsid w:val="001B73C0"/>
    <w:rsid w:val="001D64A8"/>
    <w:rsid w:val="001F4109"/>
    <w:rsid w:val="00202D9C"/>
    <w:rsid w:val="00221989"/>
    <w:rsid w:val="00230587"/>
    <w:rsid w:val="00236FFA"/>
    <w:rsid w:val="00240C4E"/>
    <w:rsid w:val="002700C8"/>
    <w:rsid w:val="002D40B3"/>
    <w:rsid w:val="002E2DE9"/>
    <w:rsid w:val="0030446D"/>
    <w:rsid w:val="00321FB2"/>
    <w:rsid w:val="003278AB"/>
    <w:rsid w:val="00327E70"/>
    <w:rsid w:val="00330498"/>
    <w:rsid w:val="00334066"/>
    <w:rsid w:val="003356FB"/>
    <w:rsid w:val="003418C5"/>
    <w:rsid w:val="00342124"/>
    <w:rsid w:val="00357B34"/>
    <w:rsid w:val="0039565D"/>
    <w:rsid w:val="003B3AD5"/>
    <w:rsid w:val="003B4C27"/>
    <w:rsid w:val="003D4FEA"/>
    <w:rsid w:val="003E3886"/>
    <w:rsid w:val="003F2F34"/>
    <w:rsid w:val="00422CF6"/>
    <w:rsid w:val="004266C5"/>
    <w:rsid w:val="00432CB1"/>
    <w:rsid w:val="00440981"/>
    <w:rsid w:val="00481264"/>
    <w:rsid w:val="004831CF"/>
    <w:rsid w:val="004A1A30"/>
    <w:rsid w:val="004B0093"/>
    <w:rsid w:val="004C6120"/>
    <w:rsid w:val="004C6CD2"/>
    <w:rsid w:val="004D3CCD"/>
    <w:rsid w:val="00514ADA"/>
    <w:rsid w:val="00522B3B"/>
    <w:rsid w:val="0053037E"/>
    <w:rsid w:val="00542181"/>
    <w:rsid w:val="005508EC"/>
    <w:rsid w:val="00577200"/>
    <w:rsid w:val="005777B8"/>
    <w:rsid w:val="00593FA5"/>
    <w:rsid w:val="005949B2"/>
    <w:rsid w:val="005A5BB7"/>
    <w:rsid w:val="005C6796"/>
    <w:rsid w:val="005F3369"/>
    <w:rsid w:val="00613671"/>
    <w:rsid w:val="0062170D"/>
    <w:rsid w:val="006346DC"/>
    <w:rsid w:val="00654C1E"/>
    <w:rsid w:val="006734AE"/>
    <w:rsid w:val="00690B24"/>
    <w:rsid w:val="006964E3"/>
    <w:rsid w:val="006A7490"/>
    <w:rsid w:val="006C7C69"/>
    <w:rsid w:val="006D0535"/>
    <w:rsid w:val="006E6544"/>
    <w:rsid w:val="006F4FA5"/>
    <w:rsid w:val="00701DB4"/>
    <w:rsid w:val="00710138"/>
    <w:rsid w:val="00725463"/>
    <w:rsid w:val="007305B8"/>
    <w:rsid w:val="00761DBF"/>
    <w:rsid w:val="00782553"/>
    <w:rsid w:val="0078487E"/>
    <w:rsid w:val="007B5E62"/>
    <w:rsid w:val="007B7D7D"/>
    <w:rsid w:val="007D7450"/>
    <w:rsid w:val="007E115F"/>
    <w:rsid w:val="007F259E"/>
    <w:rsid w:val="007F3C23"/>
    <w:rsid w:val="007F797F"/>
    <w:rsid w:val="008165E6"/>
    <w:rsid w:val="00820A05"/>
    <w:rsid w:val="008219A6"/>
    <w:rsid w:val="00826656"/>
    <w:rsid w:val="00835645"/>
    <w:rsid w:val="00852401"/>
    <w:rsid w:val="008569EF"/>
    <w:rsid w:val="008B1A89"/>
    <w:rsid w:val="008D3A01"/>
    <w:rsid w:val="008E26E5"/>
    <w:rsid w:val="00902650"/>
    <w:rsid w:val="0091089D"/>
    <w:rsid w:val="00913018"/>
    <w:rsid w:val="00921A03"/>
    <w:rsid w:val="009369C0"/>
    <w:rsid w:val="0094381C"/>
    <w:rsid w:val="0094507A"/>
    <w:rsid w:val="009460E3"/>
    <w:rsid w:val="00955888"/>
    <w:rsid w:val="009764FA"/>
    <w:rsid w:val="00980B46"/>
    <w:rsid w:val="00980F69"/>
    <w:rsid w:val="009A141D"/>
    <w:rsid w:val="009A1649"/>
    <w:rsid w:val="009A46CB"/>
    <w:rsid w:val="009A676E"/>
    <w:rsid w:val="009C7EE0"/>
    <w:rsid w:val="009D30E4"/>
    <w:rsid w:val="009D4985"/>
    <w:rsid w:val="009E6F67"/>
    <w:rsid w:val="00A013AC"/>
    <w:rsid w:val="00A063B3"/>
    <w:rsid w:val="00A402CE"/>
    <w:rsid w:val="00A445FF"/>
    <w:rsid w:val="00A44950"/>
    <w:rsid w:val="00A502F5"/>
    <w:rsid w:val="00A84813"/>
    <w:rsid w:val="00A856D8"/>
    <w:rsid w:val="00A96DD5"/>
    <w:rsid w:val="00AA468C"/>
    <w:rsid w:val="00AE6E7A"/>
    <w:rsid w:val="00AF77B7"/>
    <w:rsid w:val="00B03BDA"/>
    <w:rsid w:val="00B10AE2"/>
    <w:rsid w:val="00B10B7D"/>
    <w:rsid w:val="00B17B74"/>
    <w:rsid w:val="00B3458C"/>
    <w:rsid w:val="00B530CC"/>
    <w:rsid w:val="00B635C6"/>
    <w:rsid w:val="00B66FF2"/>
    <w:rsid w:val="00B70A71"/>
    <w:rsid w:val="00B902CD"/>
    <w:rsid w:val="00B95152"/>
    <w:rsid w:val="00BB4608"/>
    <w:rsid w:val="00BB4842"/>
    <w:rsid w:val="00BC715A"/>
    <w:rsid w:val="00BD0A44"/>
    <w:rsid w:val="00BE2412"/>
    <w:rsid w:val="00BF30ED"/>
    <w:rsid w:val="00BF5716"/>
    <w:rsid w:val="00BF7798"/>
    <w:rsid w:val="00C01ED8"/>
    <w:rsid w:val="00C21A44"/>
    <w:rsid w:val="00C37902"/>
    <w:rsid w:val="00C4358B"/>
    <w:rsid w:val="00C66409"/>
    <w:rsid w:val="00C71F23"/>
    <w:rsid w:val="00C822F1"/>
    <w:rsid w:val="00C85238"/>
    <w:rsid w:val="00CA651F"/>
    <w:rsid w:val="00CB74B7"/>
    <w:rsid w:val="00CC6479"/>
    <w:rsid w:val="00CE0A1D"/>
    <w:rsid w:val="00CE3BC8"/>
    <w:rsid w:val="00CF7469"/>
    <w:rsid w:val="00D03A49"/>
    <w:rsid w:val="00D50CBC"/>
    <w:rsid w:val="00D67A3A"/>
    <w:rsid w:val="00D94648"/>
    <w:rsid w:val="00DA013B"/>
    <w:rsid w:val="00DA204B"/>
    <w:rsid w:val="00DB3247"/>
    <w:rsid w:val="00DC46E3"/>
    <w:rsid w:val="00DC7274"/>
    <w:rsid w:val="00DD210D"/>
    <w:rsid w:val="00DD51FC"/>
    <w:rsid w:val="00E0253A"/>
    <w:rsid w:val="00E41F1D"/>
    <w:rsid w:val="00E443A2"/>
    <w:rsid w:val="00E8240A"/>
    <w:rsid w:val="00EA4B68"/>
    <w:rsid w:val="00EB06B5"/>
    <w:rsid w:val="00EB3938"/>
    <w:rsid w:val="00ED05A1"/>
    <w:rsid w:val="00ED1C36"/>
    <w:rsid w:val="00ED6195"/>
    <w:rsid w:val="00EE48DF"/>
    <w:rsid w:val="00EF0AEE"/>
    <w:rsid w:val="00F01B19"/>
    <w:rsid w:val="00F14A89"/>
    <w:rsid w:val="00F15E76"/>
    <w:rsid w:val="00F255C2"/>
    <w:rsid w:val="00F351E4"/>
    <w:rsid w:val="00F642C6"/>
    <w:rsid w:val="00FB104C"/>
    <w:rsid w:val="00FB755F"/>
    <w:rsid w:val="00FC22E9"/>
    <w:rsid w:val="00FC48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10d2d,#eeb50c,#90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EE0"/>
    <w:rPr>
      <w:sz w:val="24"/>
      <w:szCs w:val="24"/>
    </w:rPr>
  </w:style>
  <w:style w:type="paragraph" w:styleId="Titre1">
    <w:name w:val="heading 1"/>
    <w:basedOn w:val="Normal"/>
    <w:next w:val="Normal"/>
    <w:autoRedefine/>
    <w:qFormat/>
    <w:rsid w:val="00DC7274"/>
    <w:pPr>
      <w:keepNext/>
      <w:outlineLvl w:val="0"/>
    </w:pPr>
    <w:rPr>
      <w:b/>
      <w:color w:val="800080"/>
      <w:sz w:val="28"/>
      <w:szCs w:val="28"/>
    </w:rPr>
  </w:style>
  <w:style w:type="paragraph" w:styleId="Titre2">
    <w:name w:val="heading 2"/>
    <w:basedOn w:val="Normal"/>
    <w:next w:val="Normal"/>
    <w:autoRedefine/>
    <w:qFormat/>
    <w:rsid w:val="0091089D"/>
    <w:pPr>
      <w:keepNext/>
      <w:numPr>
        <w:numId w:val="13"/>
      </w:numPr>
      <w:jc w:val="both"/>
      <w:outlineLvl w:val="1"/>
    </w:pPr>
    <w:rPr>
      <w:rFonts w:eastAsia="MS Mincho"/>
      <w:b/>
      <w:color w:val="800080"/>
      <w:sz w:val="22"/>
      <w:u w:val="single"/>
    </w:rPr>
  </w:style>
  <w:style w:type="paragraph" w:styleId="Titre3">
    <w:name w:val="heading 3"/>
    <w:basedOn w:val="Normal"/>
    <w:next w:val="Normal"/>
    <w:autoRedefine/>
    <w:qFormat/>
    <w:rsid w:val="00DB3247"/>
    <w:pPr>
      <w:keepNext/>
      <w:spacing w:after="60"/>
      <w:ind w:left="357"/>
      <w:jc w:val="both"/>
      <w:outlineLvl w:val="2"/>
    </w:pPr>
    <w:rPr>
      <w:color w:val="800080"/>
    </w:rPr>
  </w:style>
  <w:style w:type="paragraph" w:styleId="Titre4">
    <w:name w:val="heading 4"/>
    <w:basedOn w:val="Normal"/>
    <w:next w:val="Normal"/>
    <w:autoRedefine/>
    <w:qFormat/>
    <w:pPr>
      <w:keepNext/>
      <w:spacing w:before="240" w:after="60"/>
      <w:outlineLvl w:val="3"/>
    </w:pPr>
    <w:rPr>
      <w:color w:val="800080"/>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spacing w:before="240" w:after="60"/>
      <w:outlineLvl w:val="5"/>
    </w:pPr>
    <w:rPr>
      <w:b/>
      <w:b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360" w:hanging="360"/>
    </w:pPr>
  </w:style>
  <w:style w:type="paragraph" w:styleId="Corpsdetexte">
    <w:name w:val="Body Text"/>
    <w:basedOn w:val="Normal"/>
    <w:rPr>
      <w:b/>
      <w:bCs/>
      <w:i/>
      <w:iCs/>
      <w:noProof/>
      <w:sz w:val="20"/>
    </w:rPr>
  </w:style>
  <w:style w:type="paragraph" w:styleId="Retraitcorpsdetexte2">
    <w:name w:val="Body Text Indent 2"/>
    <w:basedOn w:val="Normal"/>
    <w:pPr>
      <w:ind w:left="708"/>
      <w:jc w:val="both"/>
    </w:pPr>
    <w:rPr>
      <w:rFonts w:ascii="Tahoma" w:hAnsi="Tahoma" w:cs="Arial Black"/>
    </w:rPr>
  </w:style>
  <w:style w:type="paragraph" w:styleId="Corpsdetexte2">
    <w:name w:val="Body Text 2"/>
    <w:basedOn w:val="Normal"/>
    <w:rPr>
      <w:b/>
      <w:bCs/>
      <w:noProof/>
    </w:rPr>
  </w:style>
  <w:style w:type="paragraph" w:styleId="Retraitcorpsdetexte3">
    <w:name w:val="Body Text Indent 3"/>
    <w:basedOn w:val="Normal"/>
    <w:pPr>
      <w:ind w:left="1416" w:firstLine="708"/>
      <w:jc w:val="both"/>
    </w:pPr>
    <w:rPr>
      <w:rFonts w:ascii="Tahoma" w:hAnsi="Tahoma"/>
      <w:b/>
    </w:rPr>
  </w:style>
  <w:style w:type="paragraph" w:styleId="Corpsdetexte3">
    <w:name w:val="Body Text 3"/>
    <w:basedOn w:val="Normal"/>
    <w:rPr>
      <w:rFonts w:ascii="Shannon Book" w:hAnsi="Shannon Book"/>
      <w:i/>
      <w:sz w:val="20"/>
    </w:rPr>
  </w:style>
  <w:style w:type="character" w:styleId="Lienhypertexte">
    <w:name w:val="Hyperlink"/>
    <w:rPr>
      <w:color w:val="0000FF"/>
      <w:u w:val="single"/>
    </w:rPr>
  </w:style>
  <w:style w:type="paragraph" w:styleId="En-tte">
    <w:name w:val="header"/>
    <w:basedOn w:val="Normal"/>
    <w:link w:val="En-tteCar"/>
    <w:pPr>
      <w:tabs>
        <w:tab w:val="center" w:pos="4536"/>
        <w:tab w:val="right" w:pos="9072"/>
      </w:tabs>
    </w:pPr>
  </w:style>
  <w:style w:type="character" w:styleId="Marquedecommentaire">
    <w:name w:val="annotation reference"/>
    <w:semiHidden/>
    <w:rPr>
      <w:sz w:val="16"/>
    </w:rPr>
  </w:style>
  <w:style w:type="paragraph" w:styleId="Commentaire">
    <w:name w:val="annotation text"/>
    <w:basedOn w:val="Normal"/>
    <w:link w:val="CommentaireCar"/>
    <w:semiHidden/>
    <w:rPr>
      <w:sz w:val="20"/>
    </w:rPr>
  </w:style>
  <w:style w:type="paragraph" w:styleId="TM1">
    <w:name w:val="toc 1"/>
    <w:basedOn w:val="Normal"/>
    <w:next w:val="Normal"/>
    <w:autoRedefine/>
    <w:semiHidden/>
    <w:rsid w:val="00D67A3A"/>
    <w:pPr>
      <w:tabs>
        <w:tab w:val="left" w:pos="480"/>
        <w:tab w:val="right" w:leader="dot" w:pos="8777"/>
      </w:tabs>
    </w:pPr>
    <w:rPr>
      <w:b/>
      <w:bCs/>
      <w:i/>
      <w:iCs/>
      <w:noProof/>
    </w:rPr>
  </w:style>
  <w:style w:type="paragraph" w:styleId="TM2">
    <w:name w:val="toc 2"/>
    <w:basedOn w:val="Normal"/>
    <w:next w:val="Normal"/>
    <w:autoRedefine/>
    <w:semiHidden/>
    <w:pPr>
      <w:tabs>
        <w:tab w:val="left" w:pos="960"/>
        <w:tab w:val="right" w:leader="dot" w:pos="8777"/>
      </w:tabs>
      <w:ind w:left="240"/>
    </w:pPr>
    <w:rPr>
      <w:noProof/>
      <w:szCs w:val="32"/>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Titreindex">
    <w:name w:val="index heading"/>
    <w:basedOn w:val="Normal"/>
    <w:next w:val="Index1"/>
    <w:semiHidden/>
  </w:style>
  <w:style w:type="paragraph" w:customStyle="1" w:styleId="sskjc">
    <w:name w:val="sskjc"/>
    <w:basedOn w:val="Titre2"/>
    <w:pPr>
      <w:numPr>
        <w:numId w:val="0"/>
      </w:numPr>
    </w:pPr>
  </w:style>
  <w:style w:type="paragraph" w:styleId="Titre">
    <w:name w:val="Title"/>
    <w:basedOn w:val="Normal"/>
    <w:qFormat/>
    <w:pPr>
      <w:jc w:val="center"/>
    </w:pPr>
    <w:rPr>
      <w:sz w:val="96"/>
    </w:rPr>
  </w:style>
  <w:style w:type="paragraph" w:styleId="Textebrut">
    <w:name w:val="Plain Text"/>
    <w:basedOn w:val="Normal"/>
    <w:rPr>
      <w:rFonts w:ascii="Courier New" w:hAnsi="Courier New" w:cs="Courier New"/>
      <w:sz w:val="20"/>
      <w:szCs w:val="20"/>
    </w:rPr>
  </w:style>
  <w:style w:type="character" w:styleId="Lienhypertextesuivivisit">
    <w:name w:val="FollowedHyperlink"/>
    <w:rPr>
      <w:color w:val="800080"/>
      <w:u w:val="single"/>
    </w:rPr>
  </w:style>
  <w:style w:type="paragraph" w:styleId="Textedebulles">
    <w:name w:val="Balloon Text"/>
    <w:basedOn w:val="Normal"/>
    <w:semiHidden/>
    <w:rsid w:val="008165E6"/>
    <w:rPr>
      <w:rFonts w:ascii="Tahoma" w:hAnsi="Tahoma" w:cs="Tahoma"/>
      <w:sz w:val="16"/>
      <w:szCs w:val="16"/>
    </w:rPr>
  </w:style>
  <w:style w:type="character" w:styleId="Numrodeligne">
    <w:name w:val="line number"/>
    <w:basedOn w:val="Policepardfaut"/>
    <w:rsid w:val="006E6544"/>
  </w:style>
  <w:style w:type="paragraph" w:customStyle="1" w:styleId="Titre27">
    <w:name w:val="Titre 27"/>
    <w:basedOn w:val="Titre1"/>
    <w:rsid w:val="00F01B19"/>
    <w:rPr>
      <w:color w:val="auto"/>
      <w:sz w:val="24"/>
      <w:szCs w:val="24"/>
    </w:rPr>
  </w:style>
  <w:style w:type="character" w:customStyle="1" w:styleId="En-tteCar">
    <w:name w:val="En-tête Car"/>
    <w:link w:val="En-tte"/>
    <w:uiPriority w:val="99"/>
    <w:rsid w:val="00C822F1"/>
    <w:rPr>
      <w:sz w:val="24"/>
      <w:szCs w:val="24"/>
    </w:rPr>
  </w:style>
  <w:style w:type="paragraph" w:styleId="Citation">
    <w:name w:val="Quote"/>
    <w:basedOn w:val="Normal"/>
    <w:next w:val="Normal"/>
    <w:link w:val="CitationCar"/>
    <w:uiPriority w:val="29"/>
    <w:qFormat/>
    <w:rsid w:val="00C66409"/>
    <w:pPr>
      <w:spacing w:after="200" w:line="276" w:lineRule="auto"/>
    </w:pPr>
    <w:rPr>
      <w:rFonts w:ascii="Calibri" w:hAnsi="Calibri"/>
      <w:i/>
      <w:iCs/>
      <w:color w:val="000000"/>
      <w:sz w:val="22"/>
      <w:szCs w:val="22"/>
    </w:rPr>
  </w:style>
  <w:style w:type="character" w:customStyle="1" w:styleId="CitationCar">
    <w:name w:val="Citation Car"/>
    <w:link w:val="Citation"/>
    <w:uiPriority w:val="29"/>
    <w:rsid w:val="00C66409"/>
    <w:rPr>
      <w:rFonts w:ascii="Calibri" w:hAnsi="Calibri"/>
      <w:i/>
      <w:iCs/>
      <w:color w:val="000000"/>
      <w:sz w:val="22"/>
      <w:szCs w:val="22"/>
    </w:rPr>
  </w:style>
  <w:style w:type="table" w:styleId="Grilledutableau">
    <w:name w:val="Table Grid"/>
    <w:basedOn w:val="TableauNormal"/>
    <w:rsid w:val="00DD21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1-1">
    <w:name w:val="Titre 1-1"/>
    <w:basedOn w:val="Normal"/>
    <w:rsid w:val="00176E35"/>
    <w:pPr>
      <w:autoSpaceDE w:val="0"/>
      <w:autoSpaceDN w:val="0"/>
      <w:adjustRightInd w:val="0"/>
      <w:jc w:val="both"/>
    </w:pPr>
    <w:rPr>
      <w:sz w:val="22"/>
      <w:szCs w:val="22"/>
    </w:rPr>
  </w:style>
  <w:style w:type="paragraph" w:styleId="Objetducommentaire">
    <w:name w:val="annotation subject"/>
    <w:basedOn w:val="Commentaire"/>
    <w:next w:val="Commentaire"/>
    <w:link w:val="ObjetducommentaireCar"/>
    <w:uiPriority w:val="99"/>
    <w:semiHidden/>
    <w:unhideWhenUsed/>
    <w:rsid w:val="00C01ED8"/>
    <w:rPr>
      <w:b/>
      <w:bCs/>
      <w:szCs w:val="20"/>
    </w:rPr>
  </w:style>
  <w:style w:type="character" w:customStyle="1" w:styleId="CommentaireCar">
    <w:name w:val="Commentaire Car"/>
    <w:link w:val="Commentaire"/>
    <w:semiHidden/>
    <w:rsid w:val="00C01ED8"/>
    <w:rPr>
      <w:szCs w:val="24"/>
    </w:rPr>
  </w:style>
  <w:style w:type="character" w:customStyle="1" w:styleId="ObjetducommentaireCar">
    <w:name w:val="Objet du commentaire Car"/>
    <w:link w:val="Objetducommentaire"/>
    <w:uiPriority w:val="99"/>
    <w:semiHidden/>
    <w:rsid w:val="00C01ED8"/>
    <w:rPr>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71066">
      <w:bodyDiv w:val="1"/>
      <w:marLeft w:val="0"/>
      <w:marRight w:val="0"/>
      <w:marTop w:val="0"/>
      <w:marBottom w:val="0"/>
      <w:divBdr>
        <w:top w:val="none" w:sz="0" w:space="0" w:color="auto"/>
        <w:left w:val="none" w:sz="0" w:space="0" w:color="auto"/>
        <w:bottom w:val="none" w:sz="0" w:space="0" w:color="auto"/>
        <w:right w:val="none" w:sz="0" w:space="0" w:color="auto"/>
      </w:divBdr>
    </w:div>
    <w:div w:id="850337345">
      <w:bodyDiv w:val="1"/>
      <w:marLeft w:val="0"/>
      <w:marRight w:val="0"/>
      <w:marTop w:val="0"/>
      <w:marBottom w:val="0"/>
      <w:divBdr>
        <w:top w:val="none" w:sz="0" w:space="0" w:color="auto"/>
        <w:left w:val="none" w:sz="0" w:space="0" w:color="auto"/>
        <w:bottom w:val="none" w:sz="0" w:space="0" w:color="auto"/>
        <w:right w:val="none" w:sz="0" w:space="0" w:color="auto"/>
      </w:divBdr>
    </w:div>
    <w:div w:id="1212228078">
      <w:bodyDiv w:val="1"/>
      <w:marLeft w:val="0"/>
      <w:marRight w:val="0"/>
      <w:marTop w:val="0"/>
      <w:marBottom w:val="0"/>
      <w:divBdr>
        <w:top w:val="none" w:sz="0" w:space="0" w:color="auto"/>
        <w:left w:val="none" w:sz="0" w:space="0" w:color="auto"/>
        <w:bottom w:val="none" w:sz="0" w:space="0" w:color="auto"/>
        <w:right w:val="none" w:sz="0" w:space="0" w:color="auto"/>
      </w:divBdr>
    </w:div>
    <w:div w:id="1360280770">
      <w:bodyDiv w:val="1"/>
      <w:marLeft w:val="0"/>
      <w:marRight w:val="0"/>
      <w:marTop w:val="0"/>
      <w:marBottom w:val="0"/>
      <w:divBdr>
        <w:top w:val="none" w:sz="0" w:space="0" w:color="auto"/>
        <w:left w:val="none" w:sz="0" w:space="0" w:color="auto"/>
        <w:bottom w:val="none" w:sz="0" w:space="0" w:color="auto"/>
        <w:right w:val="none" w:sz="0" w:space="0" w:color="auto"/>
      </w:divBdr>
    </w:div>
    <w:div w:id="1542598194">
      <w:bodyDiv w:val="1"/>
      <w:marLeft w:val="0"/>
      <w:marRight w:val="0"/>
      <w:marTop w:val="0"/>
      <w:marBottom w:val="0"/>
      <w:divBdr>
        <w:top w:val="none" w:sz="0" w:space="0" w:color="auto"/>
        <w:left w:val="none" w:sz="0" w:space="0" w:color="auto"/>
        <w:bottom w:val="none" w:sz="0" w:space="0" w:color="auto"/>
        <w:right w:val="none" w:sz="0" w:space="0" w:color="auto"/>
      </w:divBdr>
    </w:div>
    <w:div w:id="163547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crcf.ac-grenoble.fr/"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Feuille_Microsoft_Excel_97-20031.xls"/><Relationship Id="rId20"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2011-11-27T00:00:00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4DA97D-F3F2-45FC-8ED9-BF5B427D4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8</Pages>
  <Words>2670</Words>
  <Characters>14687</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CAS GALION</vt:lpstr>
    </vt:vector>
  </TitlesOfParts>
  <Company/>
  <LinksUpToDate>false</LinksUpToDate>
  <CharactersWithSpaces>17323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 GALION</dc:title>
  <dc:subject>valeur de l'information, seuil de rentabilité</dc:subject>
  <dc:creator>Pascale CHAUVEAU(adaptation)</dc:creator>
  <cp:keywords>seuil de rentabilité; prévisionnel; décision</cp:keywords>
  <dc:description>Word 2010</dc:description>
  <cp:lastModifiedBy>ADMIN</cp:lastModifiedBy>
  <cp:revision>22</cp:revision>
  <cp:lastPrinted>2005-07-12T08:36:00Z</cp:lastPrinted>
  <dcterms:created xsi:type="dcterms:W3CDTF">2011-11-30T13:13:00Z</dcterms:created>
  <dcterms:modified xsi:type="dcterms:W3CDTF">2012-04-10T15:08:00Z</dcterms:modified>
</cp:coreProperties>
</file>