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46CD0" w:rsidRPr="006B3AFE" w:rsidRDefault="00046CD0" w:rsidP="002E1A3D">
      <w:pPr>
        <w:jc w:val="center"/>
        <w:rPr>
          <w:rFonts w:ascii="Arial" w:hAnsi="Arial" w:cs="Arial"/>
          <w:b/>
        </w:rPr>
      </w:pPr>
      <w:r w:rsidRPr="006B3AFE">
        <w:rPr>
          <w:rFonts w:ascii="Arial" w:hAnsi="Arial" w:cs="Arial"/>
          <w:b/>
        </w:rPr>
        <w:t xml:space="preserve">BACCALAURÉAT TECHNOLOGIQUE </w:t>
      </w:r>
    </w:p>
    <w:p w:rsidR="00046CD0" w:rsidRPr="006B3AFE" w:rsidRDefault="00046CD0" w:rsidP="002E1A3D">
      <w:pPr>
        <w:jc w:val="center"/>
        <w:rPr>
          <w:rFonts w:ascii="Arial" w:hAnsi="Arial" w:cs="Arial"/>
          <w:b/>
        </w:rPr>
      </w:pPr>
    </w:p>
    <w:p w:rsidR="00046CD0" w:rsidRPr="006B3AFE" w:rsidRDefault="00046CD0" w:rsidP="002E1A3D">
      <w:pPr>
        <w:jc w:val="center"/>
        <w:rPr>
          <w:rFonts w:ascii="Arial" w:hAnsi="Arial" w:cs="Arial"/>
          <w:b/>
        </w:rPr>
      </w:pPr>
      <w:r w:rsidRPr="006B3AFE">
        <w:rPr>
          <w:rFonts w:ascii="Arial" w:hAnsi="Arial" w:cs="Arial"/>
          <w:b/>
        </w:rPr>
        <w:t>SCIENCES ET TECHNOLOGIES DU MANAGEMENT ET DE LA GESTION</w:t>
      </w:r>
    </w:p>
    <w:p w:rsidR="00046CD0" w:rsidRPr="006B3AFE" w:rsidRDefault="00046CD0" w:rsidP="002E1A3D">
      <w:pPr>
        <w:jc w:val="center"/>
        <w:rPr>
          <w:rFonts w:ascii="Arial" w:hAnsi="Arial" w:cs="Arial"/>
          <w:b/>
        </w:rPr>
      </w:pPr>
    </w:p>
    <w:p w:rsidR="00046CD0" w:rsidRPr="006B3AFE" w:rsidRDefault="00046CD0" w:rsidP="002E1A3D">
      <w:pPr>
        <w:jc w:val="center"/>
        <w:rPr>
          <w:rFonts w:ascii="Arial" w:hAnsi="Arial" w:cs="Arial"/>
          <w:b/>
        </w:rPr>
      </w:pPr>
      <w:r w:rsidRPr="006B3AFE">
        <w:rPr>
          <w:rFonts w:ascii="Arial" w:hAnsi="Arial" w:cs="Arial"/>
          <w:b/>
        </w:rPr>
        <w:t xml:space="preserve">SECOND GROUPE D’ÉPREUVES </w:t>
      </w:r>
    </w:p>
    <w:p w:rsidR="00046CD0" w:rsidRPr="006B3AFE" w:rsidRDefault="00046CD0" w:rsidP="002E1A3D">
      <w:pPr>
        <w:jc w:val="center"/>
        <w:rPr>
          <w:rFonts w:ascii="Arial" w:hAnsi="Arial" w:cs="Arial"/>
          <w:b/>
        </w:rPr>
      </w:pPr>
    </w:p>
    <w:p w:rsidR="00046CD0" w:rsidRPr="006B3AFE" w:rsidRDefault="00046CD0" w:rsidP="002E1A3D">
      <w:pPr>
        <w:jc w:val="center"/>
        <w:rPr>
          <w:rFonts w:ascii="Arial" w:hAnsi="Arial" w:cs="Arial"/>
          <w:b/>
        </w:rPr>
      </w:pPr>
      <w:r w:rsidRPr="006B3AFE">
        <w:rPr>
          <w:rFonts w:ascii="Arial" w:hAnsi="Arial" w:cs="Arial"/>
          <w:b/>
        </w:rPr>
        <w:t xml:space="preserve">Session 2014 </w:t>
      </w:r>
    </w:p>
    <w:p w:rsidR="00046CD0" w:rsidRPr="006B3AFE" w:rsidRDefault="00046CD0" w:rsidP="002E1A3D">
      <w:pPr>
        <w:jc w:val="center"/>
        <w:rPr>
          <w:rFonts w:ascii="Arial" w:hAnsi="Arial" w:cs="Arial"/>
          <w:b/>
        </w:rPr>
      </w:pPr>
    </w:p>
    <w:p w:rsidR="00046CD0" w:rsidRPr="006B3AFE" w:rsidRDefault="00046CD0" w:rsidP="002E1A3D">
      <w:pPr>
        <w:jc w:val="center"/>
        <w:rPr>
          <w:rFonts w:ascii="Arial" w:hAnsi="Arial" w:cs="Arial"/>
          <w:b/>
        </w:rPr>
      </w:pPr>
      <w:r w:rsidRPr="006B3AFE">
        <w:rPr>
          <w:rFonts w:ascii="Arial" w:hAnsi="Arial" w:cs="Arial"/>
          <w:b/>
        </w:rPr>
        <w:t>SPÉCIALITÉ : GESTION ET FINANCE</w:t>
      </w:r>
    </w:p>
    <w:p w:rsidR="00046CD0" w:rsidRPr="006B3AFE" w:rsidRDefault="00046CD0" w:rsidP="002E1A3D">
      <w:pPr>
        <w:jc w:val="center"/>
        <w:rPr>
          <w:rFonts w:ascii="Arial" w:hAnsi="Arial" w:cs="Arial"/>
          <w:b/>
        </w:rPr>
      </w:pPr>
      <w:r w:rsidRPr="006B3AFE">
        <w:rPr>
          <w:rFonts w:ascii="Arial" w:hAnsi="Arial" w:cs="Arial"/>
          <w:b/>
        </w:rPr>
        <w:t>ÉPREUVE ORALE DE</w:t>
      </w:r>
      <w:r w:rsidRPr="006B3AFE">
        <w:rPr>
          <w:rFonts w:ascii="Arial" w:hAnsi="Arial" w:cs="Arial"/>
          <w:b/>
          <w:sz w:val="22"/>
          <w:szCs w:val="22"/>
        </w:rPr>
        <w:t xml:space="preserve"> </w:t>
      </w:r>
      <w:r w:rsidRPr="006B3AFE">
        <w:rPr>
          <w:rFonts w:ascii="Arial" w:hAnsi="Arial" w:cs="Arial"/>
          <w:b/>
        </w:rPr>
        <w:t>CONTRÔLE</w:t>
      </w:r>
    </w:p>
    <w:p w:rsidR="00046CD0" w:rsidRPr="006B3AFE" w:rsidRDefault="00046CD0" w:rsidP="002E1A3D">
      <w:pPr>
        <w:jc w:val="center"/>
        <w:rPr>
          <w:rFonts w:ascii="Arial" w:hAnsi="Arial" w:cs="Arial"/>
        </w:rPr>
      </w:pPr>
    </w:p>
    <w:p w:rsidR="00046CD0" w:rsidRPr="006B3AFE" w:rsidRDefault="00046CD0" w:rsidP="002E1A3D">
      <w:pPr>
        <w:rPr>
          <w:rFonts w:ascii="Arial" w:hAnsi="Arial" w:cs="Arial"/>
        </w:rPr>
      </w:pPr>
      <w:r w:rsidRPr="006B3AFE">
        <w:rPr>
          <w:rFonts w:ascii="Arial" w:hAnsi="Arial" w:cs="Arial"/>
        </w:rPr>
        <w:t>Temps de préparation : 40 minutes</w:t>
      </w:r>
    </w:p>
    <w:p w:rsidR="00046CD0" w:rsidRPr="006B3AFE" w:rsidRDefault="00046CD0" w:rsidP="002E1A3D">
      <w:pPr>
        <w:spacing w:before="120"/>
        <w:rPr>
          <w:rFonts w:ascii="Arial" w:hAnsi="Arial" w:cs="Arial"/>
        </w:rPr>
      </w:pPr>
      <w:r w:rsidRPr="006B3AFE">
        <w:rPr>
          <w:rFonts w:ascii="Arial" w:hAnsi="Arial" w:cs="Arial"/>
        </w:rPr>
        <w:t>Durée de l’épreuve : 20 minutes</w:t>
      </w:r>
    </w:p>
    <w:p w:rsidR="00046CD0" w:rsidRPr="006B3AFE" w:rsidRDefault="00046CD0" w:rsidP="002E1A3D">
      <w:pPr>
        <w:spacing w:before="120"/>
        <w:jc w:val="both"/>
        <w:rPr>
          <w:rFonts w:ascii="Arial" w:hAnsi="Arial" w:cs="Arial"/>
        </w:rPr>
      </w:pPr>
      <w:r w:rsidRPr="006B3AFE">
        <w:rPr>
          <w:rFonts w:ascii="Arial" w:hAnsi="Arial" w:cs="Arial"/>
          <w:b/>
        </w:rPr>
        <w:t>Documents et matériels autorisés</w:t>
      </w:r>
      <w:r w:rsidRPr="006B3AFE">
        <w:rPr>
          <w:rFonts w:ascii="Arial" w:hAnsi="Arial" w:cs="Arial"/>
        </w:rPr>
        <w:t> : calculatrice de poche à fonctionnement autonome et liste des comptes du Plan Comptable Général.</w:t>
      </w:r>
    </w:p>
    <w:p w:rsidR="00046CD0" w:rsidRDefault="00046CD0">
      <w:pPr>
        <w:rPr>
          <w:rFonts w:ascii="Arial" w:hAnsi="Arial" w:cs="Arial"/>
        </w:rPr>
      </w:pPr>
    </w:p>
    <w:p w:rsidR="00046CD0" w:rsidRPr="006C5D46" w:rsidRDefault="00046CD0" w:rsidP="002E1A3D">
      <w:pPr>
        <w:pBdr>
          <w:top w:val="single" w:sz="8" w:space="1" w:color="auto"/>
          <w:bottom w:val="single" w:sz="8" w:space="1" w:color="auto"/>
        </w:pBdr>
        <w:tabs>
          <w:tab w:val="left" w:pos="5529"/>
        </w:tabs>
        <w:jc w:val="center"/>
        <w:rPr>
          <w:rFonts w:ascii="Arial" w:hAnsi="Arial" w:cs="Arial"/>
          <w:b/>
          <w:sz w:val="16"/>
          <w:szCs w:val="16"/>
        </w:rPr>
      </w:pPr>
    </w:p>
    <w:p w:rsidR="00046CD0" w:rsidRDefault="00046CD0" w:rsidP="002E1A3D">
      <w:pPr>
        <w:pBdr>
          <w:top w:val="single" w:sz="8" w:space="1" w:color="auto"/>
          <w:bottom w:val="single" w:sz="8" w:space="1" w:color="auto"/>
        </w:pBdr>
        <w:jc w:val="center"/>
        <w:rPr>
          <w:rFonts w:ascii="Arial" w:hAnsi="Arial" w:cs="Arial"/>
          <w:color w:val="FF0000"/>
        </w:rPr>
      </w:pPr>
      <w:r w:rsidRPr="00F011EE">
        <w:rPr>
          <w:rFonts w:ascii="Arial" w:hAnsi="Arial" w:cs="Arial"/>
          <w:b/>
        </w:rPr>
        <w:t>Sujet n°</w:t>
      </w:r>
      <w:r>
        <w:rPr>
          <w:rFonts w:ascii="Arial" w:hAnsi="Arial" w:cs="Arial"/>
        </w:rPr>
        <w:t xml:space="preserve"> 14GF00A</w:t>
      </w:r>
    </w:p>
    <w:p w:rsidR="00046CD0" w:rsidRPr="006C5D46" w:rsidRDefault="00046CD0" w:rsidP="002E1A3D">
      <w:pPr>
        <w:pBdr>
          <w:top w:val="single" w:sz="8" w:space="1" w:color="auto"/>
          <w:bottom w:val="single" w:sz="8" w:space="1" w:color="auto"/>
        </w:pBdr>
        <w:jc w:val="center"/>
        <w:rPr>
          <w:rFonts w:ascii="Arial" w:hAnsi="Arial" w:cs="Arial"/>
          <w:color w:val="FF0000"/>
          <w:sz w:val="16"/>
          <w:szCs w:val="16"/>
        </w:rPr>
      </w:pPr>
    </w:p>
    <w:p w:rsidR="00046CD0" w:rsidRDefault="00046CD0">
      <w:pPr>
        <w:rPr>
          <w:rFonts w:ascii="Arial" w:hAnsi="Arial" w:cs="Arial"/>
        </w:rPr>
      </w:pPr>
    </w:p>
    <w:p w:rsidR="00046CD0" w:rsidRDefault="00046CD0" w:rsidP="0045372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L’entreprise LOCAMAT</w:t>
      </w:r>
      <w:r w:rsidRPr="00F93BBE">
        <w:rPr>
          <w:rFonts w:ascii="Arial" w:hAnsi="Arial" w:cs="Arial"/>
        </w:rPr>
        <w:t xml:space="preserve"> est une PME spécialisée dans la location de petits engins de terrassement, principalement à destination des artisans-maçons</w:t>
      </w:r>
      <w:r>
        <w:rPr>
          <w:rFonts w:ascii="Arial" w:hAnsi="Arial" w:cs="Arial"/>
        </w:rPr>
        <w:t xml:space="preserve">. Cette entreprise, rachetée en 2009, par  M. DELSOL, souhaite remplacer l'unique véhicule utilitaire aménagé lui permettant de transporter une partie de ses matériels sur les chantiers de ses clients. </w:t>
      </w:r>
      <w:r w:rsidRPr="009E640A">
        <w:rPr>
          <w:rFonts w:ascii="Arial" w:hAnsi="Arial" w:cs="Arial"/>
        </w:rPr>
        <w:t>Pour discuter du financement de cet investissement</w:t>
      </w:r>
      <w:r>
        <w:rPr>
          <w:rFonts w:ascii="Arial" w:hAnsi="Arial" w:cs="Arial"/>
        </w:rPr>
        <w:t xml:space="preserve"> (20 000 euros HT)</w:t>
      </w:r>
      <w:r w:rsidRPr="009E640A">
        <w:rPr>
          <w:rFonts w:ascii="Arial" w:hAnsi="Arial" w:cs="Arial"/>
        </w:rPr>
        <w:t xml:space="preserve">, le banquier de M. </w:t>
      </w:r>
      <w:r>
        <w:rPr>
          <w:rFonts w:ascii="Arial" w:hAnsi="Arial" w:cs="Arial"/>
        </w:rPr>
        <w:t>DELSOL</w:t>
      </w:r>
      <w:r w:rsidRPr="009E640A">
        <w:rPr>
          <w:rFonts w:ascii="Arial" w:hAnsi="Arial" w:cs="Arial"/>
        </w:rPr>
        <w:t xml:space="preserve"> a établi le bilan fonctionnel </w:t>
      </w:r>
      <w:r>
        <w:rPr>
          <w:rFonts w:ascii="Arial" w:hAnsi="Arial" w:cs="Arial"/>
        </w:rPr>
        <w:t>(</w:t>
      </w:r>
      <w:r w:rsidRPr="009E640A">
        <w:rPr>
          <w:rFonts w:ascii="Arial" w:hAnsi="Arial" w:cs="Arial"/>
        </w:rPr>
        <w:t>annexe 1</w:t>
      </w:r>
      <w:r>
        <w:rPr>
          <w:rFonts w:ascii="Arial" w:hAnsi="Arial" w:cs="Arial"/>
        </w:rPr>
        <w:t>) et des ratios de structure financière (annexe 2).</w:t>
      </w:r>
    </w:p>
    <w:p w:rsidR="00046CD0" w:rsidRPr="009E640A" w:rsidRDefault="00046CD0" w:rsidP="009E640A">
      <w:pPr>
        <w:jc w:val="both"/>
        <w:rPr>
          <w:rFonts w:ascii="Arial" w:hAnsi="Arial" w:cs="Arial"/>
        </w:rPr>
      </w:pPr>
    </w:p>
    <w:p w:rsidR="00046CD0" w:rsidRPr="00F011EE" w:rsidRDefault="00046CD0" w:rsidP="00BC6ECF">
      <w:pPr>
        <w:rPr>
          <w:rFonts w:ascii="Arial" w:hAnsi="Arial" w:cs="Arial"/>
          <w:b/>
          <w:bCs/>
          <w:u w:val="single"/>
        </w:rPr>
      </w:pPr>
      <w:r w:rsidRPr="00F011EE">
        <w:rPr>
          <w:rFonts w:ascii="Arial" w:hAnsi="Arial" w:cs="Arial"/>
          <w:b/>
          <w:bCs/>
          <w:u w:val="single"/>
        </w:rPr>
        <w:t>Première partie</w:t>
      </w:r>
      <w:r>
        <w:rPr>
          <w:rFonts w:ascii="Arial" w:hAnsi="Arial" w:cs="Arial"/>
          <w:b/>
          <w:bCs/>
          <w:u w:val="single"/>
        </w:rPr>
        <w:t xml:space="preserve"> (16 points)</w:t>
      </w:r>
    </w:p>
    <w:p w:rsidR="00046CD0" w:rsidRDefault="00046CD0" w:rsidP="00BC6ECF">
      <w:pPr>
        <w:numPr>
          <w:ilvl w:val="0"/>
          <w:numId w:val="3"/>
        </w:numPr>
        <w:spacing w:before="120" w:line="276" w:lineRule="auto"/>
        <w:ind w:left="714" w:hanging="357"/>
        <w:jc w:val="both"/>
        <w:rPr>
          <w:rFonts w:ascii="Arial" w:eastAsia="Arial Unicode MS" w:hAnsi="Arial" w:cs="Arial"/>
          <w:b/>
          <w:kern w:val="1"/>
          <w:lang w:eastAsia="fr-FR"/>
        </w:rPr>
      </w:pPr>
      <w:r>
        <w:rPr>
          <w:rFonts w:ascii="Arial" w:eastAsia="Arial Unicode MS" w:hAnsi="Arial" w:cs="Arial"/>
          <w:b/>
          <w:kern w:val="1"/>
          <w:lang w:eastAsia="fr-FR"/>
        </w:rPr>
        <w:t>Quel est le rôle du bilan comptable ?</w:t>
      </w:r>
    </w:p>
    <w:p w:rsidR="00046CD0" w:rsidRDefault="00046CD0" w:rsidP="00BC6ECF">
      <w:pPr>
        <w:numPr>
          <w:ilvl w:val="0"/>
          <w:numId w:val="3"/>
        </w:numPr>
        <w:spacing w:before="80" w:line="276" w:lineRule="auto"/>
        <w:ind w:left="714" w:hanging="357"/>
        <w:jc w:val="both"/>
        <w:rPr>
          <w:rFonts w:ascii="Arial" w:eastAsia="Arial Unicode MS" w:hAnsi="Arial" w:cs="Arial"/>
          <w:b/>
          <w:kern w:val="1"/>
          <w:lang w:eastAsia="fr-FR"/>
        </w:rPr>
      </w:pPr>
      <w:r>
        <w:rPr>
          <w:rFonts w:ascii="Arial" w:eastAsia="Arial Unicode MS" w:hAnsi="Arial" w:cs="Arial"/>
          <w:b/>
          <w:kern w:val="1"/>
          <w:lang w:eastAsia="fr-FR"/>
        </w:rPr>
        <w:t>Quel est le rôle du bilan fonctionnel ?</w:t>
      </w:r>
    </w:p>
    <w:p w:rsidR="00046CD0" w:rsidRDefault="00046CD0" w:rsidP="00BC6ECF">
      <w:pPr>
        <w:numPr>
          <w:ilvl w:val="0"/>
          <w:numId w:val="3"/>
        </w:numPr>
        <w:spacing w:before="80" w:line="276" w:lineRule="auto"/>
        <w:ind w:left="714" w:hanging="357"/>
        <w:jc w:val="both"/>
        <w:rPr>
          <w:rFonts w:ascii="Arial" w:eastAsia="Arial Unicode MS" w:hAnsi="Arial" w:cs="Arial"/>
          <w:b/>
          <w:kern w:val="1"/>
          <w:lang w:eastAsia="fr-FR"/>
        </w:rPr>
      </w:pPr>
      <w:r>
        <w:rPr>
          <w:rFonts w:ascii="Arial" w:eastAsia="Arial Unicode MS" w:hAnsi="Arial" w:cs="Arial"/>
          <w:b/>
          <w:kern w:val="1"/>
          <w:lang w:eastAsia="fr-FR"/>
        </w:rPr>
        <w:t>Calculer</w:t>
      </w:r>
      <w:r w:rsidRPr="00926E33">
        <w:rPr>
          <w:rFonts w:ascii="Arial" w:eastAsia="Arial Unicode MS" w:hAnsi="Arial" w:cs="Arial"/>
          <w:b/>
          <w:kern w:val="1"/>
          <w:lang w:eastAsia="fr-FR"/>
        </w:rPr>
        <w:t xml:space="preserve"> le fonds de roulement </w:t>
      </w:r>
      <w:r>
        <w:rPr>
          <w:rFonts w:ascii="Arial" w:eastAsia="Arial Unicode MS" w:hAnsi="Arial" w:cs="Arial"/>
          <w:b/>
          <w:kern w:val="1"/>
          <w:lang w:eastAsia="fr-FR"/>
        </w:rPr>
        <w:t xml:space="preserve">net global </w:t>
      </w:r>
      <w:r w:rsidRPr="00926E33">
        <w:rPr>
          <w:rFonts w:ascii="Arial" w:eastAsia="Arial Unicode MS" w:hAnsi="Arial" w:cs="Arial"/>
          <w:b/>
          <w:kern w:val="1"/>
          <w:lang w:eastAsia="fr-FR"/>
        </w:rPr>
        <w:t>de l'entreprise, l</w:t>
      </w:r>
      <w:r>
        <w:rPr>
          <w:rFonts w:ascii="Arial" w:eastAsia="Arial Unicode MS" w:hAnsi="Arial" w:cs="Arial"/>
          <w:b/>
          <w:kern w:val="1"/>
          <w:lang w:eastAsia="fr-FR"/>
        </w:rPr>
        <w:t xml:space="preserve">e besoin en fonds de roulement, et </w:t>
      </w:r>
      <w:r w:rsidRPr="00926E33">
        <w:rPr>
          <w:rFonts w:ascii="Arial" w:eastAsia="Arial Unicode MS" w:hAnsi="Arial" w:cs="Arial"/>
          <w:b/>
          <w:kern w:val="1"/>
          <w:lang w:eastAsia="fr-FR"/>
        </w:rPr>
        <w:t>la trésorerie</w:t>
      </w:r>
      <w:r>
        <w:rPr>
          <w:rFonts w:ascii="Arial" w:eastAsia="Arial Unicode MS" w:hAnsi="Arial" w:cs="Arial"/>
          <w:b/>
          <w:kern w:val="1"/>
          <w:lang w:eastAsia="fr-FR"/>
        </w:rPr>
        <w:t xml:space="preserve"> nette</w:t>
      </w:r>
      <w:r w:rsidRPr="00926E33">
        <w:rPr>
          <w:rFonts w:ascii="Arial" w:eastAsia="Arial Unicode MS" w:hAnsi="Arial" w:cs="Arial"/>
          <w:b/>
          <w:kern w:val="1"/>
          <w:lang w:eastAsia="fr-FR"/>
        </w:rPr>
        <w:t>. Proposer une méthode de vérification des calculs.</w:t>
      </w:r>
    </w:p>
    <w:p w:rsidR="00046CD0" w:rsidRPr="00C96BC0" w:rsidRDefault="00046CD0" w:rsidP="00BC6ECF">
      <w:pPr>
        <w:numPr>
          <w:ilvl w:val="0"/>
          <w:numId w:val="3"/>
        </w:numPr>
        <w:spacing w:before="80" w:line="276" w:lineRule="auto"/>
        <w:ind w:left="714" w:hanging="357"/>
        <w:jc w:val="both"/>
        <w:rPr>
          <w:rFonts w:ascii="Arial" w:eastAsia="Arial Unicode MS" w:hAnsi="Arial" w:cs="Arial"/>
          <w:b/>
          <w:kern w:val="1"/>
          <w:lang w:eastAsia="fr-FR"/>
        </w:rPr>
      </w:pPr>
      <w:r>
        <w:rPr>
          <w:rFonts w:ascii="Arial" w:eastAsia="Arial Unicode MS" w:hAnsi="Arial" w:cs="Arial"/>
          <w:b/>
          <w:kern w:val="1"/>
          <w:lang w:eastAsia="fr-FR"/>
        </w:rPr>
        <w:t>La situation financière de l'entreprise vous semble-t-elle équilibrée ? Justifier votre réponse.</w:t>
      </w:r>
    </w:p>
    <w:p w:rsidR="00046CD0" w:rsidRDefault="00046CD0" w:rsidP="00BC6ECF">
      <w:pPr>
        <w:numPr>
          <w:ilvl w:val="0"/>
          <w:numId w:val="3"/>
        </w:numPr>
        <w:spacing w:before="80" w:line="276" w:lineRule="auto"/>
        <w:ind w:left="714" w:hanging="357"/>
        <w:jc w:val="both"/>
        <w:rPr>
          <w:rFonts w:ascii="Arial" w:eastAsia="Arial Unicode MS" w:hAnsi="Arial" w:cs="Arial"/>
          <w:b/>
          <w:kern w:val="1"/>
          <w:lang w:eastAsia="fr-FR"/>
        </w:rPr>
      </w:pPr>
      <w:r>
        <w:rPr>
          <w:rFonts w:ascii="Arial" w:eastAsia="Arial Unicode MS" w:hAnsi="Arial" w:cs="Arial"/>
          <w:b/>
          <w:kern w:val="1"/>
          <w:lang w:eastAsia="fr-FR"/>
        </w:rPr>
        <w:t>Le banquier ne souhaite pas que le ratio d'endettement de l'entreprise LOCAMAT dépasse 90%. Acceptera-t-il de financer intégralement l'acquisition du véhicule utilitaire ? Justifier la réponse par le calcul.</w:t>
      </w:r>
    </w:p>
    <w:p w:rsidR="00046CD0" w:rsidRDefault="00046CD0" w:rsidP="000A6328">
      <w:pPr>
        <w:jc w:val="both"/>
        <w:rPr>
          <w:rFonts w:ascii="Arial" w:eastAsia="Arial Unicode MS" w:hAnsi="Arial" w:cs="Arial"/>
          <w:kern w:val="1"/>
          <w:lang w:eastAsia="fr-FR"/>
        </w:rPr>
      </w:pPr>
    </w:p>
    <w:p w:rsidR="00046CD0" w:rsidRDefault="00046CD0" w:rsidP="000A6328">
      <w:pPr>
        <w:jc w:val="both"/>
        <w:rPr>
          <w:rFonts w:ascii="Arial" w:eastAsia="Arial Unicode MS" w:hAnsi="Arial" w:cs="Arial"/>
          <w:kern w:val="1"/>
          <w:lang w:eastAsia="fr-FR"/>
        </w:rPr>
      </w:pPr>
      <w:r>
        <w:rPr>
          <w:rFonts w:ascii="Arial" w:eastAsia="Arial Unicode MS" w:hAnsi="Arial" w:cs="Arial"/>
          <w:kern w:val="1"/>
          <w:lang w:eastAsia="fr-FR"/>
        </w:rPr>
        <w:t xml:space="preserve">Le véhicule de livraison a finalement été acquis et mis en service en mars </w:t>
      </w:r>
      <w:smartTag w:uri="urn:schemas-microsoft-com:office:smarttags" w:element="metricconverter">
        <w:smartTagPr>
          <w:attr w:name="ProductID" w:val="2014. M"/>
        </w:smartTagPr>
        <w:r>
          <w:rPr>
            <w:rFonts w:ascii="Arial" w:eastAsia="Arial Unicode MS" w:hAnsi="Arial" w:cs="Arial"/>
            <w:kern w:val="1"/>
            <w:lang w:eastAsia="fr-FR"/>
          </w:rPr>
          <w:t>2014. M</w:t>
        </w:r>
      </w:smartTag>
      <w:r>
        <w:rPr>
          <w:rFonts w:ascii="Arial" w:eastAsia="Arial Unicode MS" w:hAnsi="Arial" w:cs="Arial"/>
          <w:kern w:val="1"/>
          <w:lang w:eastAsia="fr-FR"/>
        </w:rPr>
        <w:t>. </w:t>
      </w:r>
      <w:r>
        <w:rPr>
          <w:rFonts w:ascii="Arial" w:hAnsi="Arial" w:cs="Arial"/>
        </w:rPr>
        <w:t>DELSOL</w:t>
      </w:r>
      <w:r>
        <w:rPr>
          <w:rFonts w:ascii="Arial" w:eastAsia="Arial Unicode MS" w:hAnsi="Arial" w:cs="Arial"/>
          <w:kern w:val="1"/>
          <w:lang w:eastAsia="fr-FR"/>
        </w:rPr>
        <w:t xml:space="preserve"> souhaite amortir ce véhicule en fonction du nombre de kilomètres parcourus. Le plan d'amortissement de ce véhicule figure en annexe 3.</w:t>
      </w:r>
    </w:p>
    <w:p w:rsidR="00046CD0" w:rsidRDefault="00046CD0" w:rsidP="000A6328">
      <w:pPr>
        <w:jc w:val="both"/>
        <w:rPr>
          <w:rFonts w:ascii="Arial" w:eastAsia="Arial Unicode MS" w:hAnsi="Arial" w:cs="Arial"/>
          <w:kern w:val="1"/>
          <w:lang w:eastAsia="fr-FR"/>
        </w:rPr>
      </w:pPr>
    </w:p>
    <w:p w:rsidR="00046CD0" w:rsidRPr="000A6328" w:rsidRDefault="00046CD0" w:rsidP="000A6328">
      <w:pPr>
        <w:jc w:val="both"/>
        <w:rPr>
          <w:rFonts w:ascii="Arial" w:eastAsia="Arial Unicode MS" w:hAnsi="Arial" w:cs="Arial"/>
          <w:kern w:val="1"/>
          <w:lang w:eastAsia="fr-FR"/>
        </w:rPr>
      </w:pPr>
      <w:r>
        <w:rPr>
          <w:rFonts w:ascii="Arial" w:eastAsia="Arial Unicode MS" w:hAnsi="Arial" w:cs="Arial"/>
          <w:kern w:val="1"/>
          <w:lang w:eastAsia="fr-FR"/>
        </w:rPr>
        <w:t xml:space="preserve">M. </w:t>
      </w:r>
      <w:r>
        <w:rPr>
          <w:rFonts w:ascii="Arial" w:hAnsi="Arial" w:cs="Arial"/>
        </w:rPr>
        <w:t>DELSOL</w:t>
      </w:r>
      <w:r>
        <w:rPr>
          <w:rFonts w:ascii="Arial" w:eastAsia="Arial Unicode MS" w:hAnsi="Arial" w:cs="Arial"/>
          <w:kern w:val="1"/>
          <w:lang w:eastAsia="fr-FR"/>
        </w:rPr>
        <w:t xml:space="preserve"> s'interroge également sur l'impact de cet amortissement sur les documents de synthèse. Des extraits de ces documents sont donnés en annexe 4.</w:t>
      </w:r>
    </w:p>
    <w:p w:rsidR="00046CD0" w:rsidRDefault="00046CD0" w:rsidP="00AB6FE6">
      <w:pPr>
        <w:pStyle w:val="ListParagraph"/>
        <w:ind w:left="0"/>
        <w:rPr>
          <w:rFonts w:ascii="Arial" w:eastAsia="Arial Unicode MS" w:hAnsi="Arial" w:cs="Arial"/>
          <w:kern w:val="1"/>
          <w:lang w:eastAsia="fr-FR"/>
        </w:rPr>
      </w:pPr>
    </w:p>
    <w:p w:rsidR="00046CD0" w:rsidRDefault="00046CD0" w:rsidP="00AB6FE6">
      <w:pPr>
        <w:pStyle w:val="ListParagraph"/>
        <w:ind w:left="0"/>
        <w:rPr>
          <w:rFonts w:ascii="Arial" w:eastAsia="Arial Unicode MS" w:hAnsi="Arial" w:cs="Arial"/>
          <w:kern w:val="1"/>
          <w:lang w:eastAsia="fr-FR"/>
        </w:rPr>
      </w:pPr>
      <w:r>
        <w:rPr>
          <w:rFonts w:ascii="Arial" w:eastAsia="Arial Unicode MS" w:hAnsi="Arial" w:cs="Arial"/>
          <w:kern w:val="1"/>
          <w:lang w:eastAsia="fr-FR"/>
        </w:rPr>
        <w:br w:type="page"/>
      </w:r>
      <w:r w:rsidRPr="00AB6FE6">
        <w:rPr>
          <w:rFonts w:ascii="Arial" w:eastAsia="Arial Unicode MS" w:hAnsi="Arial" w:cs="Arial"/>
          <w:kern w:val="1"/>
          <w:lang w:eastAsia="fr-FR"/>
        </w:rPr>
        <w:t>À partir de</w:t>
      </w:r>
      <w:r>
        <w:rPr>
          <w:rFonts w:ascii="Arial" w:eastAsia="Arial Unicode MS" w:hAnsi="Arial" w:cs="Arial"/>
          <w:kern w:val="1"/>
          <w:lang w:eastAsia="fr-FR"/>
        </w:rPr>
        <w:t xml:space="preserve">s </w:t>
      </w:r>
      <w:r w:rsidRPr="00AB6FE6">
        <w:rPr>
          <w:rFonts w:ascii="Arial" w:eastAsia="Arial Unicode MS" w:hAnsi="Arial" w:cs="Arial"/>
          <w:kern w:val="1"/>
          <w:lang w:eastAsia="fr-FR"/>
        </w:rPr>
        <w:t>annexe</w:t>
      </w:r>
      <w:r>
        <w:rPr>
          <w:rFonts w:ascii="Arial" w:eastAsia="Arial Unicode MS" w:hAnsi="Arial" w:cs="Arial"/>
          <w:kern w:val="1"/>
          <w:lang w:eastAsia="fr-FR"/>
        </w:rPr>
        <w:t>s</w:t>
      </w:r>
      <w:r w:rsidRPr="00AB6FE6">
        <w:rPr>
          <w:rFonts w:ascii="Arial" w:eastAsia="Arial Unicode MS" w:hAnsi="Arial" w:cs="Arial"/>
          <w:kern w:val="1"/>
          <w:lang w:eastAsia="fr-FR"/>
        </w:rPr>
        <w:t xml:space="preserve"> </w:t>
      </w:r>
      <w:r>
        <w:rPr>
          <w:rFonts w:ascii="Arial" w:eastAsia="Arial Unicode MS" w:hAnsi="Arial" w:cs="Arial"/>
          <w:kern w:val="1"/>
          <w:lang w:eastAsia="fr-FR"/>
        </w:rPr>
        <w:t>3 et 4</w:t>
      </w:r>
      <w:r w:rsidRPr="00AB6FE6">
        <w:rPr>
          <w:rFonts w:ascii="Arial" w:eastAsia="Arial Unicode MS" w:hAnsi="Arial" w:cs="Arial"/>
          <w:kern w:val="1"/>
          <w:lang w:eastAsia="fr-FR"/>
        </w:rPr>
        <w:t>,</w:t>
      </w:r>
      <w:r>
        <w:rPr>
          <w:rFonts w:ascii="Arial" w:eastAsia="Arial Unicode MS" w:hAnsi="Arial" w:cs="Arial"/>
          <w:kern w:val="1"/>
          <w:lang w:eastAsia="fr-FR"/>
        </w:rPr>
        <w:t xml:space="preserve"> traiter les questions suivantes.</w:t>
      </w:r>
    </w:p>
    <w:p w:rsidR="00046CD0" w:rsidRPr="005F3E90" w:rsidRDefault="00046CD0" w:rsidP="009157AB">
      <w:pPr>
        <w:numPr>
          <w:ilvl w:val="0"/>
          <w:numId w:val="3"/>
        </w:numPr>
        <w:spacing w:before="120"/>
        <w:ind w:left="714" w:hanging="357"/>
        <w:jc w:val="both"/>
        <w:rPr>
          <w:rFonts w:ascii="Arial" w:eastAsia="Arial Unicode MS" w:hAnsi="Arial" w:cs="Arial"/>
          <w:b/>
          <w:kern w:val="1"/>
          <w:lang w:eastAsia="fr-FR"/>
        </w:rPr>
      </w:pPr>
      <w:r>
        <w:rPr>
          <w:rFonts w:ascii="Arial" w:eastAsia="Arial Unicode MS" w:hAnsi="Arial" w:cs="Arial"/>
          <w:b/>
          <w:kern w:val="1"/>
          <w:lang w:eastAsia="fr-FR"/>
        </w:rPr>
        <w:t>Retrouver par le calcul le</w:t>
      </w:r>
      <w:r w:rsidRPr="005F3E90">
        <w:rPr>
          <w:rFonts w:ascii="Arial" w:eastAsia="Arial Unicode MS" w:hAnsi="Arial" w:cs="Arial"/>
          <w:b/>
          <w:kern w:val="1"/>
          <w:lang w:eastAsia="fr-FR"/>
        </w:rPr>
        <w:t xml:space="preserve"> mon</w:t>
      </w:r>
      <w:r>
        <w:rPr>
          <w:rFonts w:ascii="Arial" w:eastAsia="Arial Unicode MS" w:hAnsi="Arial" w:cs="Arial"/>
          <w:b/>
          <w:kern w:val="1"/>
          <w:lang w:eastAsia="fr-FR"/>
        </w:rPr>
        <w:t xml:space="preserve">tant de la première annuité d'amortissement. </w:t>
      </w:r>
    </w:p>
    <w:p w:rsidR="00046CD0" w:rsidRDefault="00046CD0" w:rsidP="009157AB">
      <w:pPr>
        <w:numPr>
          <w:ilvl w:val="0"/>
          <w:numId w:val="3"/>
        </w:numPr>
        <w:spacing w:before="80"/>
        <w:ind w:left="714" w:hanging="357"/>
        <w:jc w:val="both"/>
        <w:rPr>
          <w:rFonts w:ascii="Arial" w:eastAsia="Arial Unicode MS" w:hAnsi="Arial" w:cs="Arial"/>
          <w:b/>
          <w:kern w:val="1"/>
          <w:lang w:eastAsia="fr-FR"/>
        </w:rPr>
      </w:pPr>
      <w:r>
        <w:rPr>
          <w:rFonts w:ascii="Arial" w:eastAsia="Arial Unicode MS" w:hAnsi="Arial" w:cs="Arial"/>
          <w:b/>
          <w:kern w:val="1"/>
          <w:lang w:eastAsia="fr-FR"/>
        </w:rPr>
        <w:t>Pourquoi, selon vous, l'entreprise a-t-elle retenu le mode non linéaire ?</w:t>
      </w:r>
    </w:p>
    <w:p w:rsidR="00046CD0" w:rsidRPr="00A30F51" w:rsidRDefault="00046CD0" w:rsidP="009157AB">
      <w:pPr>
        <w:numPr>
          <w:ilvl w:val="0"/>
          <w:numId w:val="3"/>
        </w:numPr>
        <w:spacing w:before="80"/>
        <w:ind w:left="714" w:hanging="357"/>
        <w:jc w:val="both"/>
        <w:rPr>
          <w:rFonts w:ascii="Arial" w:eastAsia="Arial Unicode MS" w:hAnsi="Arial" w:cs="Arial"/>
          <w:b/>
          <w:kern w:val="1"/>
          <w:lang w:eastAsia="fr-FR"/>
        </w:rPr>
      </w:pPr>
      <w:r w:rsidRPr="00A30F51">
        <w:rPr>
          <w:rFonts w:ascii="Arial" w:eastAsia="Arial Unicode MS" w:hAnsi="Arial" w:cs="Arial"/>
          <w:b/>
          <w:kern w:val="1"/>
          <w:lang w:eastAsia="fr-FR"/>
        </w:rPr>
        <w:t>En application de quel principe comptable l'</w:t>
      </w:r>
      <w:r>
        <w:rPr>
          <w:rFonts w:ascii="Arial" w:eastAsia="Arial Unicode MS" w:hAnsi="Arial" w:cs="Arial"/>
          <w:b/>
          <w:kern w:val="1"/>
          <w:lang w:eastAsia="fr-FR"/>
        </w:rPr>
        <w:t>entreprise doit-elle constater l</w:t>
      </w:r>
      <w:r w:rsidRPr="00A30F51">
        <w:rPr>
          <w:rFonts w:ascii="Arial" w:eastAsia="Arial Unicode MS" w:hAnsi="Arial" w:cs="Arial"/>
          <w:b/>
          <w:kern w:val="1"/>
          <w:lang w:eastAsia="fr-FR"/>
        </w:rPr>
        <w:t>es amortissements ?</w:t>
      </w:r>
    </w:p>
    <w:p w:rsidR="00046CD0" w:rsidRDefault="00046CD0" w:rsidP="009157AB">
      <w:pPr>
        <w:numPr>
          <w:ilvl w:val="0"/>
          <w:numId w:val="3"/>
        </w:numPr>
        <w:spacing w:before="80"/>
        <w:ind w:left="714" w:hanging="357"/>
        <w:jc w:val="both"/>
        <w:rPr>
          <w:rFonts w:ascii="Arial" w:eastAsia="Arial Unicode MS" w:hAnsi="Arial" w:cs="Arial"/>
          <w:b/>
          <w:kern w:val="1"/>
          <w:lang w:eastAsia="fr-FR"/>
        </w:rPr>
      </w:pPr>
      <w:r>
        <w:rPr>
          <w:rFonts w:ascii="Arial" w:eastAsia="Arial Unicode MS" w:hAnsi="Arial" w:cs="Arial"/>
          <w:b/>
          <w:kern w:val="1"/>
          <w:lang w:eastAsia="fr-FR"/>
        </w:rPr>
        <w:t>Justifier les montants soulignés dans l’annexe 4 et préciser l’impact des dotations aux amortissements sur le résultat et la trésorerie de l’entreprise.</w:t>
      </w:r>
    </w:p>
    <w:p w:rsidR="00046CD0" w:rsidRPr="00926E33" w:rsidRDefault="00046CD0" w:rsidP="00E4591A">
      <w:pPr>
        <w:jc w:val="both"/>
        <w:rPr>
          <w:rFonts w:ascii="Arial" w:eastAsia="Arial Unicode MS" w:hAnsi="Arial" w:cs="Arial"/>
          <w:b/>
          <w:kern w:val="1"/>
          <w:lang w:eastAsia="fr-FR"/>
        </w:rPr>
      </w:pPr>
    </w:p>
    <w:p w:rsidR="00046CD0" w:rsidRDefault="00046CD0" w:rsidP="004F6AB5">
      <w:pPr>
        <w:rPr>
          <w:rFonts w:ascii="Arial" w:hAnsi="Arial" w:cs="Arial"/>
          <w:b/>
          <w:bCs/>
          <w:u w:val="single"/>
        </w:rPr>
      </w:pPr>
      <w:r w:rsidRPr="00F011EE">
        <w:rPr>
          <w:rFonts w:ascii="Arial" w:hAnsi="Arial" w:cs="Arial"/>
          <w:b/>
          <w:bCs/>
          <w:u w:val="single"/>
        </w:rPr>
        <w:t>Deuxième partie</w:t>
      </w:r>
      <w:r>
        <w:rPr>
          <w:rFonts w:ascii="Arial" w:hAnsi="Arial" w:cs="Arial"/>
          <w:b/>
          <w:bCs/>
          <w:u w:val="single"/>
        </w:rPr>
        <w:t xml:space="preserve"> (4 points)</w:t>
      </w:r>
    </w:p>
    <w:p w:rsidR="00046CD0" w:rsidRDefault="00046CD0" w:rsidP="00303516">
      <w:pPr>
        <w:pStyle w:val="ListParagraph"/>
        <w:ind w:left="0"/>
        <w:jc w:val="both"/>
        <w:rPr>
          <w:rFonts w:ascii="Arial" w:eastAsia="Arial Unicode MS" w:hAnsi="Arial" w:cs="Arial"/>
          <w:kern w:val="1"/>
          <w:lang w:eastAsia="fr-FR"/>
        </w:rPr>
      </w:pPr>
    </w:p>
    <w:p w:rsidR="00046CD0" w:rsidRPr="00AB6FE6" w:rsidRDefault="00046CD0" w:rsidP="00303516">
      <w:pPr>
        <w:pStyle w:val="ListParagraph"/>
        <w:ind w:left="0"/>
        <w:jc w:val="both"/>
        <w:rPr>
          <w:rFonts w:ascii="Arial" w:eastAsia="Arial Unicode MS" w:hAnsi="Arial" w:cs="Arial"/>
          <w:kern w:val="1"/>
          <w:lang w:eastAsia="fr-FR"/>
        </w:rPr>
      </w:pPr>
      <w:r>
        <w:rPr>
          <w:rFonts w:ascii="Arial" w:eastAsia="Arial Unicode MS" w:hAnsi="Arial" w:cs="Arial"/>
          <w:kern w:val="1"/>
          <w:lang w:eastAsia="fr-FR"/>
        </w:rPr>
        <w:t>À partir des travaux effectués et de vos connaissances, traiter la question suivante :</w:t>
      </w:r>
    </w:p>
    <w:p w:rsidR="00046CD0" w:rsidRPr="00385ACE" w:rsidRDefault="00046CD0" w:rsidP="004F6AB5">
      <w:pPr>
        <w:rPr>
          <w:rFonts w:ascii="Arial" w:hAnsi="Arial" w:cs="Arial"/>
          <w:b/>
          <w:bCs/>
          <w:u w:val="single"/>
        </w:rPr>
      </w:pPr>
    </w:p>
    <w:p w:rsidR="00046CD0" w:rsidRDefault="00046CD0" w:rsidP="00FC0E72">
      <w:pPr>
        <w:numPr>
          <w:ilvl w:val="0"/>
          <w:numId w:val="3"/>
        </w:numPr>
        <w:spacing w:line="276" w:lineRule="auto"/>
        <w:jc w:val="both"/>
        <w:rPr>
          <w:rFonts w:ascii="Arial" w:eastAsia="Arial Unicode MS" w:hAnsi="Arial" w:cs="Arial"/>
          <w:b/>
          <w:kern w:val="1"/>
          <w:lang w:eastAsia="fr-FR"/>
        </w:rPr>
      </w:pPr>
      <w:r>
        <w:rPr>
          <w:rFonts w:ascii="Arial" w:eastAsia="Arial Unicode MS" w:hAnsi="Arial" w:cs="Arial"/>
          <w:b/>
          <w:kern w:val="1"/>
          <w:lang w:eastAsia="fr-FR"/>
        </w:rPr>
        <w:t xml:space="preserve"> Pour quelles raisons les parties prenantes de l'entreprise ont-elles intérêt à</w:t>
      </w:r>
    </w:p>
    <w:p w:rsidR="00046CD0" w:rsidRPr="008C7188" w:rsidRDefault="00046CD0" w:rsidP="00BC6ECF">
      <w:pPr>
        <w:spacing w:line="276" w:lineRule="auto"/>
        <w:ind w:left="720"/>
        <w:jc w:val="both"/>
        <w:rPr>
          <w:rFonts w:ascii="Arial" w:eastAsia="Arial Unicode MS" w:hAnsi="Arial" w:cs="Arial"/>
          <w:b/>
          <w:kern w:val="1"/>
          <w:lang w:eastAsia="fr-FR"/>
        </w:rPr>
      </w:pPr>
      <w:r>
        <w:rPr>
          <w:rFonts w:ascii="Arial" w:eastAsia="Arial Unicode MS" w:hAnsi="Arial" w:cs="Arial"/>
          <w:b/>
          <w:kern w:val="1"/>
          <w:lang w:eastAsia="fr-FR"/>
        </w:rPr>
        <w:t xml:space="preserve"> disposer d'indicateurs sur sa situation financière ? </w:t>
      </w:r>
    </w:p>
    <w:p w:rsidR="00046CD0" w:rsidRDefault="00046CD0" w:rsidP="0055216F">
      <w:pPr>
        <w:jc w:val="both"/>
        <w:rPr>
          <w:rFonts w:ascii="Arial" w:eastAsia="Arial Unicode MS" w:hAnsi="Arial" w:cs="Arial"/>
          <w:b/>
          <w:kern w:val="1"/>
          <w:lang w:eastAsia="fr-FR"/>
        </w:rPr>
      </w:pPr>
    </w:p>
    <w:p w:rsidR="00046CD0" w:rsidRPr="008C7188" w:rsidRDefault="00046CD0" w:rsidP="0055216F">
      <w:pPr>
        <w:jc w:val="both"/>
        <w:rPr>
          <w:rFonts w:ascii="Arial" w:eastAsia="Arial Unicode MS" w:hAnsi="Arial" w:cs="Arial"/>
          <w:b/>
          <w:kern w:val="1"/>
          <w:lang w:eastAsia="fr-FR"/>
        </w:rPr>
      </w:pPr>
    </w:p>
    <w:p w:rsidR="00046CD0" w:rsidRPr="00132A97" w:rsidRDefault="00046CD0" w:rsidP="00132A97">
      <w:pPr>
        <w:spacing w:after="120"/>
        <w:jc w:val="center"/>
        <w:rPr>
          <w:rFonts w:ascii="Arial" w:hAnsi="Arial" w:cs="Arial"/>
          <w:b/>
          <w:bCs/>
        </w:rPr>
      </w:pPr>
      <w:r w:rsidRPr="00414AEB">
        <w:rPr>
          <w:rFonts w:ascii="Arial" w:hAnsi="Arial" w:cs="Arial"/>
          <w:b/>
          <w:bCs/>
        </w:rPr>
        <w:t xml:space="preserve">Annexe 1 – Bilan fonctionnel au 31/12/2013 </w:t>
      </w:r>
      <w:r w:rsidRPr="00132A97">
        <w:rPr>
          <w:rFonts w:ascii="Arial" w:hAnsi="Arial" w:cs="Arial"/>
          <w:b/>
          <w:bCs/>
        </w:rPr>
        <w:t>(Entreprise LOCAMAT)</w:t>
      </w:r>
    </w:p>
    <w:tbl>
      <w:tblPr>
        <w:tblW w:w="10548" w:type="dxa"/>
        <w:jc w:val="center"/>
        <w:tblInd w:w="55" w:type="dxa"/>
        <w:tblCellMar>
          <w:left w:w="70" w:type="dxa"/>
          <w:right w:w="70" w:type="dxa"/>
        </w:tblCellMar>
        <w:tblLook w:val="00A0"/>
      </w:tblPr>
      <w:tblGrid>
        <w:gridCol w:w="3030"/>
        <w:gridCol w:w="1420"/>
        <w:gridCol w:w="819"/>
        <w:gridCol w:w="3040"/>
        <w:gridCol w:w="1420"/>
        <w:gridCol w:w="819"/>
      </w:tblGrid>
      <w:tr w:rsidR="00046CD0" w:rsidRPr="00AD790D" w:rsidTr="00132A97">
        <w:trPr>
          <w:trHeight w:val="495"/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046CD0" w:rsidRPr="00AD790D" w:rsidRDefault="00046CD0" w:rsidP="000146C2">
            <w:pPr>
              <w:suppressAutoHyphens w:val="0"/>
              <w:jc w:val="center"/>
              <w:rPr>
                <w:rFonts w:ascii="Arial" w:hAnsi="Arial" w:cs="Arial"/>
                <w:b/>
                <w:bCs/>
                <w:iCs/>
                <w:lang w:eastAsia="fr-FR"/>
              </w:rPr>
            </w:pPr>
            <w:r w:rsidRPr="00AD790D">
              <w:rPr>
                <w:rFonts w:ascii="Arial" w:hAnsi="Arial" w:cs="Arial"/>
                <w:b/>
                <w:bCs/>
                <w:iCs/>
                <w:sz w:val="22"/>
                <w:szCs w:val="22"/>
                <w:lang w:eastAsia="fr-FR"/>
              </w:rPr>
              <w:t>ACTIF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:rsidR="00046CD0" w:rsidRPr="00AD790D" w:rsidRDefault="00046CD0" w:rsidP="000146C2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fr-FR"/>
              </w:rPr>
            </w:pPr>
            <w:r w:rsidRPr="00AD790D">
              <w:rPr>
                <w:rFonts w:ascii="Arial" w:hAnsi="Arial" w:cs="Arial"/>
                <w:b/>
                <w:bCs/>
                <w:sz w:val="22"/>
                <w:szCs w:val="22"/>
                <w:lang w:eastAsia="fr-FR"/>
              </w:rPr>
              <w:t>M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fr-FR"/>
              </w:rPr>
              <w:t>ontants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046CD0" w:rsidRPr="003D5F41" w:rsidRDefault="00046CD0" w:rsidP="000146C2">
            <w:pPr>
              <w:suppressAutoHyphens w:val="0"/>
              <w:jc w:val="center"/>
              <w:rPr>
                <w:rFonts w:ascii="Arial" w:hAnsi="Arial" w:cs="Arial"/>
                <w:lang w:eastAsia="fr-FR"/>
              </w:rPr>
            </w:pPr>
            <w:r w:rsidRPr="003D5F41">
              <w:rPr>
                <w:rFonts w:ascii="Arial" w:hAnsi="Arial" w:cs="Arial"/>
                <w:sz w:val="22"/>
                <w:szCs w:val="22"/>
                <w:lang w:eastAsia="fr-FR"/>
              </w:rPr>
              <w:t>%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046CD0" w:rsidRPr="00AD790D" w:rsidRDefault="00046CD0" w:rsidP="000146C2">
            <w:pPr>
              <w:suppressAutoHyphens w:val="0"/>
              <w:jc w:val="center"/>
              <w:rPr>
                <w:rFonts w:ascii="Arial" w:hAnsi="Arial" w:cs="Arial"/>
                <w:b/>
                <w:bCs/>
                <w:iCs/>
                <w:lang w:eastAsia="fr-FR"/>
              </w:rPr>
            </w:pPr>
            <w:r w:rsidRPr="00AD790D">
              <w:rPr>
                <w:rFonts w:ascii="Arial" w:hAnsi="Arial" w:cs="Arial"/>
                <w:b/>
                <w:bCs/>
                <w:iCs/>
                <w:sz w:val="22"/>
                <w:szCs w:val="22"/>
                <w:lang w:eastAsia="fr-FR"/>
              </w:rPr>
              <w:t>PASSIF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46CD0" w:rsidRPr="00AD790D" w:rsidRDefault="00046CD0" w:rsidP="000146C2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fr-FR"/>
              </w:rPr>
            </w:pPr>
            <w:r w:rsidRPr="00AD790D">
              <w:rPr>
                <w:rFonts w:ascii="Arial" w:hAnsi="Arial" w:cs="Arial"/>
                <w:b/>
                <w:bCs/>
                <w:sz w:val="22"/>
                <w:szCs w:val="22"/>
                <w:lang w:eastAsia="fr-FR"/>
              </w:rPr>
              <w:t>M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fr-FR"/>
              </w:rPr>
              <w:t>ontants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46CD0" w:rsidRPr="00A52AA2" w:rsidRDefault="00046CD0" w:rsidP="000146C2">
            <w:pPr>
              <w:suppressAutoHyphens w:val="0"/>
              <w:jc w:val="center"/>
              <w:rPr>
                <w:rFonts w:ascii="Arial" w:hAnsi="Arial" w:cs="Arial"/>
                <w:lang w:eastAsia="fr-FR"/>
              </w:rPr>
            </w:pPr>
            <w:r w:rsidRPr="00A52AA2">
              <w:rPr>
                <w:rFonts w:ascii="Arial" w:hAnsi="Arial" w:cs="Arial"/>
                <w:sz w:val="22"/>
                <w:szCs w:val="22"/>
                <w:lang w:eastAsia="fr-FR"/>
              </w:rPr>
              <w:t>%</w:t>
            </w:r>
          </w:p>
        </w:tc>
      </w:tr>
      <w:tr w:rsidR="00046CD0" w:rsidRPr="000146C2" w:rsidTr="00132A97">
        <w:trPr>
          <w:trHeight w:val="360"/>
          <w:jc w:val="center"/>
        </w:trPr>
        <w:tc>
          <w:tcPr>
            <w:tcW w:w="30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046CD0" w:rsidRDefault="00046CD0" w:rsidP="000146C2">
            <w:pPr>
              <w:suppressAutoHyphens w:val="0"/>
              <w:rPr>
                <w:rFonts w:ascii="Arial" w:hAnsi="Arial" w:cs="Arial"/>
                <w:lang w:eastAsia="fr-FR"/>
              </w:rPr>
            </w:pPr>
            <w:r w:rsidRPr="000146C2">
              <w:rPr>
                <w:rFonts w:ascii="Arial" w:hAnsi="Arial" w:cs="Arial"/>
                <w:b/>
                <w:bCs/>
                <w:sz w:val="22"/>
                <w:szCs w:val="22"/>
                <w:lang w:eastAsia="fr-FR"/>
              </w:rPr>
              <w:t>A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fr-FR"/>
              </w:rPr>
              <w:t>ctifs stables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046CD0" w:rsidRPr="000146C2" w:rsidRDefault="00046CD0" w:rsidP="000146C2">
            <w:pPr>
              <w:suppressAutoHyphens w:val="0"/>
              <w:jc w:val="right"/>
              <w:rPr>
                <w:rFonts w:ascii="Arial" w:hAnsi="Arial" w:cs="Arial"/>
                <w:lang w:eastAsia="fr-FR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046CD0" w:rsidRPr="000146C2" w:rsidRDefault="00046CD0" w:rsidP="000146C2">
            <w:pPr>
              <w:suppressAutoHyphens w:val="0"/>
              <w:rPr>
                <w:rFonts w:ascii="Arial" w:hAnsi="Arial" w:cs="Arial"/>
                <w:lang w:eastAsia="fr-FR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046CD0" w:rsidRPr="00D165AF" w:rsidRDefault="00046CD0" w:rsidP="00A52AA2">
            <w:pPr>
              <w:suppressAutoHyphens w:val="0"/>
              <w:rPr>
                <w:rFonts w:ascii="Arial" w:hAnsi="Arial" w:cs="Arial"/>
                <w:b/>
                <w:lang w:eastAsia="fr-FR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fr-FR"/>
              </w:rPr>
              <w:t>Ressources stables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046CD0" w:rsidRPr="000146C2" w:rsidRDefault="00046CD0" w:rsidP="000146C2">
            <w:pPr>
              <w:suppressAutoHyphens w:val="0"/>
              <w:jc w:val="right"/>
              <w:rPr>
                <w:rFonts w:ascii="Arial" w:hAnsi="Arial" w:cs="Arial"/>
                <w:lang w:eastAsia="fr-FR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046CD0" w:rsidRPr="000146C2" w:rsidRDefault="00046CD0" w:rsidP="000146C2">
            <w:pPr>
              <w:suppressAutoHyphens w:val="0"/>
              <w:rPr>
                <w:rFonts w:ascii="Arial" w:hAnsi="Arial" w:cs="Arial"/>
                <w:lang w:eastAsia="fr-FR"/>
              </w:rPr>
            </w:pPr>
          </w:p>
        </w:tc>
      </w:tr>
      <w:tr w:rsidR="00046CD0" w:rsidRPr="000146C2" w:rsidTr="00132A97">
        <w:trPr>
          <w:trHeight w:val="360"/>
          <w:jc w:val="center"/>
        </w:trPr>
        <w:tc>
          <w:tcPr>
            <w:tcW w:w="30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046CD0" w:rsidRPr="00107E18" w:rsidRDefault="00046CD0" w:rsidP="000146C2">
            <w:pPr>
              <w:suppressAutoHyphens w:val="0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07E18">
              <w:rPr>
                <w:rFonts w:ascii="Arial" w:hAnsi="Arial" w:cs="Arial"/>
                <w:sz w:val="20"/>
                <w:szCs w:val="20"/>
                <w:lang w:eastAsia="fr-FR"/>
              </w:rPr>
              <w:t xml:space="preserve">   Immo</w:t>
            </w:r>
            <w:r>
              <w:rPr>
                <w:rFonts w:ascii="Arial" w:hAnsi="Arial" w:cs="Arial"/>
                <w:sz w:val="20"/>
                <w:szCs w:val="20"/>
                <w:lang w:eastAsia="fr-FR"/>
              </w:rPr>
              <w:t>bilisations</w:t>
            </w:r>
            <w:r w:rsidRPr="00107E18">
              <w:rPr>
                <w:rFonts w:ascii="Arial" w:hAnsi="Arial" w:cs="Arial"/>
                <w:sz w:val="20"/>
                <w:szCs w:val="20"/>
                <w:lang w:eastAsia="fr-FR"/>
              </w:rPr>
              <w:t xml:space="preserve">  incorporelles</w:t>
            </w:r>
          </w:p>
        </w:tc>
        <w:tc>
          <w:tcPr>
            <w:tcW w:w="1420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046CD0" w:rsidRPr="00107E18" w:rsidRDefault="00046CD0" w:rsidP="00A52AA2">
            <w:pPr>
              <w:suppressAutoHyphens w:val="0"/>
              <w:ind w:right="238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  <w:lang w:eastAsia="fr-FR"/>
              </w:rPr>
              <w:t>1 000</w:t>
            </w:r>
            <w:r w:rsidRPr="00107E18">
              <w:rPr>
                <w:rFonts w:ascii="Arial" w:hAnsi="Arial" w:cs="Arial"/>
                <w:sz w:val="20"/>
                <w:szCs w:val="20"/>
                <w:lang w:eastAsia="fr-FR"/>
              </w:rPr>
              <w:t xml:space="preserve">   </w:t>
            </w:r>
          </w:p>
        </w:tc>
        <w:tc>
          <w:tcPr>
            <w:tcW w:w="8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046CD0" w:rsidRPr="00107E18" w:rsidRDefault="00046CD0" w:rsidP="000146C2">
            <w:pPr>
              <w:suppressAutoHyphens w:val="0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07E18">
              <w:rPr>
                <w:rFonts w:ascii="Arial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046CD0" w:rsidRPr="00D31829" w:rsidRDefault="00046CD0" w:rsidP="000146C2">
            <w:pPr>
              <w:suppressAutoHyphens w:val="0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D31829">
              <w:rPr>
                <w:rFonts w:ascii="Arial" w:hAnsi="Arial" w:cs="Arial"/>
                <w:sz w:val="20"/>
                <w:szCs w:val="20"/>
                <w:lang w:eastAsia="fr-FR"/>
              </w:rPr>
              <w:t xml:space="preserve">   Capitaux propres</w:t>
            </w:r>
          </w:p>
        </w:tc>
        <w:tc>
          <w:tcPr>
            <w:tcW w:w="1420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046CD0" w:rsidRPr="00D31829" w:rsidRDefault="00046CD0" w:rsidP="00A52AA2">
            <w:pPr>
              <w:suppressAutoHyphens w:val="0"/>
              <w:ind w:right="272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D31829">
              <w:rPr>
                <w:rFonts w:ascii="Arial" w:hAnsi="Arial" w:cs="Arial"/>
                <w:sz w:val="20"/>
                <w:szCs w:val="20"/>
                <w:lang w:eastAsia="fr-FR"/>
              </w:rPr>
              <w:t xml:space="preserve">37 260   </w:t>
            </w:r>
          </w:p>
        </w:tc>
        <w:tc>
          <w:tcPr>
            <w:tcW w:w="8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046CD0" w:rsidRPr="000146C2" w:rsidRDefault="00046CD0" w:rsidP="000146C2">
            <w:pPr>
              <w:suppressAutoHyphens w:val="0"/>
              <w:rPr>
                <w:rFonts w:ascii="Arial" w:hAnsi="Arial" w:cs="Arial"/>
                <w:lang w:eastAsia="fr-FR"/>
              </w:rPr>
            </w:pPr>
            <w:r w:rsidRPr="000146C2">
              <w:rPr>
                <w:rFonts w:ascii="Arial" w:hAnsi="Arial" w:cs="Arial"/>
                <w:sz w:val="22"/>
                <w:szCs w:val="22"/>
                <w:lang w:eastAsia="fr-FR"/>
              </w:rPr>
              <w:t> </w:t>
            </w:r>
          </w:p>
        </w:tc>
      </w:tr>
      <w:tr w:rsidR="00046CD0" w:rsidRPr="000146C2" w:rsidTr="00132A97">
        <w:trPr>
          <w:trHeight w:val="360"/>
          <w:jc w:val="center"/>
        </w:trPr>
        <w:tc>
          <w:tcPr>
            <w:tcW w:w="30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046CD0" w:rsidRPr="00107E18" w:rsidRDefault="00046CD0" w:rsidP="008A0D6A">
            <w:pPr>
              <w:suppressAutoHyphens w:val="0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07E18">
              <w:rPr>
                <w:rFonts w:ascii="Arial" w:hAnsi="Arial" w:cs="Arial"/>
                <w:sz w:val="20"/>
                <w:szCs w:val="20"/>
                <w:lang w:eastAsia="fr-FR"/>
              </w:rPr>
              <w:t xml:space="preserve">   Immo</w:t>
            </w:r>
            <w:r>
              <w:rPr>
                <w:rFonts w:ascii="Arial" w:hAnsi="Arial" w:cs="Arial"/>
                <w:sz w:val="20"/>
                <w:szCs w:val="20"/>
                <w:lang w:eastAsia="fr-FR"/>
              </w:rPr>
              <w:t>bilisations</w:t>
            </w:r>
            <w:r w:rsidRPr="00107E18">
              <w:rPr>
                <w:rFonts w:ascii="Arial" w:hAnsi="Arial" w:cs="Arial"/>
                <w:sz w:val="20"/>
                <w:szCs w:val="20"/>
                <w:lang w:eastAsia="fr-FR"/>
              </w:rPr>
              <w:t xml:space="preserve"> corporelles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046CD0" w:rsidRPr="00107E18" w:rsidRDefault="00046CD0" w:rsidP="00A52AA2">
            <w:pPr>
              <w:suppressAutoHyphens w:val="0"/>
              <w:ind w:right="238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07E18">
              <w:rPr>
                <w:rFonts w:ascii="Arial" w:hAnsi="Arial" w:cs="Arial"/>
                <w:sz w:val="20"/>
                <w:szCs w:val="20"/>
                <w:lang w:eastAsia="fr-FR"/>
              </w:rPr>
              <w:t xml:space="preserve">111 000   </w:t>
            </w:r>
          </w:p>
        </w:tc>
        <w:tc>
          <w:tcPr>
            <w:tcW w:w="8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046CD0" w:rsidRPr="00107E18" w:rsidRDefault="00046CD0" w:rsidP="000146C2">
            <w:pPr>
              <w:suppressAutoHyphens w:val="0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07E18">
              <w:rPr>
                <w:rFonts w:ascii="Arial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046CD0" w:rsidRDefault="00046CD0" w:rsidP="005A1BDF">
            <w:pPr>
              <w:suppressAutoHyphens w:val="0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D31829">
              <w:rPr>
                <w:rFonts w:ascii="Arial" w:hAnsi="Arial" w:cs="Arial"/>
                <w:sz w:val="20"/>
                <w:szCs w:val="20"/>
                <w:lang w:eastAsia="fr-FR"/>
              </w:rPr>
              <w:t xml:space="preserve">   Amortissements, </w:t>
            </w:r>
          </w:p>
          <w:p w:rsidR="00046CD0" w:rsidRPr="00D31829" w:rsidRDefault="00046CD0" w:rsidP="005A1BDF">
            <w:pPr>
              <w:suppressAutoHyphens w:val="0"/>
              <w:rPr>
                <w:rFonts w:ascii="Arial" w:hAnsi="Arial" w:cs="Arial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  <w:lang w:eastAsia="fr-FR"/>
              </w:rPr>
              <w:t xml:space="preserve">   </w:t>
            </w:r>
            <w:r w:rsidRPr="00D31829">
              <w:rPr>
                <w:rFonts w:ascii="Arial" w:hAnsi="Arial" w:cs="Arial"/>
                <w:sz w:val="20"/>
                <w:szCs w:val="20"/>
                <w:lang w:eastAsia="fr-FR"/>
              </w:rPr>
              <w:t>dépréciations et provisions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046CD0" w:rsidRPr="00D31829" w:rsidRDefault="00046CD0" w:rsidP="00A52AA2">
            <w:pPr>
              <w:suppressAutoHyphens w:val="0"/>
              <w:ind w:right="272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D31829">
              <w:rPr>
                <w:rFonts w:ascii="Arial" w:hAnsi="Arial" w:cs="Arial"/>
                <w:sz w:val="20"/>
                <w:szCs w:val="20"/>
                <w:lang w:eastAsia="fr-FR"/>
              </w:rPr>
              <w:t xml:space="preserve">43 490   </w:t>
            </w:r>
          </w:p>
        </w:tc>
        <w:tc>
          <w:tcPr>
            <w:tcW w:w="8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046CD0" w:rsidRPr="000146C2" w:rsidRDefault="00046CD0" w:rsidP="000146C2">
            <w:pPr>
              <w:suppressAutoHyphens w:val="0"/>
              <w:rPr>
                <w:rFonts w:ascii="Arial" w:hAnsi="Arial" w:cs="Arial"/>
                <w:lang w:eastAsia="fr-FR"/>
              </w:rPr>
            </w:pPr>
            <w:r w:rsidRPr="000146C2">
              <w:rPr>
                <w:rFonts w:ascii="Arial" w:hAnsi="Arial" w:cs="Arial"/>
                <w:sz w:val="22"/>
                <w:szCs w:val="22"/>
                <w:lang w:eastAsia="fr-FR"/>
              </w:rPr>
              <w:t> </w:t>
            </w:r>
          </w:p>
        </w:tc>
      </w:tr>
      <w:tr w:rsidR="00046CD0" w:rsidRPr="000146C2" w:rsidTr="00132A97">
        <w:trPr>
          <w:trHeight w:val="360"/>
          <w:jc w:val="center"/>
        </w:trPr>
        <w:tc>
          <w:tcPr>
            <w:tcW w:w="30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046CD0" w:rsidRPr="00107E18" w:rsidRDefault="00046CD0" w:rsidP="00107E18">
            <w:pPr>
              <w:suppressAutoHyphens w:val="0"/>
              <w:rPr>
                <w:rFonts w:ascii="Arial" w:hAnsi="Arial" w:cs="Arial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  <w:lang w:eastAsia="fr-FR"/>
              </w:rPr>
              <w:t xml:space="preserve">   </w:t>
            </w:r>
            <w:r w:rsidRPr="00107E18">
              <w:rPr>
                <w:rFonts w:ascii="Arial" w:hAnsi="Arial" w:cs="Arial"/>
                <w:sz w:val="20"/>
                <w:szCs w:val="20"/>
                <w:lang w:eastAsia="fr-FR"/>
              </w:rPr>
              <w:t>Immo</w:t>
            </w:r>
            <w:r>
              <w:rPr>
                <w:rFonts w:ascii="Arial" w:hAnsi="Arial" w:cs="Arial"/>
                <w:sz w:val="20"/>
                <w:szCs w:val="20"/>
                <w:lang w:eastAsia="fr-FR"/>
              </w:rPr>
              <w:t>bilisations</w:t>
            </w:r>
            <w:r w:rsidRPr="00107E18">
              <w:rPr>
                <w:rFonts w:ascii="Arial" w:hAnsi="Arial" w:cs="Arial"/>
                <w:sz w:val="20"/>
                <w:szCs w:val="20"/>
                <w:lang w:eastAsia="fr-FR"/>
              </w:rPr>
              <w:t xml:space="preserve"> financières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6CD0" w:rsidRPr="00107E18" w:rsidRDefault="00046CD0" w:rsidP="00A52AA2">
            <w:pPr>
              <w:suppressAutoHyphens w:val="0"/>
              <w:ind w:right="238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  <w:lang w:eastAsia="fr-FR"/>
              </w:rPr>
              <w:t>2</w:t>
            </w:r>
            <w:r w:rsidRPr="00107E18">
              <w:rPr>
                <w:rFonts w:ascii="Arial" w:hAnsi="Arial" w:cs="Arial"/>
                <w:sz w:val="20"/>
                <w:szCs w:val="20"/>
                <w:lang w:eastAsia="fr-FR"/>
              </w:rPr>
              <w:t xml:space="preserve"> 100   </w:t>
            </w:r>
          </w:p>
        </w:tc>
        <w:tc>
          <w:tcPr>
            <w:tcW w:w="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6CD0" w:rsidRPr="00107E18" w:rsidRDefault="00046CD0" w:rsidP="000146C2">
            <w:pPr>
              <w:suppressAutoHyphens w:val="0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07E18">
              <w:rPr>
                <w:rFonts w:ascii="Arial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6CD0" w:rsidRPr="00D31829" w:rsidRDefault="00046CD0" w:rsidP="000146C2">
            <w:pPr>
              <w:suppressAutoHyphens w:val="0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D31829">
              <w:rPr>
                <w:rFonts w:ascii="Arial" w:hAnsi="Arial" w:cs="Arial"/>
                <w:sz w:val="20"/>
                <w:szCs w:val="20"/>
                <w:lang w:eastAsia="fr-FR"/>
              </w:rPr>
              <w:t xml:space="preserve">   Dettes financières stables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6CD0" w:rsidRPr="00D31829" w:rsidRDefault="00046CD0" w:rsidP="00A52AA2">
            <w:pPr>
              <w:suppressAutoHyphens w:val="0"/>
              <w:ind w:right="272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D31829">
              <w:rPr>
                <w:rFonts w:ascii="Arial" w:hAnsi="Arial" w:cs="Arial"/>
                <w:sz w:val="20"/>
                <w:szCs w:val="20"/>
                <w:lang w:eastAsia="fr-FR"/>
              </w:rPr>
              <w:t xml:space="preserve">42 750   </w:t>
            </w:r>
          </w:p>
        </w:tc>
        <w:tc>
          <w:tcPr>
            <w:tcW w:w="8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046CD0" w:rsidRPr="000146C2" w:rsidRDefault="00046CD0" w:rsidP="000146C2">
            <w:pPr>
              <w:suppressAutoHyphens w:val="0"/>
              <w:rPr>
                <w:rFonts w:ascii="Arial" w:hAnsi="Arial" w:cs="Arial"/>
                <w:lang w:eastAsia="fr-FR"/>
              </w:rPr>
            </w:pPr>
            <w:r w:rsidRPr="000146C2">
              <w:rPr>
                <w:rFonts w:ascii="Arial" w:hAnsi="Arial" w:cs="Arial"/>
                <w:sz w:val="22"/>
                <w:szCs w:val="22"/>
                <w:lang w:eastAsia="fr-FR"/>
              </w:rPr>
              <w:t> </w:t>
            </w:r>
          </w:p>
        </w:tc>
      </w:tr>
      <w:tr w:rsidR="00046CD0" w:rsidRPr="00107E18" w:rsidTr="00132A97">
        <w:trPr>
          <w:trHeight w:val="360"/>
          <w:jc w:val="center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6CD0" w:rsidRPr="00107E18" w:rsidRDefault="00046CD0" w:rsidP="000146C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07E18">
              <w:rPr>
                <w:rFonts w:ascii="Arial" w:hAnsi="Arial" w:cs="Arial"/>
                <w:sz w:val="20"/>
                <w:szCs w:val="20"/>
                <w:lang w:eastAsia="fr-FR"/>
              </w:rPr>
              <w:t>Total I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6CD0" w:rsidRPr="00107E18" w:rsidRDefault="00046CD0" w:rsidP="00A52AA2">
            <w:pPr>
              <w:suppressAutoHyphens w:val="0"/>
              <w:ind w:right="238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07E18">
              <w:rPr>
                <w:rFonts w:ascii="Arial" w:hAnsi="Arial" w:cs="Arial"/>
                <w:sz w:val="20"/>
                <w:szCs w:val="20"/>
                <w:lang w:eastAsia="fr-FR"/>
              </w:rPr>
              <w:t xml:space="preserve">114 100  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6CD0" w:rsidRPr="00107E18" w:rsidRDefault="00046CD0" w:rsidP="000146C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07E18">
              <w:rPr>
                <w:rFonts w:ascii="Arial" w:hAnsi="Arial" w:cs="Arial"/>
                <w:sz w:val="20"/>
                <w:szCs w:val="20"/>
                <w:lang w:eastAsia="fr-FR"/>
              </w:rPr>
              <w:t>75,0</w:t>
            </w:r>
            <w:r>
              <w:rPr>
                <w:rFonts w:ascii="Arial" w:hAnsi="Arial" w:cs="Arial"/>
                <w:sz w:val="20"/>
                <w:szCs w:val="20"/>
                <w:lang w:eastAsia="fr-FR"/>
              </w:rPr>
              <w:t>0</w:t>
            </w:r>
            <w:r w:rsidRPr="00107E18">
              <w:rPr>
                <w:rFonts w:ascii="Arial" w:hAnsi="Arial" w:cs="Arial"/>
                <w:sz w:val="20"/>
                <w:szCs w:val="20"/>
                <w:lang w:eastAsia="fr-FR"/>
              </w:rPr>
              <w:t>%</w:t>
            </w:r>
          </w:p>
        </w:tc>
        <w:tc>
          <w:tcPr>
            <w:tcW w:w="3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6CD0" w:rsidRPr="00107E18" w:rsidRDefault="00046CD0" w:rsidP="000146C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07E18">
              <w:rPr>
                <w:rFonts w:ascii="Arial" w:hAnsi="Arial" w:cs="Arial"/>
                <w:sz w:val="20"/>
                <w:szCs w:val="20"/>
                <w:lang w:eastAsia="fr-FR"/>
              </w:rPr>
              <w:t>Total I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6CD0" w:rsidRPr="00107E18" w:rsidRDefault="00046CD0" w:rsidP="00A52AA2">
            <w:pPr>
              <w:suppressAutoHyphens w:val="0"/>
              <w:ind w:right="272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07E18">
              <w:rPr>
                <w:rFonts w:ascii="Arial" w:hAnsi="Arial" w:cs="Arial"/>
                <w:sz w:val="20"/>
                <w:szCs w:val="20"/>
                <w:lang w:eastAsia="fr-FR"/>
              </w:rPr>
              <w:t xml:space="preserve">123 500   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6CD0" w:rsidRPr="00107E18" w:rsidRDefault="00046CD0" w:rsidP="000146C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07E18">
              <w:rPr>
                <w:rFonts w:ascii="Arial" w:hAnsi="Arial" w:cs="Arial"/>
                <w:sz w:val="20"/>
                <w:szCs w:val="20"/>
                <w:lang w:eastAsia="fr-FR"/>
              </w:rPr>
              <w:t>81,1</w:t>
            </w:r>
            <w:r>
              <w:rPr>
                <w:rFonts w:ascii="Arial" w:hAnsi="Arial" w:cs="Arial"/>
                <w:sz w:val="20"/>
                <w:szCs w:val="20"/>
                <w:lang w:eastAsia="fr-FR"/>
              </w:rPr>
              <w:t>0</w:t>
            </w:r>
            <w:r w:rsidRPr="00107E18">
              <w:rPr>
                <w:rFonts w:ascii="Arial" w:hAnsi="Arial" w:cs="Arial"/>
                <w:sz w:val="20"/>
                <w:szCs w:val="20"/>
                <w:lang w:eastAsia="fr-FR"/>
              </w:rPr>
              <w:t>%</w:t>
            </w:r>
          </w:p>
        </w:tc>
      </w:tr>
      <w:tr w:rsidR="00046CD0" w:rsidRPr="000146C2" w:rsidTr="00132A97">
        <w:trPr>
          <w:trHeight w:val="360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:rsidR="00046CD0" w:rsidRPr="000146C2" w:rsidRDefault="00046CD0" w:rsidP="000146C2">
            <w:pPr>
              <w:suppressAutoHyphens w:val="0"/>
              <w:rPr>
                <w:rFonts w:ascii="Arial" w:hAnsi="Arial" w:cs="Arial"/>
                <w:lang w:eastAsia="fr-FR"/>
              </w:rPr>
            </w:pPr>
            <w:r w:rsidRPr="000146C2">
              <w:rPr>
                <w:rFonts w:ascii="Arial" w:hAnsi="Arial" w:cs="Arial"/>
                <w:b/>
                <w:bCs/>
                <w:sz w:val="22"/>
                <w:szCs w:val="22"/>
                <w:lang w:eastAsia="fr-FR"/>
              </w:rPr>
              <w:t>A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fr-FR"/>
              </w:rPr>
              <w:t>ctifs circulants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046CD0" w:rsidRPr="00107E18" w:rsidRDefault="00046CD0" w:rsidP="00A52AA2">
            <w:pPr>
              <w:suppressAutoHyphens w:val="0"/>
              <w:ind w:right="238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046CD0" w:rsidRPr="00107E18" w:rsidRDefault="00046CD0" w:rsidP="000146C2">
            <w:pPr>
              <w:suppressAutoHyphens w:val="0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046CD0" w:rsidRPr="000146C2" w:rsidRDefault="00046CD0" w:rsidP="000146C2">
            <w:pPr>
              <w:suppressAutoHyphens w:val="0"/>
              <w:rPr>
                <w:rFonts w:ascii="Arial" w:hAnsi="Arial" w:cs="Arial"/>
                <w:lang w:eastAsia="fr-FR"/>
              </w:rPr>
            </w:pPr>
            <w:r w:rsidRPr="000146C2">
              <w:rPr>
                <w:rFonts w:ascii="Arial" w:hAnsi="Arial" w:cs="Arial"/>
                <w:b/>
                <w:bCs/>
                <w:sz w:val="22"/>
                <w:szCs w:val="22"/>
                <w:lang w:eastAsia="fr-FR"/>
              </w:rPr>
              <w:t>P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fr-FR"/>
              </w:rPr>
              <w:t>assifs circulants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046CD0" w:rsidRPr="000146C2" w:rsidRDefault="00046CD0" w:rsidP="00A52AA2">
            <w:pPr>
              <w:suppressAutoHyphens w:val="0"/>
              <w:ind w:right="272"/>
              <w:rPr>
                <w:rFonts w:ascii="Arial" w:hAnsi="Arial" w:cs="Arial"/>
                <w:lang w:eastAsia="fr-FR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046CD0" w:rsidRPr="000146C2" w:rsidRDefault="00046CD0" w:rsidP="000146C2">
            <w:pPr>
              <w:suppressAutoHyphens w:val="0"/>
              <w:rPr>
                <w:rFonts w:ascii="Arial" w:hAnsi="Arial" w:cs="Arial"/>
                <w:lang w:eastAsia="fr-FR"/>
              </w:rPr>
            </w:pPr>
          </w:p>
        </w:tc>
      </w:tr>
      <w:tr w:rsidR="00046CD0" w:rsidRPr="00107E18" w:rsidTr="00132A97">
        <w:trPr>
          <w:trHeight w:val="360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:rsidR="00046CD0" w:rsidRPr="00107E18" w:rsidRDefault="00046CD0" w:rsidP="000146C2">
            <w:pPr>
              <w:suppressAutoHyphens w:val="0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07E18">
              <w:rPr>
                <w:rFonts w:ascii="Arial" w:hAnsi="Arial" w:cs="Arial"/>
                <w:sz w:val="20"/>
                <w:szCs w:val="20"/>
                <w:lang w:eastAsia="fr-FR"/>
              </w:rPr>
              <w:t xml:space="preserve">   Stocks</w:t>
            </w:r>
          </w:p>
        </w:tc>
        <w:tc>
          <w:tcPr>
            <w:tcW w:w="1420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046CD0" w:rsidRPr="00107E18" w:rsidRDefault="00046CD0" w:rsidP="00A52AA2">
            <w:pPr>
              <w:suppressAutoHyphens w:val="0"/>
              <w:ind w:right="238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07E18">
              <w:rPr>
                <w:rFonts w:ascii="Arial" w:hAnsi="Arial" w:cs="Arial"/>
                <w:sz w:val="20"/>
                <w:szCs w:val="20"/>
                <w:lang w:eastAsia="fr-FR"/>
              </w:rPr>
              <w:t xml:space="preserve">2 880   </w:t>
            </w:r>
          </w:p>
        </w:tc>
        <w:tc>
          <w:tcPr>
            <w:tcW w:w="8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046CD0" w:rsidRPr="00107E18" w:rsidRDefault="00046CD0" w:rsidP="000146C2">
            <w:pPr>
              <w:suppressAutoHyphens w:val="0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07E18">
              <w:rPr>
                <w:rFonts w:ascii="Arial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046CD0" w:rsidRPr="00107E18" w:rsidRDefault="00046CD0" w:rsidP="008E5574">
            <w:pPr>
              <w:suppressAutoHyphens w:val="0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07E18">
              <w:rPr>
                <w:rFonts w:ascii="Arial" w:hAnsi="Arial" w:cs="Arial"/>
                <w:sz w:val="20"/>
                <w:szCs w:val="20"/>
                <w:lang w:eastAsia="fr-FR"/>
              </w:rPr>
              <w:t xml:space="preserve">   Dettes</w:t>
            </w:r>
          </w:p>
        </w:tc>
        <w:tc>
          <w:tcPr>
            <w:tcW w:w="1420" w:type="dxa"/>
            <w:tcBorders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046CD0" w:rsidRPr="00107E18" w:rsidRDefault="00046CD0" w:rsidP="00A52AA2">
            <w:pPr>
              <w:suppressAutoHyphens w:val="0"/>
              <w:ind w:right="272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07E18">
              <w:rPr>
                <w:rFonts w:ascii="Arial" w:hAnsi="Arial" w:cs="Arial"/>
                <w:sz w:val="20"/>
                <w:szCs w:val="20"/>
                <w:lang w:eastAsia="fr-FR"/>
              </w:rPr>
              <w:t xml:space="preserve">26 850   </w:t>
            </w:r>
          </w:p>
        </w:tc>
        <w:tc>
          <w:tcPr>
            <w:tcW w:w="8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046CD0" w:rsidRPr="00107E18" w:rsidRDefault="00046CD0" w:rsidP="000146C2">
            <w:pPr>
              <w:suppressAutoHyphens w:val="0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07E18">
              <w:rPr>
                <w:rFonts w:ascii="Arial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046CD0" w:rsidRPr="00107E18" w:rsidTr="00132A97">
        <w:trPr>
          <w:trHeight w:val="360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:rsidR="00046CD0" w:rsidRPr="00107E18" w:rsidRDefault="00046CD0" w:rsidP="000146C2">
            <w:pPr>
              <w:suppressAutoHyphens w:val="0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07E18">
              <w:rPr>
                <w:rFonts w:ascii="Arial" w:hAnsi="Arial" w:cs="Arial"/>
                <w:sz w:val="20"/>
                <w:szCs w:val="20"/>
                <w:lang w:eastAsia="fr-FR"/>
              </w:rPr>
              <w:t xml:space="preserve">   Créances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046CD0" w:rsidRPr="00107E18" w:rsidRDefault="00046CD0" w:rsidP="00A52AA2">
            <w:pPr>
              <w:suppressAutoHyphens w:val="0"/>
              <w:ind w:right="238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07E18">
              <w:rPr>
                <w:rFonts w:ascii="Arial" w:hAnsi="Arial" w:cs="Arial"/>
                <w:sz w:val="20"/>
                <w:szCs w:val="20"/>
                <w:lang w:eastAsia="fr-FR"/>
              </w:rPr>
              <w:t xml:space="preserve">29 000   </w:t>
            </w:r>
          </w:p>
        </w:tc>
        <w:tc>
          <w:tcPr>
            <w:tcW w:w="8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046CD0" w:rsidRPr="00107E18" w:rsidRDefault="00046CD0" w:rsidP="000146C2">
            <w:pPr>
              <w:suppressAutoHyphens w:val="0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07E18">
              <w:rPr>
                <w:rFonts w:ascii="Arial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046CD0" w:rsidRPr="00107E18" w:rsidRDefault="00046CD0" w:rsidP="008E5574">
            <w:pPr>
              <w:suppressAutoHyphens w:val="0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07E18">
              <w:rPr>
                <w:rFonts w:ascii="Arial" w:hAnsi="Arial" w:cs="Arial"/>
                <w:sz w:val="20"/>
                <w:szCs w:val="20"/>
                <w:lang w:eastAsia="fr-FR"/>
              </w:rPr>
              <w:t xml:space="preserve">   Trésorerie passive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046CD0" w:rsidRPr="00107E18" w:rsidRDefault="00046CD0" w:rsidP="00A52AA2">
            <w:pPr>
              <w:suppressAutoHyphens w:val="0"/>
              <w:ind w:right="272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07E18">
              <w:rPr>
                <w:rFonts w:ascii="Arial" w:hAnsi="Arial" w:cs="Arial"/>
                <w:sz w:val="20"/>
                <w:szCs w:val="20"/>
                <w:lang w:eastAsia="fr-FR"/>
              </w:rPr>
              <w:t xml:space="preserve">1 850   </w:t>
            </w:r>
          </w:p>
        </w:tc>
        <w:tc>
          <w:tcPr>
            <w:tcW w:w="8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046CD0" w:rsidRPr="00107E18" w:rsidRDefault="00046CD0" w:rsidP="000146C2">
            <w:pPr>
              <w:suppressAutoHyphens w:val="0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07E18">
              <w:rPr>
                <w:rFonts w:ascii="Arial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046CD0" w:rsidRPr="000146C2" w:rsidTr="00132A97">
        <w:trPr>
          <w:trHeight w:val="360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:rsidR="00046CD0" w:rsidRPr="00107E18" w:rsidRDefault="00046CD0" w:rsidP="000146C2">
            <w:pPr>
              <w:suppressAutoHyphens w:val="0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07E18">
              <w:rPr>
                <w:rFonts w:ascii="Arial" w:hAnsi="Arial" w:cs="Arial"/>
                <w:sz w:val="20"/>
                <w:szCs w:val="20"/>
                <w:lang w:eastAsia="fr-FR"/>
              </w:rPr>
              <w:t xml:space="preserve">   Trésorerie active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6CD0" w:rsidRPr="00107E18" w:rsidRDefault="00046CD0" w:rsidP="00A52AA2">
            <w:pPr>
              <w:suppressAutoHyphens w:val="0"/>
              <w:ind w:right="238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07E18">
              <w:rPr>
                <w:rFonts w:ascii="Arial" w:hAnsi="Arial" w:cs="Arial"/>
                <w:sz w:val="20"/>
                <w:szCs w:val="20"/>
                <w:lang w:eastAsia="fr-FR"/>
              </w:rPr>
              <w:t xml:space="preserve">6 220   </w:t>
            </w:r>
          </w:p>
        </w:tc>
        <w:tc>
          <w:tcPr>
            <w:tcW w:w="8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046CD0" w:rsidRPr="00107E18" w:rsidRDefault="00046CD0" w:rsidP="000146C2">
            <w:pPr>
              <w:suppressAutoHyphens w:val="0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07E18">
              <w:rPr>
                <w:rFonts w:ascii="Arial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046CD0" w:rsidRPr="000146C2" w:rsidRDefault="00046CD0" w:rsidP="000146C2">
            <w:pPr>
              <w:suppressAutoHyphens w:val="0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6CD0" w:rsidRPr="000146C2" w:rsidRDefault="00046CD0" w:rsidP="00A52AA2">
            <w:pPr>
              <w:suppressAutoHyphens w:val="0"/>
              <w:ind w:right="272"/>
              <w:jc w:val="right"/>
              <w:rPr>
                <w:rFonts w:ascii="Arial" w:hAnsi="Arial" w:cs="Arial"/>
                <w:lang w:eastAsia="fr-FR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6CD0" w:rsidRPr="000146C2" w:rsidRDefault="00046CD0" w:rsidP="000146C2">
            <w:pPr>
              <w:suppressAutoHyphens w:val="0"/>
              <w:rPr>
                <w:rFonts w:ascii="Arial" w:hAnsi="Arial" w:cs="Arial"/>
                <w:lang w:eastAsia="fr-FR"/>
              </w:rPr>
            </w:pPr>
            <w:r w:rsidRPr="000146C2">
              <w:rPr>
                <w:rFonts w:ascii="Arial" w:hAnsi="Arial" w:cs="Arial"/>
                <w:sz w:val="22"/>
                <w:szCs w:val="22"/>
                <w:lang w:eastAsia="fr-FR"/>
              </w:rPr>
              <w:t> </w:t>
            </w:r>
          </w:p>
        </w:tc>
      </w:tr>
      <w:tr w:rsidR="00046CD0" w:rsidRPr="00A52AA2" w:rsidTr="00132A97">
        <w:trPr>
          <w:trHeight w:val="360"/>
          <w:jc w:val="center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6CD0" w:rsidRPr="00A52AA2" w:rsidRDefault="00046CD0" w:rsidP="000146C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A52AA2">
              <w:rPr>
                <w:rFonts w:ascii="Arial" w:hAnsi="Arial" w:cs="Arial"/>
                <w:sz w:val="20"/>
                <w:szCs w:val="20"/>
                <w:lang w:eastAsia="fr-FR"/>
              </w:rPr>
              <w:t>Total II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046CD0" w:rsidRPr="00A52AA2" w:rsidRDefault="00046CD0" w:rsidP="00A52AA2">
            <w:pPr>
              <w:suppressAutoHyphens w:val="0"/>
              <w:ind w:right="238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A52AA2">
              <w:rPr>
                <w:rFonts w:ascii="Arial" w:hAnsi="Arial" w:cs="Arial"/>
                <w:sz w:val="20"/>
                <w:szCs w:val="20"/>
                <w:lang w:eastAsia="fr-FR"/>
              </w:rPr>
              <w:t xml:space="preserve">38 100   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6CD0" w:rsidRPr="00A52AA2" w:rsidRDefault="00046CD0" w:rsidP="000146C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A52AA2">
              <w:rPr>
                <w:rFonts w:ascii="Arial" w:hAnsi="Arial" w:cs="Arial"/>
                <w:sz w:val="20"/>
                <w:szCs w:val="20"/>
                <w:lang w:eastAsia="fr-FR"/>
              </w:rPr>
              <w:t>25,00%</w:t>
            </w:r>
          </w:p>
        </w:tc>
        <w:tc>
          <w:tcPr>
            <w:tcW w:w="3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046CD0" w:rsidRPr="00A52AA2" w:rsidRDefault="00046CD0" w:rsidP="000146C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A52AA2">
              <w:rPr>
                <w:rFonts w:ascii="Arial" w:hAnsi="Arial" w:cs="Arial"/>
                <w:sz w:val="20"/>
                <w:szCs w:val="20"/>
                <w:lang w:eastAsia="fr-FR"/>
              </w:rPr>
              <w:t>Total II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046CD0" w:rsidRPr="00A52AA2" w:rsidRDefault="00046CD0" w:rsidP="00A52AA2">
            <w:pPr>
              <w:suppressAutoHyphens w:val="0"/>
              <w:ind w:right="272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A52AA2">
              <w:rPr>
                <w:rFonts w:ascii="Arial" w:hAnsi="Arial" w:cs="Arial"/>
                <w:sz w:val="20"/>
                <w:szCs w:val="20"/>
                <w:lang w:eastAsia="fr-FR"/>
              </w:rPr>
              <w:t xml:space="preserve">28 700   </w:t>
            </w:r>
          </w:p>
        </w:tc>
        <w:tc>
          <w:tcPr>
            <w:tcW w:w="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6CD0" w:rsidRPr="00A52AA2" w:rsidRDefault="00046CD0" w:rsidP="000146C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A52AA2">
              <w:rPr>
                <w:rFonts w:ascii="Arial" w:hAnsi="Arial" w:cs="Arial"/>
                <w:sz w:val="20"/>
                <w:szCs w:val="20"/>
                <w:lang w:eastAsia="fr-FR"/>
              </w:rPr>
              <w:t>18,90%</w:t>
            </w:r>
          </w:p>
        </w:tc>
      </w:tr>
      <w:tr w:rsidR="00046CD0" w:rsidRPr="000146C2" w:rsidTr="00132A97">
        <w:trPr>
          <w:trHeight w:val="360"/>
          <w:jc w:val="center"/>
        </w:trPr>
        <w:tc>
          <w:tcPr>
            <w:tcW w:w="30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046CD0" w:rsidRPr="000146C2" w:rsidRDefault="00046CD0" w:rsidP="00107E18">
            <w:pPr>
              <w:suppressAutoHyphens w:val="0"/>
              <w:rPr>
                <w:rFonts w:ascii="Arial" w:hAnsi="Arial" w:cs="Arial"/>
                <w:b/>
                <w:bCs/>
                <w:lang w:eastAsia="fr-FR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fr-FR"/>
              </w:rPr>
              <w:t xml:space="preserve">  </w:t>
            </w:r>
            <w:r w:rsidRPr="000146C2">
              <w:rPr>
                <w:rFonts w:ascii="Arial" w:hAnsi="Arial" w:cs="Arial"/>
                <w:b/>
                <w:bCs/>
                <w:sz w:val="22"/>
                <w:szCs w:val="22"/>
                <w:lang w:eastAsia="fr-FR"/>
              </w:rPr>
              <w:t>TOTAL GÉNÉRAL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fr-FR"/>
              </w:rPr>
              <w:t xml:space="preserve">  (I + II)</w:t>
            </w:r>
            <w:r w:rsidRPr="000146C2">
              <w:rPr>
                <w:rFonts w:ascii="Arial" w:hAnsi="Arial" w:cs="Arial"/>
                <w:b/>
                <w:bCs/>
                <w:sz w:val="22"/>
                <w:szCs w:val="22"/>
                <w:lang w:eastAsia="fr-FR"/>
              </w:rPr>
              <w:t xml:space="preserve">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6CD0" w:rsidRPr="00A52AA2" w:rsidRDefault="00046CD0" w:rsidP="00A52AA2">
            <w:pPr>
              <w:suppressAutoHyphens w:val="0"/>
              <w:ind w:right="238"/>
              <w:jc w:val="right"/>
              <w:rPr>
                <w:rFonts w:ascii="Arial" w:hAnsi="Arial" w:cs="Arial"/>
                <w:lang w:eastAsia="fr-FR"/>
              </w:rPr>
            </w:pPr>
            <w:r w:rsidRPr="00A52AA2">
              <w:rPr>
                <w:rFonts w:ascii="Arial" w:hAnsi="Arial" w:cs="Arial"/>
                <w:sz w:val="22"/>
                <w:szCs w:val="22"/>
                <w:lang w:eastAsia="fr-FR"/>
              </w:rPr>
              <w:t xml:space="preserve">152 200  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6CD0" w:rsidRPr="00A52AA2" w:rsidRDefault="00046CD0" w:rsidP="00A52AA2">
            <w:pPr>
              <w:suppressAutoHyphens w:val="0"/>
              <w:jc w:val="center"/>
              <w:rPr>
                <w:rFonts w:ascii="Arial" w:hAnsi="Arial" w:cs="Arial"/>
                <w:lang w:eastAsia="fr-FR"/>
              </w:rPr>
            </w:pPr>
            <w:r w:rsidRPr="00A52AA2">
              <w:rPr>
                <w:rFonts w:ascii="Arial" w:hAnsi="Arial" w:cs="Arial"/>
                <w:sz w:val="22"/>
                <w:szCs w:val="22"/>
                <w:lang w:eastAsia="fr-FR"/>
              </w:rPr>
              <w:t>100%</w:t>
            </w:r>
          </w:p>
        </w:tc>
        <w:tc>
          <w:tcPr>
            <w:tcW w:w="3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6CD0" w:rsidRPr="000146C2" w:rsidRDefault="00046CD0" w:rsidP="00107E18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fr-FR"/>
              </w:rPr>
            </w:pPr>
            <w:r w:rsidRPr="000146C2">
              <w:rPr>
                <w:rFonts w:ascii="Arial" w:hAnsi="Arial" w:cs="Arial"/>
                <w:b/>
                <w:bCs/>
                <w:sz w:val="22"/>
                <w:szCs w:val="22"/>
                <w:lang w:eastAsia="fr-FR"/>
              </w:rPr>
              <w:t>TOTAL GÉNÉRAL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fr-FR"/>
              </w:rPr>
              <w:t xml:space="preserve">  (I + II)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6CD0" w:rsidRPr="00A52AA2" w:rsidRDefault="00046CD0" w:rsidP="00A52AA2">
            <w:pPr>
              <w:suppressAutoHyphens w:val="0"/>
              <w:ind w:right="272"/>
              <w:jc w:val="right"/>
              <w:rPr>
                <w:rFonts w:ascii="Arial" w:hAnsi="Arial" w:cs="Arial"/>
                <w:lang w:eastAsia="fr-FR"/>
              </w:rPr>
            </w:pPr>
            <w:r w:rsidRPr="00A52AA2">
              <w:rPr>
                <w:rFonts w:ascii="Arial" w:hAnsi="Arial" w:cs="Arial"/>
                <w:sz w:val="22"/>
                <w:szCs w:val="22"/>
                <w:lang w:eastAsia="fr-FR"/>
              </w:rPr>
              <w:t xml:space="preserve">152 200  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6CD0" w:rsidRPr="00A52AA2" w:rsidRDefault="00046CD0" w:rsidP="00A52AA2">
            <w:pPr>
              <w:suppressAutoHyphens w:val="0"/>
              <w:jc w:val="center"/>
              <w:rPr>
                <w:rFonts w:ascii="Arial" w:hAnsi="Arial" w:cs="Arial"/>
                <w:lang w:eastAsia="fr-FR"/>
              </w:rPr>
            </w:pPr>
            <w:r w:rsidRPr="00A52AA2">
              <w:rPr>
                <w:rFonts w:ascii="Arial" w:hAnsi="Arial" w:cs="Arial"/>
                <w:sz w:val="22"/>
                <w:szCs w:val="22"/>
                <w:lang w:eastAsia="fr-FR"/>
              </w:rPr>
              <w:t>100%</w:t>
            </w:r>
          </w:p>
        </w:tc>
      </w:tr>
    </w:tbl>
    <w:p w:rsidR="00046CD0" w:rsidRDefault="00046CD0" w:rsidP="007F541B">
      <w:pPr>
        <w:spacing w:after="120"/>
        <w:rPr>
          <w:rFonts w:ascii="Arial" w:hAnsi="Arial" w:cs="Arial"/>
          <w:b/>
          <w:bCs/>
          <w:u w:val="single"/>
        </w:rPr>
      </w:pPr>
    </w:p>
    <w:p w:rsidR="00046CD0" w:rsidRPr="00414AEB" w:rsidRDefault="00046CD0" w:rsidP="00AD5796">
      <w:pPr>
        <w:jc w:val="center"/>
        <w:rPr>
          <w:rFonts w:ascii="Arial" w:eastAsia="Arial Unicode MS" w:hAnsi="Arial" w:cs="Arial"/>
          <w:b/>
          <w:kern w:val="1"/>
          <w:lang w:eastAsia="fr-FR"/>
        </w:rPr>
      </w:pPr>
      <w:r w:rsidRPr="00414AEB">
        <w:rPr>
          <w:rFonts w:ascii="Arial" w:hAnsi="Arial" w:cs="Arial"/>
          <w:b/>
          <w:bCs/>
        </w:rPr>
        <w:t xml:space="preserve">Annexe 2 – Ratios de structure financière au 31/12/2013 </w:t>
      </w:r>
      <w:r w:rsidRPr="00414AEB">
        <w:rPr>
          <w:rFonts w:ascii="Arial" w:eastAsia="Arial Unicode MS" w:hAnsi="Arial" w:cs="Arial"/>
          <w:b/>
          <w:kern w:val="1"/>
          <w:lang w:eastAsia="fr-FR"/>
        </w:rPr>
        <w:t>(Entreprise LOCAMAT)</w:t>
      </w:r>
    </w:p>
    <w:p w:rsidR="00046CD0" w:rsidRDefault="00046CD0" w:rsidP="00AD5796">
      <w:pPr>
        <w:jc w:val="center"/>
        <w:rPr>
          <w:rFonts w:ascii="Arial" w:hAnsi="Arial" w:cs="Arial"/>
          <w:b/>
          <w:bCs/>
          <w:u w:val="single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828"/>
        <w:gridCol w:w="2835"/>
        <w:gridCol w:w="283"/>
        <w:gridCol w:w="1276"/>
        <w:gridCol w:w="1276"/>
      </w:tblGrid>
      <w:tr w:rsidR="00046CD0" w:rsidRPr="00926E33" w:rsidTr="00FA30F2">
        <w:trPr>
          <w:cantSplit/>
          <w:trHeight w:hRule="exact" w:val="276"/>
        </w:trPr>
        <w:tc>
          <w:tcPr>
            <w:tcW w:w="3828" w:type="dxa"/>
            <w:vMerge w:val="restart"/>
            <w:vAlign w:val="center"/>
          </w:tcPr>
          <w:p w:rsidR="00046CD0" w:rsidRPr="00434620" w:rsidRDefault="00046CD0" w:rsidP="00FA30F2">
            <w:pPr>
              <w:pStyle w:val="Footer"/>
              <w:tabs>
                <w:tab w:val="clear" w:pos="4536"/>
                <w:tab w:val="clear" w:pos="9072"/>
              </w:tabs>
              <w:snapToGrid w:val="0"/>
              <w:rPr>
                <w:rFonts w:ascii="Arial" w:hAnsi="Arial" w:cs="Arial"/>
                <w:b/>
                <w:bCs/>
              </w:rPr>
            </w:pPr>
            <w:r w:rsidRPr="00434620">
              <w:rPr>
                <w:rFonts w:ascii="Arial" w:hAnsi="Arial" w:cs="Arial"/>
                <w:b/>
                <w:bCs/>
                <w:sz w:val="22"/>
                <w:szCs w:val="22"/>
              </w:rPr>
              <w:t>Couverture des emplois stables =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046CD0" w:rsidRPr="00926E33" w:rsidRDefault="00046CD0" w:rsidP="004F6AB5">
            <w:pPr>
              <w:snapToGrid w:val="0"/>
              <w:spacing w:after="40"/>
              <w:jc w:val="center"/>
              <w:rPr>
                <w:rFonts w:ascii="Arial" w:hAnsi="Arial" w:cs="Arial"/>
              </w:rPr>
            </w:pPr>
            <w:r w:rsidRPr="00926E33">
              <w:rPr>
                <w:rFonts w:ascii="Arial" w:hAnsi="Arial" w:cs="Arial"/>
                <w:sz w:val="22"/>
                <w:szCs w:val="22"/>
              </w:rPr>
              <w:t>Ressources stables</w:t>
            </w:r>
          </w:p>
        </w:tc>
        <w:tc>
          <w:tcPr>
            <w:tcW w:w="283" w:type="dxa"/>
            <w:vMerge w:val="restart"/>
            <w:vAlign w:val="center"/>
          </w:tcPr>
          <w:p w:rsidR="00046CD0" w:rsidRPr="00434620" w:rsidRDefault="00046CD0" w:rsidP="00FA30F2">
            <w:pPr>
              <w:pStyle w:val="Footer"/>
              <w:tabs>
                <w:tab w:val="clear" w:pos="4536"/>
                <w:tab w:val="clear" w:pos="9072"/>
              </w:tabs>
              <w:snapToGrid w:val="0"/>
              <w:rPr>
                <w:rFonts w:ascii="Arial" w:hAnsi="Arial" w:cs="Arial"/>
                <w:bCs/>
              </w:rPr>
            </w:pPr>
            <w:r w:rsidRPr="00434620">
              <w:rPr>
                <w:rFonts w:ascii="Arial" w:hAnsi="Arial" w:cs="Arial"/>
                <w:bCs/>
                <w:sz w:val="22"/>
                <w:szCs w:val="22"/>
              </w:rPr>
              <w:t xml:space="preserve">=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46CD0" w:rsidRPr="00D56CEC" w:rsidRDefault="00046CD0" w:rsidP="004F6AB5">
            <w:pPr>
              <w:snapToGrid w:val="0"/>
              <w:spacing w:after="40"/>
              <w:jc w:val="center"/>
              <w:rPr>
                <w:rFonts w:ascii="Arial" w:hAnsi="Arial" w:cs="Arial"/>
              </w:rPr>
            </w:pPr>
            <w:r w:rsidRPr="00D56CEC">
              <w:rPr>
                <w:rFonts w:ascii="Arial" w:hAnsi="Arial" w:cs="Arial"/>
                <w:sz w:val="22"/>
                <w:szCs w:val="22"/>
              </w:rPr>
              <w:t>123 500</w:t>
            </w:r>
          </w:p>
        </w:tc>
        <w:tc>
          <w:tcPr>
            <w:tcW w:w="1276" w:type="dxa"/>
            <w:vMerge w:val="restart"/>
            <w:vAlign w:val="center"/>
          </w:tcPr>
          <w:p w:rsidR="00046CD0" w:rsidRPr="00434620" w:rsidRDefault="00046CD0" w:rsidP="00FA30F2">
            <w:pPr>
              <w:pStyle w:val="Footer"/>
              <w:tabs>
                <w:tab w:val="clear" w:pos="4536"/>
                <w:tab w:val="clear" w:pos="9072"/>
              </w:tabs>
              <w:snapToGrid w:val="0"/>
              <w:rPr>
                <w:rFonts w:ascii="Arial" w:hAnsi="Arial" w:cs="Arial"/>
                <w:bCs/>
              </w:rPr>
            </w:pPr>
            <w:r w:rsidRPr="00434620">
              <w:rPr>
                <w:rFonts w:ascii="Arial" w:hAnsi="Arial" w:cs="Arial"/>
                <w:bCs/>
                <w:sz w:val="22"/>
                <w:szCs w:val="22"/>
              </w:rPr>
              <w:t>= 1,082</w:t>
            </w:r>
          </w:p>
        </w:tc>
      </w:tr>
      <w:tr w:rsidR="00046CD0" w:rsidRPr="00926E33" w:rsidTr="00FA30F2">
        <w:trPr>
          <w:cantSplit/>
        </w:trPr>
        <w:tc>
          <w:tcPr>
            <w:tcW w:w="3828" w:type="dxa"/>
            <w:vMerge/>
            <w:vAlign w:val="center"/>
          </w:tcPr>
          <w:p w:rsidR="00046CD0" w:rsidRPr="00926E33" w:rsidRDefault="00046CD0" w:rsidP="00FA30F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046CD0" w:rsidRPr="00926E33" w:rsidRDefault="00046CD0" w:rsidP="004F6AB5">
            <w:pPr>
              <w:snapToGrid w:val="0"/>
              <w:spacing w:before="40"/>
              <w:jc w:val="center"/>
              <w:rPr>
                <w:rFonts w:ascii="Arial" w:hAnsi="Arial" w:cs="Arial"/>
              </w:rPr>
            </w:pPr>
            <w:r w:rsidRPr="00926E33">
              <w:rPr>
                <w:rFonts w:ascii="Arial" w:hAnsi="Arial" w:cs="Arial"/>
                <w:sz w:val="22"/>
                <w:szCs w:val="22"/>
              </w:rPr>
              <w:t>Actifs stables</w:t>
            </w:r>
          </w:p>
        </w:tc>
        <w:tc>
          <w:tcPr>
            <w:tcW w:w="283" w:type="dxa"/>
            <w:vMerge/>
            <w:vAlign w:val="center"/>
          </w:tcPr>
          <w:p w:rsidR="00046CD0" w:rsidRPr="00926E33" w:rsidRDefault="00046CD0" w:rsidP="00FA30F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046CD0" w:rsidRPr="00D56CEC" w:rsidRDefault="00046CD0" w:rsidP="004F6AB5">
            <w:pPr>
              <w:snapToGrid w:val="0"/>
              <w:spacing w:after="40"/>
              <w:jc w:val="center"/>
              <w:rPr>
                <w:rFonts w:ascii="Arial" w:hAnsi="Arial" w:cs="Arial"/>
              </w:rPr>
            </w:pPr>
            <w:r w:rsidRPr="00D56CEC">
              <w:rPr>
                <w:rFonts w:ascii="Arial" w:hAnsi="Arial" w:cs="Arial"/>
                <w:sz w:val="22"/>
                <w:szCs w:val="22"/>
              </w:rPr>
              <w:t>114 100</w:t>
            </w:r>
          </w:p>
        </w:tc>
        <w:tc>
          <w:tcPr>
            <w:tcW w:w="1276" w:type="dxa"/>
            <w:vMerge/>
            <w:vAlign w:val="center"/>
          </w:tcPr>
          <w:p w:rsidR="00046CD0" w:rsidRPr="00D56CEC" w:rsidRDefault="00046CD0" w:rsidP="00FA30F2">
            <w:pPr>
              <w:rPr>
                <w:rFonts w:ascii="Arial" w:hAnsi="Arial" w:cs="Arial"/>
              </w:rPr>
            </w:pPr>
          </w:p>
        </w:tc>
      </w:tr>
    </w:tbl>
    <w:p w:rsidR="00046CD0" w:rsidRDefault="00046CD0" w:rsidP="007F541B">
      <w:pPr>
        <w:jc w:val="both"/>
        <w:rPr>
          <w:rFonts w:ascii="Arial" w:eastAsia="Arial Unicode MS" w:hAnsi="Arial" w:cs="Arial"/>
          <w:b/>
          <w:kern w:val="1"/>
          <w:sz w:val="22"/>
          <w:szCs w:val="22"/>
          <w:lang w:eastAsia="fr-FR"/>
        </w:rPr>
      </w:pPr>
    </w:p>
    <w:p w:rsidR="00046CD0" w:rsidRPr="00926E33" w:rsidRDefault="00046CD0" w:rsidP="007F541B">
      <w:pPr>
        <w:jc w:val="both"/>
        <w:rPr>
          <w:rFonts w:ascii="Arial" w:eastAsia="Arial Unicode MS" w:hAnsi="Arial" w:cs="Arial"/>
          <w:b/>
          <w:kern w:val="1"/>
          <w:sz w:val="22"/>
          <w:szCs w:val="22"/>
          <w:lang w:eastAsia="fr-FR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977"/>
        <w:gridCol w:w="2835"/>
        <w:gridCol w:w="284"/>
        <w:gridCol w:w="1559"/>
        <w:gridCol w:w="1843"/>
      </w:tblGrid>
      <w:tr w:rsidR="00046CD0" w:rsidRPr="00926E33" w:rsidTr="00FA30F2">
        <w:trPr>
          <w:cantSplit/>
          <w:trHeight w:hRule="exact" w:val="276"/>
        </w:trPr>
        <w:tc>
          <w:tcPr>
            <w:tcW w:w="2977" w:type="dxa"/>
            <w:vMerge w:val="restart"/>
            <w:vAlign w:val="center"/>
          </w:tcPr>
          <w:p w:rsidR="00046CD0" w:rsidRPr="00434620" w:rsidRDefault="00046CD0" w:rsidP="00FA30F2">
            <w:pPr>
              <w:pStyle w:val="Footer"/>
              <w:tabs>
                <w:tab w:val="clear" w:pos="4536"/>
                <w:tab w:val="clear" w:pos="9072"/>
              </w:tabs>
              <w:snapToGrid w:val="0"/>
              <w:rPr>
                <w:rFonts w:ascii="Arial" w:hAnsi="Arial" w:cs="Arial"/>
                <w:b/>
                <w:bCs/>
              </w:rPr>
            </w:pPr>
            <w:r w:rsidRPr="00434620">
              <w:rPr>
                <w:rFonts w:ascii="Arial" w:hAnsi="Arial" w:cs="Arial"/>
                <w:b/>
                <w:bCs/>
                <w:sz w:val="22"/>
                <w:szCs w:val="22"/>
              </w:rPr>
              <w:t>Taux d'endettement =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vAlign w:val="center"/>
          </w:tcPr>
          <w:p w:rsidR="00046CD0" w:rsidRPr="00926E33" w:rsidRDefault="00046CD0" w:rsidP="004F6AB5">
            <w:pPr>
              <w:snapToGrid w:val="0"/>
              <w:spacing w:after="40"/>
              <w:jc w:val="center"/>
              <w:rPr>
                <w:rFonts w:ascii="Arial" w:hAnsi="Arial" w:cs="Arial"/>
              </w:rPr>
            </w:pPr>
            <w:r w:rsidRPr="00926E33">
              <w:rPr>
                <w:rFonts w:ascii="Arial" w:hAnsi="Arial" w:cs="Arial"/>
                <w:sz w:val="22"/>
                <w:szCs w:val="22"/>
              </w:rPr>
              <w:t>Endettement</w:t>
            </w:r>
            <w:r>
              <w:rPr>
                <w:rFonts w:ascii="Arial" w:hAnsi="Arial" w:cs="Arial"/>
                <w:sz w:val="22"/>
                <w:szCs w:val="22"/>
              </w:rPr>
              <w:t xml:space="preserve"> (*)</w:t>
            </w:r>
          </w:p>
        </w:tc>
        <w:tc>
          <w:tcPr>
            <w:tcW w:w="284" w:type="dxa"/>
            <w:vMerge w:val="restart"/>
            <w:vAlign w:val="center"/>
          </w:tcPr>
          <w:p w:rsidR="00046CD0" w:rsidRPr="00434620" w:rsidRDefault="00046CD0" w:rsidP="00FA30F2">
            <w:pPr>
              <w:pStyle w:val="Footer"/>
              <w:tabs>
                <w:tab w:val="clear" w:pos="4536"/>
                <w:tab w:val="clear" w:pos="9072"/>
              </w:tabs>
              <w:snapToGrid w:val="0"/>
              <w:rPr>
                <w:rFonts w:ascii="Arial" w:hAnsi="Arial" w:cs="Arial"/>
                <w:bCs/>
              </w:rPr>
            </w:pPr>
            <w:r w:rsidRPr="00434620">
              <w:rPr>
                <w:rFonts w:ascii="Arial" w:hAnsi="Arial" w:cs="Arial"/>
                <w:bCs/>
                <w:sz w:val="22"/>
                <w:szCs w:val="22"/>
              </w:rPr>
              <w:t xml:space="preserve">= 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:rsidR="00046CD0" w:rsidRPr="00D56CEC" w:rsidRDefault="00046CD0" w:rsidP="00FA30F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44 600</w:t>
            </w:r>
          </w:p>
        </w:tc>
        <w:tc>
          <w:tcPr>
            <w:tcW w:w="1843" w:type="dxa"/>
            <w:vMerge w:val="restart"/>
            <w:vAlign w:val="center"/>
          </w:tcPr>
          <w:p w:rsidR="00046CD0" w:rsidRPr="00434620" w:rsidRDefault="00046CD0" w:rsidP="00FA30F2">
            <w:pPr>
              <w:pStyle w:val="Footer"/>
              <w:tabs>
                <w:tab w:val="clear" w:pos="4536"/>
                <w:tab w:val="clear" w:pos="9072"/>
              </w:tabs>
              <w:snapToGrid w:val="0"/>
              <w:rPr>
                <w:rFonts w:ascii="Arial" w:hAnsi="Arial" w:cs="Arial"/>
                <w:bCs/>
              </w:rPr>
            </w:pPr>
            <w:r w:rsidRPr="00434620">
              <w:rPr>
                <w:rFonts w:ascii="Arial" w:hAnsi="Arial" w:cs="Arial"/>
                <w:bCs/>
                <w:sz w:val="22"/>
                <w:szCs w:val="22"/>
              </w:rPr>
              <w:t>= 55,23 %</w:t>
            </w:r>
          </w:p>
        </w:tc>
      </w:tr>
      <w:tr w:rsidR="00046CD0" w:rsidRPr="00926E33" w:rsidTr="00FA30F2">
        <w:trPr>
          <w:cantSplit/>
        </w:trPr>
        <w:tc>
          <w:tcPr>
            <w:tcW w:w="2977" w:type="dxa"/>
            <w:vMerge/>
            <w:vAlign w:val="center"/>
          </w:tcPr>
          <w:p w:rsidR="00046CD0" w:rsidRPr="00926E33" w:rsidRDefault="00046CD0" w:rsidP="00FA30F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:rsidR="00046CD0" w:rsidRPr="00926E33" w:rsidRDefault="00046CD0" w:rsidP="004F6AB5">
            <w:pPr>
              <w:snapToGrid w:val="0"/>
              <w:spacing w:before="40"/>
              <w:jc w:val="center"/>
              <w:rPr>
                <w:rFonts w:ascii="Arial" w:hAnsi="Arial" w:cs="Arial"/>
              </w:rPr>
            </w:pPr>
            <w:r w:rsidRPr="00926E33">
              <w:rPr>
                <w:rFonts w:ascii="Arial" w:hAnsi="Arial" w:cs="Arial"/>
                <w:sz w:val="22"/>
                <w:szCs w:val="22"/>
              </w:rPr>
              <w:t>Ressources propres</w:t>
            </w:r>
            <w:r>
              <w:rPr>
                <w:rFonts w:ascii="Arial" w:hAnsi="Arial" w:cs="Arial"/>
                <w:sz w:val="22"/>
                <w:szCs w:val="22"/>
              </w:rPr>
              <w:t xml:space="preserve"> (**)</w:t>
            </w:r>
          </w:p>
        </w:tc>
        <w:tc>
          <w:tcPr>
            <w:tcW w:w="284" w:type="dxa"/>
            <w:vMerge/>
            <w:vAlign w:val="center"/>
          </w:tcPr>
          <w:p w:rsidR="00046CD0" w:rsidRPr="00926E33" w:rsidRDefault="00046CD0" w:rsidP="00FA30F2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046CD0" w:rsidRPr="00D56CEC" w:rsidRDefault="00046CD0" w:rsidP="00FA30F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80 750</w:t>
            </w:r>
          </w:p>
        </w:tc>
        <w:tc>
          <w:tcPr>
            <w:tcW w:w="1843" w:type="dxa"/>
            <w:vMerge/>
            <w:vAlign w:val="center"/>
          </w:tcPr>
          <w:p w:rsidR="00046CD0" w:rsidRPr="00D56CEC" w:rsidRDefault="00046CD0" w:rsidP="00FA30F2">
            <w:pPr>
              <w:rPr>
                <w:rFonts w:ascii="Arial" w:hAnsi="Arial" w:cs="Arial"/>
              </w:rPr>
            </w:pPr>
          </w:p>
        </w:tc>
      </w:tr>
    </w:tbl>
    <w:p w:rsidR="00046CD0" w:rsidRDefault="00046CD0" w:rsidP="007F541B">
      <w:pPr>
        <w:jc w:val="both"/>
        <w:rPr>
          <w:rFonts w:ascii="Arial" w:eastAsia="Arial Unicode MS" w:hAnsi="Arial" w:cs="Arial"/>
          <w:b/>
          <w:kern w:val="1"/>
          <w:sz w:val="22"/>
          <w:szCs w:val="22"/>
          <w:lang w:eastAsia="fr-FR"/>
        </w:rPr>
      </w:pPr>
    </w:p>
    <w:p w:rsidR="00046CD0" w:rsidRPr="004719F9" w:rsidRDefault="00046CD0" w:rsidP="007F54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(*) </w:t>
      </w:r>
      <w:r w:rsidRPr="004719F9">
        <w:rPr>
          <w:rFonts w:ascii="Arial" w:hAnsi="Arial" w:cs="Arial"/>
          <w:sz w:val="22"/>
          <w:szCs w:val="22"/>
        </w:rPr>
        <w:t>Ende</w:t>
      </w:r>
      <w:r>
        <w:rPr>
          <w:rFonts w:ascii="Arial" w:hAnsi="Arial" w:cs="Arial"/>
          <w:sz w:val="22"/>
          <w:szCs w:val="22"/>
        </w:rPr>
        <w:t>ttement = Dettes financières + T</w:t>
      </w:r>
      <w:r w:rsidRPr="004719F9">
        <w:rPr>
          <w:rFonts w:ascii="Arial" w:hAnsi="Arial" w:cs="Arial"/>
          <w:sz w:val="22"/>
          <w:szCs w:val="22"/>
        </w:rPr>
        <w:t>résorerie passive</w:t>
      </w:r>
    </w:p>
    <w:p w:rsidR="00046CD0" w:rsidRPr="004719F9" w:rsidRDefault="00046CD0" w:rsidP="004F6AB5">
      <w:pPr>
        <w:snapToGrid w:val="0"/>
        <w:spacing w:before="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(**)</w:t>
      </w:r>
      <w:r w:rsidRPr="004719F9">
        <w:rPr>
          <w:rFonts w:ascii="Arial" w:hAnsi="Arial" w:cs="Arial"/>
          <w:sz w:val="22"/>
          <w:szCs w:val="22"/>
        </w:rPr>
        <w:t>Ressources propres = Capit</w:t>
      </w:r>
      <w:r>
        <w:rPr>
          <w:rFonts w:ascii="Arial" w:hAnsi="Arial" w:cs="Arial"/>
          <w:sz w:val="22"/>
          <w:szCs w:val="22"/>
        </w:rPr>
        <w:t>aux propres + Amortissements, dépréciations et p</w:t>
      </w:r>
      <w:r w:rsidRPr="004719F9">
        <w:rPr>
          <w:rFonts w:ascii="Arial" w:hAnsi="Arial" w:cs="Arial"/>
          <w:sz w:val="22"/>
          <w:szCs w:val="22"/>
        </w:rPr>
        <w:t>rovisions</w:t>
      </w:r>
    </w:p>
    <w:p w:rsidR="00046CD0" w:rsidRDefault="00046CD0" w:rsidP="00C96BC0">
      <w:pPr>
        <w:spacing w:after="120"/>
        <w:rPr>
          <w:rFonts w:ascii="Arial" w:hAnsi="Arial" w:cs="Arial"/>
          <w:b/>
          <w:bCs/>
          <w:u w:val="single"/>
        </w:rPr>
      </w:pPr>
    </w:p>
    <w:p w:rsidR="00046CD0" w:rsidRPr="00414AEB" w:rsidRDefault="00046CD0" w:rsidP="004F6AB5">
      <w:pPr>
        <w:spacing w:after="120"/>
        <w:jc w:val="center"/>
        <w:rPr>
          <w:rFonts w:ascii="Arial" w:eastAsia="Arial Unicode MS" w:hAnsi="Arial" w:cs="Arial"/>
          <w:b/>
          <w:kern w:val="1"/>
          <w:lang w:eastAsia="fr-FR"/>
        </w:rPr>
      </w:pPr>
      <w:r>
        <w:rPr>
          <w:rFonts w:ascii="Arial" w:hAnsi="Arial" w:cs="Arial"/>
          <w:b/>
          <w:bCs/>
          <w:u w:val="single"/>
        </w:rPr>
        <w:br w:type="page"/>
      </w:r>
      <w:r w:rsidRPr="00414AEB">
        <w:rPr>
          <w:rFonts w:ascii="Arial" w:hAnsi="Arial" w:cs="Arial"/>
          <w:b/>
          <w:bCs/>
        </w:rPr>
        <w:t xml:space="preserve">Annexe 3 – Plan d'amortissement du véhicule utilitaire </w:t>
      </w:r>
      <w:r w:rsidRPr="00414AEB">
        <w:rPr>
          <w:rFonts w:ascii="Arial" w:eastAsia="Arial Unicode MS" w:hAnsi="Arial" w:cs="Arial"/>
          <w:b/>
          <w:kern w:val="1"/>
          <w:lang w:eastAsia="fr-FR"/>
        </w:rPr>
        <w:t>(Entreprise LOCAMAT)</w:t>
      </w:r>
    </w:p>
    <w:tbl>
      <w:tblPr>
        <w:tblW w:w="9474" w:type="dxa"/>
        <w:tblInd w:w="55" w:type="dxa"/>
        <w:tblCellMar>
          <w:left w:w="70" w:type="dxa"/>
          <w:right w:w="70" w:type="dxa"/>
        </w:tblCellMar>
        <w:tblLook w:val="00A0"/>
      </w:tblPr>
      <w:tblGrid>
        <w:gridCol w:w="1057"/>
        <w:gridCol w:w="1793"/>
        <w:gridCol w:w="1892"/>
        <w:gridCol w:w="1892"/>
        <w:gridCol w:w="1864"/>
        <w:gridCol w:w="1540"/>
      </w:tblGrid>
      <w:tr w:rsidR="00046CD0" w:rsidRPr="005A1BDF" w:rsidTr="0045291C">
        <w:trPr>
          <w:trHeight w:val="300"/>
        </w:trPr>
        <w:tc>
          <w:tcPr>
            <w:tcW w:w="9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046CD0" w:rsidRPr="00AD790D" w:rsidRDefault="00046CD0" w:rsidP="0045291C">
            <w:pPr>
              <w:suppressAutoHyphens w:val="0"/>
              <w:spacing w:before="40" w:after="40"/>
              <w:jc w:val="center"/>
              <w:rPr>
                <w:rFonts w:ascii="Arial" w:hAnsi="Arial" w:cs="Arial"/>
                <w:b/>
                <w:bCs/>
                <w:lang w:eastAsia="fr-FR"/>
              </w:rPr>
            </w:pPr>
            <w:r w:rsidRPr="005A1BDF">
              <w:rPr>
                <w:rFonts w:ascii="Arial" w:hAnsi="Arial" w:cs="Arial"/>
                <w:b/>
                <w:bCs/>
                <w:sz w:val="22"/>
                <w:szCs w:val="22"/>
                <w:lang w:eastAsia="fr-FR"/>
              </w:rPr>
              <w:t>Plan d'amortissement non linéaire</w:t>
            </w:r>
          </w:p>
        </w:tc>
      </w:tr>
      <w:tr w:rsidR="00046CD0" w:rsidRPr="005A1BDF" w:rsidTr="0045291C">
        <w:trPr>
          <w:trHeight w:val="270"/>
        </w:trPr>
        <w:tc>
          <w:tcPr>
            <w:tcW w:w="947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46CD0" w:rsidRPr="005A1BDF" w:rsidRDefault="00046CD0" w:rsidP="0045291C">
            <w:pPr>
              <w:suppressAutoHyphens w:val="0"/>
              <w:spacing w:before="40" w:after="40"/>
              <w:rPr>
                <w:rFonts w:ascii="Arial" w:hAnsi="Arial" w:cs="Arial"/>
                <w:lang w:eastAsia="fr-FR"/>
              </w:rPr>
            </w:pPr>
            <w:r w:rsidRPr="005A1BDF">
              <w:rPr>
                <w:rFonts w:ascii="Arial" w:hAnsi="Arial" w:cs="Arial"/>
                <w:color w:val="FF0000"/>
                <w:sz w:val="22"/>
                <w:szCs w:val="22"/>
                <w:lang w:eastAsia="fr-FR"/>
              </w:rPr>
              <w:t> </w:t>
            </w:r>
            <w:r w:rsidRPr="0045291C">
              <w:rPr>
                <w:rFonts w:ascii="Arial" w:hAnsi="Arial" w:cs="Arial"/>
                <w:b/>
                <w:sz w:val="22"/>
                <w:szCs w:val="22"/>
                <w:lang w:eastAsia="fr-FR"/>
              </w:rPr>
              <w:t xml:space="preserve">Désignation de l'immobilisation : </w:t>
            </w:r>
            <w:r w:rsidRPr="005A1BDF">
              <w:rPr>
                <w:rFonts w:ascii="Arial" w:hAnsi="Arial" w:cs="Arial"/>
                <w:sz w:val="22"/>
                <w:szCs w:val="22"/>
                <w:lang w:eastAsia="fr-FR"/>
              </w:rPr>
              <w:t>Véhicule utilitaire</w:t>
            </w:r>
          </w:p>
        </w:tc>
      </w:tr>
      <w:tr w:rsidR="00046CD0" w:rsidRPr="005A1BDF" w:rsidTr="0045291C">
        <w:trPr>
          <w:trHeight w:val="270"/>
        </w:trPr>
        <w:tc>
          <w:tcPr>
            <w:tcW w:w="9474" w:type="dxa"/>
            <w:gridSpan w:val="6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46CD0" w:rsidRPr="005A1BDF" w:rsidRDefault="00046CD0" w:rsidP="0045291C">
            <w:pPr>
              <w:suppressAutoHyphens w:val="0"/>
              <w:spacing w:before="40" w:after="40"/>
              <w:rPr>
                <w:rFonts w:ascii="Arial" w:hAnsi="Arial" w:cs="Arial"/>
                <w:lang w:eastAsia="fr-FR"/>
              </w:rPr>
            </w:pPr>
            <w:r w:rsidRPr="005A1BDF">
              <w:rPr>
                <w:rFonts w:ascii="Arial" w:hAnsi="Arial" w:cs="Arial"/>
                <w:color w:val="FF0000"/>
                <w:sz w:val="22"/>
                <w:szCs w:val="22"/>
                <w:lang w:eastAsia="fr-FR"/>
              </w:rPr>
              <w:t> </w:t>
            </w:r>
            <w:r w:rsidRPr="0045291C">
              <w:rPr>
                <w:rFonts w:ascii="Arial" w:hAnsi="Arial" w:cs="Arial"/>
                <w:b/>
                <w:sz w:val="22"/>
                <w:szCs w:val="22"/>
                <w:lang w:eastAsia="fr-FR"/>
              </w:rPr>
              <w:t xml:space="preserve">Base amortissable : </w:t>
            </w:r>
            <w:r w:rsidRPr="005A1BDF">
              <w:rPr>
                <w:rFonts w:ascii="Arial" w:hAnsi="Arial" w:cs="Arial"/>
                <w:sz w:val="22"/>
                <w:szCs w:val="22"/>
                <w:lang w:eastAsia="fr-FR"/>
              </w:rPr>
              <w:t xml:space="preserve">20 000,00 </w:t>
            </w:r>
            <w:r>
              <w:rPr>
                <w:rFonts w:ascii="Arial" w:hAnsi="Arial" w:cs="Arial"/>
                <w:sz w:val="22"/>
                <w:szCs w:val="22"/>
                <w:lang w:eastAsia="fr-FR"/>
              </w:rPr>
              <w:t xml:space="preserve">€ </w:t>
            </w:r>
          </w:p>
        </w:tc>
      </w:tr>
      <w:tr w:rsidR="00046CD0" w:rsidRPr="005A1BDF" w:rsidTr="0045291C">
        <w:trPr>
          <w:trHeight w:val="270"/>
        </w:trPr>
        <w:tc>
          <w:tcPr>
            <w:tcW w:w="947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CD0" w:rsidRPr="00AD790D" w:rsidRDefault="00046CD0" w:rsidP="0045291C">
            <w:pPr>
              <w:suppressAutoHyphens w:val="0"/>
              <w:spacing w:before="40" w:after="40"/>
              <w:rPr>
                <w:rFonts w:ascii="Arial" w:hAnsi="Arial" w:cs="Arial"/>
                <w:lang w:eastAsia="fr-FR"/>
              </w:rPr>
            </w:pPr>
            <w:r w:rsidRPr="005A1BDF">
              <w:rPr>
                <w:rFonts w:ascii="Arial" w:hAnsi="Arial" w:cs="Arial"/>
                <w:color w:val="FF0000"/>
                <w:sz w:val="22"/>
                <w:szCs w:val="22"/>
                <w:lang w:eastAsia="fr-FR"/>
              </w:rPr>
              <w:t> </w:t>
            </w:r>
            <w:r w:rsidRPr="0045291C">
              <w:rPr>
                <w:rFonts w:ascii="Arial" w:hAnsi="Arial" w:cs="Arial"/>
                <w:b/>
                <w:sz w:val="22"/>
                <w:szCs w:val="22"/>
                <w:lang w:eastAsia="fr-FR"/>
              </w:rPr>
              <w:t xml:space="preserve">Date de mise en service : </w:t>
            </w:r>
            <w:r w:rsidRPr="005A1BDF">
              <w:rPr>
                <w:rFonts w:ascii="Arial" w:hAnsi="Arial" w:cs="Arial"/>
                <w:sz w:val="22"/>
                <w:szCs w:val="22"/>
                <w:lang w:eastAsia="fr-FR"/>
              </w:rPr>
              <w:t>20/03/2014</w:t>
            </w:r>
          </w:p>
        </w:tc>
      </w:tr>
      <w:tr w:rsidR="00046CD0" w:rsidRPr="0045291C" w:rsidTr="0045291C">
        <w:trPr>
          <w:trHeight w:val="300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CD0" w:rsidRPr="0045291C" w:rsidRDefault="00046CD0" w:rsidP="0045291C">
            <w:pPr>
              <w:suppressAutoHyphens w:val="0"/>
              <w:spacing w:before="40" w:after="40"/>
              <w:jc w:val="center"/>
              <w:rPr>
                <w:rFonts w:ascii="Arial" w:hAnsi="Arial" w:cs="Arial"/>
                <w:b/>
                <w:bCs/>
                <w:lang w:eastAsia="fr-FR"/>
              </w:rPr>
            </w:pPr>
            <w:r w:rsidRPr="0045291C">
              <w:rPr>
                <w:rFonts w:ascii="Arial" w:hAnsi="Arial" w:cs="Arial"/>
                <w:b/>
                <w:bCs/>
                <w:sz w:val="22"/>
                <w:szCs w:val="22"/>
                <w:lang w:eastAsia="fr-FR"/>
              </w:rPr>
              <w:t>Années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CD0" w:rsidRPr="0045291C" w:rsidRDefault="00046CD0" w:rsidP="0045291C">
            <w:pPr>
              <w:suppressAutoHyphens w:val="0"/>
              <w:spacing w:before="40" w:after="40"/>
              <w:jc w:val="center"/>
              <w:rPr>
                <w:rFonts w:ascii="Arial" w:hAnsi="Arial" w:cs="Arial"/>
                <w:b/>
                <w:bCs/>
                <w:lang w:eastAsia="fr-FR"/>
              </w:rPr>
            </w:pPr>
            <w:r w:rsidRPr="0045291C">
              <w:rPr>
                <w:rFonts w:ascii="Arial" w:hAnsi="Arial" w:cs="Arial"/>
                <w:b/>
                <w:bCs/>
                <w:sz w:val="22"/>
                <w:szCs w:val="22"/>
                <w:lang w:eastAsia="fr-FR"/>
              </w:rPr>
              <w:t>Base amortissable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CD0" w:rsidRDefault="00046CD0" w:rsidP="0045291C">
            <w:pPr>
              <w:suppressAutoHyphens w:val="0"/>
              <w:spacing w:before="40" w:after="40"/>
              <w:jc w:val="center"/>
              <w:rPr>
                <w:rFonts w:ascii="Arial" w:hAnsi="Arial" w:cs="Arial"/>
                <w:b/>
                <w:lang w:eastAsia="fr-FR"/>
              </w:rPr>
            </w:pPr>
            <w:r w:rsidRPr="0045291C">
              <w:rPr>
                <w:rFonts w:ascii="Arial" w:hAnsi="Arial" w:cs="Arial"/>
                <w:b/>
                <w:sz w:val="22"/>
                <w:szCs w:val="22"/>
                <w:lang w:eastAsia="fr-FR"/>
              </w:rPr>
              <w:t>Unités d'œuvre</w:t>
            </w:r>
          </w:p>
          <w:p w:rsidR="00046CD0" w:rsidRPr="0045291C" w:rsidRDefault="00046CD0" w:rsidP="0045291C">
            <w:pPr>
              <w:suppressAutoHyphens w:val="0"/>
              <w:spacing w:before="40" w:after="40"/>
              <w:jc w:val="center"/>
              <w:rPr>
                <w:rFonts w:ascii="Arial" w:hAnsi="Arial" w:cs="Arial"/>
                <w:b/>
                <w:bCs/>
                <w:lang w:eastAsia="fr-F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fr-FR"/>
              </w:rPr>
              <w:t>(1)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CD0" w:rsidRPr="0045291C" w:rsidRDefault="00046CD0" w:rsidP="0045291C">
            <w:pPr>
              <w:suppressAutoHyphens w:val="0"/>
              <w:spacing w:before="40" w:after="40"/>
              <w:jc w:val="center"/>
              <w:rPr>
                <w:rFonts w:ascii="Arial" w:hAnsi="Arial" w:cs="Arial"/>
                <w:b/>
                <w:bCs/>
                <w:lang w:eastAsia="fr-FR"/>
              </w:rPr>
            </w:pPr>
            <w:r w:rsidRPr="0045291C">
              <w:rPr>
                <w:rFonts w:ascii="Arial" w:hAnsi="Arial" w:cs="Arial"/>
                <w:b/>
                <w:bCs/>
                <w:sz w:val="22"/>
                <w:szCs w:val="22"/>
                <w:lang w:eastAsia="fr-FR"/>
              </w:rPr>
              <w:t>Annuités d'amortissement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CD0" w:rsidRPr="0045291C" w:rsidRDefault="00046CD0" w:rsidP="0045291C">
            <w:pPr>
              <w:suppressAutoHyphens w:val="0"/>
              <w:spacing w:before="40" w:after="40"/>
              <w:jc w:val="center"/>
              <w:rPr>
                <w:rFonts w:ascii="Arial" w:hAnsi="Arial" w:cs="Arial"/>
                <w:b/>
                <w:bCs/>
                <w:lang w:eastAsia="fr-FR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fr-FR"/>
              </w:rPr>
              <w:t>Amortissements cumulés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CD0" w:rsidRPr="0045291C" w:rsidRDefault="00046CD0" w:rsidP="0045291C">
            <w:pPr>
              <w:suppressAutoHyphens w:val="0"/>
              <w:spacing w:before="40" w:after="40"/>
              <w:jc w:val="center"/>
              <w:rPr>
                <w:rFonts w:ascii="Arial" w:hAnsi="Arial" w:cs="Arial"/>
                <w:b/>
                <w:bCs/>
                <w:lang w:eastAsia="fr-FR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fr-FR"/>
              </w:rPr>
              <w:t>VNC</w:t>
            </w:r>
            <w:r w:rsidRPr="0045291C">
              <w:rPr>
                <w:rFonts w:ascii="Arial" w:hAnsi="Arial" w:cs="Arial"/>
                <w:b/>
                <w:bCs/>
                <w:sz w:val="22"/>
                <w:szCs w:val="22"/>
                <w:lang w:eastAsia="fr-FR"/>
              </w:rPr>
              <w:t xml:space="preserve"> fin d'exercice</w:t>
            </w:r>
          </w:p>
        </w:tc>
      </w:tr>
      <w:tr w:rsidR="00046CD0" w:rsidRPr="005A1BDF" w:rsidTr="0045291C">
        <w:trPr>
          <w:trHeight w:val="300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46CD0" w:rsidRPr="0045291C" w:rsidRDefault="00046CD0" w:rsidP="0045291C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45291C">
              <w:rPr>
                <w:rFonts w:ascii="Arial" w:hAnsi="Arial" w:cs="Arial"/>
                <w:sz w:val="22"/>
                <w:szCs w:val="22"/>
              </w:rPr>
              <w:t>2014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46CD0" w:rsidRPr="0045291C" w:rsidRDefault="00046CD0" w:rsidP="0045291C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45291C">
              <w:rPr>
                <w:rFonts w:ascii="Arial" w:hAnsi="Arial" w:cs="Arial"/>
                <w:sz w:val="22"/>
                <w:szCs w:val="22"/>
              </w:rPr>
              <w:t xml:space="preserve">      20 000,00  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46CD0" w:rsidRPr="0045291C" w:rsidRDefault="00046CD0" w:rsidP="0045291C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45291C">
              <w:rPr>
                <w:rFonts w:ascii="Arial" w:hAnsi="Arial" w:cs="Arial"/>
                <w:sz w:val="22"/>
                <w:szCs w:val="22"/>
              </w:rPr>
              <w:t>30 000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46CD0" w:rsidRPr="0045291C" w:rsidRDefault="00046CD0" w:rsidP="0045291C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45291C">
              <w:rPr>
                <w:rFonts w:ascii="Arial" w:hAnsi="Arial" w:cs="Arial"/>
                <w:sz w:val="22"/>
                <w:szCs w:val="22"/>
              </w:rPr>
              <w:t>3 750,00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46CD0" w:rsidRPr="0045291C" w:rsidRDefault="00046CD0" w:rsidP="0045291C">
            <w:pPr>
              <w:spacing w:before="40" w:after="40"/>
              <w:jc w:val="right"/>
              <w:rPr>
                <w:rFonts w:ascii="Arial" w:hAnsi="Arial" w:cs="Arial"/>
              </w:rPr>
            </w:pPr>
            <w:r w:rsidRPr="0045291C">
              <w:rPr>
                <w:rFonts w:ascii="Arial" w:hAnsi="Arial" w:cs="Arial"/>
                <w:sz w:val="22"/>
                <w:szCs w:val="22"/>
              </w:rPr>
              <w:t xml:space="preserve">3 750,00  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46CD0" w:rsidRPr="0045291C" w:rsidRDefault="00046CD0" w:rsidP="0045291C">
            <w:pPr>
              <w:spacing w:before="40" w:after="40"/>
              <w:jc w:val="right"/>
              <w:rPr>
                <w:rFonts w:ascii="Arial" w:hAnsi="Arial" w:cs="Arial"/>
              </w:rPr>
            </w:pPr>
            <w:r w:rsidRPr="0045291C">
              <w:rPr>
                <w:rFonts w:ascii="Arial" w:hAnsi="Arial" w:cs="Arial"/>
                <w:sz w:val="22"/>
                <w:szCs w:val="22"/>
              </w:rPr>
              <w:t xml:space="preserve">16 250,00   </w:t>
            </w:r>
          </w:p>
        </w:tc>
      </w:tr>
      <w:tr w:rsidR="00046CD0" w:rsidRPr="005A1BDF" w:rsidTr="0045291C">
        <w:trPr>
          <w:trHeight w:val="300"/>
        </w:trPr>
        <w:tc>
          <w:tcPr>
            <w:tcW w:w="1057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46CD0" w:rsidRPr="0045291C" w:rsidRDefault="00046CD0" w:rsidP="0045291C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45291C">
              <w:rPr>
                <w:rFonts w:ascii="Arial" w:hAnsi="Arial" w:cs="Arial"/>
                <w:sz w:val="22"/>
                <w:szCs w:val="22"/>
              </w:rPr>
              <w:t>2015</w:t>
            </w:r>
          </w:p>
        </w:tc>
        <w:tc>
          <w:tcPr>
            <w:tcW w:w="1793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46CD0" w:rsidRPr="0045291C" w:rsidRDefault="00046CD0" w:rsidP="0045291C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45291C">
              <w:rPr>
                <w:rFonts w:ascii="Arial" w:hAnsi="Arial" w:cs="Arial"/>
                <w:sz w:val="22"/>
                <w:szCs w:val="22"/>
              </w:rPr>
              <w:t xml:space="preserve">      20 000,00   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46CD0" w:rsidRPr="0045291C" w:rsidRDefault="00046CD0" w:rsidP="0045291C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45291C">
              <w:rPr>
                <w:rFonts w:ascii="Arial" w:hAnsi="Arial" w:cs="Arial"/>
                <w:sz w:val="22"/>
                <w:szCs w:val="22"/>
              </w:rPr>
              <w:t>40 000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46CD0" w:rsidRPr="0045291C" w:rsidRDefault="00046CD0" w:rsidP="0045291C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45291C">
              <w:rPr>
                <w:rFonts w:ascii="Arial" w:hAnsi="Arial" w:cs="Arial"/>
                <w:sz w:val="22"/>
                <w:szCs w:val="22"/>
              </w:rPr>
              <w:t>5 000,00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46CD0" w:rsidRPr="0045291C" w:rsidRDefault="00046CD0" w:rsidP="0045291C">
            <w:pPr>
              <w:spacing w:before="40" w:after="40"/>
              <w:jc w:val="right"/>
              <w:rPr>
                <w:rFonts w:ascii="Arial" w:hAnsi="Arial" w:cs="Arial"/>
              </w:rPr>
            </w:pPr>
            <w:r w:rsidRPr="0045291C">
              <w:rPr>
                <w:rFonts w:ascii="Arial" w:hAnsi="Arial" w:cs="Arial"/>
                <w:sz w:val="22"/>
                <w:szCs w:val="22"/>
              </w:rPr>
              <w:t xml:space="preserve">8 750,00   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46CD0" w:rsidRPr="0045291C" w:rsidRDefault="00046CD0" w:rsidP="0045291C">
            <w:pPr>
              <w:spacing w:before="40" w:after="40"/>
              <w:jc w:val="right"/>
              <w:rPr>
                <w:rFonts w:ascii="Arial" w:hAnsi="Arial" w:cs="Arial"/>
              </w:rPr>
            </w:pPr>
            <w:r w:rsidRPr="0045291C">
              <w:rPr>
                <w:rFonts w:ascii="Arial" w:hAnsi="Arial" w:cs="Arial"/>
                <w:sz w:val="22"/>
                <w:szCs w:val="22"/>
              </w:rPr>
              <w:t xml:space="preserve">11 250,00   </w:t>
            </w:r>
          </w:p>
        </w:tc>
      </w:tr>
      <w:tr w:rsidR="00046CD0" w:rsidRPr="00F76D27" w:rsidTr="0045291C">
        <w:trPr>
          <w:trHeight w:val="300"/>
        </w:trPr>
        <w:tc>
          <w:tcPr>
            <w:tcW w:w="1057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46CD0" w:rsidRPr="0045291C" w:rsidRDefault="00046CD0" w:rsidP="0045291C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45291C">
              <w:rPr>
                <w:rFonts w:ascii="Arial" w:hAnsi="Arial" w:cs="Arial"/>
                <w:sz w:val="22"/>
                <w:szCs w:val="22"/>
              </w:rPr>
              <w:t>2016</w:t>
            </w:r>
          </w:p>
        </w:tc>
        <w:tc>
          <w:tcPr>
            <w:tcW w:w="1793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46CD0" w:rsidRPr="0045291C" w:rsidRDefault="00046CD0" w:rsidP="0045291C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45291C">
              <w:rPr>
                <w:rFonts w:ascii="Arial" w:hAnsi="Arial" w:cs="Arial"/>
                <w:sz w:val="22"/>
                <w:szCs w:val="22"/>
              </w:rPr>
              <w:t xml:space="preserve">      20 000,00   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46CD0" w:rsidRPr="0045291C" w:rsidRDefault="00046CD0" w:rsidP="0045291C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45291C">
              <w:rPr>
                <w:rFonts w:ascii="Arial" w:hAnsi="Arial" w:cs="Arial"/>
                <w:sz w:val="22"/>
                <w:szCs w:val="22"/>
              </w:rPr>
              <w:t>40 000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46CD0" w:rsidRPr="0045291C" w:rsidRDefault="00046CD0" w:rsidP="0045291C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45291C">
              <w:rPr>
                <w:rFonts w:ascii="Arial" w:hAnsi="Arial" w:cs="Arial"/>
                <w:sz w:val="22"/>
                <w:szCs w:val="22"/>
              </w:rPr>
              <w:t>5 000,00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46CD0" w:rsidRPr="0045291C" w:rsidRDefault="00046CD0" w:rsidP="0045291C">
            <w:pPr>
              <w:spacing w:before="40" w:after="40"/>
              <w:jc w:val="right"/>
              <w:rPr>
                <w:rFonts w:ascii="Arial" w:hAnsi="Arial" w:cs="Arial"/>
              </w:rPr>
            </w:pPr>
            <w:r w:rsidRPr="0045291C">
              <w:rPr>
                <w:rFonts w:ascii="Arial" w:hAnsi="Arial" w:cs="Arial"/>
                <w:sz w:val="22"/>
                <w:szCs w:val="22"/>
              </w:rPr>
              <w:t xml:space="preserve">13 750,00   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46CD0" w:rsidRPr="0045291C" w:rsidRDefault="00046CD0" w:rsidP="0045291C">
            <w:pPr>
              <w:spacing w:before="40" w:after="40"/>
              <w:jc w:val="right"/>
              <w:rPr>
                <w:rFonts w:ascii="Arial" w:hAnsi="Arial" w:cs="Arial"/>
              </w:rPr>
            </w:pPr>
            <w:r w:rsidRPr="0045291C">
              <w:rPr>
                <w:rFonts w:ascii="Arial" w:hAnsi="Arial" w:cs="Arial"/>
                <w:sz w:val="22"/>
                <w:szCs w:val="22"/>
              </w:rPr>
              <w:t xml:space="preserve">6 250,00   </w:t>
            </w:r>
          </w:p>
        </w:tc>
      </w:tr>
      <w:tr w:rsidR="00046CD0" w:rsidRPr="00F76D27" w:rsidTr="0045291C">
        <w:trPr>
          <w:trHeight w:val="300"/>
        </w:trPr>
        <w:tc>
          <w:tcPr>
            <w:tcW w:w="1057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46CD0" w:rsidRPr="0045291C" w:rsidRDefault="00046CD0" w:rsidP="0045291C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45291C">
              <w:rPr>
                <w:rFonts w:ascii="Arial" w:hAnsi="Arial" w:cs="Arial"/>
                <w:sz w:val="22"/>
                <w:szCs w:val="22"/>
              </w:rPr>
              <w:t>2017</w:t>
            </w:r>
          </w:p>
        </w:tc>
        <w:tc>
          <w:tcPr>
            <w:tcW w:w="1793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46CD0" w:rsidRPr="0045291C" w:rsidRDefault="00046CD0" w:rsidP="0045291C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45291C">
              <w:rPr>
                <w:rFonts w:ascii="Arial" w:hAnsi="Arial" w:cs="Arial"/>
                <w:sz w:val="22"/>
                <w:szCs w:val="22"/>
              </w:rPr>
              <w:t xml:space="preserve">      20 000,00   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46CD0" w:rsidRPr="0045291C" w:rsidRDefault="00046CD0" w:rsidP="0045291C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45291C">
              <w:rPr>
                <w:rFonts w:ascii="Arial" w:hAnsi="Arial" w:cs="Arial"/>
                <w:sz w:val="22"/>
                <w:szCs w:val="22"/>
              </w:rPr>
              <w:t>35 000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46CD0" w:rsidRPr="0045291C" w:rsidRDefault="00046CD0" w:rsidP="0045291C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45291C">
              <w:rPr>
                <w:rFonts w:ascii="Arial" w:hAnsi="Arial" w:cs="Arial"/>
                <w:sz w:val="22"/>
                <w:szCs w:val="22"/>
              </w:rPr>
              <w:t>4 375,00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46CD0" w:rsidRPr="0045291C" w:rsidRDefault="00046CD0" w:rsidP="0045291C">
            <w:pPr>
              <w:spacing w:before="40" w:after="40"/>
              <w:jc w:val="right"/>
              <w:rPr>
                <w:rFonts w:ascii="Arial" w:hAnsi="Arial" w:cs="Arial"/>
              </w:rPr>
            </w:pPr>
            <w:r w:rsidRPr="0045291C">
              <w:rPr>
                <w:rFonts w:ascii="Arial" w:hAnsi="Arial" w:cs="Arial"/>
                <w:sz w:val="22"/>
                <w:szCs w:val="22"/>
              </w:rPr>
              <w:t xml:space="preserve">18 125,00   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46CD0" w:rsidRPr="0045291C" w:rsidRDefault="00046CD0" w:rsidP="0045291C">
            <w:pPr>
              <w:spacing w:before="40" w:after="40"/>
              <w:jc w:val="right"/>
              <w:rPr>
                <w:rFonts w:ascii="Arial" w:hAnsi="Arial" w:cs="Arial"/>
              </w:rPr>
            </w:pPr>
            <w:r w:rsidRPr="0045291C">
              <w:rPr>
                <w:rFonts w:ascii="Arial" w:hAnsi="Arial" w:cs="Arial"/>
                <w:sz w:val="22"/>
                <w:szCs w:val="22"/>
              </w:rPr>
              <w:t xml:space="preserve">1 875,00   </w:t>
            </w:r>
          </w:p>
        </w:tc>
      </w:tr>
      <w:tr w:rsidR="00046CD0" w:rsidRPr="00F76D27" w:rsidTr="0045291C">
        <w:trPr>
          <w:trHeight w:val="301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CD0" w:rsidRPr="0045291C" w:rsidRDefault="00046CD0" w:rsidP="0045291C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45291C">
              <w:rPr>
                <w:rFonts w:ascii="Arial" w:hAnsi="Arial" w:cs="Arial"/>
                <w:sz w:val="22"/>
                <w:szCs w:val="22"/>
              </w:rPr>
              <w:t>2018</w:t>
            </w:r>
          </w:p>
        </w:tc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CD0" w:rsidRPr="0045291C" w:rsidRDefault="00046CD0" w:rsidP="0045291C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45291C">
              <w:rPr>
                <w:rFonts w:ascii="Arial" w:hAnsi="Arial" w:cs="Arial"/>
                <w:sz w:val="22"/>
                <w:szCs w:val="22"/>
              </w:rPr>
              <w:t xml:space="preserve">      20 000,00   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CD0" w:rsidRPr="0045291C" w:rsidRDefault="00046CD0" w:rsidP="0045291C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45291C">
              <w:rPr>
                <w:rFonts w:ascii="Arial" w:hAnsi="Arial" w:cs="Arial"/>
                <w:sz w:val="22"/>
                <w:szCs w:val="22"/>
              </w:rPr>
              <w:t>15 000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CD0" w:rsidRPr="0045291C" w:rsidRDefault="00046CD0" w:rsidP="0045291C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45291C">
              <w:rPr>
                <w:rFonts w:ascii="Arial" w:hAnsi="Arial" w:cs="Arial"/>
                <w:sz w:val="22"/>
                <w:szCs w:val="22"/>
              </w:rPr>
              <w:t>1 875,00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CD0" w:rsidRPr="0045291C" w:rsidRDefault="00046CD0" w:rsidP="0045291C">
            <w:pPr>
              <w:spacing w:before="40" w:after="40"/>
              <w:jc w:val="right"/>
              <w:rPr>
                <w:rFonts w:ascii="Arial" w:hAnsi="Arial" w:cs="Arial"/>
              </w:rPr>
            </w:pPr>
            <w:r w:rsidRPr="0045291C">
              <w:rPr>
                <w:rFonts w:ascii="Arial" w:hAnsi="Arial" w:cs="Arial"/>
                <w:sz w:val="22"/>
                <w:szCs w:val="22"/>
              </w:rPr>
              <w:t xml:space="preserve">20 000,00   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CD0" w:rsidRPr="0045291C" w:rsidRDefault="00046CD0" w:rsidP="0045291C">
            <w:pPr>
              <w:spacing w:before="40" w:after="40"/>
              <w:jc w:val="right"/>
              <w:rPr>
                <w:rFonts w:ascii="Arial" w:hAnsi="Arial" w:cs="Arial"/>
              </w:rPr>
            </w:pPr>
            <w:r w:rsidRPr="0045291C">
              <w:rPr>
                <w:rFonts w:ascii="Arial" w:hAnsi="Arial" w:cs="Arial"/>
                <w:sz w:val="22"/>
                <w:szCs w:val="22"/>
              </w:rPr>
              <w:t xml:space="preserve">0,00   </w:t>
            </w:r>
          </w:p>
        </w:tc>
      </w:tr>
    </w:tbl>
    <w:p w:rsidR="00046CD0" w:rsidRPr="00414AEB" w:rsidRDefault="00046CD0" w:rsidP="00414AEB">
      <w:pPr>
        <w:rPr>
          <w:rFonts w:ascii="Arial" w:hAnsi="Arial" w:cs="Arial"/>
          <w:b/>
          <w:bCs/>
          <w:sz w:val="8"/>
          <w:szCs w:val="8"/>
          <w:u w:val="single"/>
        </w:rPr>
      </w:pPr>
    </w:p>
    <w:p w:rsidR="00046CD0" w:rsidRPr="00414AEB" w:rsidRDefault="00046CD0" w:rsidP="00414AEB">
      <w:pPr>
        <w:numPr>
          <w:ilvl w:val="0"/>
          <w:numId w:val="9"/>
        </w:numPr>
        <w:suppressAutoHyphens w:val="0"/>
        <w:spacing w:before="40" w:after="40"/>
        <w:rPr>
          <w:rFonts w:ascii="Arial" w:hAnsi="Arial" w:cs="Arial"/>
          <w:b/>
          <w:bCs/>
          <w:sz w:val="18"/>
          <w:szCs w:val="18"/>
          <w:u w:val="single"/>
        </w:rPr>
      </w:pPr>
      <w:r w:rsidRPr="00414AEB">
        <w:rPr>
          <w:rFonts w:ascii="Arial" w:hAnsi="Arial" w:cs="Arial"/>
          <w:sz w:val="18"/>
          <w:szCs w:val="18"/>
          <w:lang w:eastAsia="fr-FR"/>
        </w:rPr>
        <w:t>Kilomètres parcourus</w:t>
      </w:r>
    </w:p>
    <w:p w:rsidR="00046CD0" w:rsidRDefault="00046CD0" w:rsidP="001B101F">
      <w:pPr>
        <w:rPr>
          <w:rFonts w:ascii="Arial" w:hAnsi="Arial" w:cs="Arial"/>
          <w:b/>
          <w:bCs/>
          <w:u w:val="single"/>
        </w:rPr>
      </w:pPr>
    </w:p>
    <w:p w:rsidR="00046CD0" w:rsidRPr="001B101F" w:rsidRDefault="00046CD0" w:rsidP="001B101F">
      <w:pPr>
        <w:ind w:left="-142" w:right="-144"/>
        <w:jc w:val="center"/>
        <w:rPr>
          <w:rFonts w:ascii="Arial" w:hAnsi="Arial" w:cs="Arial"/>
          <w:b/>
          <w:bCs/>
        </w:rPr>
      </w:pPr>
      <w:r w:rsidRPr="001B101F">
        <w:rPr>
          <w:rFonts w:ascii="Arial" w:hAnsi="Arial" w:cs="Arial"/>
          <w:b/>
          <w:bCs/>
        </w:rPr>
        <w:t xml:space="preserve">Annexe 4 – Extraits des documents de synthèse </w:t>
      </w:r>
      <w:r>
        <w:rPr>
          <w:rFonts w:ascii="Arial" w:hAnsi="Arial" w:cs="Arial"/>
          <w:b/>
          <w:bCs/>
        </w:rPr>
        <w:t>prévisionnels au 31/12/2015</w:t>
      </w:r>
      <w:r w:rsidRPr="001B101F">
        <w:rPr>
          <w:rFonts w:ascii="Arial" w:hAnsi="Arial" w:cs="Arial"/>
          <w:b/>
          <w:bCs/>
        </w:rPr>
        <w:t xml:space="preserve"> (</w:t>
      </w:r>
      <w:r w:rsidRPr="001B101F">
        <w:rPr>
          <w:rFonts w:ascii="Arial" w:eastAsia="Arial Unicode MS" w:hAnsi="Arial" w:cs="Arial"/>
          <w:b/>
          <w:kern w:val="1"/>
          <w:lang w:eastAsia="fr-FR"/>
        </w:rPr>
        <w:t xml:space="preserve">Entreprise </w:t>
      </w:r>
      <w:r>
        <w:rPr>
          <w:rFonts w:ascii="Arial" w:eastAsia="Arial Unicode MS" w:hAnsi="Arial" w:cs="Arial"/>
          <w:b/>
          <w:kern w:val="1"/>
          <w:lang w:eastAsia="fr-FR"/>
        </w:rPr>
        <w:t>L</w:t>
      </w:r>
      <w:r w:rsidRPr="001B101F">
        <w:rPr>
          <w:rFonts w:ascii="Arial" w:eastAsia="Arial Unicode MS" w:hAnsi="Arial" w:cs="Arial"/>
          <w:b/>
          <w:kern w:val="1"/>
          <w:lang w:eastAsia="fr-FR"/>
        </w:rPr>
        <w:t>OCAMAT)</w:t>
      </w:r>
    </w:p>
    <w:p w:rsidR="00046CD0" w:rsidRPr="006F6457" w:rsidRDefault="00046CD0" w:rsidP="00656629">
      <w:pPr>
        <w:spacing w:after="120"/>
        <w:rPr>
          <w:rFonts w:ascii="Arial" w:hAnsi="Arial" w:cs="Arial"/>
          <w:b/>
          <w:bCs/>
          <w:sz w:val="12"/>
          <w:szCs w:val="12"/>
          <w:u w:val="single"/>
        </w:rPr>
      </w:pPr>
    </w:p>
    <w:p w:rsidR="00046CD0" w:rsidRPr="001B101F" w:rsidRDefault="00046CD0" w:rsidP="00791384">
      <w:pPr>
        <w:spacing w:after="120"/>
        <w:jc w:val="center"/>
        <w:rPr>
          <w:rFonts w:ascii="Arial" w:eastAsia="Arial Unicode MS" w:hAnsi="Arial" w:cs="Arial"/>
          <w:b/>
          <w:kern w:val="1"/>
          <w:lang w:eastAsia="fr-FR"/>
        </w:rPr>
      </w:pPr>
      <w:r w:rsidRPr="001B101F">
        <w:rPr>
          <w:rFonts w:ascii="Arial" w:hAnsi="Arial" w:cs="Arial"/>
          <w:b/>
          <w:bCs/>
        </w:rPr>
        <w:t xml:space="preserve">Extrait du compte </w:t>
      </w:r>
      <w:r>
        <w:rPr>
          <w:rFonts w:ascii="Arial" w:hAnsi="Arial" w:cs="Arial"/>
          <w:b/>
          <w:bCs/>
        </w:rPr>
        <w:t>de résultat au 31/12/2015</w:t>
      </w:r>
      <w:r w:rsidRPr="001B101F">
        <w:rPr>
          <w:rFonts w:ascii="Arial" w:hAnsi="Arial" w:cs="Arial"/>
          <w:b/>
          <w:bCs/>
        </w:rPr>
        <w:t xml:space="preserve"> </w:t>
      </w:r>
      <w:r>
        <w:rPr>
          <w:rFonts w:ascii="Arial" w:eastAsia="Arial Unicode MS" w:hAnsi="Arial" w:cs="Arial"/>
          <w:b/>
          <w:kern w:val="1"/>
          <w:lang w:eastAsia="fr-FR"/>
        </w:rPr>
        <w:t>(E</w:t>
      </w:r>
      <w:r w:rsidRPr="001B101F">
        <w:rPr>
          <w:rFonts w:ascii="Arial" w:eastAsia="Arial Unicode MS" w:hAnsi="Arial" w:cs="Arial"/>
          <w:b/>
          <w:kern w:val="1"/>
          <w:lang w:eastAsia="fr-FR"/>
        </w:rPr>
        <w:t>ntreprise LOCAMAT)</w:t>
      </w:r>
    </w:p>
    <w:tbl>
      <w:tblPr>
        <w:tblW w:w="9548" w:type="dxa"/>
        <w:jc w:val="center"/>
        <w:tblLayout w:type="fixed"/>
        <w:tblCellMar>
          <w:left w:w="70" w:type="dxa"/>
          <w:right w:w="70" w:type="dxa"/>
        </w:tblCellMar>
        <w:tblLook w:val="00A0"/>
      </w:tblPr>
      <w:tblGrid>
        <w:gridCol w:w="5998"/>
        <w:gridCol w:w="1707"/>
        <w:gridCol w:w="1843"/>
      </w:tblGrid>
      <w:tr w:rsidR="00046CD0" w:rsidRPr="002526F1" w:rsidTr="00796546">
        <w:trPr>
          <w:trHeight w:val="322"/>
          <w:jc w:val="center"/>
        </w:trPr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046CD0" w:rsidRPr="002526F1" w:rsidRDefault="00046CD0" w:rsidP="003D5F41">
            <w:pPr>
              <w:spacing w:before="80" w:after="80"/>
              <w:jc w:val="center"/>
              <w:rPr>
                <w:rFonts w:ascii="Arial" w:hAnsi="Arial" w:cs="Arial"/>
                <w:b/>
                <w:bCs/>
              </w:rPr>
            </w:pPr>
            <w:r w:rsidRPr="002526F1">
              <w:rPr>
                <w:rFonts w:ascii="Arial" w:hAnsi="Arial" w:cs="Arial"/>
                <w:b/>
                <w:bCs/>
                <w:sz w:val="22"/>
                <w:szCs w:val="22"/>
              </w:rPr>
              <w:t>C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harges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046CD0" w:rsidRPr="002526F1" w:rsidRDefault="00046CD0" w:rsidP="003D5F41">
            <w:pPr>
              <w:spacing w:before="80" w:after="8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Exercice 2015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046CD0" w:rsidRPr="002526F1" w:rsidRDefault="00046CD0" w:rsidP="003D5F41">
            <w:pPr>
              <w:spacing w:before="80" w:after="8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Exercice 2014</w:t>
            </w:r>
          </w:p>
        </w:tc>
      </w:tr>
      <w:tr w:rsidR="00046CD0" w:rsidRPr="002526F1" w:rsidTr="00796546">
        <w:trPr>
          <w:trHeight w:val="384"/>
          <w:jc w:val="center"/>
        </w:trPr>
        <w:tc>
          <w:tcPr>
            <w:tcW w:w="5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46CD0" w:rsidRDefault="00046CD0" w:rsidP="003D5F41">
            <w:pPr>
              <w:spacing w:before="80"/>
              <w:rPr>
                <w:rFonts w:ascii="Arial" w:hAnsi="Arial" w:cs="Arial"/>
                <w:b/>
                <w:bCs/>
                <w:u w:val="single"/>
              </w:rPr>
            </w:pPr>
            <w:r w:rsidRPr="002526F1">
              <w:rPr>
                <w:rFonts w:ascii="Arial" w:hAnsi="Arial" w:cs="Arial"/>
                <w:b/>
                <w:bCs/>
                <w:u w:val="single"/>
              </w:rPr>
              <w:t>Charges d’exploitation</w:t>
            </w:r>
            <w:r w:rsidRPr="003D5F41">
              <w:rPr>
                <w:rFonts w:ascii="Arial" w:hAnsi="Arial" w:cs="Arial"/>
                <w:b/>
                <w:bCs/>
              </w:rPr>
              <w:t> </w:t>
            </w:r>
          </w:p>
          <w:p w:rsidR="00046CD0" w:rsidRPr="00D428AD" w:rsidRDefault="00046CD0" w:rsidP="00A52AA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CD0" w:rsidRPr="002526F1" w:rsidRDefault="00046CD0" w:rsidP="00A52AA2">
            <w:pPr>
              <w:suppressAutoHyphens w:val="0"/>
              <w:jc w:val="right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CD0" w:rsidRPr="003D5F41" w:rsidRDefault="00046CD0" w:rsidP="00CF4E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046CD0" w:rsidRPr="00EF67F2" w:rsidRDefault="00046CD0" w:rsidP="00D428AD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046CD0" w:rsidRPr="002526F1" w:rsidTr="00796546">
        <w:trPr>
          <w:trHeight w:val="384"/>
          <w:jc w:val="center"/>
        </w:trPr>
        <w:tc>
          <w:tcPr>
            <w:tcW w:w="599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46CD0" w:rsidRPr="00A52AA2" w:rsidRDefault="00046CD0" w:rsidP="00A52AA2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D428AD">
              <w:rPr>
                <w:rFonts w:ascii="Arial" w:hAnsi="Arial" w:cs="Arial"/>
                <w:bCs/>
                <w:sz w:val="16"/>
                <w:szCs w:val="16"/>
              </w:rPr>
              <w:t>…………………………………………………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CD0" w:rsidRPr="0045291C" w:rsidRDefault="00046CD0" w:rsidP="00796546">
            <w:pPr>
              <w:suppressAutoHyphens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………………………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CD0" w:rsidRPr="0045291C" w:rsidRDefault="00046CD0" w:rsidP="007965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…………………………</w:t>
            </w:r>
          </w:p>
        </w:tc>
      </w:tr>
      <w:tr w:rsidR="00046CD0" w:rsidRPr="002526F1" w:rsidTr="00796546">
        <w:trPr>
          <w:trHeight w:val="384"/>
          <w:jc w:val="center"/>
        </w:trPr>
        <w:tc>
          <w:tcPr>
            <w:tcW w:w="599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46CD0" w:rsidRPr="002526F1" w:rsidRDefault="00046CD0" w:rsidP="00A52AA2">
            <w:pPr>
              <w:rPr>
                <w:rFonts w:ascii="Arial" w:hAnsi="Arial" w:cs="Arial"/>
                <w:b/>
                <w:bCs/>
                <w:u w:val="single"/>
              </w:rPr>
            </w:pPr>
            <w:r w:rsidRPr="002526F1">
              <w:rPr>
                <w:rFonts w:ascii="Arial" w:hAnsi="Arial" w:cs="Arial"/>
                <w:sz w:val="22"/>
                <w:szCs w:val="22"/>
              </w:rPr>
              <w:t>Dotations aux amortisseme</w:t>
            </w:r>
            <w:r>
              <w:rPr>
                <w:rFonts w:ascii="Arial" w:hAnsi="Arial" w:cs="Arial"/>
                <w:sz w:val="22"/>
                <w:szCs w:val="22"/>
              </w:rPr>
              <w:t>nts des immobilisations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…………</w:t>
            </w:r>
          </w:p>
        </w:tc>
        <w:tc>
          <w:tcPr>
            <w:tcW w:w="17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CD0" w:rsidRPr="008029B8" w:rsidRDefault="00046CD0" w:rsidP="00441546">
            <w:pPr>
              <w:suppressAutoHyphens w:val="0"/>
              <w:jc w:val="right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 w:rsidRPr="008029B8">
              <w:rPr>
                <w:rFonts w:ascii="Arial" w:hAnsi="Arial" w:cs="Arial"/>
                <w:sz w:val="22"/>
                <w:szCs w:val="22"/>
                <w:u w:val="single"/>
              </w:rPr>
              <w:t>5 000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CD0" w:rsidRPr="003D5F41" w:rsidRDefault="00046CD0" w:rsidP="0044154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291C">
              <w:rPr>
                <w:rFonts w:ascii="Arial" w:hAnsi="Arial" w:cs="Arial"/>
                <w:sz w:val="22"/>
                <w:szCs w:val="22"/>
              </w:rPr>
              <w:t>3 750</w:t>
            </w:r>
          </w:p>
        </w:tc>
      </w:tr>
      <w:tr w:rsidR="00046CD0" w:rsidRPr="002526F1" w:rsidTr="00796546">
        <w:trPr>
          <w:trHeight w:val="384"/>
          <w:jc w:val="center"/>
        </w:trPr>
        <w:tc>
          <w:tcPr>
            <w:tcW w:w="599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46CD0" w:rsidRPr="00A52AA2" w:rsidRDefault="00046CD0" w:rsidP="00A52AA2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D428AD">
              <w:rPr>
                <w:rFonts w:ascii="Arial" w:hAnsi="Arial" w:cs="Arial"/>
                <w:bCs/>
                <w:sz w:val="16"/>
                <w:szCs w:val="16"/>
              </w:rPr>
              <w:t>…………………………………………………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CD0" w:rsidRDefault="00046CD0" w:rsidP="00796546">
            <w:pPr>
              <w:suppressAutoHyphens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………………………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CD0" w:rsidRPr="003D5F41" w:rsidRDefault="00046CD0" w:rsidP="007965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………………………</w:t>
            </w:r>
          </w:p>
        </w:tc>
      </w:tr>
    </w:tbl>
    <w:p w:rsidR="00046CD0" w:rsidRDefault="00046CD0" w:rsidP="00656629">
      <w:pPr>
        <w:spacing w:after="120"/>
        <w:rPr>
          <w:rFonts w:ascii="Arial" w:hAnsi="Arial" w:cs="Arial"/>
          <w:b/>
          <w:bCs/>
          <w:u w:val="single"/>
        </w:rPr>
      </w:pPr>
    </w:p>
    <w:p w:rsidR="00046CD0" w:rsidRPr="003D5F41" w:rsidRDefault="00046CD0" w:rsidP="003D5F41">
      <w:pPr>
        <w:spacing w:after="120"/>
        <w:jc w:val="center"/>
        <w:rPr>
          <w:rFonts w:ascii="Arial" w:hAnsi="Arial" w:cs="Arial"/>
          <w:b/>
          <w:bCs/>
        </w:rPr>
      </w:pPr>
      <w:r w:rsidRPr="003D5F41">
        <w:rPr>
          <w:rFonts w:ascii="Arial" w:hAnsi="Arial" w:cs="Arial"/>
          <w:b/>
          <w:bCs/>
        </w:rPr>
        <w:t>Extrait du bilan au 31/12/2015 (Entreprise LOCAMAT)</w:t>
      </w:r>
    </w:p>
    <w:tbl>
      <w:tblPr>
        <w:tblW w:w="10212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3756"/>
        <w:gridCol w:w="1337"/>
        <w:gridCol w:w="1781"/>
        <w:gridCol w:w="1669"/>
        <w:gridCol w:w="1669"/>
      </w:tblGrid>
      <w:tr w:rsidR="00046CD0" w:rsidRPr="002526F1" w:rsidTr="00441546">
        <w:trPr>
          <w:trHeight w:val="585"/>
        </w:trPr>
        <w:tc>
          <w:tcPr>
            <w:tcW w:w="3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46CD0" w:rsidRPr="002526F1" w:rsidRDefault="00046CD0" w:rsidP="003C1707">
            <w:pPr>
              <w:jc w:val="center"/>
              <w:rPr>
                <w:rFonts w:ascii="Arial" w:hAnsi="Arial" w:cs="Arial"/>
                <w:b/>
                <w:bCs/>
              </w:rPr>
            </w:pPr>
            <w:r w:rsidRPr="002526F1">
              <w:rPr>
                <w:rFonts w:ascii="Arial" w:hAnsi="Arial" w:cs="Arial"/>
                <w:b/>
                <w:bCs/>
                <w:sz w:val="22"/>
                <w:szCs w:val="22"/>
              </w:rPr>
              <w:t>ACTIF</w:t>
            </w:r>
          </w:p>
        </w:tc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46CD0" w:rsidRPr="002526F1" w:rsidRDefault="00046CD0" w:rsidP="003C170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Exercice 2015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46CD0" w:rsidRPr="002526F1" w:rsidRDefault="00046CD0" w:rsidP="006161C1">
            <w:pPr>
              <w:jc w:val="center"/>
              <w:rPr>
                <w:rFonts w:ascii="Arial" w:hAnsi="Arial" w:cs="Arial"/>
                <w:b/>
                <w:bCs/>
              </w:rPr>
            </w:pPr>
            <w:r w:rsidRPr="002526F1">
              <w:rPr>
                <w:rFonts w:ascii="Arial" w:hAnsi="Arial" w:cs="Arial"/>
                <w:b/>
                <w:bCs/>
                <w:sz w:val="22"/>
                <w:szCs w:val="22"/>
              </w:rPr>
              <w:t>Net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2014</w:t>
            </w:r>
          </w:p>
        </w:tc>
      </w:tr>
      <w:tr w:rsidR="00046CD0" w:rsidRPr="002526F1" w:rsidTr="00441546">
        <w:trPr>
          <w:trHeight w:val="585"/>
        </w:trPr>
        <w:tc>
          <w:tcPr>
            <w:tcW w:w="3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46CD0" w:rsidRPr="002526F1" w:rsidRDefault="00046CD0" w:rsidP="003C170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46CD0" w:rsidRPr="002526F1" w:rsidRDefault="00046CD0" w:rsidP="003C1707">
            <w:pPr>
              <w:jc w:val="center"/>
              <w:rPr>
                <w:rFonts w:ascii="Arial" w:hAnsi="Arial" w:cs="Arial"/>
                <w:b/>
                <w:bCs/>
              </w:rPr>
            </w:pPr>
            <w:r w:rsidRPr="002526F1">
              <w:rPr>
                <w:rFonts w:ascii="Arial" w:hAnsi="Arial" w:cs="Arial"/>
                <w:b/>
                <w:bCs/>
                <w:sz w:val="22"/>
                <w:szCs w:val="22"/>
              </w:rPr>
              <w:t>Brut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46CD0" w:rsidRPr="00441546" w:rsidRDefault="00046CD0" w:rsidP="003C17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1546">
              <w:rPr>
                <w:rFonts w:ascii="Arial" w:hAnsi="Arial" w:cs="Arial"/>
                <w:b/>
                <w:bCs/>
                <w:sz w:val="20"/>
                <w:szCs w:val="20"/>
              </w:rPr>
              <w:t>Amortissements et dépréciations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46CD0" w:rsidRPr="002526F1" w:rsidRDefault="00046CD0" w:rsidP="003C1707">
            <w:pPr>
              <w:jc w:val="center"/>
              <w:rPr>
                <w:rFonts w:ascii="Arial" w:hAnsi="Arial" w:cs="Arial"/>
                <w:b/>
                <w:bCs/>
              </w:rPr>
            </w:pPr>
            <w:r w:rsidRPr="002526F1">
              <w:rPr>
                <w:rFonts w:ascii="Arial" w:hAnsi="Arial" w:cs="Arial"/>
                <w:b/>
                <w:bCs/>
                <w:sz w:val="22"/>
                <w:szCs w:val="22"/>
              </w:rPr>
              <w:t>Net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46CD0" w:rsidRPr="002526F1" w:rsidRDefault="00046CD0" w:rsidP="006161C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46CD0" w:rsidRPr="002526F1" w:rsidTr="00441546">
        <w:trPr>
          <w:trHeight w:val="285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6CD0" w:rsidRPr="003D5F41" w:rsidRDefault="00046CD0" w:rsidP="00A52AA2">
            <w:pPr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3D5F41">
              <w:rPr>
                <w:rFonts w:ascii="Arial" w:hAnsi="Arial" w:cs="Arial"/>
                <w:b/>
                <w:bCs/>
                <w:sz w:val="22"/>
                <w:szCs w:val="22"/>
              </w:rPr>
              <w:t>ACTIF IMMOBILISÉ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</w:tcPr>
          <w:p w:rsidR="00046CD0" w:rsidRPr="002526F1" w:rsidRDefault="00046CD0" w:rsidP="00A52AA2">
            <w:pPr>
              <w:spacing w:before="120"/>
              <w:jc w:val="right"/>
              <w:rPr>
                <w:rFonts w:ascii="Arial" w:hAnsi="Arial" w:cs="Arial"/>
                <w:b/>
                <w:bCs/>
              </w:rPr>
            </w:pPr>
            <w:r w:rsidRPr="002526F1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</w:tcPr>
          <w:p w:rsidR="00046CD0" w:rsidRPr="002526F1" w:rsidRDefault="00046CD0" w:rsidP="00A52AA2">
            <w:pPr>
              <w:spacing w:before="120"/>
              <w:jc w:val="right"/>
              <w:rPr>
                <w:rFonts w:ascii="Arial" w:hAnsi="Arial" w:cs="Arial"/>
                <w:b/>
                <w:bCs/>
              </w:rPr>
            </w:pPr>
            <w:r w:rsidRPr="002526F1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</w:tcPr>
          <w:p w:rsidR="00046CD0" w:rsidRPr="002526F1" w:rsidRDefault="00046CD0" w:rsidP="00A52AA2">
            <w:pPr>
              <w:spacing w:before="120"/>
              <w:jc w:val="right"/>
              <w:rPr>
                <w:rFonts w:ascii="Arial" w:hAnsi="Arial" w:cs="Arial"/>
                <w:b/>
                <w:bCs/>
              </w:rPr>
            </w:pPr>
            <w:r w:rsidRPr="002526F1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</w:tcPr>
          <w:p w:rsidR="00046CD0" w:rsidRPr="002526F1" w:rsidRDefault="00046CD0" w:rsidP="00A52AA2">
            <w:pPr>
              <w:spacing w:before="120"/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046CD0" w:rsidRPr="00A52AA2" w:rsidTr="00441546">
        <w:trPr>
          <w:trHeight w:val="285"/>
        </w:trPr>
        <w:tc>
          <w:tcPr>
            <w:tcW w:w="375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46CD0" w:rsidRPr="00A52AA2" w:rsidRDefault="00046CD0" w:rsidP="004415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…………………………………………………………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46CD0" w:rsidRPr="00A52AA2" w:rsidRDefault="00046CD0" w:rsidP="004415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…………………</w:t>
            </w:r>
          </w:p>
        </w:tc>
        <w:tc>
          <w:tcPr>
            <w:tcW w:w="178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46CD0" w:rsidRPr="00A52AA2" w:rsidRDefault="00046CD0" w:rsidP="004415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…………………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46CD0" w:rsidRPr="00A52AA2" w:rsidRDefault="00046CD0" w:rsidP="004415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………………………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46CD0" w:rsidRDefault="00046CD0" w:rsidP="0044154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………………………</w:t>
            </w:r>
          </w:p>
        </w:tc>
      </w:tr>
      <w:tr w:rsidR="00046CD0" w:rsidRPr="00A52AA2" w:rsidTr="00441546">
        <w:trPr>
          <w:trHeight w:val="390"/>
        </w:trPr>
        <w:tc>
          <w:tcPr>
            <w:tcW w:w="3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046CD0" w:rsidRPr="00796546" w:rsidRDefault="00046CD0" w:rsidP="00441546">
            <w:pPr>
              <w:jc w:val="center"/>
              <w:rPr>
                <w:rFonts w:ascii="Arial" w:hAnsi="Arial" w:cs="Arial"/>
                <w:b/>
                <w:bCs/>
              </w:rPr>
            </w:pPr>
            <w:r w:rsidRPr="00796546">
              <w:rPr>
                <w:rFonts w:ascii="Arial" w:hAnsi="Arial" w:cs="Arial"/>
                <w:b/>
                <w:bCs/>
              </w:rPr>
              <w:t>Immobilisations corporelles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CD0" w:rsidRDefault="00046CD0" w:rsidP="00441546">
            <w:pPr>
              <w:suppressAutoHyphens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…………………</w:t>
            </w:r>
          </w:p>
        </w:tc>
        <w:tc>
          <w:tcPr>
            <w:tcW w:w="17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CD0" w:rsidRPr="003D5F41" w:rsidRDefault="00046CD0" w:rsidP="004415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……………………</w:t>
            </w:r>
          </w:p>
        </w:tc>
        <w:tc>
          <w:tcPr>
            <w:tcW w:w="16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CD0" w:rsidRPr="00A52AA2" w:rsidRDefault="00046CD0" w:rsidP="004415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………………………</w:t>
            </w:r>
          </w:p>
        </w:tc>
        <w:tc>
          <w:tcPr>
            <w:tcW w:w="16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CD0" w:rsidRDefault="00046CD0" w:rsidP="0044154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………………………</w:t>
            </w:r>
          </w:p>
        </w:tc>
      </w:tr>
      <w:tr w:rsidR="00046CD0" w:rsidRPr="00A52AA2" w:rsidTr="00441546">
        <w:trPr>
          <w:trHeight w:val="390"/>
        </w:trPr>
        <w:tc>
          <w:tcPr>
            <w:tcW w:w="3756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46CD0" w:rsidRPr="00796546" w:rsidRDefault="00046CD0" w:rsidP="00796546">
            <w:pPr>
              <w:numPr>
                <w:ilvl w:val="0"/>
                <w:numId w:val="10"/>
              </w:numPr>
              <w:rPr>
                <w:rFonts w:ascii="Arial" w:hAnsi="Arial" w:cs="Arial"/>
                <w:bCs/>
              </w:rPr>
            </w:pPr>
            <w:r w:rsidRPr="00796546">
              <w:rPr>
                <w:rFonts w:ascii="Arial" w:hAnsi="Arial" w:cs="Arial"/>
                <w:bCs/>
                <w:sz w:val="22"/>
                <w:szCs w:val="22"/>
              </w:rPr>
              <w:t>Matériel de transport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CD0" w:rsidRPr="005D6F25" w:rsidRDefault="00046CD0" w:rsidP="00796546">
            <w:pPr>
              <w:jc w:val="center"/>
              <w:rPr>
                <w:rFonts w:ascii="Arial" w:hAnsi="Arial" w:cs="Arial"/>
                <w:bCs/>
              </w:rPr>
            </w:pPr>
            <w:r w:rsidRPr="005D6F25">
              <w:rPr>
                <w:rFonts w:ascii="Arial" w:hAnsi="Arial" w:cs="Arial"/>
                <w:bCs/>
                <w:sz w:val="22"/>
                <w:szCs w:val="22"/>
              </w:rPr>
              <w:t>20 000</w:t>
            </w:r>
          </w:p>
        </w:tc>
        <w:tc>
          <w:tcPr>
            <w:tcW w:w="17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CD0" w:rsidRPr="005D6F25" w:rsidRDefault="00046CD0" w:rsidP="00796546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5D6F25">
              <w:rPr>
                <w:rFonts w:ascii="Arial" w:hAnsi="Arial" w:cs="Arial"/>
                <w:bCs/>
                <w:sz w:val="22"/>
                <w:szCs w:val="22"/>
                <w:u w:val="single"/>
              </w:rPr>
              <w:t>8 750</w:t>
            </w:r>
            <w:r w:rsidRPr="00A43EB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6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CD0" w:rsidRPr="008029B8" w:rsidRDefault="00046CD0" w:rsidP="00796546">
            <w:pPr>
              <w:jc w:val="center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8029B8">
              <w:rPr>
                <w:rFonts w:ascii="Arial" w:hAnsi="Arial" w:cs="Arial"/>
                <w:sz w:val="22"/>
                <w:szCs w:val="22"/>
                <w:u w:val="single"/>
              </w:rPr>
              <w:t>11 250</w:t>
            </w:r>
            <w:bookmarkStart w:id="0" w:name="_GoBack"/>
            <w:r w:rsidRPr="00A43EB2">
              <w:rPr>
                <w:rFonts w:ascii="Arial" w:hAnsi="Arial" w:cs="Arial"/>
                <w:sz w:val="22"/>
                <w:szCs w:val="22"/>
              </w:rPr>
              <w:t xml:space="preserve"> </w:t>
            </w:r>
            <w:bookmarkEnd w:id="0"/>
          </w:p>
        </w:tc>
        <w:tc>
          <w:tcPr>
            <w:tcW w:w="16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CD0" w:rsidRPr="008029B8" w:rsidRDefault="00046CD0" w:rsidP="00441546">
            <w:pPr>
              <w:jc w:val="center"/>
              <w:rPr>
                <w:rFonts w:ascii="Arial" w:hAnsi="Arial" w:cs="Arial"/>
                <w:u w:val="single"/>
              </w:rPr>
            </w:pPr>
            <w:r w:rsidRPr="008029B8">
              <w:rPr>
                <w:rFonts w:ascii="Arial" w:hAnsi="Arial" w:cs="Arial"/>
                <w:sz w:val="22"/>
                <w:szCs w:val="22"/>
                <w:u w:val="single"/>
              </w:rPr>
              <w:t>16 250</w:t>
            </w:r>
          </w:p>
        </w:tc>
      </w:tr>
    </w:tbl>
    <w:p w:rsidR="00046CD0" w:rsidRDefault="00046CD0" w:rsidP="0055216F">
      <w:pPr>
        <w:spacing w:after="120"/>
        <w:rPr>
          <w:rFonts w:ascii="Arial" w:hAnsi="Arial" w:cs="Arial"/>
          <w:b/>
          <w:bCs/>
          <w:u w:val="single"/>
        </w:rPr>
      </w:pPr>
    </w:p>
    <w:p w:rsidR="00046CD0" w:rsidRDefault="00046CD0" w:rsidP="0055216F">
      <w:pPr>
        <w:spacing w:after="120"/>
        <w:rPr>
          <w:rFonts w:ascii="Arial" w:hAnsi="Arial" w:cs="Arial"/>
          <w:b/>
          <w:bCs/>
          <w:u w:val="single"/>
        </w:rPr>
      </w:pPr>
    </w:p>
    <w:sectPr w:rsidR="00046CD0" w:rsidSect="00D165AF">
      <w:footerReference w:type="default" r:id="rId7"/>
      <w:footnotePr>
        <w:pos w:val="beneathText"/>
      </w:footnotePr>
      <w:pgSz w:w="11905" w:h="16837"/>
      <w:pgMar w:top="850" w:right="1134" w:bottom="1276" w:left="1134" w:header="720" w:footer="850" w:gutter="0"/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6CD0" w:rsidRDefault="00046CD0">
      <w:r>
        <w:separator/>
      </w:r>
    </w:p>
  </w:endnote>
  <w:endnote w:type="continuationSeparator" w:id="0">
    <w:p w:rsidR="00046CD0" w:rsidRDefault="00046C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CD0" w:rsidRPr="00656629" w:rsidRDefault="00046CD0" w:rsidP="00656629">
    <w:pPr>
      <w:pStyle w:val="Footer"/>
      <w:tabs>
        <w:tab w:val="clear" w:pos="9072"/>
        <w:tab w:val="right" w:pos="9639"/>
      </w:tabs>
      <w:rPr>
        <w:rFonts w:ascii="Arial" w:hAnsi="Arial" w:cs="Arial"/>
        <w:sz w:val="22"/>
        <w:szCs w:val="22"/>
      </w:rPr>
    </w:pPr>
    <w:r w:rsidRPr="00180AED">
      <w:rPr>
        <w:rFonts w:ascii="Arial" w:hAnsi="Arial" w:cs="Arial"/>
        <w:sz w:val="22"/>
        <w:szCs w:val="22"/>
      </w:rPr>
      <w:t>1</w:t>
    </w:r>
    <w:r>
      <w:rPr>
        <w:rFonts w:ascii="Arial" w:hAnsi="Arial" w:cs="Arial"/>
        <w:sz w:val="22"/>
        <w:szCs w:val="22"/>
      </w:rPr>
      <w:t>4GF00A</w:t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 w:rsidRPr="00180AED">
      <w:rPr>
        <w:rFonts w:ascii="Arial" w:hAnsi="Arial" w:cs="Arial"/>
        <w:sz w:val="22"/>
        <w:szCs w:val="22"/>
      </w:rPr>
      <w:t xml:space="preserve">Page </w:t>
    </w:r>
    <w:r w:rsidRPr="00180AED">
      <w:rPr>
        <w:rFonts w:ascii="Arial" w:hAnsi="Arial" w:cs="Arial"/>
        <w:sz w:val="22"/>
        <w:szCs w:val="22"/>
      </w:rPr>
      <w:fldChar w:fldCharType="begin"/>
    </w:r>
    <w:r w:rsidRPr="00180AED">
      <w:rPr>
        <w:rFonts w:ascii="Arial" w:hAnsi="Arial" w:cs="Arial"/>
        <w:sz w:val="22"/>
        <w:szCs w:val="22"/>
      </w:rPr>
      <w:instrText>PAGE</w:instrText>
    </w:r>
    <w:r w:rsidRPr="00180AED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3</w:t>
    </w:r>
    <w:r w:rsidRPr="00180AED">
      <w:rPr>
        <w:rFonts w:ascii="Arial" w:hAnsi="Arial" w:cs="Arial"/>
        <w:sz w:val="22"/>
        <w:szCs w:val="22"/>
      </w:rPr>
      <w:fldChar w:fldCharType="end"/>
    </w:r>
    <w:r w:rsidRPr="00180AED">
      <w:rPr>
        <w:rFonts w:ascii="Arial" w:hAnsi="Arial" w:cs="Arial"/>
        <w:sz w:val="22"/>
        <w:szCs w:val="22"/>
      </w:rPr>
      <w:t xml:space="preserve"> sur </w:t>
    </w:r>
    <w:r w:rsidRPr="00180AED">
      <w:rPr>
        <w:rFonts w:ascii="Arial" w:hAnsi="Arial" w:cs="Arial"/>
        <w:sz w:val="22"/>
        <w:szCs w:val="22"/>
      </w:rPr>
      <w:fldChar w:fldCharType="begin"/>
    </w:r>
    <w:r w:rsidRPr="00180AED">
      <w:rPr>
        <w:rFonts w:ascii="Arial" w:hAnsi="Arial" w:cs="Arial"/>
        <w:sz w:val="22"/>
        <w:szCs w:val="22"/>
      </w:rPr>
      <w:instrText>NUMPAGES</w:instrText>
    </w:r>
    <w:r w:rsidRPr="00180AED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3</w:t>
    </w:r>
    <w:r w:rsidRPr="00180AED">
      <w:rPr>
        <w:rFonts w:ascii="Arial" w:hAnsi="Arial" w:cs="Arial"/>
        <w:sz w:val="22"/>
        <w:szCs w:val="22"/>
      </w:rPr>
      <w:fldChar w:fldCharType="end"/>
    </w:r>
    <w:r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b/>
        <w:sz w:val="22"/>
        <w:szCs w:val="22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6CD0" w:rsidRDefault="00046CD0">
      <w:r>
        <w:separator/>
      </w:r>
    </w:p>
  </w:footnote>
  <w:footnote w:type="continuationSeparator" w:id="0">
    <w:p w:rsidR="00046CD0" w:rsidRDefault="00046C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294C7F8A"/>
    <w:multiLevelType w:val="hybridMultilevel"/>
    <w:tmpl w:val="475A9D3A"/>
    <w:lvl w:ilvl="0" w:tplc="625A7D0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ACF7506"/>
    <w:multiLevelType w:val="hybridMultilevel"/>
    <w:tmpl w:val="B48A8D18"/>
    <w:lvl w:ilvl="0" w:tplc="F8F80F34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b w:val="0"/>
        <w:sz w:val="22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32B45ACD"/>
    <w:multiLevelType w:val="hybridMultilevel"/>
    <w:tmpl w:val="4A24CAE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67730A3"/>
    <w:multiLevelType w:val="hybridMultilevel"/>
    <w:tmpl w:val="4A24CAE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54B09E0"/>
    <w:multiLevelType w:val="multilevel"/>
    <w:tmpl w:val="009809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650463"/>
    <w:multiLevelType w:val="hybridMultilevel"/>
    <w:tmpl w:val="4A24CAE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FE251EF"/>
    <w:multiLevelType w:val="hybridMultilevel"/>
    <w:tmpl w:val="1C0AF67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78D7E7B"/>
    <w:multiLevelType w:val="hybridMultilevel"/>
    <w:tmpl w:val="1BFE5A8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4C5509"/>
    <w:multiLevelType w:val="hybridMultilevel"/>
    <w:tmpl w:val="E28EEEE0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nsid w:val="5DF6740A"/>
    <w:multiLevelType w:val="hybridMultilevel"/>
    <w:tmpl w:val="DC543A84"/>
    <w:lvl w:ilvl="0" w:tplc="4080E92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9"/>
  </w:num>
  <w:num w:numId="7">
    <w:abstractNumId w:val="3"/>
  </w:num>
  <w:num w:numId="8">
    <w:abstractNumId w:val="10"/>
  </w:num>
  <w:num w:numId="9">
    <w:abstractNumId w:val="2"/>
  </w:num>
  <w:num w:numId="10">
    <w:abstractNumId w:val="8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3421"/>
    <w:rsid w:val="000146C2"/>
    <w:rsid w:val="00034894"/>
    <w:rsid w:val="0004190C"/>
    <w:rsid w:val="00046CD0"/>
    <w:rsid w:val="000742EC"/>
    <w:rsid w:val="00077F0D"/>
    <w:rsid w:val="000A365A"/>
    <w:rsid w:val="000A6328"/>
    <w:rsid w:val="000B1B22"/>
    <w:rsid w:val="000B5C76"/>
    <w:rsid w:val="000C75A0"/>
    <w:rsid w:val="000F1BAB"/>
    <w:rsid w:val="001025B7"/>
    <w:rsid w:val="00107E18"/>
    <w:rsid w:val="00132A97"/>
    <w:rsid w:val="00141D90"/>
    <w:rsid w:val="001663C8"/>
    <w:rsid w:val="00180AED"/>
    <w:rsid w:val="001A7C20"/>
    <w:rsid w:val="001B101F"/>
    <w:rsid w:val="002353E2"/>
    <w:rsid w:val="002526F1"/>
    <w:rsid w:val="002800D7"/>
    <w:rsid w:val="0028215B"/>
    <w:rsid w:val="002E1A3D"/>
    <w:rsid w:val="002F559A"/>
    <w:rsid w:val="00303516"/>
    <w:rsid w:val="00327B92"/>
    <w:rsid w:val="00385761"/>
    <w:rsid w:val="00385ACE"/>
    <w:rsid w:val="003C1707"/>
    <w:rsid w:val="003D5F41"/>
    <w:rsid w:val="003E02D4"/>
    <w:rsid w:val="0040375C"/>
    <w:rsid w:val="00414AEB"/>
    <w:rsid w:val="00434620"/>
    <w:rsid w:val="00441546"/>
    <w:rsid w:val="00447245"/>
    <w:rsid w:val="0045291C"/>
    <w:rsid w:val="00453721"/>
    <w:rsid w:val="00455E09"/>
    <w:rsid w:val="004719F9"/>
    <w:rsid w:val="0047442B"/>
    <w:rsid w:val="004776B5"/>
    <w:rsid w:val="004A4F3A"/>
    <w:rsid w:val="004C1B29"/>
    <w:rsid w:val="004F6AB5"/>
    <w:rsid w:val="00535D9E"/>
    <w:rsid w:val="0055216F"/>
    <w:rsid w:val="005654BE"/>
    <w:rsid w:val="00565C71"/>
    <w:rsid w:val="005921C9"/>
    <w:rsid w:val="005A1BDF"/>
    <w:rsid w:val="005D2C20"/>
    <w:rsid w:val="005D6F25"/>
    <w:rsid w:val="005F3E90"/>
    <w:rsid w:val="0060238A"/>
    <w:rsid w:val="00612068"/>
    <w:rsid w:val="006161C1"/>
    <w:rsid w:val="0063122D"/>
    <w:rsid w:val="00656629"/>
    <w:rsid w:val="00687F75"/>
    <w:rsid w:val="006B3AFE"/>
    <w:rsid w:val="006C5D46"/>
    <w:rsid w:val="006D4846"/>
    <w:rsid w:val="006F6457"/>
    <w:rsid w:val="00727820"/>
    <w:rsid w:val="00771766"/>
    <w:rsid w:val="00791384"/>
    <w:rsid w:val="00791B88"/>
    <w:rsid w:val="00792453"/>
    <w:rsid w:val="00796546"/>
    <w:rsid w:val="007F541B"/>
    <w:rsid w:val="008011CD"/>
    <w:rsid w:val="008029B8"/>
    <w:rsid w:val="00893DA0"/>
    <w:rsid w:val="008A0D6A"/>
    <w:rsid w:val="008C0B2F"/>
    <w:rsid w:val="008C7188"/>
    <w:rsid w:val="008E5574"/>
    <w:rsid w:val="008F40C2"/>
    <w:rsid w:val="009038DF"/>
    <w:rsid w:val="009157AB"/>
    <w:rsid w:val="00926E33"/>
    <w:rsid w:val="00943D04"/>
    <w:rsid w:val="00953B38"/>
    <w:rsid w:val="00955353"/>
    <w:rsid w:val="009730F1"/>
    <w:rsid w:val="009A78F7"/>
    <w:rsid w:val="009C0B9C"/>
    <w:rsid w:val="009E640A"/>
    <w:rsid w:val="009F49C8"/>
    <w:rsid w:val="00A30F51"/>
    <w:rsid w:val="00A31C94"/>
    <w:rsid w:val="00A32B1C"/>
    <w:rsid w:val="00A33903"/>
    <w:rsid w:val="00A43EB2"/>
    <w:rsid w:val="00A45DEE"/>
    <w:rsid w:val="00A52AA2"/>
    <w:rsid w:val="00A75CDC"/>
    <w:rsid w:val="00A95FC7"/>
    <w:rsid w:val="00AB6FE6"/>
    <w:rsid w:val="00AD5796"/>
    <w:rsid w:val="00AD5EBB"/>
    <w:rsid w:val="00AD790D"/>
    <w:rsid w:val="00AE1692"/>
    <w:rsid w:val="00AE7F8C"/>
    <w:rsid w:val="00B20262"/>
    <w:rsid w:val="00B2147A"/>
    <w:rsid w:val="00B27681"/>
    <w:rsid w:val="00B43D5A"/>
    <w:rsid w:val="00B67F2F"/>
    <w:rsid w:val="00B9529B"/>
    <w:rsid w:val="00BC6ECF"/>
    <w:rsid w:val="00BD458A"/>
    <w:rsid w:val="00BF70D5"/>
    <w:rsid w:val="00C10165"/>
    <w:rsid w:val="00C26A83"/>
    <w:rsid w:val="00C438D3"/>
    <w:rsid w:val="00C64392"/>
    <w:rsid w:val="00C92536"/>
    <w:rsid w:val="00C96BC0"/>
    <w:rsid w:val="00CB4B8D"/>
    <w:rsid w:val="00CD5B7A"/>
    <w:rsid w:val="00CF4ECA"/>
    <w:rsid w:val="00D165AF"/>
    <w:rsid w:val="00D31829"/>
    <w:rsid w:val="00D428AD"/>
    <w:rsid w:val="00D451E6"/>
    <w:rsid w:val="00D55422"/>
    <w:rsid w:val="00D56CEC"/>
    <w:rsid w:val="00D64136"/>
    <w:rsid w:val="00DC374B"/>
    <w:rsid w:val="00DF036C"/>
    <w:rsid w:val="00E4591A"/>
    <w:rsid w:val="00E65B06"/>
    <w:rsid w:val="00E7092B"/>
    <w:rsid w:val="00EC3421"/>
    <w:rsid w:val="00EF4F23"/>
    <w:rsid w:val="00EF5B98"/>
    <w:rsid w:val="00EF67F2"/>
    <w:rsid w:val="00F011EE"/>
    <w:rsid w:val="00F35DA7"/>
    <w:rsid w:val="00F769EF"/>
    <w:rsid w:val="00F76D27"/>
    <w:rsid w:val="00F83665"/>
    <w:rsid w:val="00F93BBE"/>
    <w:rsid w:val="00FA30F2"/>
    <w:rsid w:val="00FA3D20"/>
    <w:rsid w:val="00FC0E72"/>
    <w:rsid w:val="00FD4CD8"/>
    <w:rsid w:val="00FE2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EBB"/>
    <w:pPr>
      <w:suppressAutoHyphens/>
    </w:pPr>
    <w:rPr>
      <w:sz w:val="24"/>
      <w:szCs w:val="24"/>
      <w:lang w:eastAsia="ar-SA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D5EBB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num" w:pos="0"/>
        <w:tab w:val="left" w:pos="6804"/>
        <w:tab w:val="left" w:pos="8505"/>
      </w:tabs>
      <w:jc w:val="center"/>
      <w:outlineLvl w:val="5"/>
    </w:pPr>
    <w:rPr>
      <w:rFonts w:ascii="Book Antiqua" w:hAnsi="Book Antiqua"/>
      <w:b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DC374B"/>
    <w:rPr>
      <w:rFonts w:ascii="Calibri" w:hAnsi="Calibri" w:cs="Times New Roman"/>
      <w:b/>
      <w:bCs/>
      <w:lang w:eastAsia="ar-SA" w:bidi="ar-SA"/>
    </w:rPr>
  </w:style>
  <w:style w:type="character" w:customStyle="1" w:styleId="Policepardfaut1">
    <w:name w:val="Police par défaut1"/>
    <w:uiPriority w:val="99"/>
    <w:rsid w:val="00AD5EBB"/>
  </w:style>
  <w:style w:type="character" w:customStyle="1" w:styleId="WW8Num7z0">
    <w:name w:val="WW8Num7z0"/>
    <w:uiPriority w:val="99"/>
    <w:rsid w:val="00AD5EBB"/>
  </w:style>
  <w:style w:type="character" w:customStyle="1" w:styleId="Puces">
    <w:name w:val="Puces"/>
    <w:uiPriority w:val="99"/>
    <w:rsid w:val="00AD5EBB"/>
    <w:rPr>
      <w:rFonts w:ascii="StarSymbol" w:eastAsia="StarSymbol" w:hAnsi="StarSymbol"/>
      <w:sz w:val="18"/>
    </w:rPr>
  </w:style>
  <w:style w:type="paragraph" w:customStyle="1" w:styleId="Titre1">
    <w:name w:val="Titre1"/>
    <w:basedOn w:val="Normal"/>
    <w:next w:val="BodyText"/>
    <w:uiPriority w:val="99"/>
    <w:rsid w:val="00AD5EB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AD5EB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C374B"/>
    <w:rPr>
      <w:rFonts w:cs="Times New Roman"/>
      <w:sz w:val="24"/>
      <w:szCs w:val="24"/>
      <w:lang w:eastAsia="ar-SA" w:bidi="ar-SA"/>
    </w:rPr>
  </w:style>
  <w:style w:type="paragraph" w:styleId="List">
    <w:name w:val="List"/>
    <w:basedOn w:val="BodyText"/>
    <w:uiPriority w:val="99"/>
    <w:rsid w:val="00AD5EBB"/>
    <w:rPr>
      <w:rFonts w:cs="Tahoma"/>
    </w:rPr>
  </w:style>
  <w:style w:type="paragraph" w:customStyle="1" w:styleId="Lgende1">
    <w:name w:val="Légende1"/>
    <w:basedOn w:val="Normal"/>
    <w:uiPriority w:val="99"/>
    <w:rsid w:val="00AD5EBB"/>
    <w:pPr>
      <w:suppressLineNumber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Normal"/>
    <w:uiPriority w:val="99"/>
    <w:rsid w:val="00AD5EBB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rsid w:val="00AD5EB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C374B"/>
    <w:rPr>
      <w:rFonts w:cs="Times New Roman"/>
      <w:sz w:val="24"/>
      <w:szCs w:val="24"/>
      <w:lang w:eastAsia="ar-SA" w:bidi="ar-SA"/>
    </w:rPr>
  </w:style>
  <w:style w:type="paragraph" w:styleId="Footer">
    <w:name w:val="footer"/>
    <w:basedOn w:val="Normal"/>
    <w:link w:val="FooterChar"/>
    <w:uiPriority w:val="99"/>
    <w:rsid w:val="00AD5EB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56629"/>
    <w:rPr>
      <w:rFonts w:cs="Times New Roman"/>
      <w:sz w:val="24"/>
      <w:lang w:eastAsia="ar-SA" w:bidi="ar-SA"/>
    </w:rPr>
  </w:style>
  <w:style w:type="paragraph" w:styleId="BalloonText">
    <w:name w:val="Balloon Text"/>
    <w:basedOn w:val="Normal"/>
    <w:link w:val="BalloonTextChar"/>
    <w:uiPriority w:val="99"/>
    <w:rsid w:val="00AD5E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C374B"/>
    <w:rPr>
      <w:rFonts w:cs="Times New Roman"/>
      <w:sz w:val="2"/>
      <w:lang w:eastAsia="ar-SA" w:bidi="ar-SA"/>
    </w:rPr>
  </w:style>
  <w:style w:type="paragraph" w:customStyle="1" w:styleId="Contenudetableau">
    <w:name w:val="Contenu de tableau"/>
    <w:basedOn w:val="Normal"/>
    <w:uiPriority w:val="99"/>
    <w:rsid w:val="00AD5EBB"/>
    <w:pPr>
      <w:suppressLineNumbers/>
    </w:pPr>
  </w:style>
  <w:style w:type="paragraph" w:customStyle="1" w:styleId="Titredetableau">
    <w:name w:val="Titre de tableau"/>
    <w:basedOn w:val="Contenudetableau"/>
    <w:uiPriority w:val="99"/>
    <w:rsid w:val="00AD5EBB"/>
    <w:pPr>
      <w:jc w:val="center"/>
    </w:pPr>
    <w:rPr>
      <w:b/>
      <w:bCs/>
    </w:rPr>
  </w:style>
  <w:style w:type="paragraph" w:styleId="ListParagraph">
    <w:name w:val="List Paragraph"/>
    <w:basedOn w:val="Normal"/>
    <w:uiPriority w:val="99"/>
    <w:qFormat/>
    <w:rsid w:val="000A6328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59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808</Words>
  <Characters>4450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BACCALAUREAT TECHNOLOGIQUE STMG</dc:title>
  <dc:subject/>
  <dc:creator>RECTORAT MONTPELLIER</dc:creator>
  <cp:keywords/>
  <dc:description/>
  <cp:lastModifiedBy>MEN</cp:lastModifiedBy>
  <cp:revision>2</cp:revision>
  <cp:lastPrinted>2011-11-17T10:04:00Z</cp:lastPrinted>
  <dcterms:created xsi:type="dcterms:W3CDTF">2014-04-27T17:41:00Z</dcterms:created>
  <dcterms:modified xsi:type="dcterms:W3CDTF">2014-04-27T17:41:00Z</dcterms:modified>
</cp:coreProperties>
</file>