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1B" w:rsidRPr="006B3AFE" w:rsidRDefault="00CA4D1B" w:rsidP="006B3AFE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AFE">
        <w:rPr>
          <w:rFonts w:ascii="Arial" w:hAnsi="Arial" w:cs="Arial"/>
          <w:b/>
          <w:sz w:val="24"/>
          <w:szCs w:val="24"/>
          <w:lang w:eastAsia="ar-SA"/>
        </w:rPr>
        <w:t xml:space="preserve">BACCALAURÉAT TECHNOLOGIQUE </w:t>
      </w:r>
    </w:p>
    <w:p w:rsidR="00CA4D1B" w:rsidRPr="00D33183" w:rsidRDefault="00CA4D1B" w:rsidP="006B3AFE">
      <w:pPr>
        <w:suppressAutoHyphens/>
        <w:jc w:val="center"/>
        <w:rPr>
          <w:rFonts w:ascii="Arial" w:hAnsi="Arial" w:cs="Arial"/>
          <w:b/>
          <w:lang w:eastAsia="ar-SA"/>
        </w:rPr>
      </w:pPr>
    </w:p>
    <w:p w:rsidR="00CA4D1B" w:rsidRPr="006B3AFE" w:rsidRDefault="00CA4D1B" w:rsidP="006B3AFE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AFE">
        <w:rPr>
          <w:rFonts w:ascii="Arial" w:hAnsi="Arial" w:cs="Arial"/>
          <w:b/>
          <w:sz w:val="24"/>
          <w:szCs w:val="24"/>
          <w:lang w:eastAsia="ar-SA"/>
        </w:rPr>
        <w:t>SCIENCES ET TECHNOLOGIES DU MANAGEMENT ET DE LA GESTION</w:t>
      </w:r>
    </w:p>
    <w:p w:rsidR="00CA4D1B" w:rsidRPr="00D33183" w:rsidRDefault="00CA4D1B" w:rsidP="006B3AFE">
      <w:pPr>
        <w:suppressAutoHyphens/>
        <w:jc w:val="center"/>
        <w:rPr>
          <w:rFonts w:ascii="Arial" w:hAnsi="Arial" w:cs="Arial"/>
          <w:b/>
          <w:lang w:eastAsia="ar-SA"/>
        </w:rPr>
      </w:pPr>
    </w:p>
    <w:p w:rsidR="00CA4D1B" w:rsidRPr="006B3AFE" w:rsidRDefault="00CA4D1B" w:rsidP="006B3AFE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AFE">
        <w:rPr>
          <w:rFonts w:ascii="Arial" w:hAnsi="Arial" w:cs="Arial"/>
          <w:b/>
          <w:sz w:val="24"/>
          <w:szCs w:val="24"/>
          <w:lang w:eastAsia="ar-SA"/>
        </w:rPr>
        <w:t xml:space="preserve">SECOND GROUPE D’ÉPREUVES </w:t>
      </w:r>
    </w:p>
    <w:p w:rsidR="00CA4D1B" w:rsidRPr="00D33183" w:rsidRDefault="00CA4D1B" w:rsidP="006B3AFE">
      <w:pPr>
        <w:suppressAutoHyphens/>
        <w:jc w:val="center"/>
        <w:rPr>
          <w:rFonts w:ascii="Arial" w:hAnsi="Arial" w:cs="Arial"/>
          <w:b/>
          <w:lang w:eastAsia="ar-SA"/>
        </w:rPr>
      </w:pPr>
    </w:p>
    <w:p w:rsidR="00CA4D1B" w:rsidRPr="006B3AFE" w:rsidRDefault="00CA4D1B" w:rsidP="006B3AFE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AFE">
        <w:rPr>
          <w:rFonts w:ascii="Arial" w:hAnsi="Arial" w:cs="Arial"/>
          <w:b/>
          <w:sz w:val="24"/>
          <w:szCs w:val="24"/>
          <w:lang w:eastAsia="ar-SA"/>
        </w:rPr>
        <w:t xml:space="preserve">Session 2014 </w:t>
      </w:r>
    </w:p>
    <w:p w:rsidR="00CA4D1B" w:rsidRPr="00D33183" w:rsidRDefault="00CA4D1B" w:rsidP="006B3AFE">
      <w:pPr>
        <w:suppressAutoHyphens/>
        <w:jc w:val="center"/>
        <w:rPr>
          <w:rFonts w:ascii="Arial" w:hAnsi="Arial" w:cs="Arial"/>
          <w:b/>
          <w:lang w:eastAsia="ar-SA"/>
        </w:rPr>
      </w:pPr>
    </w:p>
    <w:p w:rsidR="00CA4D1B" w:rsidRPr="006B3AFE" w:rsidRDefault="00CA4D1B" w:rsidP="006B3AFE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AFE">
        <w:rPr>
          <w:rFonts w:ascii="Arial" w:hAnsi="Arial" w:cs="Arial"/>
          <w:b/>
          <w:sz w:val="24"/>
          <w:szCs w:val="24"/>
          <w:lang w:eastAsia="ar-SA"/>
        </w:rPr>
        <w:t>SPÉCIALITÉ : GESTION ET FINANCE</w:t>
      </w:r>
    </w:p>
    <w:p w:rsidR="00CA4D1B" w:rsidRPr="006B3AFE" w:rsidRDefault="00CA4D1B" w:rsidP="006B3AFE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AFE">
        <w:rPr>
          <w:rFonts w:ascii="Arial" w:hAnsi="Arial" w:cs="Arial"/>
          <w:b/>
          <w:sz w:val="24"/>
          <w:szCs w:val="24"/>
          <w:lang w:eastAsia="ar-SA"/>
        </w:rPr>
        <w:t>ÉPREUVE ORALE DE</w:t>
      </w:r>
      <w:r w:rsidRPr="006B3AFE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6B3AFE">
        <w:rPr>
          <w:rFonts w:ascii="Arial" w:hAnsi="Arial" w:cs="Arial"/>
          <w:b/>
          <w:sz w:val="24"/>
          <w:szCs w:val="24"/>
          <w:lang w:eastAsia="ar-SA"/>
        </w:rPr>
        <w:t>CONTRÔLE</w:t>
      </w:r>
    </w:p>
    <w:p w:rsidR="00CA4D1B" w:rsidRPr="00D33183" w:rsidRDefault="00CA4D1B" w:rsidP="006B3AFE">
      <w:pPr>
        <w:suppressAutoHyphens/>
        <w:jc w:val="center"/>
        <w:rPr>
          <w:rFonts w:ascii="Arial" w:hAnsi="Arial" w:cs="Arial"/>
          <w:lang w:eastAsia="ar-SA"/>
        </w:rPr>
      </w:pPr>
    </w:p>
    <w:p w:rsidR="00CA4D1B" w:rsidRPr="006B3AFE" w:rsidRDefault="00CA4D1B" w:rsidP="006B3AFE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B3AFE">
        <w:rPr>
          <w:rFonts w:ascii="Arial" w:hAnsi="Arial" w:cs="Arial"/>
          <w:sz w:val="24"/>
          <w:szCs w:val="24"/>
          <w:lang w:eastAsia="ar-SA"/>
        </w:rPr>
        <w:t>Temps de préparation : 40 minutes</w:t>
      </w:r>
    </w:p>
    <w:p w:rsidR="00CA4D1B" w:rsidRPr="006B3AFE" w:rsidRDefault="00CA4D1B" w:rsidP="006B3AFE">
      <w:pPr>
        <w:suppressAutoHyphens/>
        <w:spacing w:before="120"/>
        <w:rPr>
          <w:rFonts w:ascii="Arial" w:hAnsi="Arial" w:cs="Arial"/>
          <w:sz w:val="24"/>
          <w:szCs w:val="24"/>
          <w:lang w:eastAsia="ar-SA"/>
        </w:rPr>
      </w:pPr>
      <w:r w:rsidRPr="006B3AFE">
        <w:rPr>
          <w:rFonts w:ascii="Arial" w:hAnsi="Arial" w:cs="Arial"/>
          <w:sz w:val="24"/>
          <w:szCs w:val="24"/>
          <w:lang w:eastAsia="ar-SA"/>
        </w:rPr>
        <w:t>Durée de l’épreuve : 20 minutes</w:t>
      </w:r>
    </w:p>
    <w:p w:rsidR="00CA4D1B" w:rsidRPr="006B3AFE" w:rsidRDefault="00CA4D1B" w:rsidP="006B3AFE">
      <w:pPr>
        <w:suppressAutoHyphens/>
        <w:spacing w:before="120"/>
        <w:jc w:val="both"/>
        <w:rPr>
          <w:rFonts w:ascii="Arial" w:hAnsi="Arial" w:cs="Arial"/>
          <w:sz w:val="24"/>
          <w:szCs w:val="24"/>
          <w:lang w:eastAsia="ar-SA"/>
        </w:rPr>
      </w:pPr>
      <w:r w:rsidRPr="006B3AFE">
        <w:rPr>
          <w:rFonts w:ascii="Arial" w:hAnsi="Arial" w:cs="Arial"/>
          <w:b/>
          <w:sz w:val="24"/>
          <w:szCs w:val="24"/>
          <w:lang w:eastAsia="ar-SA"/>
        </w:rPr>
        <w:t>Documents et matériels autorisés</w:t>
      </w:r>
      <w:r w:rsidRPr="006B3AFE">
        <w:rPr>
          <w:rFonts w:ascii="Arial" w:hAnsi="Arial" w:cs="Arial"/>
          <w:sz w:val="24"/>
          <w:szCs w:val="24"/>
          <w:lang w:eastAsia="ar-SA"/>
        </w:rPr>
        <w:t> : calculatrice de poche à fonctionnement autonome et liste des comptes du Plan Comptable Général.</w:t>
      </w:r>
    </w:p>
    <w:p w:rsidR="00CA4D1B" w:rsidRPr="00D10255" w:rsidRDefault="00CA4D1B" w:rsidP="006B3AFE">
      <w:pPr>
        <w:suppressAutoHyphens/>
        <w:jc w:val="center"/>
        <w:rPr>
          <w:rFonts w:ascii="Arial" w:hAnsi="Arial" w:cs="Arial"/>
          <w:b/>
          <w:sz w:val="16"/>
          <w:szCs w:val="16"/>
          <w:lang w:eastAsia="ar-SA"/>
        </w:rPr>
      </w:pPr>
    </w:p>
    <w:p w:rsidR="00CA4D1B" w:rsidRPr="006C5D46" w:rsidRDefault="00CA4D1B" w:rsidP="00F22DE0">
      <w:pPr>
        <w:pBdr>
          <w:top w:val="single" w:sz="8" w:space="1" w:color="auto"/>
          <w:bottom w:val="single" w:sz="8" w:space="1" w:color="auto"/>
        </w:pBdr>
        <w:tabs>
          <w:tab w:val="left" w:pos="5529"/>
        </w:tabs>
        <w:jc w:val="center"/>
        <w:rPr>
          <w:rFonts w:ascii="Arial" w:hAnsi="Arial" w:cs="Arial"/>
          <w:b/>
          <w:sz w:val="16"/>
          <w:szCs w:val="16"/>
        </w:rPr>
      </w:pPr>
    </w:p>
    <w:p w:rsidR="00CA4D1B" w:rsidRPr="00F22DE0" w:rsidRDefault="00CA4D1B" w:rsidP="00F22DE0">
      <w:pPr>
        <w:pBdr>
          <w:top w:val="single" w:sz="8" w:space="1" w:color="auto"/>
          <w:bottom w:val="single" w:sz="8" w:space="1" w:color="auto"/>
        </w:pBdr>
        <w:jc w:val="center"/>
        <w:rPr>
          <w:rFonts w:ascii="Arial" w:hAnsi="Arial" w:cs="Arial"/>
          <w:color w:val="FF0000"/>
          <w:sz w:val="24"/>
          <w:szCs w:val="24"/>
        </w:rPr>
      </w:pPr>
      <w:r w:rsidRPr="00F22DE0">
        <w:rPr>
          <w:rFonts w:ascii="Arial" w:hAnsi="Arial" w:cs="Arial"/>
          <w:b/>
          <w:sz w:val="24"/>
          <w:szCs w:val="24"/>
        </w:rPr>
        <w:t>Sujet n°</w:t>
      </w:r>
      <w:r w:rsidRPr="00F22DE0">
        <w:rPr>
          <w:rFonts w:ascii="Arial" w:hAnsi="Arial" w:cs="Arial"/>
          <w:sz w:val="24"/>
          <w:szCs w:val="24"/>
        </w:rPr>
        <w:t xml:space="preserve"> 14GF</w:t>
      </w:r>
      <w:r>
        <w:rPr>
          <w:rFonts w:ascii="Arial" w:hAnsi="Arial" w:cs="Arial"/>
          <w:sz w:val="24"/>
          <w:szCs w:val="24"/>
        </w:rPr>
        <w:t>00C</w:t>
      </w:r>
    </w:p>
    <w:p w:rsidR="00CA4D1B" w:rsidRPr="006C5D46" w:rsidRDefault="00CA4D1B" w:rsidP="00F22DE0">
      <w:pPr>
        <w:pBdr>
          <w:top w:val="single" w:sz="8" w:space="1" w:color="auto"/>
          <w:bottom w:val="single" w:sz="8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CA4D1B" w:rsidRPr="002D0C0F" w:rsidRDefault="00CA4D1B" w:rsidP="00D507D8">
      <w:pPr>
        <w:jc w:val="both"/>
        <w:rPr>
          <w:rFonts w:ascii="Arial" w:hAnsi="Arial" w:cs="Arial"/>
          <w:sz w:val="10"/>
          <w:szCs w:val="10"/>
        </w:rPr>
      </w:pPr>
    </w:p>
    <w:p w:rsidR="00CA4D1B" w:rsidRDefault="00CA4D1B" w:rsidP="00D507D8">
      <w:pPr>
        <w:jc w:val="both"/>
        <w:rPr>
          <w:rFonts w:ascii="Arial" w:hAnsi="Arial" w:cs="Arial"/>
          <w:sz w:val="22"/>
          <w:szCs w:val="22"/>
        </w:rPr>
      </w:pPr>
      <w:r w:rsidRPr="00D507D8">
        <w:rPr>
          <w:rFonts w:ascii="Arial" w:hAnsi="Arial" w:cs="Arial"/>
          <w:sz w:val="22"/>
          <w:szCs w:val="22"/>
        </w:rPr>
        <w:t>La société GÉRARD est spécialisée dans la commercialisation sur Inte</w:t>
      </w:r>
      <w:r>
        <w:rPr>
          <w:rFonts w:ascii="Arial" w:hAnsi="Arial" w:cs="Arial"/>
          <w:sz w:val="22"/>
          <w:szCs w:val="22"/>
        </w:rPr>
        <w:t>rnet de pièces pour scooter. S</w:t>
      </w:r>
      <w:r w:rsidRPr="00D507D8">
        <w:rPr>
          <w:rFonts w:ascii="Arial" w:hAnsi="Arial" w:cs="Arial"/>
          <w:sz w:val="22"/>
          <w:szCs w:val="22"/>
        </w:rPr>
        <w:t xml:space="preserve">es clients sont des réparateurs agréés, </w:t>
      </w:r>
      <w:r>
        <w:rPr>
          <w:rFonts w:ascii="Arial" w:hAnsi="Arial" w:cs="Arial"/>
          <w:sz w:val="22"/>
          <w:szCs w:val="22"/>
        </w:rPr>
        <w:t xml:space="preserve">pour la </w:t>
      </w:r>
      <w:r w:rsidRPr="00D507D8">
        <w:rPr>
          <w:rFonts w:ascii="Arial" w:hAnsi="Arial" w:cs="Arial"/>
          <w:sz w:val="22"/>
          <w:szCs w:val="22"/>
        </w:rPr>
        <w:t xml:space="preserve"> majorité</w:t>
      </w:r>
      <w:r>
        <w:rPr>
          <w:rFonts w:ascii="Arial" w:hAnsi="Arial" w:cs="Arial"/>
          <w:sz w:val="22"/>
          <w:szCs w:val="22"/>
        </w:rPr>
        <w:t xml:space="preserve">, </w:t>
      </w:r>
      <w:r w:rsidRPr="00D507D8">
        <w:rPr>
          <w:rFonts w:ascii="Arial" w:hAnsi="Arial" w:cs="Arial"/>
          <w:sz w:val="22"/>
          <w:szCs w:val="22"/>
        </w:rPr>
        <w:t xml:space="preserve"> mais </w:t>
      </w:r>
      <w:r>
        <w:rPr>
          <w:rFonts w:ascii="Arial" w:hAnsi="Arial" w:cs="Arial"/>
          <w:sz w:val="22"/>
          <w:szCs w:val="22"/>
        </w:rPr>
        <w:t>aussi des particuliers. La gestion de ses relations avec les clients et les fournisseurs est conduite à l’aide d’un Progiciel de gestion intégré. La société Gérard a récemment fait évoluer son système d’information comptable afin d’améliorer la qualité de sa relation client. Par ailleurs, pour</w:t>
      </w:r>
      <w:r w:rsidRPr="00D507D8">
        <w:rPr>
          <w:rFonts w:ascii="Arial" w:hAnsi="Arial" w:cs="Arial"/>
          <w:sz w:val="22"/>
          <w:szCs w:val="22"/>
        </w:rPr>
        <w:t xml:space="preserve"> mieux préparer et suivre l’expédition des colis, le service livraison a </w:t>
      </w:r>
      <w:r>
        <w:rPr>
          <w:rFonts w:ascii="Arial" w:hAnsi="Arial" w:cs="Arial"/>
          <w:sz w:val="22"/>
          <w:szCs w:val="22"/>
        </w:rPr>
        <w:t xml:space="preserve">récemment fait l’acquisition d’un matériel informatique supplémentaire. </w:t>
      </w:r>
    </w:p>
    <w:p w:rsidR="00CA4D1B" w:rsidRPr="004F340A" w:rsidRDefault="00CA4D1B" w:rsidP="00D507D8">
      <w:pPr>
        <w:jc w:val="both"/>
        <w:rPr>
          <w:rFonts w:ascii="Arial" w:hAnsi="Arial" w:cs="Arial"/>
          <w:sz w:val="10"/>
          <w:szCs w:val="10"/>
        </w:rPr>
      </w:pPr>
    </w:p>
    <w:p w:rsidR="00CA4D1B" w:rsidRDefault="00CA4D1B" w:rsidP="00F22DE0">
      <w:pPr>
        <w:suppressAutoHyphens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  <w:r w:rsidRPr="006B3AFE"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>Première partie (16 points)</w:t>
      </w:r>
    </w:p>
    <w:p w:rsidR="00CA4D1B" w:rsidRPr="00D33183" w:rsidRDefault="00CA4D1B" w:rsidP="00F22DE0">
      <w:pPr>
        <w:suppressAutoHyphens/>
        <w:rPr>
          <w:rFonts w:ascii="Arial" w:hAnsi="Arial" w:cs="Arial"/>
          <w:b/>
          <w:bCs/>
          <w:sz w:val="16"/>
          <w:szCs w:val="16"/>
          <w:u w:val="single"/>
          <w:lang w:eastAsia="ar-SA"/>
        </w:rPr>
      </w:pPr>
    </w:p>
    <w:p w:rsidR="00CA4D1B" w:rsidRPr="00D507D8" w:rsidRDefault="00CA4D1B" w:rsidP="00D507D8">
      <w:pPr>
        <w:jc w:val="both"/>
        <w:rPr>
          <w:rFonts w:ascii="Arial" w:hAnsi="Arial" w:cs="Arial"/>
          <w:sz w:val="22"/>
          <w:szCs w:val="22"/>
        </w:rPr>
      </w:pPr>
      <w:r w:rsidRPr="00D507D8">
        <w:rPr>
          <w:rFonts w:ascii="Arial" w:hAnsi="Arial" w:cs="Arial"/>
          <w:sz w:val="22"/>
          <w:szCs w:val="22"/>
        </w:rPr>
        <w:t>Le gérant vous demande tout d’abord d’analyser une facture comptabilisée au journal des ventes de la société</w:t>
      </w:r>
      <w:r>
        <w:rPr>
          <w:rFonts w:ascii="Arial" w:hAnsi="Arial" w:cs="Arial"/>
          <w:sz w:val="22"/>
          <w:szCs w:val="22"/>
        </w:rPr>
        <w:t xml:space="preserve"> (annexe 1)</w:t>
      </w:r>
      <w:r w:rsidRPr="00D507D8">
        <w:rPr>
          <w:rFonts w:ascii="Arial" w:hAnsi="Arial" w:cs="Arial"/>
          <w:sz w:val="22"/>
          <w:szCs w:val="22"/>
        </w:rPr>
        <w:t>.</w:t>
      </w:r>
    </w:p>
    <w:p w:rsidR="00CA4D1B" w:rsidRPr="00D507D8" w:rsidRDefault="00CA4D1B" w:rsidP="00133A94">
      <w:pPr>
        <w:pStyle w:val="ListParagraph"/>
        <w:numPr>
          <w:ilvl w:val="0"/>
          <w:numId w:val="2"/>
        </w:numPr>
        <w:spacing w:before="80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 représente la TVA collectée figurant sur l’écriture de l’annexe 1 </w:t>
      </w:r>
      <w:r w:rsidRPr="00D507D8">
        <w:rPr>
          <w:rFonts w:ascii="Arial" w:hAnsi="Arial" w:cs="Arial"/>
          <w:b/>
          <w:sz w:val="22"/>
          <w:szCs w:val="22"/>
        </w:rPr>
        <w:t>?</w:t>
      </w:r>
    </w:p>
    <w:p w:rsidR="00CA4D1B" w:rsidRPr="00D507D8" w:rsidRDefault="00CA4D1B" w:rsidP="00133A94">
      <w:pPr>
        <w:pStyle w:val="ListParagraph"/>
        <w:numPr>
          <w:ilvl w:val="0"/>
          <w:numId w:val="2"/>
        </w:numPr>
        <w:spacing w:before="8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D507D8">
        <w:rPr>
          <w:rFonts w:ascii="Arial" w:hAnsi="Arial" w:cs="Arial"/>
          <w:b/>
          <w:sz w:val="22"/>
          <w:szCs w:val="22"/>
        </w:rPr>
        <w:t>Quelle est l’incidence de cette écriture comptable sur le compte de résultat et le bilan de l’entreprise ?</w:t>
      </w:r>
    </w:p>
    <w:p w:rsidR="00CA4D1B" w:rsidRDefault="00CA4D1B" w:rsidP="00133A94">
      <w:pPr>
        <w:pStyle w:val="ListParagraph"/>
        <w:numPr>
          <w:ilvl w:val="0"/>
          <w:numId w:val="2"/>
        </w:numPr>
        <w:spacing w:before="8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D507D8">
        <w:rPr>
          <w:rFonts w:ascii="Arial" w:hAnsi="Arial" w:cs="Arial"/>
          <w:b/>
          <w:sz w:val="22"/>
          <w:szCs w:val="22"/>
        </w:rPr>
        <w:t>Quelle est l’utilité d’avoir divisé son journal comptable en plusieurs journaux (journal des ventes, des achats,</w:t>
      </w:r>
      <w:r>
        <w:rPr>
          <w:rFonts w:ascii="Arial" w:hAnsi="Arial" w:cs="Arial"/>
          <w:b/>
          <w:sz w:val="22"/>
          <w:szCs w:val="22"/>
        </w:rPr>
        <w:t xml:space="preserve"> de banque, …) ?</w:t>
      </w:r>
    </w:p>
    <w:p w:rsidR="00CA4D1B" w:rsidRPr="002D0C0F" w:rsidRDefault="00CA4D1B" w:rsidP="002D0C0F">
      <w:pPr>
        <w:pStyle w:val="ListParagraph"/>
        <w:rPr>
          <w:rFonts w:ascii="Arial" w:hAnsi="Arial" w:cs="Arial"/>
          <w:b/>
          <w:sz w:val="10"/>
          <w:szCs w:val="10"/>
        </w:rPr>
      </w:pPr>
    </w:p>
    <w:p w:rsidR="00CA4D1B" w:rsidRPr="00D507D8" w:rsidRDefault="00CA4D1B" w:rsidP="00D507D8">
      <w:pPr>
        <w:jc w:val="both"/>
        <w:rPr>
          <w:rFonts w:ascii="Arial" w:hAnsi="Arial" w:cs="Arial"/>
          <w:sz w:val="22"/>
          <w:szCs w:val="22"/>
        </w:rPr>
      </w:pPr>
      <w:r w:rsidRPr="00D507D8">
        <w:rPr>
          <w:rFonts w:ascii="Arial" w:hAnsi="Arial" w:cs="Arial"/>
          <w:sz w:val="22"/>
          <w:szCs w:val="22"/>
        </w:rPr>
        <w:t xml:space="preserve">La société vient de recevoir une facture d’avoir </w:t>
      </w:r>
      <w:r>
        <w:rPr>
          <w:rFonts w:ascii="Arial" w:hAnsi="Arial" w:cs="Arial"/>
          <w:sz w:val="22"/>
          <w:szCs w:val="22"/>
        </w:rPr>
        <w:t xml:space="preserve">(annexe 2) </w:t>
      </w:r>
      <w:r w:rsidRPr="00D507D8">
        <w:rPr>
          <w:rFonts w:ascii="Arial" w:hAnsi="Arial" w:cs="Arial"/>
          <w:sz w:val="22"/>
          <w:szCs w:val="22"/>
        </w:rPr>
        <w:t>de l’un de ses fournisseurs (fournisseur DELLORTO – 401025).</w:t>
      </w:r>
    </w:p>
    <w:p w:rsidR="00CA4D1B" w:rsidRDefault="00CA4D1B" w:rsidP="00D10255">
      <w:pPr>
        <w:pStyle w:val="ListParagraph"/>
        <w:numPr>
          <w:ilvl w:val="0"/>
          <w:numId w:val="2"/>
        </w:numPr>
        <w:spacing w:before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Proposer une définition de la facture d’avoir.</w:t>
      </w:r>
    </w:p>
    <w:p w:rsidR="00CA4D1B" w:rsidRPr="00D507D8" w:rsidRDefault="00CA4D1B" w:rsidP="00133A94">
      <w:pPr>
        <w:pStyle w:val="ListParagraph"/>
        <w:numPr>
          <w:ilvl w:val="0"/>
          <w:numId w:val="2"/>
        </w:numPr>
        <w:spacing w:before="80"/>
        <w:ind w:left="714" w:hanging="357"/>
        <w:rPr>
          <w:rFonts w:ascii="Arial" w:hAnsi="Arial" w:cs="Arial"/>
          <w:b/>
          <w:sz w:val="22"/>
          <w:szCs w:val="22"/>
        </w:rPr>
      </w:pPr>
      <w:r w:rsidRPr="00D507D8">
        <w:rPr>
          <w:rFonts w:ascii="Arial" w:hAnsi="Arial" w:cs="Arial"/>
          <w:b/>
          <w:sz w:val="22"/>
          <w:szCs w:val="22"/>
        </w:rPr>
        <w:t>Comptabiliser la facture d’avoir reçu</w:t>
      </w:r>
      <w:r>
        <w:rPr>
          <w:rFonts w:ascii="Arial" w:hAnsi="Arial" w:cs="Arial"/>
          <w:b/>
          <w:sz w:val="22"/>
          <w:szCs w:val="22"/>
        </w:rPr>
        <w:t>e</w:t>
      </w:r>
      <w:r w:rsidRPr="00D507D8">
        <w:rPr>
          <w:rFonts w:ascii="Arial" w:hAnsi="Arial" w:cs="Arial"/>
          <w:b/>
          <w:sz w:val="22"/>
          <w:szCs w:val="22"/>
        </w:rPr>
        <w:t xml:space="preserve"> du fournisseur</w:t>
      </w:r>
      <w:r>
        <w:rPr>
          <w:rFonts w:ascii="Arial" w:hAnsi="Arial" w:cs="Arial"/>
          <w:b/>
          <w:sz w:val="22"/>
          <w:szCs w:val="22"/>
        </w:rPr>
        <w:t xml:space="preserve"> DELLORTO (Annexe 2).</w:t>
      </w:r>
    </w:p>
    <w:p w:rsidR="00CA4D1B" w:rsidRPr="00D507D8" w:rsidRDefault="00CA4D1B" w:rsidP="00133A94">
      <w:pPr>
        <w:pStyle w:val="ListParagraph"/>
        <w:numPr>
          <w:ilvl w:val="0"/>
          <w:numId w:val="2"/>
        </w:numPr>
        <w:spacing w:before="80"/>
        <w:ind w:left="714" w:hanging="357"/>
        <w:rPr>
          <w:rFonts w:ascii="Arial" w:hAnsi="Arial" w:cs="Arial"/>
          <w:b/>
          <w:sz w:val="22"/>
          <w:szCs w:val="22"/>
        </w:rPr>
      </w:pPr>
      <w:r w:rsidRPr="00D507D8">
        <w:rPr>
          <w:rFonts w:ascii="Arial" w:hAnsi="Arial" w:cs="Arial"/>
          <w:b/>
          <w:sz w:val="22"/>
          <w:szCs w:val="22"/>
        </w:rPr>
        <w:t xml:space="preserve">Quelle </w:t>
      </w:r>
      <w:r>
        <w:rPr>
          <w:rFonts w:ascii="Arial" w:hAnsi="Arial" w:cs="Arial"/>
          <w:b/>
          <w:sz w:val="22"/>
          <w:szCs w:val="22"/>
        </w:rPr>
        <w:t>est</w:t>
      </w:r>
      <w:r w:rsidRPr="00D507D8">
        <w:rPr>
          <w:rFonts w:ascii="Arial" w:hAnsi="Arial" w:cs="Arial"/>
          <w:b/>
          <w:sz w:val="22"/>
          <w:szCs w:val="22"/>
        </w:rPr>
        <w:t xml:space="preserve"> l’utilité d’individualiser les comptes fournisseurs ?</w:t>
      </w:r>
    </w:p>
    <w:p w:rsidR="00CA4D1B" w:rsidRPr="002D0C0F" w:rsidRDefault="00CA4D1B" w:rsidP="00D507D8">
      <w:pPr>
        <w:jc w:val="both"/>
        <w:rPr>
          <w:rFonts w:ascii="Arial" w:hAnsi="Arial" w:cs="Arial"/>
          <w:sz w:val="10"/>
          <w:szCs w:val="10"/>
        </w:rPr>
      </w:pPr>
    </w:p>
    <w:p w:rsidR="00CA4D1B" w:rsidRDefault="00CA4D1B" w:rsidP="00D507D8">
      <w:pPr>
        <w:jc w:val="both"/>
        <w:rPr>
          <w:rFonts w:ascii="Arial" w:hAnsi="Arial" w:cs="Arial"/>
          <w:sz w:val="22"/>
          <w:szCs w:val="22"/>
        </w:rPr>
      </w:pPr>
      <w:r w:rsidRPr="00D507D8">
        <w:rPr>
          <w:rFonts w:ascii="Arial" w:hAnsi="Arial" w:cs="Arial"/>
          <w:sz w:val="22"/>
          <w:szCs w:val="22"/>
        </w:rPr>
        <w:t>Lors de l’acquisition du matériel informatique pour le service expédition</w:t>
      </w:r>
      <w:r>
        <w:rPr>
          <w:rFonts w:ascii="Arial" w:hAnsi="Arial" w:cs="Arial"/>
          <w:sz w:val="22"/>
          <w:szCs w:val="22"/>
        </w:rPr>
        <w:t xml:space="preserve"> un</w:t>
      </w:r>
      <w:r w:rsidRPr="00D507D8">
        <w:rPr>
          <w:rFonts w:ascii="Arial" w:hAnsi="Arial" w:cs="Arial"/>
          <w:sz w:val="22"/>
          <w:szCs w:val="22"/>
        </w:rPr>
        <w:t xml:space="preserve"> plan d’amortissement a été effectué</w:t>
      </w:r>
      <w:r>
        <w:rPr>
          <w:rFonts w:ascii="Arial" w:hAnsi="Arial" w:cs="Arial"/>
          <w:sz w:val="22"/>
          <w:szCs w:val="22"/>
        </w:rPr>
        <w:t xml:space="preserve"> (annexe 3)</w:t>
      </w:r>
      <w:r w:rsidRPr="00D507D8">
        <w:rPr>
          <w:rFonts w:ascii="Arial" w:hAnsi="Arial" w:cs="Arial"/>
          <w:sz w:val="22"/>
          <w:szCs w:val="22"/>
        </w:rPr>
        <w:t>.</w:t>
      </w:r>
    </w:p>
    <w:p w:rsidR="00CA4D1B" w:rsidRDefault="00CA4D1B" w:rsidP="00D10255">
      <w:pPr>
        <w:pStyle w:val="ListParagraph"/>
        <w:numPr>
          <w:ilvl w:val="0"/>
          <w:numId w:val="2"/>
        </w:numPr>
        <w:spacing w:before="40"/>
        <w:rPr>
          <w:rFonts w:ascii="Arial" w:hAnsi="Arial" w:cs="Arial"/>
          <w:b/>
          <w:sz w:val="22"/>
          <w:szCs w:val="22"/>
        </w:rPr>
      </w:pPr>
      <w:r w:rsidRPr="00D507D8">
        <w:rPr>
          <w:rFonts w:ascii="Arial" w:hAnsi="Arial" w:cs="Arial"/>
          <w:b/>
          <w:sz w:val="22"/>
          <w:szCs w:val="22"/>
        </w:rPr>
        <w:t xml:space="preserve">Quelle </w:t>
      </w:r>
      <w:r>
        <w:rPr>
          <w:rFonts w:ascii="Arial" w:hAnsi="Arial" w:cs="Arial"/>
          <w:b/>
          <w:sz w:val="22"/>
          <w:szCs w:val="22"/>
        </w:rPr>
        <w:t>est le mode d’amortissement présenté dans l’annexe 3 ?</w:t>
      </w:r>
    </w:p>
    <w:p w:rsidR="00CA4D1B" w:rsidRPr="002D0C0F" w:rsidRDefault="00CA4D1B" w:rsidP="002D0C0F">
      <w:pPr>
        <w:pStyle w:val="ListParagraph"/>
        <w:rPr>
          <w:rFonts w:ascii="Arial" w:hAnsi="Arial" w:cs="Arial"/>
          <w:b/>
          <w:sz w:val="10"/>
          <w:szCs w:val="10"/>
        </w:rPr>
      </w:pPr>
    </w:p>
    <w:p w:rsidR="00CA4D1B" w:rsidRPr="006B3AFE" w:rsidRDefault="00CA4D1B" w:rsidP="006B3AFE">
      <w:pPr>
        <w:jc w:val="both"/>
        <w:rPr>
          <w:rFonts w:ascii="Arial" w:hAnsi="Arial" w:cs="Arial"/>
          <w:sz w:val="22"/>
          <w:szCs w:val="22"/>
        </w:rPr>
      </w:pPr>
      <w:r w:rsidRPr="00D507D8">
        <w:rPr>
          <w:rFonts w:ascii="Arial" w:hAnsi="Arial" w:cs="Arial"/>
          <w:sz w:val="22"/>
          <w:szCs w:val="22"/>
        </w:rPr>
        <w:t>Afin de mieux répartir un maximum de charges les deux premières années</w:t>
      </w:r>
      <w:r>
        <w:rPr>
          <w:rFonts w:ascii="Arial" w:hAnsi="Arial" w:cs="Arial"/>
          <w:sz w:val="22"/>
          <w:szCs w:val="22"/>
        </w:rPr>
        <w:t xml:space="preserve"> et minimiser ainsi le résultat, il</w:t>
      </w:r>
      <w:r w:rsidRPr="00D507D8">
        <w:rPr>
          <w:rFonts w:ascii="Arial" w:hAnsi="Arial" w:cs="Arial"/>
          <w:sz w:val="22"/>
          <w:szCs w:val="22"/>
        </w:rPr>
        <w:t xml:space="preserve"> serait judicieux d’effectuer un comparatif entre les deux modes d’amortisse</w:t>
      </w:r>
      <w:r>
        <w:rPr>
          <w:rFonts w:ascii="Arial" w:hAnsi="Arial" w:cs="Arial"/>
          <w:sz w:val="22"/>
          <w:szCs w:val="22"/>
        </w:rPr>
        <w:t>ment.</w:t>
      </w:r>
      <w:r w:rsidRPr="00D507D8">
        <w:rPr>
          <w:rFonts w:ascii="Arial" w:hAnsi="Arial" w:cs="Arial"/>
          <w:sz w:val="22"/>
          <w:szCs w:val="22"/>
        </w:rPr>
        <w:t xml:space="preserve"> Il faudrait envisager un plan linéaire sur 5 ans.</w:t>
      </w:r>
    </w:p>
    <w:p w:rsidR="00CA4D1B" w:rsidRPr="00D507D8" w:rsidRDefault="00CA4D1B" w:rsidP="00133A94">
      <w:pPr>
        <w:pStyle w:val="ListParagraph"/>
        <w:numPr>
          <w:ilvl w:val="0"/>
          <w:numId w:val="2"/>
        </w:numPr>
        <w:spacing w:before="80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Compléter</w:t>
      </w:r>
      <w:r w:rsidRPr="00D507D8">
        <w:rPr>
          <w:rFonts w:ascii="Arial" w:hAnsi="Arial" w:cs="Arial"/>
          <w:b/>
          <w:sz w:val="22"/>
          <w:szCs w:val="22"/>
        </w:rPr>
        <w:t xml:space="preserve"> le plan d’amortissement linéaire</w:t>
      </w:r>
      <w:r>
        <w:rPr>
          <w:rFonts w:ascii="Arial" w:hAnsi="Arial" w:cs="Arial"/>
          <w:b/>
          <w:sz w:val="22"/>
          <w:szCs w:val="22"/>
        </w:rPr>
        <w:t xml:space="preserve"> fourni en annexe A.</w:t>
      </w:r>
    </w:p>
    <w:p w:rsidR="00CA4D1B" w:rsidRPr="00D507D8" w:rsidRDefault="00CA4D1B" w:rsidP="00DB207F">
      <w:pPr>
        <w:pStyle w:val="ListParagraph"/>
        <w:numPr>
          <w:ilvl w:val="0"/>
          <w:numId w:val="2"/>
        </w:numPr>
        <w:spacing w:before="8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D507D8">
        <w:rPr>
          <w:rFonts w:ascii="Arial" w:hAnsi="Arial" w:cs="Arial"/>
          <w:b/>
          <w:sz w:val="22"/>
          <w:szCs w:val="22"/>
        </w:rPr>
        <w:t>Quel est le plan d’amortissement le mieux adapté pour répondre à cette attente ?</w:t>
      </w:r>
      <w:r>
        <w:rPr>
          <w:rFonts w:ascii="Arial" w:hAnsi="Arial" w:cs="Arial"/>
          <w:b/>
          <w:sz w:val="22"/>
          <w:szCs w:val="22"/>
        </w:rPr>
        <w:t xml:space="preserve"> Justifier votre réponse.</w:t>
      </w:r>
    </w:p>
    <w:p w:rsidR="00CA4D1B" w:rsidRPr="006B3AFE" w:rsidRDefault="00CA4D1B" w:rsidP="006B3AFE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CA4D1B" w:rsidRDefault="00CA4D1B" w:rsidP="006B3AFE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  <w:r w:rsidRPr="006B3AFE"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>Deuxième partie (4 points)</w:t>
      </w:r>
    </w:p>
    <w:p w:rsidR="00CA4D1B" w:rsidRPr="006B3AFE" w:rsidRDefault="00CA4D1B" w:rsidP="006B3AFE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</w:p>
    <w:p w:rsidR="00CA4D1B" w:rsidRDefault="00CA4D1B" w:rsidP="006B3AFE">
      <w:pPr>
        <w:jc w:val="both"/>
        <w:rPr>
          <w:rFonts w:ascii="Arial" w:hAnsi="Arial" w:cs="Arial"/>
          <w:sz w:val="22"/>
          <w:szCs w:val="22"/>
        </w:rPr>
      </w:pPr>
      <w:r w:rsidRPr="002D0C0F">
        <w:rPr>
          <w:rFonts w:ascii="Arial" w:hAnsi="Arial" w:cs="Arial"/>
          <w:sz w:val="22"/>
          <w:szCs w:val="22"/>
        </w:rPr>
        <w:t>À partir de</w:t>
      </w:r>
      <w:r>
        <w:rPr>
          <w:rFonts w:ascii="Arial" w:hAnsi="Arial" w:cs="Arial"/>
          <w:sz w:val="22"/>
          <w:szCs w:val="22"/>
        </w:rPr>
        <w:t>s</w:t>
      </w:r>
      <w:r w:rsidRPr="002D0C0F">
        <w:rPr>
          <w:rFonts w:ascii="Arial" w:hAnsi="Arial" w:cs="Arial"/>
          <w:sz w:val="22"/>
          <w:szCs w:val="22"/>
        </w:rPr>
        <w:t xml:space="preserve"> travaux effectués et de vos connaissances, traiter la question suivante :</w:t>
      </w:r>
    </w:p>
    <w:p w:rsidR="00CA4D1B" w:rsidRPr="002D0C0F" w:rsidRDefault="00CA4D1B" w:rsidP="006B3AFE">
      <w:pPr>
        <w:jc w:val="both"/>
        <w:rPr>
          <w:rFonts w:ascii="Arial" w:hAnsi="Arial" w:cs="Arial"/>
          <w:sz w:val="10"/>
          <w:szCs w:val="10"/>
        </w:rPr>
      </w:pPr>
    </w:p>
    <w:p w:rsidR="00CA4D1B" w:rsidRPr="001C4C7E" w:rsidRDefault="00CA4D1B" w:rsidP="001C4C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C4C7E">
        <w:rPr>
          <w:rFonts w:ascii="Arial" w:hAnsi="Arial" w:cs="Arial"/>
          <w:b/>
          <w:sz w:val="22"/>
          <w:szCs w:val="22"/>
        </w:rPr>
        <w:t>Quels sont les enjeux du suivi comptable des relations avec les clients ?</w:t>
      </w:r>
    </w:p>
    <w:p w:rsidR="00CA4D1B" w:rsidRPr="00D507D8" w:rsidRDefault="00CA4D1B" w:rsidP="001C4C7E">
      <w:pPr>
        <w:pStyle w:val="ListParagraph"/>
        <w:rPr>
          <w:rFonts w:ascii="Arial" w:hAnsi="Arial" w:cs="Arial"/>
          <w:b/>
          <w:sz w:val="22"/>
          <w:szCs w:val="22"/>
        </w:rPr>
      </w:pPr>
      <w:r w:rsidRPr="00EE28D0">
        <w:rPr>
          <w:rFonts w:ascii="Arial" w:hAnsi="Arial" w:cs="Arial"/>
          <w:b/>
          <w:sz w:val="22"/>
          <w:szCs w:val="22"/>
        </w:rPr>
        <w:br w:type="page"/>
      </w:r>
    </w:p>
    <w:p w:rsidR="00CA4D1B" w:rsidRPr="002F7460" w:rsidRDefault="00CA4D1B" w:rsidP="00356903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Annexe</w:t>
      </w:r>
      <w:r w:rsidRPr="002F7460">
        <w:rPr>
          <w:rFonts w:ascii="Arial" w:hAnsi="Arial" w:cs="Arial"/>
          <w:b/>
          <w:sz w:val="24"/>
          <w:szCs w:val="24"/>
        </w:rPr>
        <w:t xml:space="preserve"> 1 – Facture de vente du 27 janvier 2014 et enregistrement comptable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"/>
        <w:gridCol w:w="998"/>
        <w:gridCol w:w="284"/>
        <w:gridCol w:w="850"/>
        <w:gridCol w:w="567"/>
        <w:gridCol w:w="901"/>
        <w:gridCol w:w="375"/>
        <w:gridCol w:w="1418"/>
        <w:gridCol w:w="283"/>
        <w:gridCol w:w="142"/>
        <w:gridCol w:w="709"/>
        <w:gridCol w:w="992"/>
        <w:gridCol w:w="283"/>
        <w:gridCol w:w="199"/>
        <w:gridCol w:w="1084"/>
        <w:gridCol w:w="951"/>
      </w:tblGrid>
      <w:tr w:rsidR="00CA4D1B" w:rsidTr="003D2D87">
        <w:trPr>
          <w:jc w:val="center"/>
        </w:trPr>
        <w:tc>
          <w:tcPr>
            <w:tcW w:w="5920" w:type="dxa"/>
            <w:gridSpan w:val="9"/>
            <w:tcBorders>
              <w:bottom w:val="nil"/>
              <w:right w:val="nil"/>
            </w:tcBorders>
          </w:tcPr>
          <w:p w:rsidR="00CA4D1B" w:rsidRPr="003D2D87" w:rsidRDefault="00CA4D1B" w:rsidP="003D2D87">
            <w:pPr>
              <w:spacing w:before="80" w:after="6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3D2D87">
              <w:rPr>
                <w:rFonts w:ascii="Arial" w:hAnsi="Arial" w:cs="Arial"/>
                <w:sz w:val="24"/>
                <w:szCs w:val="24"/>
              </w:rPr>
              <w:t>SARL G</w:t>
            </w:r>
            <w:r>
              <w:rPr>
                <w:rFonts w:ascii="Arial" w:hAnsi="Arial" w:cs="Arial"/>
                <w:sz w:val="24"/>
                <w:szCs w:val="24"/>
              </w:rPr>
              <w:t>ÉR</w:t>
            </w:r>
            <w:r w:rsidRPr="003D2D87">
              <w:rPr>
                <w:rFonts w:ascii="Arial" w:hAnsi="Arial" w:cs="Arial"/>
                <w:sz w:val="24"/>
                <w:szCs w:val="24"/>
              </w:rPr>
              <w:t>ARD</w:t>
            </w:r>
          </w:p>
          <w:p w:rsidR="00CA4D1B" w:rsidRPr="00B71708" w:rsidRDefault="00CA4D1B" w:rsidP="00B71708">
            <w:pPr>
              <w:spacing w:after="6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125 rue P. PUGET</w:t>
            </w:r>
          </w:p>
          <w:p w:rsidR="00CA4D1B" w:rsidRPr="00B71708" w:rsidRDefault="00CA4D1B" w:rsidP="00B71708">
            <w:pPr>
              <w:spacing w:after="6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66140 CANET EN ROUSSILLON</w:t>
            </w:r>
          </w:p>
        </w:tc>
        <w:tc>
          <w:tcPr>
            <w:tcW w:w="4360" w:type="dxa"/>
            <w:gridSpan w:val="7"/>
            <w:tcBorders>
              <w:left w:val="nil"/>
            </w:tcBorders>
          </w:tcPr>
          <w:p w:rsidR="00CA4D1B" w:rsidRPr="00B71708" w:rsidRDefault="00CA4D1B" w:rsidP="00B71708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D1B" w:rsidTr="00AB4133">
        <w:trPr>
          <w:jc w:val="center"/>
        </w:trPr>
        <w:tc>
          <w:tcPr>
            <w:tcW w:w="5920" w:type="dxa"/>
            <w:gridSpan w:val="9"/>
            <w:tcBorders>
              <w:top w:val="nil"/>
            </w:tcBorders>
            <w:vAlign w:val="center"/>
          </w:tcPr>
          <w:p w:rsidR="00CA4D1B" w:rsidRPr="003D2D87" w:rsidRDefault="00CA4D1B" w:rsidP="00DF6546">
            <w:pPr>
              <w:spacing w:before="80" w:after="60"/>
              <w:ind w:left="70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F6546">
              <w:rPr>
                <w:rFonts w:ascii="Arial" w:hAnsi="Arial" w:cs="Arial"/>
                <w:b/>
                <w:sz w:val="24"/>
                <w:szCs w:val="24"/>
              </w:rPr>
              <w:t>FACTURE DE DOIT</w:t>
            </w:r>
            <w:r>
              <w:rPr>
                <w:b/>
              </w:rP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60" w:type="dxa"/>
            <w:gridSpan w:val="7"/>
          </w:tcPr>
          <w:p w:rsidR="00CA4D1B" w:rsidRPr="00B71708" w:rsidRDefault="00CA4D1B" w:rsidP="00B71708">
            <w:pPr>
              <w:spacing w:after="6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MBK Moto Plus</w:t>
            </w:r>
          </w:p>
          <w:p w:rsidR="00CA4D1B" w:rsidRPr="00B71708" w:rsidRDefault="00CA4D1B" w:rsidP="00B71708">
            <w:pPr>
              <w:spacing w:after="6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5 rue de l’Ouragan</w:t>
            </w:r>
          </w:p>
          <w:p w:rsidR="00CA4D1B" w:rsidRPr="00B71708" w:rsidRDefault="00CA4D1B" w:rsidP="00B71708">
            <w:pPr>
              <w:spacing w:after="6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63100 CLERMONT-FERRAND</w:t>
            </w:r>
          </w:p>
        </w:tc>
      </w:tr>
      <w:tr w:rsidR="00CA4D1B" w:rsidTr="00AB4133">
        <w:trPr>
          <w:jc w:val="center"/>
        </w:trPr>
        <w:tc>
          <w:tcPr>
            <w:tcW w:w="1526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Numéro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Code client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Date échéance</w:t>
            </w:r>
          </w:p>
        </w:tc>
        <w:tc>
          <w:tcPr>
            <w:tcW w:w="2325" w:type="dxa"/>
            <w:gridSpan w:val="5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Mode de règlement</w:t>
            </w:r>
          </w:p>
        </w:tc>
        <w:tc>
          <w:tcPr>
            <w:tcW w:w="2035" w:type="dxa"/>
            <w:gridSpan w:val="2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N° de Tva intracom</w:t>
            </w:r>
          </w:p>
        </w:tc>
      </w:tr>
      <w:tr w:rsidR="00CA4D1B" w:rsidTr="00AB4133">
        <w:trPr>
          <w:jc w:val="center"/>
        </w:trPr>
        <w:tc>
          <w:tcPr>
            <w:tcW w:w="1526" w:type="dxa"/>
            <w:gridSpan w:val="3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FA00000064</w:t>
            </w:r>
          </w:p>
        </w:tc>
        <w:tc>
          <w:tcPr>
            <w:tcW w:w="1417" w:type="dxa"/>
            <w:gridSpan w:val="2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27/01/2014</w:t>
            </w:r>
          </w:p>
        </w:tc>
        <w:tc>
          <w:tcPr>
            <w:tcW w:w="1276" w:type="dxa"/>
            <w:gridSpan w:val="2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CL00048</w:t>
            </w:r>
          </w:p>
        </w:tc>
        <w:tc>
          <w:tcPr>
            <w:tcW w:w="1701" w:type="dxa"/>
            <w:gridSpan w:val="2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27/02/2014</w:t>
            </w:r>
          </w:p>
        </w:tc>
        <w:tc>
          <w:tcPr>
            <w:tcW w:w="2325" w:type="dxa"/>
            <w:gridSpan w:val="5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Chèque à 30 jours</w:t>
            </w:r>
          </w:p>
        </w:tc>
        <w:tc>
          <w:tcPr>
            <w:tcW w:w="2035" w:type="dxa"/>
            <w:gridSpan w:val="2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FR93752535089</w:t>
            </w:r>
          </w:p>
        </w:tc>
      </w:tr>
      <w:tr w:rsidR="00CA4D1B" w:rsidTr="00AB4133">
        <w:trPr>
          <w:jc w:val="center"/>
        </w:trPr>
        <w:tc>
          <w:tcPr>
            <w:tcW w:w="1526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Code</w:t>
            </w:r>
          </w:p>
        </w:tc>
        <w:tc>
          <w:tcPr>
            <w:tcW w:w="4111" w:type="dxa"/>
            <w:gridSpan w:val="5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Description</w:t>
            </w:r>
          </w:p>
        </w:tc>
        <w:tc>
          <w:tcPr>
            <w:tcW w:w="113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Q</w:t>
            </w:r>
            <w:r>
              <w:rPr>
                <w:rFonts w:ascii="Arial" w:hAnsi="Arial" w:cs="Arial"/>
                <w:szCs w:val="24"/>
              </w:rPr>
              <w:t>uanti</w:t>
            </w:r>
            <w:r w:rsidRPr="00B71708">
              <w:rPr>
                <w:rFonts w:ascii="Arial" w:hAnsi="Arial" w:cs="Arial"/>
                <w:szCs w:val="24"/>
              </w:rPr>
              <w:t>té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P.U. HT</w:t>
            </w:r>
          </w:p>
        </w:tc>
        <w:tc>
          <w:tcPr>
            <w:tcW w:w="1566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Montant HT</w:t>
            </w:r>
          </w:p>
        </w:tc>
        <w:tc>
          <w:tcPr>
            <w:tcW w:w="951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TVA</w:t>
            </w:r>
          </w:p>
        </w:tc>
      </w:tr>
      <w:tr w:rsidR="00CA4D1B" w:rsidTr="00DF6546">
        <w:trPr>
          <w:jc w:val="center"/>
        </w:trPr>
        <w:tc>
          <w:tcPr>
            <w:tcW w:w="5637" w:type="dxa"/>
            <w:gridSpan w:val="8"/>
            <w:tcBorders>
              <w:bottom w:val="nil"/>
            </w:tcBorders>
            <w:vAlign w:val="center"/>
          </w:tcPr>
          <w:p w:rsidR="00CA4D1B" w:rsidRPr="00B71708" w:rsidRDefault="00CA4D1B" w:rsidP="00DF6546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B71708">
              <w:rPr>
                <w:rFonts w:ascii="Arial" w:hAnsi="Arial" w:cs="Arial"/>
                <w:szCs w:val="22"/>
              </w:rPr>
              <w:t>Transféré de : Commande n° CM00000039 du 26/12/2013</w:t>
            </w:r>
          </w:p>
        </w:tc>
        <w:tc>
          <w:tcPr>
            <w:tcW w:w="1134" w:type="dxa"/>
            <w:gridSpan w:val="3"/>
            <w:tcBorders>
              <w:bottom w:val="single" w:sz="4" w:space="0" w:color="BFBFBF"/>
            </w:tcBorders>
          </w:tcPr>
          <w:p w:rsidR="00CA4D1B" w:rsidRPr="00B71708" w:rsidRDefault="00CA4D1B" w:rsidP="00DF654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BFBFBF"/>
            </w:tcBorders>
          </w:tcPr>
          <w:p w:rsidR="00CA4D1B" w:rsidRPr="00B71708" w:rsidRDefault="00CA4D1B" w:rsidP="00DF654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BFBFBF"/>
            </w:tcBorders>
          </w:tcPr>
          <w:p w:rsidR="00CA4D1B" w:rsidRPr="00B71708" w:rsidRDefault="00CA4D1B" w:rsidP="00DF6546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BFBFBF"/>
            </w:tcBorders>
          </w:tcPr>
          <w:p w:rsidR="00CA4D1B" w:rsidRPr="00B71708" w:rsidRDefault="00CA4D1B" w:rsidP="00DF654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B" w:rsidTr="00A036A7">
        <w:trPr>
          <w:jc w:val="center"/>
        </w:trPr>
        <w:tc>
          <w:tcPr>
            <w:tcW w:w="1526" w:type="dxa"/>
            <w:gridSpan w:val="3"/>
            <w:tcBorders>
              <w:bottom w:val="single" w:sz="4" w:space="0" w:color="BFBFBF"/>
            </w:tcBorders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AR00006</w:t>
            </w:r>
          </w:p>
        </w:tc>
        <w:tc>
          <w:tcPr>
            <w:tcW w:w="4111" w:type="dxa"/>
            <w:gridSpan w:val="5"/>
            <w:tcBorders>
              <w:bottom w:val="single" w:sz="4" w:space="0" w:color="BFBFBF"/>
            </w:tcBorders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Pot M Boost Strada</w:t>
            </w:r>
          </w:p>
        </w:tc>
        <w:tc>
          <w:tcPr>
            <w:tcW w:w="1134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593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499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85,00</w:t>
            </w:r>
          </w:p>
        </w:tc>
        <w:tc>
          <w:tcPr>
            <w:tcW w:w="1566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877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425,00</w:t>
            </w:r>
          </w:p>
        </w:tc>
        <w:tc>
          <w:tcPr>
            <w:tcW w:w="951" w:type="dxa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A4D1B" w:rsidTr="00A036A7">
        <w:trPr>
          <w:jc w:val="center"/>
        </w:trPr>
        <w:tc>
          <w:tcPr>
            <w:tcW w:w="1526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AR00005</w:t>
            </w:r>
          </w:p>
        </w:tc>
        <w:tc>
          <w:tcPr>
            <w:tcW w:w="4111" w:type="dxa"/>
            <w:gridSpan w:val="5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Boite Clapet TKR</w:t>
            </w:r>
          </w:p>
        </w:tc>
        <w:tc>
          <w:tcPr>
            <w:tcW w:w="1134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593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499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1566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877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951" w:type="dxa"/>
            <w:tcBorders>
              <w:top w:val="single" w:sz="4" w:space="0" w:color="BFBFBF"/>
              <w:bottom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A4D1B" w:rsidTr="00A036A7">
        <w:trPr>
          <w:jc w:val="center"/>
        </w:trPr>
        <w:tc>
          <w:tcPr>
            <w:tcW w:w="1526" w:type="dxa"/>
            <w:gridSpan w:val="3"/>
            <w:tcBorders>
              <w:top w:val="single" w:sz="4" w:space="0" w:color="BFBFBF"/>
            </w:tcBorders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AR00007</w:t>
            </w:r>
          </w:p>
        </w:tc>
        <w:tc>
          <w:tcPr>
            <w:tcW w:w="4111" w:type="dxa"/>
            <w:gridSpan w:val="5"/>
            <w:tcBorders>
              <w:top w:val="single" w:sz="4" w:space="0" w:color="BFBFBF"/>
            </w:tcBorders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 xml:space="preserve">Chambre </w:t>
            </w:r>
            <w:hyperlink r:id="rId7" w:history="1">
              <w:r w:rsidRPr="00B71708">
                <w:rPr>
                  <w:rFonts w:ascii="Arial" w:hAnsi="Arial" w:cs="Arial"/>
                  <w:sz w:val="22"/>
                  <w:szCs w:val="22"/>
                </w:rPr>
                <w:t>10 120/130/90+4.50- 5.00</w:t>
              </w:r>
            </w:hyperlink>
          </w:p>
        </w:tc>
        <w:tc>
          <w:tcPr>
            <w:tcW w:w="1134" w:type="dxa"/>
            <w:gridSpan w:val="3"/>
            <w:tcBorders>
              <w:top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593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499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  <w:tc>
          <w:tcPr>
            <w:tcW w:w="1566" w:type="dxa"/>
            <w:gridSpan w:val="3"/>
            <w:tcBorders>
              <w:top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877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85,00</w:t>
            </w:r>
          </w:p>
        </w:tc>
        <w:tc>
          <w:tcPr>
            <w:tcW w:w="951" w:type="dxa"/>
            <w:tcBorders>
              <w:top w:val="single" w:sz="4" w:space="0" w:color="BFBFBF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A4D1B" w:rsidTr="00A036A7">
        <w:trPr>
          <w:jc w:val="center"/>
        </w:trPr>
        <w:tc>
          <w:tcPr>
            <w:tcW w:w="10280" w:type="dxa"/>
            <w:gridSpan w:val="16"/>
            <w:tcBorders>
              <w:top w:val="nil"/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  <w:r w:rsidRPr="00B71708">
              <w:rPr>
                <w:rFonts w:ascii="Arial" w:hAnsi="Arial" w:cs="Arial"/>
                <w:sz w:val="14"/>
                <w:szCs w:val="22"/>
              </w:rPr>
              <w:t>En cas de retard de paiement, une pénalité égale à 3 fois le taux d’intérêt légal sera exigible (Décret 2009-138 du 9 février 2009).</w:t>
            </w:r>
          </w:p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14"/>
                <w:szCs w:val="22"/>
              </w:rPr>
              <w:t>Pour les professionnels, une indemnité minimum forfaitaire de 40 euros pour frais de recouvrement sera exigible (Décret 2012-1115 du 9 octobre 2012).</w:t>
            </w:r>
          </w:p>
        </w:tc>
      </w:tr>
      <w:tr w:rsidR="00CA4D1B" w:rsidTr="00A036A7">
        <w:trPr>
          <w:jc w:val="center"/>
        </w:trPr>
        <w:tc>
          <w:tcPr>
            <w:tcW w:w="10280" w:type="dxa"/>
            <w:gridSpan w:val="16"/>
            <w:tcBorders>
              <w:top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CA4D1B" w:rsidTr="00AB4133">
        <w:trPr>
          <w:jc w:val="center"/>
        </w:trPr>
        <w:tc>
          <w:tcPr>
            <w:tcW w:w="244" w:type="dxa"/>
            <w:tcBorders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98" w:type="dxa"/>
            <w:shd w:val="clear" w:color="auto" w:fill="F2F2F2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Taux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Base HT</w:t>
            </w:r>
          </w:p>
        </w:tc>
        <w:tc>
          <w:tcPr>
            <w:tcW w:w="1468" w:type="dxa"/>
            <w:gridSpan w:val="2"/>
            <w:shd w:val="clear" w:color="auto" w:fill="F2F2F2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Montant TVA</w:t>
            </w:r>
          </w:p>
        </w:tc>
        <w:tc>
          <w:tcPr>
            <w:tcW w:w="2218" w:type="dxa"/>
            <w:gridSpan w:val="4"/>
            <w:tcBorders>
              <w:bottom w:val="nil"/>
            </w:tcBorders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Total HT</w:t>
            </w:r>
          </w:p>
        </w:tc>
        <w:tc>
          <w:tcPr>
            <w:tcW w:w="2234" w:type="dxa"/>
            <w:gridSpan w:val="3"/>
            <w:tcBorders>
              <w:bottom w:val="nil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1444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950,00</w:t>
            </w:r>
          </w:p>
        </w:tc>
      </w:tr>
      <w:tr w:rsidR="00CA4D1B" w:rsidTr="00AB4133">
        <w:trPr>
          <w:jc w:val="center"/>
        </w:trPr>
        <w:tc>
          <w:tcPr>
            <w:tcW w:w="244" w:type="dxa"/>
            <w:tcBorders>
              <w:top w:val="nil"/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CA4D1B" w:rsidRPr="00B71708" w:rsidRDefault="00CA4D1B" w:rsidP="00B43A20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20,00</w:t>
            </w:r>
          </w:p>
        </w:tc>
        <w:tc>
          <w:tcPr>
            <w:tcW w:w="1134" w:type="dxa"/>
            <w:gridSpan w:val="2"/>
            <w:vAlign w:val="center"/>
          </w:tcPr>
          <w:p w:rsidR="00CA4D1B" w:rsidRPr="00B71708" w:rsidRDefault="00CA4D1B" w:rsidP="00A036A7">
            <w:pPr>
              <w:spacing w:before="60" w:after="60"/>
              <w:ind w:right="44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925,00</w:t>
            </w:r>
          </w:p>
        </w:tc>
        <w:tc>
          <w:tcPr>
            <w:tcW w:w="1468" w:type="dxa"/>
            <w:gridSpan w:val="2"/>
            <w:vAlign w:val="center"/>
          </w:tcPr>
          <w:p w:rsidR="00CA4D1B" w:rsidRPr="00B71708" w:rsidRDefault="00CA4D1B" w:rsidP="00B43A20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185,00</w:t>
            </w:r>
          </w:p>
        </w:tc>
        <w:tc>
          <w:tcPr>
            <w:tcW w:w="2218" w:type="dxa"/>
            <w:gridSpan w:val="4"/>
            <w:tcBorders>
              <w:top w:val="nil"/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Remise 5 </w:t>
            </w:r>
            <w:r w:rsidRPr="00B71708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2234" w:type="dxa"/>
            <w:gridSpan w:val="3"/>
            <w:tcBorders>
              <w:top w:val="nil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1444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47,50</w:t>
            </w:r>
          </w:p>
        </w:tc>
      </w:tr>
      <w:tr w:rsidR="00CA4D1B" w:rsidTr="00AB4133">
        <w:trPr>
          <w:jc w:val="center"/>
        </w:trPr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468" w:type="dxa"/>
            <w:gridSpan w:val="2"/>
            <w:tcBorders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Net commercial HT</w:t>
            </w:r>
          </w:p>
        </w:tc>
        <w:tc>
          <w:tcPr>
            <w:tcW w:w="2234" w:type="dxa"/>
            <w:gridSpan w:val="3"/>
            <w:tcBorders>
              <w:bottom w:val="nil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1444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902,50</w:t>
            </w:r>
          </w:p>
        </w:tc>
      </w:tr>
      <w:tr w:rsidR="00CA4D1B" w:rsidTr="00AB4133">
        <w:trPr>
          <w:jc w:val="center"/>
        </w:trPr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Port HT</w:t>
            </w:r>
          </w:p>
        </w:tc>
        <w:tc>
          <w:tcPr>
            <w:tcW w:w="2234" w:type="dxa"/>
            <w:gridSpan w:val="3"/>
            <w:tcBorders>
              <w:top w:val="nil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1444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22,50</w:t>
            </w:r>
          </w:p>
        </w:tc>
      </w:tr>
      <w:tr w:rsidR="00CA4D1B" w:rsidTr="00AB4133">
        <w:trPr>
          <w:jc w:val="center"/>
        </w:trPr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Total HT Net</w:t>
            </w:r>
          </w:p>
        </w:tc>
        <w:tc>
          <w:tcPr>
            <w:tcW w:w="2234" w:type="dxa"/>
            <w:gridSpan w:val="3"/>
            <w:tcBorders>
              <w:bottom w:val="nil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1444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925,00</w:t>
            </w:r>
          </w:p>
        </w:tc>
      </w:tr>
      <w:tr w:rsidR="00CA4D1B" w:rsidTr="00AB4133">
        <w:trPr>
          <w:jc w:val="center"/>
        </w:trPr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Total TVA</w:t>
            </w:r>
          </w:p>
        </w:tc>
        <w:tc>
          <w:tcPr>
            <w:tcW w:w="2234" w:type="dxa"/>
            <w:gridSpan w:val="3"/>
            <w:tcBorders>
              <w:top w:val="nil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1444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185,00</w:t>
            </w:r>
          </w:p>
        </w:tc>
      </w:tr>
      <w:tr w:rsidR="00CA4D1B" w:rsidTr="00AB4133">
        <w:trPr>
          <w:jc w:val="center"/>
        </w:trPr>
        <w:tc>
          <w:tcPr>
            <w:tcW w:w="244" w:type="dxa"/>
            <w:tcBorders>
              <w:top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righ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</w:tcBorders>
          </w:tcPr>
          <w:p w:rsidR="00CA4D1B" w:rsidRPr="00B71708" w:rsidRDefault="00CA4D1B" w:rsidP="00B71708">
            <w:pPr>
              <w:tabs>
                <w:tab w:val="decimal" w:pos="441"/>
              </w:tabs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Net à payer (TTC)</w:t>
            </w:r>
          </w:p>
        </w:tc>
        <w:tc>
          <w:tcPr>
            <w:tcW w:w="2234" w:type="dxa"/>
            <w:gridSpan w:val="3"/>
            <w:vAlign w:val="center"/>
          </w:tcPr>
          <w:p w:rsidR="00CA4D1B" w:rsidRPr="00B71708" w:rsidRDefault="00CA4D1B" w:rsidP="00B71708">
            <w:pPr>
              <w:tabs>
                <w:tab w:val="decimal" w:pos="1444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71708">
              <w:rPr>
                <w:rFonts w:ascii="Arial" w:hAnsi="Arial" w:cs="Arial"/>
                <w:b/>
                <w:szCs w:val="24"/>
              </w:rPr>
              <w:t>1 110,00 €</w:t>
            </w:r>
          </w:p>
        </w:tc>
      </w:tr>
      <w:tr w:rsidR="00CA4D1B" w:rsidTr="001B408B">
        <w:trPr>
          <w:jc w:val="center"/>
        </w:trPr>
        <w:tc>
          <w:tcPr>
            <w:tcW w:w="10280" w:type="dxa"/>
            <w:gridSpan w:val="16"/>
          </w:tcPr>
          <w:p w:rsidR="00CA4D1B" w:rsidRPr="00B71708" w:rsidRDefault="00CA4D1B" w:rsidP="00C77301">
            <w:pPr>
              <w:tabs>
                <w:tab w:val="decimal" w:pos="1444"/>
              </w:tabs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Siret : 75113504700015 – APE : 4540Z – N° TVA intracom : FR93751135047 – Capital : 10 000,00 €</w:t>
            </w:r>
          </w:p>
        </w:tc>
      </w:tr>
    </w:tbl>
    <w:p w:rsidR="00CA4D1B" w:rsidRDefault="00CA4D1B" w:rsidP="00356903">
      <w:pPr>
        <w:spacing w:after="60"/>
        <w:rPr>
          <w:rFonts w:ascii="Arial" w:hAnsi="Arial" w:cs="Arial"/>
          <w:sz w:val="24"/>
          <w:szCs w:val="24"/>
        </w:rPr>
      </w:pPr>
    </w:p>
    <w:p w:rsidR="00CA4D1B" w:rsidRPr="00C77301" w:rsidRDefault="00CA4D1B" w:rsidP="00C77301">
      <w:pPr>
        <w:spacing w:after="60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C77301">
        <w:rPr>
          <w:rFonts w:ascii="Arial" w:hAnsi="Arial" w:cs="Arial"/>
          <w:b/>
          <w:sz w:val="24"/>
          <w:szCs w:val="24"/>
        </w:rPr>
        <w:t>Écriture de vente du 27 janvier 2014 :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134"/>
        <w:gridCol w:w="1276"/>
        <w:gridCol w:w="529"/>
        <w:gridCol w:w="1433"/>
        <w:gridCol w:w="1448"/>
        <w:gridCol w:w="1080"/>
        <w:gridCol w:w="1080"/>
        <w:gridCol w:w="1167"/>
      </w:tblGrid>
      <w:tr w:rsidR="00CA4D1B" w:rsidRPr="00C77301" w:rsidTr="00C77301">
        <w:trPr>
          <w:trHeight w:val="338"/>
          <w:jc w:val="center"/>
        </w:trPr>
        <w:tc>
          <w:tcPr>
            <w:tcW w:w="9822" w:type="dxa"/>
            <w:gridSpan w:val="9"/>
            <w:shd w:val="clear" w:color="auto" w:fill="F2F2F2"/>
          </w:tcPr>
          <w:p w:rsidR="00CA4D1B" w:rsidRPr="00C77301" w:rsidRDefault="00CA4D1B" w:rsidP="00C7730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Extrait Journal/Mois [VE – J</w:t>
            </w:r>
            <w:r w:rsidRPr="00C77301">
              <w:rPr>
                <w:rFonts w:ascii="Arial" w:hAnsi="Arial" w:cs="Arial"/>
                <w:color w:val="000000"/>
              </w:rPr>
              <w:t>anvier 2014]</w:t>
            </w:r>
          </w:p>
        </w:tc>
      </w:tr>
      <w:tr w:rsidR="00CA4D1B" w:rsidRPr="00553FA2" w:rsidTr="00AB4133">
        <w:trPr>
          <w:trHeight w:val="338"/>
          <w:jc w:val="center"/>
        </w:trPr>
        <w:tc>
          <w:tcPr>
            <w:tcW w:w="3614" w:type="dxa"/>
            <w:gridSpan w:val="4"/>
            <w:tcBorders>
              <w:top w:val="single" w:sz="4" w:space="0" w:color="BFBFBF"/>
            </w:tcBorders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77301">
              <w:rPr>
                <w:rFonts w:ascii="Arial" w:hAnsi="Arial" w:cs="Arial"/>
                <w:b/>
              </w:rPr>
              <w:t>Exercice</w:t>
            </w:r>
            <w:r>
              <w:rPr>
                <w:rFonts w:ascii="Arial" w:hAnsi="Arial" w:cs="Arial"/>
              </w:rPr>
              <w:t xml:space="preserve"> : </w:t>
            </w:r>
            <w:r w:rsidRPr="00B71708">
              <w:rPr>
                <w:rFonts w:ascii="Arial" w:hAnsi="Arial" w:cs="Arial"/>
              </w:rPr>
              <w:t>Du 01/01/14 au 31/12/14</w:t>
            </w:r>
          </w:p>
        </w:tc>
        <w:tc>
          <w:tcPr>
            <w:tcW w:w="2881" w:type="dxa"/>
            <w:gridSpan w:val="2"/>
          </w:tcPr>
          <w:p w:rsidR="00CA4D1B" w:rsidRPr="00B71708" w:rsidRDefault="00CA4D1B" w:rsidP="00A036A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77301">
              <w:rPr>
                <w:rFonts w:ascii="Arial" w:hAnsi="Arial" w:cs="Arial"/>
                <w:b/>
              </w:rPr>
              <w:t>Journal </w:t>
            </w:r>
            <w:r>
              <w:rPr>
                <w:rFonts w:ascii="Arial" w:hAnsi="Arial" w:cs="Arial"/>
              </w:rPr>
              <w:t xml:space="preserve">: </w:t>
            </w:r>
            <w:r w:rsidRPr="00B71708">
              <w:rPr>
                <w:rFonts w:ascii="Arial" w:hAnsi="Arial" w:cs="Arial"/>
              </w:rPr>
              <w:t>VE</w:t>
            </w:r>
          </w:p>
        </w:tc>
        <w:tc>
          <w:tcPr>
            <w:tcW w:w="3327" w:type="dxa"/>
            <w:gridSpan w:val="3"/>
          </w:tcPr>
          <w:p w:rsidR="00CA4D1B" w:rsidRPr="00B71708" w:rsidRDefault="00CA4D1B" w:rsidP="00A036A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77301">
              <w:rPr>
                <w:rFonts w:ascii="Arial" w:hAnsi="Arial" w:cs="Arial"/>
                <w:b/>
              </w:rPr>
              <w:t>Période</w:t>
            </w:r>
            <w:r>
              <w:rPr>
                <w:rFonts w:ascii="Arial" w:hAnsi="Arial" w:cs="Arial"/>
              </w:rPr>
              <w:t xml:space="preserve"> : </w:t>
            </w:r>
            <w:r w:rsidRPr="00B71708">
              <w:rPr>
                <w:rFonts w:ascii="Arial" w:hAnsi="Arial" w:cs="Arial"/>
              </w:rPr>
              <w:t>Janvier 2014</w:t>
            </w:r>
          </w:p>
        </w:tc>
      </w:tr>
      <w:tr w:rsidR="00CA4D1B" w:rsidRPr="00553FA2" w:rsidTr="00AB4133">
        <w:trPr>
          <w:trHeight w:val="295"/>
          <w:jc w:val="center"/>
        </w:trPr>
        <w:tc>
          <w:tcPr>
            <w:tcW w:w="675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Jour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Document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N° de compte</w:t>
            </w:r>
          </w:p>
        </w:tc>
        <w:tc>
          <w:tcPr>
            <w:tcW w:w="1962" w:type="dxa"/>
            <w:gridSpan w:val="2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Libellé du compte</w:t>
            </w:r>
          </w:p>
        </w:tc>
        <w:tc>
          <w:tcPr>
            <w:tcW w:w="1448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Libellé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Débit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Crédit</w:t>
            </w:r>
          </w:p>
        </w:tc>
        <w:tc>
          <w:tcPr>
            <w:tcW w:w="1167" w:type="dxa"/>
            <w:shd w:val="clear" w:color="auto" w:fill="F2F2F2"/>
            <w:vAlign w:val="center"/>
          </w:tcPr>
          <w:p w:rsidR="00CA4D1B" w:rsidRPr="00B71708" w:rsidRDefault="00CA4D1B" w:rsidP="00B71708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4"/>
                <w:szCs w:val="24"/>
              </w:rPr>
              <w:t>Date de l’échéance</w:t>
            </w:r>
          </w:p>
        </w:tc>
      </w:tr>
      <w:tr w:rsidR="00CA4D1B" w:rsidRPr="00553FA2" w:rsidTr="00A036A7">
        <w:trPr>
          <w:trHeight w:val="324"/>
          <w:jc w:val="center"/>
        </w:trPr>
        <w:tc>
          <w:tcPr>
            <w:tcW w:w="675" w:type="dxa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FA00000064</w:t>
            </w:r>
          </w:p>
        </w:tc>
        <w:tc>
          <w:tcPr>
            <w:tcW w:w="1276" w:type="dxa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411CL00048</w:t>
            </w:r>
          </w:p>
        </w:tc>
        <w:tc>
          <w:tcPr>
            <w:tcW w:w="1962" w:type="dxa"/>
            <w:gridSpan w:val="2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MBK Moto Plus</w:t>
            </w:r>
          </w:p>
        </w:tc>
        <w:tc>
          <w:tcPr>
            <w:tcW w:w="1448" w:type="dxa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Facture N° FA00000064</w:t>
            </w:r>
          </w:p>
        </w:tc>
        <w:tc>
          <w:tcPr>
            <w:tcW w:w="1080" w:type="dxa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392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1 110,00</w:t>
            </w:r>
          </w:p>
        </w:tc>
        <w:tc>
          <w:tcPr>
            <w:tcW w:w="1080" w:type="dxa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481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BFBFBF"/>
            </w:tcBorders>
            <w:vAlign w:val="center"/>
          </w:tcPr>
          <w:p w:rsidR="00CA4D1B" w:rsidRPr="00B71708" w:rsidRDefault="00CA4D1B" w:rsidP="001B408B">
            <w:pPr>
              <w:spacing w:before="60" w:after="6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27/02/2014</w:t>
            </w:r>
          </w:p>
        </w:tc>
      </w:tr>
      <w:tr w:rsidR="00CA4D1B" w:rsidRPr="00553FA2" w:rsidTr="00A036A7">
        <w:trPr>
          <w:trHeight w:val="310"/>
          <w:jc w:val="center"/>
        </w:trPr>
        <w:tc>
          <w:tcPr>
            <w:tcW w:w="67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FA00000064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707</w:t>
            </w:r>
          </w:p>
        </w:tc>
        <w:tc>
          <w:tcPr>
            <w:tcW w:w="196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Ventes marchandises</w:t>
            </w:r>
          </w:p>
        </w:tc>
        <w:tc>
          <w:tcPr>
            <w:tcW w:w="14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Facture N° FA00000064</w:t>
            </w:r>
          </w:p>
        </w:tc>
        <w:tc>
          <w:tcPr>
            <w:tcW w:w="10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392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481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902,50</w:t>
            </w:r>
          </w:p>
        </w:tc>
        <w:tc>
          <w:tcPr>
            <w:tcW w:w="11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A4D1B" w:rsidRPr="00553FA2" w:rsidTr="00A036A7">
        <w:trPr>
          <w:trHeight w:val="324"/>
          <w:jc w:val="center"/>
        </w:trPr>
        <w:tc>
          <w:tcPr>
            <w:tcW w:w="67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FA00000064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7085</w:t>
            </w:r>
          </w:p>
        </w:tc>
        <w:tc>
          <w:tcPr>
            <w:tcW w:w="196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Ports et frais accessoires…</w:t>
            </w:r>
          </w:p>
        </w:tc>
        <w:tc>
          <w:tcPr>
            <w:tcW w:w="14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Facture N° FA00000064</w:t>
            </w:r>
          </w:p>
        </w:tc>
        <w:tc>
          <w:tcPr>
            <w:tcW w:w="10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392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481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22,50</w:t>
            </w:r>
          </w:p>
        </w:tc>
        <w:tc>
          <w:tcPr>
            <w:tcW w:w="11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A4D1B" w:rsidRPr="00553FA2" w:rsidTr="00A036A7">
        <w:trPr>
          <w:trHeight w:val="310"/>
          <w:jc w:val="center"/>
        </w:trPr>
        <w:tc>
          <w:tcPr>
            <w:tcW w:w="675" w:type="dxa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FA00000064</w:t>
            </w:r>
          </w:p>
        </w:tc>
        <w:tc>
          <w:tcPr>
            <w:tcW w:w="1276" w:type="dxa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445711</w:t>
            </w:r>
          </w:p>
        </w:tc>
        <w:tc>
          <w:tcPr>
            <w:tcW w:w="1962" w:type="dxa"/>
            <w:gridSpan w:val="2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TVA collectée 20,00 %</w:t>
            </w:r>
          </w:p>
        </w:tc>
        <w:tc>
          <w:tcPr>
            <w:tcW w:w="1448" w:type="dxa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6"/>
                <w:szCs w:val="24"/>
              </w:rPr>
            </w:pPr>
            <w:r w:rsidRPr="00B71708">
              <w:rPr>
                <w:rFonts w:ascii="Arial" w:hAnsi="Arial" w:cs="Arial"/>
                <w:sz w:val="16"/>
                <w:szCs w:val="24"/>
              </w:rPr>
              <w:t>Facture N° FA00000064</w:t>
            </w:r>
          </w:p>
        </w:tc>
        <w:tc>
          <w:tcPr>
            <w:tcW w:w="1080" w:type="dxa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392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481"/>
              </w:tabs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B71708">
              <w:rPr>
                <w:rFonts w:ascii="Arial" w:hAnsi="Arial" w:cs="Arial"/>
                <w:sz w:val="18"/>
                <w:szCs w:val="24"/>
              </w:rPr>
              <w:t>185,00</w:t>
            </w:r>
          </w:p>
        </w:tc>
        <w:tc>
          <w:tcPr>
            <w:tcW w:w="1167" w:type="dxa"/>
            <w:tcBorders>
              <w:top w:val="single" w:sz="4" w:space="0" w:color="BFBFBF"/>
            </w:tcBorders>
            <w:vAlign w:val="center"/>
          </w:tcPr>
          <w:p w:rsidR="00CA4D1B" w:rsidRPr="00B71708" w:rsidRDefault="00CA4D1B" w:rsidP="00B71708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CA4D1B" w:rsidRDefault="00CA4D1B" w:rsidP="0035690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CA4D1B" w:rsidRDefault="00CA4D1B" w:rsidP="00356903">
      <w:pPr>
        <w:rPr>
          <w:rFonts w:ascii="Arial" w:hAnsi="Arial" w:cs="Arial"/>
          <w:b/>
        </w:rPr>
      </w:pPr>
    </w:p>
    <w:p w:rsidR="00CA4D1B" w:rsidRPr="002F7460" w:rsidRDefault="00CA4D1B" w:rsidP="008C4E80">
      <w:pPr>
        <w:spacing w:after="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  <w:sz w:val="24"/>
          <w:szCs w:val="24"/>
        </w:rPr>
        <w:t>Annexe 2</w:t>
      </w:r>
      <w:r w:rsidRPr="002F7460">
        <w:rPr>
          <w:rFonts w:ascii="Arial" w:hAnsi="Arial" w:cs="Arial"/>
          <w:b/>
          <w:sz w:val="24"/>
          <w:szCs w:val="24"/>
        </w:rPr>
        <w:t>– Facture d’avoir du fournisseur DELLORTO (401025)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08"/>
        <w:gridCol w:w="284"/>
        <w:gridCol w:w="850"/>
        <w:gridCol w:w="567"/>
        <w:gridCol w:w="851"/>
        <w:gridCol w:w="425"/>
        <w:gridCol w:w="1418"/>
        <w:gridCol w:w="283"/>
        <w:gridCol w:w="84"/>
        <w:gridCol w:w="767"/>
        <w:gridCol w:w="992"/>
        <w:gridCol w:w="283"/>
        <w:gridCol w:w="199"/>
        <w:gridCol w:w="1084"/>
        <w:gridCol w:w="951"/>
      </w:tblGrid>
      <w:tr w:rsidR="00CA4D1B" w:rsidTr="00133A94">
        <w:trPr>
          <w:jc w:val="center"/>
        </w:trPr>
        <w:tc>
          <w:tcPr>
            <w:tcW w:w="6004" w:type="dxa"/>
            <w:gridSpan w:val="10"/>
            <w:tcBorders>
              <w:bottom w:val="nil"/>
              <w:right w:val="nil"/>
            </w:tcBorders>
          </w:tcPr>
          <w:p w:rsidR="00CA4D1B" w:rsidRPr="00C77301" w:rsidRDefault="00CA4D1B" w:rsidP="00133A94">
            <w:pPr>
              <w:spacing w:before="8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C77301">
              <w:rPr>
                <w:rFonts w:ascii="Arial" w:hAnsi="Arial" w:cs="Arial"/>
                <w:sz w:val="24"/>
                <w:szCs w:val="24"/>
              </w:rPr>
              <w:t>DELLORTO</w:t>
            </w:r>
            <w:r>
              <w:rPr>
                <w:rFonts w:ascii="Arial" w:hAnsi="Arial" w:cs="Arial"/>
                <w:sz w:val="24"/>
                <w:szCs w:val="24"/>
              </w:rPr>
              <w:t xml:space="preserve"> SA</w:t>
            </w:r>
          </w:p>
          <w:p w:rsidR="00CA4D1B" w:rsidRPr="00B71708" w:rsidRDefault="00CA4D1B" w:rsidP="00D10255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rue des a</w:t>
            </w:r>
            <w:r w:rsidRPr="00B71708">
              <w:rPr>
                <w:rFonts w:ascii="Arial" w:hAnsi="Arial" w:cs="Arial"/>
                <w:sz w:val="24"/>
                <w:szCs w:val="24"/>
              </w:rPr>
              <w:t>iles volantes</w:t>
            </w:r>
          </w:p>
          <w:p w:rsidR="00CA4D1B" w:rsidRPr="00B71708" w:rsidRDefault="00CA4D1B" w:rsidP="00D10255">
            <w:pPr>
              <w:ind w:left="709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34000 MONTPELLIER</w:t>
            </w:r>
          </w:p>
        </w:tc>
        <w:tc>
          <w:tcPr>
            <w:tcW w:w="4276" w:type="dxa"/>
            <w:gridSpan w:val="6"/>
            <w:tcBorders>
              <w:left w:val="nil"/>
            </w:tcBorders>
          </w:tcPr>
          <w:p w:rsidR="00CA4D1B" w:rsidRPr="00B71708" w:rsidRDefault="00CA4D1B" w:rsidP="00D102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D1B" w:rsidTr="00043F13">
        <w:trPr>
          <w:jc w:val="center"/>
        </w:trPr>
        <w:tc>
          <w:tcPr>
            <w:tcW w:w="6004" w:type="dxa"/>
            <w:gridSpan w:val="10"/>
            <w:tcBorders>
              <w:top w:val="nil"/>
              <w:bottom w:val="nil"/>
            </w:tcBorders>
            <w:vAlign w:val="center"/>
          </w:tcPr>
          <w:p w:rsidR="00CA4D1B" w:rsidRPr="00B71708" w:rsidRDefault="00CA4D1B" w:rsidP="00043F13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</w:t>
            </w:r>
            <w:r w:rsidRPr="00133A94">
              <w:rPr>
                <w:rFonts w:ascii="Arial" w:hAnsi="Arial" w:cs="Arial"/>
                <w:b/>
                <w:sz w:val="24"/>
                <w:szCs w:val="24"/>
              </w:rPr>
              <w:t>AVOIR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</w:tc>
        <w:tc>
          <w:tcPr>
            <w:tcW w:w="4276" w:type="dxa"/>
            <w:gridSpan w:val="6"/>
          </w:tcPr>
          <w:p w:rsidR="00CA4D1B" w:rsidRPr="00B71708" w:rsidRDefault="00CA4D1B" w:rsidP="005E5C7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Société G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Pr="00B71708">
              <w:rPr>
                <w:rFonts w:ascii="Arial" w:hAnsi="Arial" w:cs="Arial"/>
                <w:sz w:val="24"/>
                <w:szCs w:val="24"/>
              </w:rPr>
              <w:t>RARD</w:t>
            </w:r>
          </w:p>
          <w:p w:rsidR="00CA4D1B" w:rsidRPr="00B71708" w:rsidRDefault="00CA4D1B" w:rsidP="005E5C7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125 rue P. PUGET</w:t>
            </w:r>
          </w:p>
          <w:p w:rsidR="00CA4D1B" w:rsidRPr="00B71708" w:rsidRDefault="00CA4D1B" w:rsidP="005E5C7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71708">
              <w:rPr>
                <w:rFonts w:ascii="Arial" w:hAnsi="Arial" w:cs="Arial"/>
                <w:sz w:val="24"/>
                <w:szCs w:val="24"/>
              </w:rPr>
              <w:t>66140 CANET EN ROUSSILLON</w:t>
            </w:r>
          </w:p>
        </w:tc>
      </w:tr>
      <w:tr w:rsidR="00CA4D1B" w:rsidTr="00133A94">
        <w:trPr>
          <w:jc w:val="center"/>
        </w:trPr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Numéro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Code client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N° de TVA </w:t>
            </w:r>
            <w:r w:rsidRPr="00B71708">
              <w:rPr>
                <w:rFonts w:ascii="Arial" w:hAnsi="Arial" w:cs="Arial"/>
                <w:szCs w:val="24"/>
              </w:rPr>
              <w:t>intracom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2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A4D1B" w:rsidTr="00133A94">
        <w:trPr>
          <w:jc w:val="center"/>
        </w:trPr>
        <w:tc>
          <w:tcPr>
            <w:tcW w:w="1526" w:type="dxa"/>
            <w:gridSpan w:val="3"/>
            <w:tcBorders>
              <w:top w:val="single" w:sz="4" w:space="0" w:color="000000"/>
            </w:tcBorders>
            <w:vAlign w:val="center"/>
          </w:tcPr>
          <w:p w:rsidR="00CA4D1B" w:rsidRPr="00B71708" w:rsidRDefault="00CA4D1B" w:rsidP="000D619F">
            <w:pPr>
              <w:spacing w:before="40" w:after="4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AV00000126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vAlign w:val="center"/>
          </w:tcPr>
          <w:p w:rsidR="00CA4D1B" w:rsidRPr="00B71708" w:rsidRDefault="00CA4D1B" w:rsidP="000D619F">
            <w:pPr>
              <w:spacing w:before="40" w:after="40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30/01/2014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  <w:vAlign w:val="center"/>
          </w:tcPr>
          <w:p w:rsidR="00CA4D1B" w:rsidRPr="00B71708" w:rsidRDefault="00CA4D1B" w:rsidP="000D619F">
            <w:pPr>
              <w:spacing w:before="40" w:after="4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 w:val="22"/>
                <w:szCs w:val="24"/>
              </w:rPr>
              <w:t>CL00015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</w:tcBorders>
            <w:vAlign w:val="center"/>
          </w:tcPr>
          <w:p w:rsidR="00CA4D1B" w:rsidRPr="00B71708" w:rsidRDefault="00CA4D1B" w:rsidP="000D619F">
            <w:pPr>
              <w:spacing w:before="40" w:after="4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FR93751135047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A4D1B" w:rsidRPr="00B71708" w:rsidRDefault="00CA4D1B" w:rsidP="000D619F">
            <w:pPr>
              <w:spacing w:before="40" w:after="4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A4D1B" w:rsidRPr="00B71708" w:rsidRDefault="00CA4D1B" w:rsidP="000D619F">
            <w:pPr>
              <w:spacing w:before="40" w:after="4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A4D1B" w:rsidTr="00043F13">
        <w:trPr>
          <w:jc w:val="center"/>
        </w:trPr>
        <w:tc>
          <w:tcPr>
            <w:tcW w:w="1526" w:type="dxa"/>
            <w:gridSpan w:val="3"/>
            <w:shd w:val="clear" w:color="auto" w:fill="D9D9D9"/>
            <w:vAlign w:val="center"/>
          </w:tcPr>
          <w:p w:rsidR="00CA4D1B" w:rsidRPr="00B71708" w:rsidRDefault="00CA4D1B" w:rsidP="00043F13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Code</w:t>
            </w:r>
          </w:p>
        </w:tc>
        <w:tc>
          <w:tcPr>
            <w:tcW w:w="4111" w:type="dxa"/>
            <w:gridSpan w:val="5"/>
            <w:shd w:val="clear" w:color="auto" w:fill="D9D9D9"/>
            <w:vAlign w:val="center"/>
          </w:tcPr>
          <w:p w:rsidR="00CA4D1B" w:rsidRPr="00B71708" w:rsidRDefault="00CA4D1B" w:rsidP="00043F13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Description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CA4D1B" w:rsidRPr="00B71708" w:rsidRDefault="00CA4D1B" w:rsidP="00043F13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Qté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A4D1B" w:rsidRPr="00B71708" w:rsidRDefault="00CA4D1B" w:rsidP="00043F13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P.U. HT</w:t>
            </w:r>
          </w:p>
        </w:tc>
        <w:tc>
          <w:tcPr>
            <w:tcW w:w="1566" w:type="dxa"/>
            <w:gridSpan w:val="3"/>
            <w:shd w:val="clear" w:color="auto" w:fill="D9D9D9"/>
            <w:vAlign w:val="center"/>
          </w:tcPr>
          <w:p w:rsidR="00CA4D1B" w:rsidRPr="00B71708" w:rsidRDefault="00CA4D1B" w:rsidP="00043F13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Montant HT</w:t>
            </w:r>
          </w:p>
        </w:tc>
        <w:tc>
          <w:tcPr>
            <w:tcW w:w="951" w:type="dxa"/>
            <w:shd w:val="clear" w:color="auto" w:fill="D9D9D9"/>
            <w:vAlign w:val="center"/>
          </w:tcPr>
          <w:p w:rsidR="00CA4D1B" w:rsidRPr="00B71708" w:rsidRDefault="00CA4D1B" w:rsidP="00043F13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TVA</w:t>
            </w:r>
          </w:p>
        </w:tc>
      </w:tr>
      <w:tr w:rsidR="00CA4D1B" w:rsidTr="00133A94">
        <w:trPr>
          <w:jc w:val="center"/>
        </w:trPr>
        <w:tc>
          <w:tcPr>
            <w:tcW w:w="1526" w:type="dxa"/>
            <w:gridSpan w:val="3"/>
            <w:tcBorders>
              <w:bottom w:val="nil"/>
            </w:tcBorders>
            <w:vAlign w:val="center"/>
          </w:tcPr>
          <w:p w:rsidR="00CA4D1B" w:rsidRPr="00B71708" w:rsidRDefault="00CA4D1B" w:rsidP="000D619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CARB0005</w:t>
            </w:r>
          </w:p>
        </w:tc>
        <w:tc>
          <w:tcPr>
            <w:tcW w:w="4111" w:type="dxa"/>
            <w:gridSpan w:val="5"/>
            <w:tcBorders>
              <w:bottom w:val="nil"/>
            </w:tcBorders>
            <w:vAlign w:val="center"/>
          </w:tcPr>
          <w:p w:rsidR="00CA4D1B" w:rsidRPr="00133A94" w:rsidRDefault="00CA4D1B" w:rsidP="000D619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33A94">
              <w:rPr>
                <w:rFonts w:ascii="Arial" w:hAnsi="Arial" w:cs="Arial"/>
                <w:sz w:val="22"/>
                <w:szCs w:val="22"/>
              </w:rPr>
              <w:t>Carburateur PHVA 17,5 ED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CA4D1B" w:rsidRPr="00B71708" w:rsidRDefault="00CA4D1B" w:rsidP="000D619F">
            <w:pPr>
              <w:tabs>
                <w:tab w:val="decimal" w:pos="593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A4D1B" w:rsidRPr="00B71708" w:rsidRDefault="00CA4D1B" w:rsidP="000D619F">
            <w:pPr>
              <w:tabs>
                <w:tab w:val="decimal" w:pos="499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65,00</w:t>
            </w:r>
          </w:p>
        </w:tc>
        <w:tc>
          <w:tcPr>
            <w:tcW w:w="1566" w:type="dxa"/>
            <w:gridSpan w:val="3"/>
            <w:tcBorders>
              <w:bottom w:val="nil"/>
            </w:tcBorders>
            <w:vAlign w:val="center"/>
          </w:tcPr>
          <w:p w:rsidR="00CA4D1B" w:rsidRPr="00B71708" w:rsidRDefault="00CA4D1B" w:rsidP="000D619F">
            <w:pPr>
              <w:tabs>
                <w:tab w:val="decimal" w:pos="877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-130,00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:rsidR="00CA4D1B" w:rsidRPr="00B71708" w:rsidRDefault="00CA4D1B" w:rsidP="000D619F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CA4D1B" w:rsidRPr="00A15604" w:rsidTr="00133A94">
        <w:trPr>
          <w:jc w:val="center"/>
        </w:trPr>
        <w:tc>
          <w:tcPr>
            <w:tcW w:w="1526" w:type="dxa"/>
            <w:gridSpan w:val="3"/>
            <w:tcBorders>
              <w:top w:val="nil"/>
            </w:tcBorders>
            <w:vAlign w:val="center"/>
          </w:tcPr>
          <w:p w:rsidR="00CA4D1B" w:rsidRPr="00A15604" w:rsidRDefault="00CA4D1B" w:rsidP="000D619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1" w:type="dxa"/>
            <w:gridSpan w:val="5"/>
            <w:tcBorders>
              <w:top w:val="nil"/>
            </w:tcBorders>
            <w:vAlign w:val="center"/>
          </w:tcPr>
          <w:p w:rsidR="00CA4D1B" w:rsidRPr="00A15604" w:rsidRDefault="00CA4D1B" w:rsidP="000D619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:rsidR="00CA4D1B" w:rsidRPr="00A15604" w:rsidRDefault="00CA4D1B" w:rsidP="000D619F">
            <w:pPr>
              <w:tabs>
                <w:tab w:val="decimal" w:pos="593"/>
              </w:tabs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A4D1B" w:rsidRPr="00A15604" w:rsidRDefault="00CA4D1B" w:rsidP="000D619F">
            <w:pPr>
              <w:tabs>
                <w:tab w:val="decimal" w:pos="499"/>
              </w:tabs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6" w:type="dxa"/>
            <w:gridSpan w:val="3"/>
            <w:tcBorders>
              <w:top w:val="nil"/>
            </w:tcBorders>
            <w:vAlign w:val="center"/>
          </w:tcPr>
          <w:p w:rsidR="00CA4D1B" w:rsidRPr="00A15604" w:rsidRDefault="00CA4D1B" w:rsidP="000D619F">
            <w:pPr>
              <w:tabs>
                <w:tab w:val="decimal" w:pos="877"/>
              </w:tabs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</w:tcBorders>
            <w:vAlign w:val="center"/>
          </w:tcPr>
          <w:p w:rsidR="00CA4D1B" w:rsidRPr="00A15604" w:rsidRDefault="00CA4D1B" w:rsidP="000D619F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A4D1B" w:rsidTr="00133A94">
        <w:trPr>
          <w:jc w:val="center"/>
        </w:trPr>
        <w:tc>
          <w:tcPr>
            <w:tcW w:w="10280" w:type="dxa"/>
            <w:gridSpan w:val="16"/>
            <w:tcBorders>
              <w:top w:val="nil"/>
              <w:bottom w:val="nil"/>
            </w:tcBorders>
            <w:vAlign w:val="center"/>
          </w:tcPr>
          <w:p w:rsidR="00CA4D1B" w:rsidRPr="00B71708" w:rsidRDefault="00CA4D1B" w:rsidP="00B71708">
            <w:pPr>
              <w:tabs>
                <w:tab w:val="decimal" w:pos="441"/>
              </w:tabs>
              <w:spacing w:after="60"/>
              <w:rPr>
                <w:rFonts w:ascii="Arial" w:hAnsi="Arial" w:cs="Arial"/>
                <w:sz w:val="14"/>
                <w:szCs w:val="22"/>
              </w:rPr>
            </w:pPr>
            <w:r w:rsidRPr="00B71708">
              <w:rPr>
                <w:rFonts w:ascii="Arial" w:hAnsi="Arial" w:cs="Arial"/>
                <w:sz w:val="14"/>
                <w:szCs w:val="22"/>
              </w:rPr>
              <w:t>En cas de retard de paiement, une pénalité égale à 3 fois le taux d’intérêt légal sera exigible (Décret 2009-138 du 9 février 2009).</w:t>
            </w:r>
          </w:p>
          <w:p w:rsidR="00CA4D1B" w:rsidRPr="00B71708" w:rsidRDefault="00CA4D1B" w:rsidP="00B71708">
            <w:pPr>
              <w:tabs>
                <w:tab w:val="decimal" w:pos="441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71708">
              <w:rPr>
                <w:rFonts w:ascii="Arial" w:hAnsi="Arial" w:cs="Arial"/>
                <w:sz w:val="14"/>
                <w:szCs w:val="22"/>
              </w:rPr>
              <w:t>Pour les professionnels, une indemnité minimum forfaitaire de 40 euros pour frais de recouvrement sera exigible (Décret 2012-1115 du 9 octobre 2012).</w:t>
            </w:r>
          </w:p>
        </w:tc>
      </w:tr>
      <w:tr w:rsidR="00CA4D1B" w:rsidRPr="00043F13" w:rsidTr="00B71708">
        <w:trPr>
          <w:jc w:val="center"/>
        </w:trPr>
        <w:tc>
          <w:tcPr>
            <w:tcW w:w="10280" w:type="dxa"/>
            <w:gridSpan w:val="16"/>
            <w:tcBorders>
              <w:top w:val="nil"/>
              <w:bottom w:val="nil"/>
            </w:tcBorders>
          </w:tcPr>
          <w:p w:rsidR="00CA4D1B" w:rsidRPr="00043F13" w:rsidRDefault="00CA4D1B" w:rsidP="00B71708">
            <w:pPr>
              <w:tabs>
                <w:tab w:val="decimal" w:pos="441"/>
              </w:tabs>
              <w:spacing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A4D1B" w:rsidTr="00DC676B">
        <w:trPr>
          <w:trHeight w:val="282"/>
          <w:jc w:val="center"/>
        </w:trPr>
        <w:tc>
          <w:tcPr>
            <w:tcW w:w="534" w:type="dxa"/>
            <w:tcBorders>
              <w:top w:val="nil"/>
              <w:bottom w:val="nil"/>
            </w:tcBorders>
          </w:tcPr>
          <w:p w:rsidR="00CA4D1B" w:rsidRPr="00B71708" w:rsidRDefault="00CA4D1B" w:rsidP="00133A94">
            <w:pPr>
              <w:tabs>
                <w:tab w:val="decimal" w:pos="441"/>
              </w:tabs>
              <w:spacing w:before="40" w:after="40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Taux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Base HT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Montant TVA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CA4D1B" w:rsidRPr="00B71708" w:rsidRDefault="00CA4D1B" w:rsidP="00133A94">
            <w:pPr>
              <w:spacing w:before="40" w:after="40"/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126" w:type="dxa"/>
            <w:gridSpan w:val="4"/>
            <w:tcBorders>
              <w:bottom w:val="nil"/>
            </w:tcBorders>
            <w:shd w:val="clear" w:color="auto" w:fill="D9D9D9"/>
          </w:tcPr>
          <w:p w:rsidR="00CA4D1B" w:rsidRPr="00B71708" w:rsidRDefault="00CA4D1B" w:rsidP="00133A94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Total HT</w:t>
            </w:r>
          </w:p>
        </w:tc>
        <w:tc>
          <w:tcPr>
            <w:tcW w:w="2234" w:type="dxa"/>
            <w:gridSpan w:val="3"/>
            <w:tcBorders>
              <w:bottom w:val="nil"/>
            </w:tcBorders>
          </w:tcPr>
          <w:p w:rsidR="00CA4D1B" w:rsidRPr="00B71708" w:rsidRDefault="00CA4D1B" w:rsidP="00133A94">
            <w:pPr>
              <w:tabs>
                <w:tab w:val="decimal" w:pos="1444"/>
              </w:tabs>
              <w:spacing w:before="40" w:after="40"/>
              <w:ind w:right="388"/>
              <w:jc w:val="right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71708">
              <w:rPr>
                <w:rFonts w:ascii="Arial" w:hAnsi="Arial" w:cs="Arial"/>
                <w:szCs w:val="24"/>
              </w:rPr>
              <w:t>130,00</w:t>
            </w:r>
          </w:p>
        </w:tc>
      </w:tr>
      <w:tr w:rsidR="00CA4D1B" w:rsidTr="00DC676B">
        <w:trPr>
          <w:jc w:val="center"/>
        </w:trPr>
        <w:tc>
          <w:tcPr>
            <w:tcW w:w="534" w:type="dxa"/>
            <w:tcBorders>
              <w:top w:val="nil"/>
              <w:bottom w:val="nil"/>
            </w:tcBorders>
          </w:tcPr>
          <w:p w:rsidR="00CA4D1B" w:rsidRPr="00B71708" w:rsidRDefault="00CA4D1B" w:rsidP="008C4E80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08" w:type="dxa"/>
          </w:tcPr>
          <w:p w:rsidR="00CA4D1B" w:rsidRPr="00DC676B" w:rsidRDefault="00CA4D1B" w:rsidP="008C4E80">
            <w:pPr>
              <w:spacing w:before="40" w:after="40"/>
              <w:ind w:right="-25"/>
              <w:rPr>
                <w:rFonts w:ascii="Arial" w:hAnsi="Arial" w:cs="Arial"/>
                <w:szCs w:val="24"/>
              </w:rPr>
            </w:pPr>
            <w:r w:rsidRPr="00DC676B">
              <w:rPr>
                <w:rFonts w:ascii="Arial" w:hAnsi="Arial" w:cs="Arial"/>
                <w:szCs w:val="24"/>
              </w:rPr>
              <w:t>20,00</w:t>
            </w:r>
          </w:p>
        </w:tc>
        <w:tc>
          <w:tcPr>
            <w:tcW w:w="1134" w:type="dxa"/>
            <w:gridSpan w:val="2"/>
          </w:tcPr>
          <w:p w:rsidR="00CA4D1B" w:rsidRPr="00DC676B" w:rsidRDefault="00CA4D1B" w:rsidP="008C4E80">
            <w:pPr>
              <w:tabs>
                <w:tab w:val="decimal" w:pos="7534"/>
              </w:tabs>
              <w:spacing w:before="40" w:after="40"/>
              <w:ind w:right="44"/>
              <w:rPr>
                <w:rFonts w:ascii="Arial" w:hAnsi="Arial" w:cs="Arial"/>
                <w:szCs w:val="24"/>
              </w:rPr>
            </w:pPr>
            <w:r w:rsidRPr="00DC676B">
              <w:rPr>
                <w:rFonts w:ascii="Arial" w:hAnsi="Arial" w:cs="Arial"/>
                <w:szCs w:val="24"/>
              </w:rPr>
              <w:t>130,00</w:t>
            </w:r>
          </w:p>
        </w:tc>
        <w:tc>
          <w:tcPr>
            <w:tcW w:w="1418" w:type="dxa"/>
            <w:gridSpan w:val="2"/>
          </w:tcPr>
          <w:p w:rsidR="00CA4D1B" w:rsidRPr="00DC676B" w:rsidRDefault="00CA4D1B" w:rsidP="008C4E80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DC676B">
              <w:rPr>
                <w:rFonts w:ascii="Arial" w:hAnsi="Arial" w:cs="Arial"/>
                <w:szCs w:val="24"/>
              </w:rPr>
              <w:t>26,00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:rsidR="00CA4D1B" w:rsidRPr="00B71708" w:rsidRDefault="00CA4D1B" w:rsidP="008C4E80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  <w:shd w:val="clear" w:color="auto" w:fill="D9D9D9"/>
          </w:tcPr>
          <w:p w:rsidR="00CA4D1B" w:rsidRPr="00B71708" w:rsidRDefault="00CA4D1B" w:rsidP="008C4E80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Total TVA</w:t>
            </w:r>
          </w:p>
        </w:tc>
        <w:tc>
          <w:tcPr>
            <w:tcW w:w="2234" w:type="dxa"/>
            <w:gridSpan w:val="3"/>
            <w:tcBorders>
              <w:top w:val="nil"/>
            </w:tcBorders>
          </w:tcPr>
          <w:p w:rsidR="00CA4D1B" w:rsidRPr="00B71708" w:rsidRDefault="00CA4D1B" w:rsidP="008C4E80">
            <w:pPr>
              <w:tabs>
                <w:tab w:val="decimal" w:pos="1444"/>
              </w:tabs>
              <w:spacing w:before="40" w:after="40"/>
              <w:ind w:right="388"/>
              <w:jc w:val="right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-26,00</w:t>
            </w:r>
          </w:p>
        </w:tc>
      </w:tr>
      <w:tr w:rsidR="00CA4D1B" w:rsidTr="00DC676B">
        <w:trPr>
          <w:jc w:val="center"/>
        </w:trPr>
        <w:tc>
          <w:tcPr>
            <w:tcW w:w="534" w:type="dxa"/>
            <w:tcBorders>
              <w:top w:val="nil"/>
              <w:right w:val="nil"/>
            </w:tcBorders>
          </w:tcPr>
          <w:p w:rsidR="00CA4D1B" w:rsidRPr="00B71708" w:rsidRDefault="00CA4D1B" w:rsidP="008C4E80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CA4D1B" w:rsidRPr="00B71708" w:rsidRDefault="00CA4D1B" w:rsidP="008C4E80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CA4D1B" w:rsidRPr="00B71708" w:rsidRDefault="00CA4D1B" w:rsidP="008C4E80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CA4D1B" w:rsidRPr="00B71708" w:rsidRDefault="00CA4D1B" w:rsidP="008C4E80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</w:tcBorders>
          </w:tcPr>
          <w:p w:rsidR="00CA4D1B" w:rsidRPr="00B71708" w:rsidRDefault="00CA4D1B" w:rsidP="008C4E80">
            <w:pPr>
              <w:tabs>
                <w:tab w:val="decimal" w:pos="441"/>
              </w:tabs>
              <w:spacing w:before="40" w:after="4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126" w:type="dxa"/>
            <w:gridSpan w:val="4"/>
            <w:shd w:val="clear" w:color="auto" w:fill="D9D9D9"/>
            <w:vAlign w:val="center"/>
          </w:tcPr>
          <w:p w:rsidR="00CA4D1B" w:rsidRPr="00DC676B" w:rsidRDefault="00CA4D1B" w:rsidP="008C4E80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DC676B">
              <w:rPr>
                <w:rFonts w:ascii="Arial" w:hAnsi="Arial" w:cs="Arial"/>
                <w:szCs w:val="24"/>
              </w:rPr>
              <w:t>Net à déduire (TTC)</w:t>
            </w:r>
          </w:p>
        </w:tc>
        <w:tc>
          <w:tcPr>
            <w:tcW w:w="2234" w:type="dxa"/>
            <w:gridSpan w:val="3"/>
          </w:tcPr>
          <w:p w:rsidR="00CA4D1B" w:rsidRPr="00DC676B" w:rsidRDefault="00CA4D1B" w:rsidP="008C4E80">
            <w:pPr>
              <w:tabs>
                <w:tab w:val="decimal" w:pos="1444"/>
              </w:tabs>
              <w:spacing w:before="40" w:after="40"/>
              <w:ind w:right="388"/>
              <w:jc w:val="right"/>
              <w:rPr>
                <w:rFonts w:ascii="Arial" w:hAnsi="Arial" w:cs="Arial"/>
                <w:szCs w:val="24"/>
              </w:rPr>
            </w:pPr>
            <w:r w:rsidRPr="00DC676B">
              <w:rPr>
                <w:rFonts w:ascii="Arial" w:hAnsi="Arial" w:cs="Arial"/>
                <w:szCs w:val="24"/>
              </w:rPr>
              <w:t>-156,00 €</w:t>
            </w:r>
          </w:p>
        </w:tc>
      </w:tr>
      <w:tr w:rsidR="00CA4D1B" w:rsidTr="000D619F">
        <w:trPr>
          <w:jc w:val="center"/>
        </w:trPr>
        <w:tc>
          <w:tcPr>
            <w:tcW w:w="10280" w:type="dxa"/>
            <w:gridSpan w:val="16"/>
          </w:tcPr>
          <w:p w:rsidR="00CA4D1B" w:rsidRPr="00B71708" w:rsidRDefault="00CA4D1B" w:rsidP="008C4E80">
            <w:pPr>
              <w:tabs>
                <w:tab w:val="decimal" w:pos="1444"/>
              </w:tabs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B71708">
              <w:rPr>
                <w:rFonts w:ascii="Arial" w:hAnsi="Arial" w:cs="Arial"/>
                <w:szCs w:val="24"/>
              </w:rPr>
              <w:t>Siret : 75113506606815 – APE : 4540Z – N° TVA intracom : FR93751135066 – Capital : 10 000,00 €</w:t>
            </w:r>
          </w:p>
        </w:tc>
      </w:tr>
    </w:tbl>
    <w:p w:rsidR="00CA4D1B" w:rsidRPr="008C4E80" w:rsidRDefault="00CA4D1B" w:rsidP="00356903">
      <w:pPr>
        <w:spacing w:after="6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:rsidR="00CA4D1B" w:rsidRPr="002F7460" w:rsidRDefault="00CA4D1B" w:rsidP="008C4E80">
      <w:pPr>
        <w:spacing w:after="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Annexe</w:t>
      </w:r>
      <w:r w:rsidRPr="002F7460">
        <w:rPr>
          <w:rFonts w:ascii="Arial" w:hAnsi="Arial" w:cs="Arial"/>
          <w:b/>
          <w:sz w:val="24"/>
          <w:szCs w:val="24"/>
        </w:rPr>
        <w:t xml:space="preserve"> 3 – Plan d’amortissement </w:t>
      </w:r>
      <w:r>
        <w:rPr>
          <w:rFonts w:ascii="Arial" w:hAnsi="Arial" w:cs="Arial"/>
          <w:b/>
          <w:sz w:val="24"/>
          <w:szCs w:val="24"/>
        </w:rPr>
        <w:t>non linéaire</w:t>
      </w:r>
    </w:p>
    <w:tbl>
      <w:tblPr>
        <w:tblW w:w="9777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1200"/>
        <w:gridCol w:w="1792"/>
        <w:gridCol w:w="1321"/>
        <w:gridCol w:w="664"/>
        <w:gridCol w:w="1523"/>
        <w:gridCol w:w="1869"/>
        <w:gridCol w:w="1408"/>
      </w:tblGrid>
      <w:tr w:rsidR="00CA4D1B" w:rsidRPr="005E5C74" w:rsidTr="00921276">
        <w:trPr>
          <w:trHeight w:val="300"/>
          <w:jc w:val="center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A4D1B" w:rsidRPr="008C4E80" w:rsidRDefault="00CA4D1B" w:rsidP="00D7321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C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Matériel informatique (Service expédition)</w:t>
            </w:r>
          </w:p>
        </w:tc>
      </w:tr>
      <w:tr w:rsidR="00CA4D1B" w:rsidRPr="00D7321B" w:rsidTr="00AF549E">
        <w:trPr>
          <w:trHeight w:val="300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AF549E">
            <w:pPr>
              <w:rPr>
                <w:rFonts w:ascii="Arial" w:hAnsi="Arial" w:cs="Arial"/>
                <w:sz w:val="22"/>
                <w:szCs w:val="22"/>
              </w:rPr>
            </w:pPr>
            <w:r w:rsidRPr="00AF549E">
              <w:rPr>
                <w:rFonts w:ascii="Arial" w:hAnsi="Arial" w:cs="Arial"/>
                <w:b/>
                <w:sz w:val="22"/>
                <w:szCs w:val="22"/>
              </w:rPr>
              <w:t>Base amortissable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5 500 €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921276">
            <w:pPr>
              <w:ind w:left="205"/>
              <w:rPr>
                <w:rFonts w:ascii="Arial" w:hAnsi="Arial" w:cs="Arial"/>
                <w:sz w:val="22"/>
                <w:szCs w:val="22"/>
              </w:rPr>
            </w:pPr>
            <w:r w:rsidRPr="00AF549E">
              <w:rPr>
                <w:rFonts w:ascii="Arial" w:hAnsi="Arial" w:cs="Arial"/>
                <w:b/>
                <w:sz w:val="22"/>
                <w:szCs w:val="22"/>
              </w:rPr>
              <w:t>Durée d’utilisation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5 ans</w:t>
            </w:r>
          </w:p>
        </w:tc>
      </w:tr>
      <w:tr w:rsidR="00CA4D1B" w:rsidRPr="00D7321B" w:rsidTr="00AF549E">
        <w:trPr>
          <w:trHeight w:val="300"/>
          <w:jc w:val="center"/>
        </w:trPr>
        <w:tc>
          <w:tcPr>
            <w:tcW w:w="4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AF549E">
            <w:pPr>
              <w:rPr>
                <w:rFonts w:ascii="Arial" w:hAnsi="Arial" w:cs="Arial"/>
                <w:sz w:val="22"/>
                <w:szCs w:val="22"/>
              </w:rPr>
            </w:pPr>
            <w:r w:rsidRPr="00AF549E">
              <w:rPr>
                <w:rFonts w:ascii="Arial" w:hAnsi="Arial" w:cs="Arial"/>
                <w:b/>
                <w:sz w:val="22"/>
                <w:szCs w:val="22"/>
              </w:rPr>
              <w:t>Date d’acquisition</w:t>
            </w:r>
            <w:r w:rsidRPr="00D507D8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20 mars 2014</w:t>
            </w:r>
          </w:p>
        </w:tc>
        <w:tc>
          <w:tcPr>
            <w:tcW w:w="54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921276">
            <w:pPr>
              <w:ind w:left="205"/>
              <w:rPr>
                <w:rFonts w:ascii="Arial" w:hAnsi="Arial" w:cs="Arial"/>
                <w:sz w:val="22"/>
                <w:szCs w:val="22"/>
              </w:rPr>
            </w:pPr>
            <w:r w:rsidRPr="00AF549E">
              <w:rPr>
                <w:rFonts w:ascii="Arial" w:hAnsi="Arial" w:cs="Arial"/>
                <w:b/>
                <w:sz w:val="22"/>
                <w:szCs w:val="22"/>
              </w:rPr>
              <w:t>Mode d’amortissement</w:t>
            </w:r>
            <w:r w:rsidRPr="00D507D8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 xml:space="preserve"> Unités d’œuvre</w:t>
            </w:r>
          </w:p>
        </w:tc>
      </w:tr>
      <w:tr w:rsidR="00CA4D1B" w:rsidRPr="00D7321B" w:rsidTr="00AF549E">
        <w:trPr>
          <w:trHeight w:val="300"/>
          <w:jc w:val="center"/>
        </w:trPr>
        <w:tc>
          <w:tcPr>
            <w:tcW w:w="4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AF54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 m</w:t>
            </w:r>
            <w:r w:rsidRPr="00AF549E">
              <w:rPr>
                <w:rFonts w:ascii="Arial" w:hAnsi="Arial" w:cs="Arial"/>
                <w:b/>
                <w:sz w:val="22"/>
                <w:szCs w:val="22"/>
              </w:rPr>
              <w:t>ise en service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31 mars 2014</w:t>
            </w:r>
          </w:p>
        </w:tc>
        <w:tc>
          <w:tcPr>
            <w:tcW w:w="5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921276">
            <w:pPr>
              <w:ind w:left="205"/>
              <w:rPr>
                <w:rFonts w:ascii="Arial" w:hAnsi="Arial" w:cs="Arial"/>
                <w:sz w:val="22"/>
                <w:szCs w:val="22"/>
              </w:rPr>
            </w:pPr>
            <w:r w:rsidRPr="00AF549E">
              <w:rPr>
                <w:rFonts w:ascii="Arial" w:hAnsi="Arial" w:cs="Arial"/>
                <w:b/>
                <w:sz w:val="22"/>
                <w:szCs w:val="22"/>
              </w:rPr>
              <w:t>Unité d’œuvre</w:t>
            </w:r>
            <w:r w:rsidRPr="00D507D8">
              <w:rPr>
                <w:rFonts w:ascii="Arial" w:hAnsi="Arial" w:cs="Arial"/>
                <w:sz w:val="22"/>
                <w:szCs w:val="22"/>
              </w:rPr>
              <w:t xml:space="preserve">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D507D8">
              <w:rPr>
                <w:rFonts w:ascii="Arial" w:hAnsi="Arial" w:cs="Arial"/>
                <w:sz w:val="22"/>
                <w:szCs w:val="22"/>
              </w:rPr>
              <w:t>bre heures</w:t>
            </w:r>
            <w:r>
              <w:rPr>
                <w:rFonts w:ascii="Arial" w:hAnsi="Arial" w:cs="Arial"/>
                <w:sz w:val="22"/>
                <w:szCs w:val="22"/>
              </w:rPr>
              <w:t xml:space="preserve"> d’utilisation</w:t>
            </w:r>
          </w:p>
        </w:tc>
      </w:tr>
      <w:tr w:rsidR="00CA4D1B" w:rsidRPr="00D7321B" w:rsidTr="00FD2074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2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Exercice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2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Base amortissable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2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 d’heures</w:t>
            </w:r>
          </w:p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2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d’utilisation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2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Amortissements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2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VNC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fin d’exercice</w:t>
            </w:r>
          </w:p>
        </w:tc>
      </w:tr>
      <w:tr w:rsidR="00CA4D1B" w:rsidRPr="00D7321B" w:rsidTr="00FD2074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D1B" w:rsidRPr="00D7321B" w:rsidRDefault="00CA4D1B" w:rsidP="00D732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4D1B" w:rsidRPr="00D7321B" w:rsidRDefault="00CA4D1B" w:rsidP="00D732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2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Dotation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7321B" w:rsidRDefault="00CA4D1B" w:rsidP="00D732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Cumulés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1B" w:rsidRPr="00D7321B" w:rsidRDefault="00CA4D1B" w:rsidP="00D732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A4D1B" w:rsidRPr="00D7321B" w:rsidTr="001A5F5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left" w:pos="690"/>
                <w:tab w:val="center" w:pos="79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687,50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687,50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962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4 812,50</w:t>
            </w:r>
          </w:p>
        </w:tc>
      </w:tr>
      <w:tr w:rsidR="00CA4D1B" w:rsidRPr="00D7321B" w:rsidTr="001A5F5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600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1 457,50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2 145,00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962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3 355,00</w:t>
            </w:r>
          </w:p>
        </w:tc>
      </w:tr>
      <w:tr w:rsidR="00CA4D1B" w:rsidRPr="00D7321B" w:rsidTr="001A5F5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400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1 155,00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3 300,00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962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2 200,00</w:t>
            </w:r>
          </w:p>
        </w:tc>
      </w:tr>
      <w:tr w:rsidR="00CA4D1B" w:rsidRPr="00D7321B" w:rsidTr="001A5F5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1 100,00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4 400,00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962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1 100,00</w:t>
            </w:r>
          </w:p>
        </w:tc>
      </w:tr>
      <w:tr w:rsidR="00CA4D1B" w:rsidRPr="00D7321B" w:rsidTr="001A5F5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507D8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1 100,00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1077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5 500,00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D507D8" w:rsidRDefault="00CA4D1B" w:rsidP="00C66157">
            <w:pPr>
              <w:tabs>
                <w:tab w:val="decimal" w:pos="962"/>
              </w:tabs>
              <w:rPr>
                <w:rFonts w:ascii="Arial" w:hAnsi="Arial" w:cs="Arial"/>
                <w:sz w:val="22"/>
                <w:szCs w:val="22"/>
              </w:rPr>
            </w:pPr>
            <w:r w:rsidRPr="00D507D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A4D1B" w:rsidRPr="008C4E80" w:rsidRDefault="00CA4D1B" w:rsidP="00356903">
      <w:pPr>
        <w:spacing w:after="6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:rsidR="00CA4D1B" w:rsidRDefault="00CA4D1B" w:rsidP="008C4E80">
      <w:pPr>
        <w:spacing w:after="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Annexe A -</w:t>
      </w:r>
      <w:r w:rsidRPr="002F7460">
        <w:rPr>
          <w:rFonts w:ascii="Arial" w:hAnsi="Arial" w:cs="Arial"/>
          <w:b/>
          <w:sz w:val="24"/>
          <w:szCs w:val="24"/>
        </w:rPr>
        <w:t xml:space="preserve"> Plan d’amortissement linéaire</w:t>
      </w:r>
      <w:r>
        <w:rPr>
          <w:rFonts w:ascii="Arial" w:hAnsi="Arial" w:cs="Arial"/>
          <w:b/>
          <w:sz w:val="24"/>
          <w:szCs w:val="24"/>
        </w:rPr>
        <w:t xml:space="preserve"> (à compléter)</w:t>
      </w:r>
    </w:p>
    <w:tbl>
      <w:tblPr>
        <w:tblW w:w="9815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1200"/>
        <w:gridCol w:w="2277"/>
        <w:gridCol w:w="836"/>
        <w:gridCol w:w="1304"/>
        <w:gridCol w:w="2268"/>
        <w:gridCol w:w="1930"/>
      </w:tblGrid>
      <w:tr w:rsidR="00CA4D1B" w:rsidRPr="005E5C74" w:rsidTr="007849E4">
        <w:trPr>
          <w:trHeight w:val="300"/>
          <w:jc w:val="center"/>
        </w:trPr>
        <w:tc>
          <w:tcPr>
            <w:tcW w:w="9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A4D1B" w:rsidRPr="008C4E80" w:rsidRDefault="00CA4D1B" w:rsidP="007849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C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Matériel informatique (Service expédition)</w:t>
            </w:r>
          </w:p>
        </w:tc>
      </w:tr>
      <w:tr w:rsidR="00CA4D1B" w:rsidRPr="00D7321B" w:rsidTr="007849E4">
        <w:trPr>
          <w:trHeight w:val="300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7849E4">
            <w:pPr>
              <w:rPr>
                <w:rFonts w:ascii="Arial" w:hAnsi="Arial" w:cs="Arial"/>
                <w:sz w:val="22"/>
                <w:szCs w:val="22"/>
              </w:rPr>
            </w:pPr>
            <w:r w:rsidRPr="00AF549E">
              <w:rPr>
                <w:rFonts w:ascii="Arial" w:hAnsi="Arial" w:cs="Arial"/>
                <w:b/>
                <w:sz w:val="22"/>
                <w:szCs w:val="22"/>
              </w:rPr>
              <w:t>Base amortissable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5 500 €</w:t>
            </w:r>
          </w:p>
        </w:tc>
        <w:tc>
          <w:tcPr>
            <w:tcW w:w="55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sz w:val="22"/>
                <w:szCs w:val="22"/>
              </w:rPr>
              <w:t>Durée d’utilisation :</w:t>
            </w:r>
            <w:r w:rsidRPr="005E5C74">
              <w:rPr>
                <w:rFonts w:ascii="Arial" w:hAnsi="Arial" w:cs="Arial"/>
                <w:sz w:val="22"/>
                <w:szCs w:val="22"/>
              </w:rPr>
              <w:t xml:space="preserve"> 5 ans</w:t>
            </w:r>
          </w:p>
        </w:tc>
      </w:tr>
      <w:tr w:rsidR="00CA4D1B" w:rsidRPr="00D7321B" w:rsidTr="007849E4">
        <w:trPr>
          <w:trHeight w:val="300"/>
          <w:jc w:val="center"/>
        </w:trPr>
        <w:tc>
          <w:tcPr>
            <w:tcW w:w="4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7849E4">
            <w:pPr>
              <w:rPr>
                <w:rFonts w:ascii="Arial" w:hAnsi="Arial" w:cs="Arial"/>
                <w:sz w:val="22"/>
                <w:szCs w:val="22"/>
              </w:rPr>
            </w:pPr>
            <w:r w:rsidRPr="00AF549E">
              <w:rPr>
                <w:rFonts w:ascii="Arial" w:hAnsi="Arial" w:cs="Arial"/>
                <w:b/>
                <w:sz w:val="22"/>
                <w:szCs w:val="22"/>
              </w:rPr>
              <w:t>Date d’acquisition</w:t>
            </w:r>
            <w:r w:rsidRPr="00D507D8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20 mars 2014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sz w:val="22"/>
                <w:szCs w:val="22"/>
              </w:rPr>
              <w:t>Mode d’amortissement</w:t>
            </w:r>
            <w:r w:rsidRPr="005E5C74">
              <w:rPr>
                <w:rFonts w:ascii="Arial" w:hAnsi="Arial" w:cs="Arial"/>
                <w:sz w:val="22"/>
                <w:szCs w:val="22"/>
              </w:rPr>
              <w:t> : Linéaire</w:t>
            </w:r>
          </w:p>
        </w:tc>
      </w:tr>
      <w:tr w:rsidR="00CA4D1B" w:rsidRPr="00D7321B" w:rsidTr="007849E4">
        <w:trPr>
          <w:trHeight w:val="300"/>
          <w:jc w:val="center"/>
        </w:trPr>
        <w:tc>
          <w:tcPr>
            <w:tcW w:w="4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4D1B" w:rsidRPr="00D507D8" w:rsidRDefault="00CA4D1B" w:rsidP="007849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 m</w:t>
            </w:r>
            <w:r w:rsidRPr="00AF549E">
              <w:rPr>
                <w:rFonts w:ascii="Arial" w:hAnsi="Arial" w:cs="Arial"/>
                <w:b/>
                <w:sz w:val="22"/>
                <w:szCs w:val="22"/>
              </w:rPr>
              <w:t>ise en service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7D8">
              <w:rPr>
                <w:rFonts w:ascii="Arial" w:hAnsi="Arial" w:cs="Arial"/>
                <w:sz w:val="22"/>
                <w:szCs w:val="22"/>
              </w:rPr>
              <w:t>31 mars 2014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sz w:val="22"/>
                <w:szCs w:val="22"/>
              </w:rPr>
              <w:t>Taux d’amortissement :</w:t>
            </w:r>
            <w:r w:rsidRPr="005E5C74">
              <w:rPr>
                <w:rFonts w:ascii="Arial" w:hAnsi="Arial" w:cs="Arial"/>
                <w:sz w:val="22"/>
                <w:szCs w:val="22"/>
              </w:rPr>
              <w:t xml:space="preserve"> 20 %</w:t>
            </w:r>
          </w:p>
        </w:tc>
      </w:tr>
      <w:tr w:rsidR="00CA4D1B" w:rsidRPr="005E5C74" w:rsidTr="007849E4">
        <w:trPr>
          <w:trHeight w:val="31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Exercice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5E22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Base amortissable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Amortissements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VNC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fin d’exercice</w:t>
            </w:r>
          </w:p>
        </w:tc>
      </w:tr>
      <w:tr w:rsidR="00CA4D1B" w:rsidRPr="005E5C74" w:rsidTr="007849E4">
        <w:trPr>
          <w:trHeight w:val="315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1B" w:rsidRPr="005E5C74" w:rsidRDefault="00CA4D1B" w:rsidP="007849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D1B" w:rsidRPr="005E5C74" w:rsidRDefault="00CA4D1B" w:rsidP="007849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C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Cumulés</w:t>
            </w: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1B" w:rsidRPr="005E5C74" w:rsidRDefault="00CA4D1B" w:rsidP="007849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A4D1B" w:rsidRPr="005E5C74" w:rsidTr="007849E4">
        <w:trPr>
          <w:trHeight w:val="35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left" w:pos="690"/>
                <w:tab w:val="center" w:pos="79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5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5C74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41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0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B" w:rsidRPr="005E5C74" w:rsidTr="007849E4">
        <w:trPr>
          <w:trHeight w:val="351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5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5C74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41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0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B" w:rsidRPr="005E5C74" w:rsidTr="007849E4">
        <w:trPr>
          <w:trHeight w:val="351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5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5C74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41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0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B" w:rsidRPr="005E5C74" w:rsidTr="007849E4">
        <w:trPr>
          <w:trHeight w:val="351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5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5C74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41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0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B" w:rsidRPr="005E5C74" w:rsidTr="007849E4">
        <w:trPr>
          <w:trHeight w:val="351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5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5C74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41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0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B" w:rsidRPr="005E5C74" w:rsidTr="007849E4">
        <w:trPr>
          <w:trHeight w:val="351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5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C7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5C74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bookmarkStart w:id="0" w:name="_GoBack"/>
            <w:bookmarkEnd w:id="0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41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10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D1B" w:rsidRPr="005E5C74" w:rsidRDefault="00CA4D1B" w:rsidP="007849E4">
            <w:pPr>
              <w:tabs>
                <w:tab w:val="decimal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D1B" w:rsidRPr="00B52851" w:rsidRDefault="00CA4D1B" w:rsidP="00B52851">
      <w:pPr>
        <w:spacing w:after="60"/>
        <w:rPr>
          <w:rFonts w:ascii="Arial" w:hAnsi="Arial" w:cs="Arial"/>
          <w:b/>
          <w:sz w:val="12"/>
          <w:szCs w:val="24"/>
          <w:u w:val="single"/>
        </w:rPr>
      </w:pPr>
    </w:p>
    <w:sectPr w:rsidR="00CA4D1B" w:rsidRPr="00B52851" w:rsidSect="006B3AFE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D1B" w:rsidRDefault="00CA4D1B" w:rsidP="00F466D1">
      <w:r>
        <w:separator/>
      </w:r>
    </w:p>
  </w:endnote>
  <w:endnote w:type="continuationSeparator" w:id="0">
    <w:p w:rsidR="00CA4D1B" w:rsidRDefault="00CA4D1B" w:rsidP="00F46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1B" w:rsidRPr="002F7460" w:rsidRDefault="00CA4D1B" w:rsidP="00410526">
    <w:pPr>
      <w:widowControl w:val="0"/>
      <w:tabs>
        <w:tab w:val="center" w:pos="4536"/>
        <w:tab w:val="right" w:pos="8364"/>
      </w:tabs>
      <w:autoSpaceDE w:val="0"/>
      <w:autoSpaceDN w:val="0"/>
      <w:adjustRightInd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14GF00C</w:t>
    </w:r>
    <w:r w:rsidRPr="002F7460">
      <w:rPr>
        <w:rFonts w:ascii="Arial" w:hAnsi="Arial" w:cs="Arial"/>
        <w:sz w:val="24"/>
        <w:szCs w:val="24"/>
      </w:rPr>
      <w:tab/>
    </w:r>
    <w:r w:rsidRPr="002F7460">
      <w:rPr>
        <w:rFonts w:ascii="Arial" w:hAnsi="Arial" w:cs="Arial"/>
        <w:sz w:val="24"/>
        <w:szCs w:val="24"/>
      </w:rPr>
      <w:tab/>
      <w:t xml:space="preserve">Page </w:t>
    </w:r>
    <w:r w:rsidRPr="002F7460">
      <w:rPr>
        <w:rFonts w:ascii="Arial" w:hAnsi="Arial" w:cs="Arial"/>
        <w:bCs/>
        <w:sz w:val="24"/>
        <w:szCs w:val="24"/>
      </w:rPr>
      <w:fldChar w:fldCharType="begin"/>
    </w:r>
    <w:r w:rsidRPr="002F7460">
      <w:rPr>
        <w:rFonts w:ascii="Arial" w:hAnsi="Arial" w:cs="Arial"/>
        <w:bCs/>
        <w:sz w:val="24"/>
        <w:szCs w:val="24"/>
      </w:rPr>
      <w:instrText>PAGE</w:instrText>
    </w:r>
    <w:r w:rsidRPr="002F7460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1</w:t>
    </w:r>
    <w:r w:rsidRPr="002F7460">
      <w:rPr>
        <w:rFonts w:ascii="Arial" w:hAnsi="Arial" w:cs="Arial"/>
        <w:bCs/>
        <w:sz w:val="24"/>
        <w:szCs w:val="24"/>
      </w:rPr>
      <w:fldChar w:fldCharType="end"/>
    </w:r>
    <w:r w:rsidRPr="002F7460">
      <w:rPr>
        <w:rFonts w:ascii="Arial" w:hAnsi="Arial" w:cs="Arial"/>
        <w:sz w:val="24"/>
        <w:szCs w:val="24"/>
      </w:rPr>
      <w:t xml:space="preserve"> sur </w:t>
    </w:r>
    <w:r w:rsidRPr="002F7460">
      <w:rPr>
        <w:rFonts w:ascii="Arial" w:hAnsi="Arial" w:cs="Arial"/>
        <w:bCs/>
        <w:sz w:val="24"/>
        <w:szCs w:val="24"/>
      </w:rPr>
      <w:fldChar w:fldCharType="begin"/>
    </w:r>
    <w:r w:rsidRPr="002F7460">
      <w:rPr>
        <w:rFonts w:ascii="Arial" w:hAnsi="Arial" w:cs="Arial"/>
        <w:bCs/>
        <w:sz w:val="24"/>
        <w:szCs w:val="24"/>
      </w:rPr>
      <w:instrText>NUMPAGES</w:instrText>
    </w:r>
    <w:r w:rsidRPr="002F7460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3</w:t>
    </w:r>
    <w:r w:rsidRPr="002F7460">
      <w:rPr>
        <w:rFonts w:ascii="Arial" w:hAnsi="Arial" w:cs="Arial"/>
        <w:bCs/>
        <w:sz w:val="24"/>
        <w:szCs w:val="24"/>
      </w:rPr>
      <w:fldChar w:fldCharType="end"/>
    </w:r>
  </w:p>
  <w:p w:rsidR="00CA4D1B" w:rsidRPr="00410526" w:rsidRDefault="00CA4D1B" w:rsidP="004105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D1B" w:rsidRDefault="00CA4D1B" w:rsidP="00F466D1">
      <w:r>
        <w:separator/>
      </w:r>
    </w:p>
  </w:footnote>
  <w:footnote w:type="continuationSeparator" w:id="0">
    <w:p w:rsidR="00CA4D1B" w:rsidRDefault="00CA4D1B" w:rsidP="00F46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62267"/>
    <w:multiLevelType w:val="hybridMultilevel"/>
    <w:tmpl w:val="E1E21C0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52510"/>
    <w:multiLevelType w:val="hybridMultilevel"/>
    <w:tmpl w:val="685C1A5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54362D"/>
    <w:multiLevelType w:val="hybridMultilevel"/>
    <w:tmpl w:val="61347DDE"/>
    <w:lvl w:ilvl="0" w:tplc="33B87AD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03EE2D74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223488A6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19F33B5"/>
    <w:multiLevelType w:val="hybridMultilevel"/>
    <w:tmpl w:val="C486ED1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903"/>
    <w:rsid w:val="00041F3E"/>
    <w:rsid w:val="00043F13"/>
    <w:rsid w:val="000D619F"/>
    <w:rsid w:val="00133A94"/>
    <w:rsid w:val="00177FF4"/>
    <w:rsid w:val="001A5F5D"/>
    <w:rsid w:val="001B408B"/>
    <w:rsid w:val="001C4C7E"/>
    <w:rsid w:val="001D2350"/>
    <w:rsid w:val="001F58C4"/>
    <w:rsid w:val="00246AC8"/>
    <w:rsid w:val="00252BC4"/>
    <w:rsid w:val="002758E2"/>
    <w:rsid w:val="0029664F"/>
    <w:rsid w:val="002D0C0F"/>
    <w:rsid w:val="002D74E3"/>
    <w:rsid w:val="002E5BAE"/>
    <w:rsid w:val="002F7460"/>
    <w:rsid w:val="00356903"/>
    <w:rsid w:val="003632FA"/>
    <w:rsid w:val="00367BBE"/>
    <w:rsid w:val="00372362"/>
    <w:rsid w:val="00373E5E"/>
    <w:rsid w:val="0038203B"/>
    <w:rsid w:val="003D2D87"/>
    <w:rsid w:val="003D3A16"/>
    <w:rsid w:val="003D7CFF"/>
    <w:rsid w:val="00410526"/>
    <w:rsid w:val="00452DFC"/>
    <w:rsid w:val="004652E4"/>
    <w:rsid w:val="004B2EFC"/>
    <w:rsid w:val="004F340A"/>
    <w:rsid w:val="005063E8"/>
    <w:rsid w:val="00553FA2"/>
    <w:rsid w:val="0058031F"/>
    <w:rsid w:val="00595ED1"/>
    <w:rsid w:val="005E228E"/>
    <w:rsid w:val="005E5C74"/>
    <w:rsid w:val="00601E49"/>
    <w:rsid w:val="0067365F"/>
    <w:rsid w:val="006854FB"/>
    <w:rsid w:val="006B3AFE"/>
    <w:rsid w:val="006C067B"/>
    <w:rsid w:val="006C5D46"/>
    <w:rsid w:val="0070655C"/>
    <w:rsid w:val="00720CE1"/>
    <w:rsid w:val="00733DEF"/>
    <w:rsid w:val="007849E4"/>
    <w:rsid w:val="007A0866"/>
    <w:rsid w:val="007E59A8"/>
    <w:rsid w:val="00810B32"/>
    <w:rsid w:val="0082762F"/>
    <w:rsid w:val="00896DB7"/>
    <w:rsid w:val="008A6969"/>
    <w:rsid w:val="008C4E80"/>
    <w:rsid w:val="00905A71"/>
    <w:rsid w:val="009119EB"/>
    <w:rsid w:val="00921276"/>
    <w:rsid w:val="00935BE4"/>
    <w:rsid w:val="009E4CE2"/>
    <w:rsid w:val="00A036A7"/>
    <w:rsid w:val="00A15604"/>
    <w:rsid w:val="00A34673"/>
    <w:rsid w:val="00AB4133"/>
    <w:rsid w:val="00AF549E"/>
    <w:rsid w:val="00B43A20"/>
    <w:rsid w:val="00B43CA0"/>
    <w:rsid w:val="00B52851"/>
    <w:rsid w:val="00B54ADB"/>
    <w:rsid w:val="00B71708"/>
    <w:rsid w:val="00B8624C"/>
    <w:rsid w:val="00C44855"/>
    <w:rsid w:val="00C66157"/>
    <w:rsid w:val="00C71792"/>
    <w:rsid w:val="00C77301"/>
    <w:rsid w:val="00CA4D1B"/>
    <w:rsid w:val="00D10255"/>
    <w:rsid w:val="00D33183"/>
    <w:rsid w:val="00D40BAF"/>
    <w:rsid w:val="00D507D8"/>
    <w:rsid w:val="00D5290F"/>
    <w:rsid w:val="00D7321B"/>
    <w:rsid w:val="00D82376"/>
    <w:rsid w:val="00DB207F"/>
    <w:rsid w:val="00DC52B4"/>
    <w:rsid w:val="00DC676B"/>
    <w:rsid w:val="00DF6546"/>
    <w:rsid w:val="00E01DFD"/>
    <w:rsid w:val="00E24CEB"/>
    <w:rsid w:val="00EC5070"/>
    <w:rsid w:val="00EE28D0"/>
    <w:rsid w:val="00F22DE0"/>
    <w:rsid w:val="00F466D1"/>
    <w:rsid w:val="00F54C9B"/>
    <w:rsid w:val="00F94869"/>
    <w:rsid w:val="00FD2074"/>
    <w:rsid w:val="00FE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2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56903"/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6903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99"/>
    <w:rsid w:val="00356903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4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66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66D1"/>
    <w:rPr>
      <w:rFonts w:ascii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F466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66D1"/>
    <w:rPr>
      <w:rFonts w:ascii="Times New Roman" w:hAnsi="Times New Roman" w:cs="Times New Roman"/>
      <w:sz w:val="20"/>
      <w:szCs w:val="20"/>
      <w:lang w:eastAsia="fr-FR"/>
    </w:rPr>
  </w:style>
  <w:style w:type="paragraph" w:styleId="NoSpacing">
    <w:name w:val="No Spacing"/>
    <w:uiPriority w:val="99"/>
    <w:qFormat/>
    <w:rsid w:val="00133A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8">
    <w:name w:val="Font Style18"/>
    <w:uiPriority w:val="99"/>
    <w:rsid w:val="00133A94"/>
    <w:rPr>
      <w:rFonts w:ascii="Arial" w:hAnsi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ycloos.fr/product.php?id_product=3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1000</Words>
  <Characters>5505</Characters>
  <Application>Microsoft Office Outlook</Application>
  <DocSecurity>0</DocSecurity>
  <Lines>0</Lines>
  <Paragraphs>0</Paragraphs>
  <ScaleCrop>false</ScaleCrop>
  <Company>Rectorat Montpellier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BACCALAURÉAT TECHNOLOGIQUE STMG</dc:title>
  <dc:subject/>
  <dc:creator/>
  <cp:keywords/>
  <dc:description/>
  <cp:lastModifiedBy>MEN</cp:lastModifiedBy>
  <cp:revision>2</cp:revision>
  <dcterms:created xsi:type="dcterms:W3CDTF">2014-04-27T17:35:00Z</dcterms:created>
  <dcterms:modified xsi:type="dcterms:W3CDTF">2014-04-27T17:35:00Z</dcterms:modified>
</cp:coreProperties>
</file>