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9B" w:rsidRDefault="00B333D4">
      <w:r>
        <w:rPr>
          <w:noProof/>
          <w:lang w:eastAsia="fr-F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7.85pt;margin-top:-10.85pt;width:382.5pt;height:209.25pt;z-index:25165824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FB7F0E" w:rsidRDefault="00FB7F0E" w:rsidP="00FB7F0E">
                  <w:pPr>
                    <w:jc w:val="both"/>
                    <w:rPr>
                      <w:b/>
                    </w:rPr>
                  </w:pPr>
                </w:p>
                <w:p w:rsidR="00FB7F0E" w:rsidRDefault="007F52C4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7F52C4">
                    <w:rPr>
                      <w:rFonts w:ascii="Lucida Handwriting" w:hAnsi="Lucida Handwriting"/>
                      <w:sz w:val="20"/>
                      <w:szCs w:val="20"/>
                      <w:highlight w:val="cyan"/>
                    </w:rPr>
                    <w:t>Ne pas oublier</w:t>
                  </w:r>
                </w:p>
                <w:p w:rsidR="00FB7F0E" w:rsidRDefault="00FB7F0E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FB7F0E" w:rsidRPr="00FB7F0E" w:rsidRDefault="007F52C4" w:rsidP="00FB7F0E">
                  <w:pPr>
                    <w:pStyle w:val="Paragraphedeliste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>
                    <w:rPr>
                      <w:rFonts w:ascii="Lucida Handwriting" w:hAnsi="Lucida Handwriting"/>
                      <w:sz w:val="20"/>
                      <w:szCs w:val="20"/>
                    </w:rPr>
                    <w:t>Heures supplémentaires</w:t>
                  </w:r>
                </w:p>
                <w:p w:rsidR="00FB7F0E" w:rsidRPr="00FB7F0E" w:rsidRDefault="00FB7F0E" w:rsidP="00FB7F0E">
                  <w:pPr>
                    <w:ind w:left="360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</w:p>
                <w:p w:rsidR="007F52C4" w:rsidRPr="007F52C4" w:rsidRDefault="007F52C4" w:rsidP="007F52C4">
                  <w:pPr>
                    <w:pStyle w:val="Paragraphedeliste"/>
                    <w:numPr>
                      <w:ilvl w:val="0"/>
                      <w:numId w:val="3"/>
                    </w:numPr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7F52C4">
                    <w:rPr>
                      <w:rFonts w:ascii="Lucida Handwriting" w:hAnsi="Lucida Handwriting"/>
                      <w:sz w:val="20"/>
                      <w:szCs w:val="20"/>
                    </w:rPr>
                    <w:t>Etablir une fiche de synthèse sur les règles concernant le calcul des heures supplémentaires qui s’appliquent à CB2C</w:t>
                  </w:r>
                </w:p>
                <w:p w:rsidR="007F52C4" w:rsidRPr="007F52C4" w:rsidRDefault="007F52C4" w:rsidP="007F52C4">
                  <w:pPr>
                    <w:pStyle w:val="Paragraphedeliste"/>
                    <w:numPr>
                      <w:ilvl w:val="0"/>
                      <w:numId w:val="3"/>
                    </w:numPr>
                    <w:spacing w:after="200" w:line="276" w:lineRule="auto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7F52C4">
                    <w:rPr>
                      <w:rFonts w:ascii="Lucida Handwriting" w:hAnsi="Lucida Handwriting"/>
                      <w:sz w:val="20"/>
                      <w:szCs w:val="20"/>
                    </w:rPr>
                    <w:t xml:space="preserve">Créer un tableau automatisé pour suivre mensuellement le nombre d’heures supplémentaires de chaque salarié non cadre. </w:t>
                  </w:r>
                </w:p>
                <w:p w:rsidR="007F52C4" w:rsidRPr="007F52C4" w:rsidRDefault="007F52C4" w:rsidP="007F52C4">
                  <w:pPr>
                    <w:pStyle w:val="Paragraphedeliste"/>
                    <w:numPr>
                      <w:ilvl w:val="0"/>
                      <w:numId w:val="3"/>
                    </w:numPr>
                    <w:spacing w:after="200" w:line="276" w:lineRule="auto"/>
                    <w:jc w:val="both"/>
                    <w:rPr>
                      <w:rFonts w:ascii="Lucida Handwriting" w:hAnsi="Lucida Handwriting"/>
                      <w:sz w:val="20"/>
                      <w:szCs w:val="20"/>
                    </w:rPr>
                  </w:pPr>
                  <w:r w:rsidRPr="007F52C4">
                    <w:rPr>
                      <w:rFonts w:ascii="Lucida Handwriting" w:hAnsi="Lucida Handwriting"/>
                      <w:sz w:val="20"/>
                      <w:szCs w:val="20"/>
                    </w:rPr>
                    <w:t>Procéder à la saisie pour préparer la paie d’avril</w:t>
                  </w:r>
                </w:p>
                <w:p w:rsidR="00FB7F0E" w:rsidRDefault="00FB7F0E"/>
              </w:txbxContent>
            </v:textbox>
          </v:shape>
        </w:pict>
      </w:r>
    </w:p>
    <w:sectPr w:rsidR="0056049B" w:rsidSect="00560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947"/>
    <w:multiLevelType w:val="hybridMultilevel"/>
    <w:tmpl w:val="D58858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6E725A"/>
    <w:multiLevelType w:val="hybridMultilevel"/>
    <w:tmpl w:val="0D028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E2584D"/>
    <w:multiLevelType w:val="hybridMultilevel"/>
    <w:tmpl w:val="ABC07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F0E"/>
    <w:rsid w:val="00041DCF"/>
    <w:rsid w:val="0056049B"/>
    <w:rsid w:val="006A4317"/>
    <w:rsid w:val="00710CEA"/>
    <w:rsid w:val="007F52C4"/>
    <w:rsid w:val="00B333D4"/>
    <w:rsid w:val="00DB4969"/>
    <w:rsid w:val="00FB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4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7F0E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</dc:creator>
  <cp:lastModifiedBy>Util</cp:lastModifiedBy>
  <cp:revision>3</cp:revision>
  <dcterms:created xsi:type="dcterms:W3CDTF">2016-06-23T09:50:00Z</dcterms:created>
  <dcterms:modified xsi:type="dcterms:W3CDTF">2016-06-23T10:07:00Z</dcterms:modified>
</cp:coreProperties>
</file>