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jpeg" ContentType="image/jpeg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4C" w:rsidRPr="00E85C04" w:rsidRDefault="00B6024C" w:rsidP="00B6024C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993600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6350</wp:posOffset>
            </wp:positionV>
            <wp:extent cx="746760" cy="739775"/>
            <wp:effectExtent l="19050" t="0" r="0" b="0"/>
            <wp:wrapSquare wrapText="bothSides"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>Centre de Ressources Comptabilité Finance</w:t>
      </w:r>
    </w:p>
    <w:p w:rsidR="00B6024C" w:rsidRPr="004563F0" w:rsidRDefault="00B6024C" w:rsidP="00B6024C">
      <w:pPr>
        <w:rPr>
          <w:sz w:val="20"/>
        </w:rPr>
      </w:pPr>
      <w:r w:rsidRPr="004563F0">
        <w:rPr>
          <w:sz w:val="20"/>
        </w:rPr>
        <w:t>Lycée MARIE CURIE</w:t>
      </w:r>
    </w:p>
    <w:p w:rsidR="00B6024C" w:rsidRPr="004563F0" w:rsidRDefault="00B6024C" w:rsidP="00B6024C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6024C" w:rsidRPr="004563F0" w:rsidRDefault="00B6024C" w:rsidP="00B6024C">
      <w:pPr>
        <w:rPr>
          <w:sz w:val="16"/>
        </w:rPr>
      </w:pPr>
      <w:r w:rsidRPr="004563F0">
        <w:rPr>
          <w:sz w:val="20"/>
        </w:rPr>
        <w:t>38435 ECHIROLLES cedex</w:t>
      </w:r>
    </w:p>
    <w:p w:rsidR="00B6024C" w:rsidRPr="00E85C04" w:rsidRDefault="00FF6A89" w:rsidP="00883B7B">
      <w:pPr>
        <w:pStyle w:val="Liste"/>
        <w:numPr>
          <w:ilvl w:val="0"/>
          <w:numId w:val="0"/>
        </w:numPr>
        <w:jc w:val="left"/>
        <w:rPr>
          <w:b/>
          <w:sz w:val="18"/>
          <w:lang w:val="nl-NL"/>
        </w:rPr>
      </w:pPr>
      <w:hyperlink r:id="rId9" w:history="1">
        <w:r w:rsidR="00B6024C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B6024C">
        <w:rPr>
          <w:b/>
          <w:sz w:val="18"/>
          <w:lang w:val="nl-NL"/>
        </w:rPr>
        <w:t xml:space="preserve"> </w:t>
      </w:r>
    </w:p>
    <w:p w:rsidR="00B6024C" w:rsidRPr="004563F0" w:rsidRDefault="00B6024C" w:rsidP="00883B7B">
      <w:pPr>
        <w:pStyle w:val="Liste"/>
        <w:numPr>
          <w:ilvl w:val="0"/>
          <w:numId w:val="0"/>
        </w:numPr>
        <w:jc w:val="center"/>
        <w:rPr>
          <w:b/>
          <w:sz w:val="20"/>
          <w:lang w:val="nl-NL"/>
        </w:rPr>
      </w:pPr>
    </w:p>
    <w:p w:rsidR="00B6024C" w:rsidRPr="004563F0" w:rsidRDefault="00B6024C" w:rsidP="00883B7B">
      <w:pPr>
        <w:pStyle w:val="Liste"/>
        <w:numPr>
          <w:ilvl w:val="0"/>
          <w:numId w:val="0"/>
        </w:numPr>
        <w:jc w:val="center"/>
        <w:rPr>
          <w:b/>
          <w:sz w:val="20"/>
        </w:rPr>
      </w:pPr>
    </w:p>
    <w:p w:rsidR="00B6024C" w:rsidRPr="00B6024C" w:rsidRDefault="00B6024C" w:rsidP="00B6024C">
      <w:pPr>
        <w:pStyle w:val="Titre"/>
        <w:ind w:right="848"/>
        <w:rPr>
          <w:b w:val="0"/>
          <w:caps/>
          <w:noProof/>
          <w:sz w:val="32"/>
          <w:szCs w:val="32"/>
        </w:rPr>
      </w:pPr>
      <w:r w:rsidRPr="00B6024C">
        <w:rPr>
          <w:noProof/>
          <w:sz w:val="32"/>
          <w:szCs w:val="32"/>
        </w:rPr>
        <w:drawing>
          <wp:anchor distT="0" distB="0" distL="114300" distR="114300" simplePos="0" relativeHeight="25199462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88265</wp:posOffset>
            </wp:positionV>
            <wp:extent cx="1731010" cy="735965"/>
            <wp:effectExtent l="19050" t="0" r="2540" b="0"/>
            <wp:wrapTight wrapText="bothSides">
              <wp:wrapPolygon edited="0">
                <wp:start x="-238" y="0"/>
                <wp:lineTo x="-238" y="21246"/>
                <wp:lineTo x="21632" y="21246"/>
                <wp:lineTo x="21632" y="0"/>
                <wp:lineTo x="-238" y="0"/>
              </wp:wrapPolygon>
            </wp:wrapTight>
            <wp:docPr id="3" name="Image 408" descr="C:\Users\vials\Desktop\logoDin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C:\Users\vials\Desktop\logoDin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24C">
        <w:rPr>
          <w:sz w:val="32"/>
          <w:szCs w:val="32"/>
        </w:rPr>
        <w:t>Qu’apporte l'environnement technologique au traitement de l’information financière</w:t>
      </w:r>
      <w:r w:rsidR="00627EBC">
        <w:rPr>
          <w:sz w:val="32"/>
          <w:szCs w:val="32"/>
        </w:rPr>
        <w:t xml:space="preserve"> </w:t>
      </w:r>
      <w:r w:rsidRPr="00B6024C">
        <w:rPr>
          <w:sz w:val="32"/>
          <w:szCs w:val="32"/>
        </w:rPr>
        <w:t>?</w:t>
      </w:r>
      <w:r w:rsidRPr="00B6024C">
        <w:rPr>
          <w:b w:val="0"/>
          <w:caps/>
          <w:noProof/>
          <w:sz w:val="32"/>
          <w:szCs w:val="32"/>
        </w:rPr>
        <w:t xml:space="preserve"> </w:t>
      </w:r>
      <w:r>
        <w:rPr>
          <w:b w:val="0"/>
          <w:caps/>
          <w:noProof/>
          <w:sz w:val="32"/>
          <w:szCs w:val="32"/>
        </w:rPr>
        <w:br/>
      </w:r>
      <w:bookmarkStart w:id="0" w:name="intitulé"/>
      <w:r w:rsidRPr="00B6024C">
        <w:rPr>
          <w:sz w:val="32"/>
          <w:szCs w:val="32"/>
        </w:rPr>
        <w:t>DINGO - séquence n°2</w:t>
      </w:r>
      <w:bookmarkEnd w:id="0"/>
    </w:p>
    <w:p w:rsidR="00B6024C" w:rsidRDefault="00B6024C" w:rsidP="00B6024C"/>
    <w:p w:rsidR="00A44261" w:rsidRDefault="00A44261" w:rsidP="00A44261">
      <w:r>
        <w:t>DINGO SA est distributeur en France d'appareils de chauffage bois-charbon. L’ensemble de la gamme chauffage et cuisson bénéficie grâce au choix des meilleurs fournisseurs, des techniques les plus performantes dans toutes les versions et toutes les énergies.</w:t>
      </w:r>
    </w:p>
    <w:p w:rsidR="00A44261" w:rsidRDefault="00A44261" w:rsidP="00A44261"/>
    <w:p w:rsidR="00A44261" w:rsidRDefault="00A44261" w:rsidP="00A44261">
      <w:r>
        <w:t xml:space="preserve">Vous disposez d'une description du contexte de l'entreprise dans le document </w:t>
      </w:r>
      <w:r w:rsidR="003C016A" w:rsidRPr="003C016A">
        <w:rPr>
          <w:b/>
          <w:i/>
        </w:rPr>
        <w:t>Dingo</w:t>
      </w:r>
      <w:r w:rsidRPr="003C016A">
        <w:rPr>
          <w:b/>
          <w:i/>
        </w:rPr>
        <w:t>Contexte</w:t>
      </w:r>
      <w:r w:rsidRPr="00A44261">
        <w:rPr>
          <w:b/>
          <w:i/>
        </w:rPr>
        <w:t>.doc</w:t>
      </w:r>
      <w:r>
        <w:t>.</w:t>
      </w:r>
    </w:p>
    <w:p w:rsidR="00A44261" w:rsidRDefault="00A44261" w:rsidP="00A44261"/>
    <w:p w:rsidR="00A44261" w:rsidRDefault="00A44261" w:rsidP="00A44261">
      <w:r>
        <w:t>M</w:t>
      </w:r>
      <w:r w:rsidR="00627EBC">
        <w:t>.</w:t>
      </w:r>
      <w:r>
        <w:t xml:space="preserve"> Vial, directeur administratif, et M</w:t>
      </w:r>
      <w:r w:rsidR="00627EBC">
        <w:t>.</w:t>
      </w:r>
      <w:r>
        <w:t xml:space="preserve"> Perrin, responsable comptabilité, ont constaté depuis plusieurs mois des retards croissants dans les paiements par les clients, et un nombre croissant de factures impayées.</w:t>
      </w:r>
    </w:p>
    <w:p w:rsidR="00667D6D" w:rsidRDefault="00667D6D" w:rsidP="00A44261">
      <w:r>
        <w:t>De plus, les réclamations clients sont nombreuses, suite au traitement non satisfaisant de leurs commandes (retards de livraison, livraisons incomplètes sans en être prévenu, erreurs de produits, etc.)</w:t>
      </w:r>
      <w:r w:rsidR="00627EBC">
        <w:t>.</w:t>
      </w:r>
    </w:p>
    <w:p w:rsidR="00A44261" w:rsidRDefault="00A44261" w:rsidP="00A44261">
      <w:r>
        <w:t>Devant les difficultés de gestion créées par cette situation, ils ont décidé de mettre au point un système de contrôle et de validation tout au long du processus commercial.</w:t>
      </w:r>
    </w:p>
    <w:p w:rsidR="00463E4D" w:rsidRDefault="00463E4D" w:rsidP="00463E4D">
      <w:pPr>
        <w:rPr>
          <w:b/>
          <w:i/>
          <w:u w:val="single"/>
        </w:rPr>
      </w:pPr>
    </w:p>
    <w:p w:rsidR="00A44261" w:rsidRDefault="00A44261" w:rsidP="00A44261"/>
    <w:p w:rsidR="00B059B9" w:rsidRDefault="00B059B9" w:rsidP="00A44261"/>
    <w:p w:rsidR="007D54DB" w:rsidRDefault="00B6024C" w:rsidP="00B6024C">
      <w:pPr>
        <w:pStyle w:val="Titre1"/>
      </w:pPr>
      <w:r>
        <w:t>Un système d’information imparfait</w:t>
      </w:r>
    </w:p>
    <w:p w:rsidR="00D2669E" w:rsidRDefault="00D2669E" w:rsidP="00683BAD">
      <w:r>
        <w:t>Vous disposez en</w:t>
      </w:r>
      <w:r w:rsidR="00402DEC">
        <w:rPr>
          <w:rStyle w:val="Rfrenceintense"/>
        </w:rPr>
        <w:t xml:space="preserve"> </w:t>
      </w:r>
      <w:r w:rsidR="00FF6A89">
        <w:rPr>
          <w:rStyle w:val="Rfrenceintense"/>
        </w:rPr>
        <w:fldChar w:fldCharType="begin"/>
      </w:r>
      <w:r w:rsidR="00402DEC">
        <w:rPr>
          <w:rStyle w:val="Rfrenceintense"/>
        </w:rPr>
        <w:instrText xml:space="preserve"> REF annexe1 \h </w:instrText>
      </w:r>
      <w:r w:rsidR="00FF6A89">
        <w:rPr>
          <w:rStyle w:val="Rfrenceintense"/>
        </w:rPr>
      </w:r>
      <w:r w:rsidR="00FF6A89">
        <w:rPr>
          <w:rStyle w:val="Rfrenceintense"/>
        </w:rPr>
        <w:fldChar w:fldCharType="separate"/>
      </w:r>
      <w:r w:rsidR="00931371" w:rsidRPr="00671164">
        <w:rPr>
          <w:rStyle w:val="Rfrenceintense"/>
        </w:rPr>
        <w:t>A</w:t>
      </w:r>
      <w:r w:rsidR="00931371">
        <w:rPr>
          <w:rStyle w:val="Rfrenceintense"/>
        </w:rPr>
        <w:t>nnexe</w:t>
      </w:r>
      <w:r w:rsidR="00931371" w:rsidRPr="00671164">
        <w:rPr>
          <w:rStyle w:val="Rfrenceintense"/>
        </w:rPr>
        <w:t xml:space="preserve"> 1</w:t>
      </w:r>
      <w:r w:rsidR="00FF6A89">
        <w:rPr>
          <w:rStyle w:val="Rfrenceintense"/>
        </w:rPr>
        <w:fldChar w:fldCharType="end"/>
      </w:r>
      <w:r>
        <w:t>, du rappel de la procédure actuelle de traitement des ventes et d'une liste de problèmes qui peuvent se poser dans le traitement des commandes</w:t>
      </w:r>
      <w:r w:rsidR="00A81501">
        <w:t xml:space="preserve"> (</w:t>
      </w:r>
      <w:r w:rsidR="00FF6A89">
        <w:fldChar w:fldCharType="begin"/>
      </w:r>
      <w:r w:rsidR="00683BAD">
        <w:instrText xml:space="preserve"> REF FT1 \h </w:instrText>
      </w:r>
      <w:r w:rsidR="00FF6A89">
        <w:fldChar w:fldCharType="separate"/>
      </w:r>
      <w:r w:rsidR="00931371">
        <w:rPr>
          <w:rStyle w:val="Rfrenceintense"/>
        </w:rPr>
        <w:t>Fiche de travail</w:t>
      </w:r>
      <w:r w:rsidR="00931371" w:rsidRPr="00671164">
        <w:rPr>
          <w:rStyle w:val="Rfrenceintense"/>
        </w:rPr>
        <w:t xml:space="preserve"> </w:t>
      </w:r>
      <w:r w:rsidR="00931371">
        <w:rPr>
          <w:rStyle w:val="Rfrenceintense"/>
        </w:rPr>
        <w:t xml:space="preserve"> n°1</w:t>
      </w:r>
      <w:r w:rsidR="00931371" w:rsidRPr="00671164">
        <w:rPr>
          <w:rStyle w:val="Rfrenceintense"/>
        </w:rPr>
        <w:t xml:space="preserve"> </w:t>
      </w:r>
      <w:r w:rsidR="00FF6A89">
        <w:fldChar w:fldCharType="end"/>
      </w:r>
      <w:r w:rsidR="00A81501">
        <w:t xml:space="preserve">). Vous aller </w:t>
      </w:r>
      <w:r w:rsidR="00F32917">
        <w:t>observer</w:t>
      </w:r>
      <w:r w:rsidR="00A81501">
        <w:t xml:space="preserve"> comment ces problèmes sont traités concrètement dans le PGI</w:t>
      </w:r>
      <w:r>
        <w:t>.</w:t>
      </w:r>
    </w:p>
    <w:p w:rsidR="00D2669E" w:rsidRDefault="00D2669E" w:rsidP="00D2669E"/>
    <w:p w:rsidR="00D2669E" w:rsidRPr="00C7342E" w:rsidRDefault="00D2669E" w:rsidP="00D2669E">
      <w:pPr>
        <w:shd w:val="clear" w:color="auto" w:fill="F2F2F2" w:themeFill="background1" w:themeFillShade="F2"/>
        <w:rPr>
          <w:b/>
          <w:i/>
          <w:u w:val="single"/>
        </w:rPr>
      </w:pPr>
      <w:r w:rsidRPr="00C7342E">
        <w:rPr>
          <w:b/>
          <w:i/>
          <w:u w:val="single"/>
        </w:rPr>
        <w:t xml:space="preserve">Vos objectifs </w:t>
      </w:r>
    </w:p>
    <w:p w:rsidR="00D2669E" w:rsidRDefault="00D2669E" w:rsidP="00D2669E">
      <w:pPr>
        <w:shd w:val="clear" w:color="auto" w:fill="F2F2F2" w:themeFill="background1" w:themeFillShade="F2"/>
      </w:pPr>
      <w:r w:rsidRPr="00013E97">
        <w:rPr>
          <w:rFonts w:ascii="Wingdings" w:hAnsi="Wingdings"/>
        </w:rPr>
        <w:t></w:t>
      </w:r>
      <w:r w:rsidRPr="00013E97">
        <w:rPr>
          <w:rFonts w:ascii="Wingdings" w:hAnsi="Wingdings"/>
        </w:rPr>
        <w:t></w:t>
      </w:r>
      <w:r w:rsidRPr="00935602">
        <w:t>D</w:t>
      </w:r>
      <w:r>
        <w:t xml:space="preserve">écrire le processus en recensant et en exploitant les informations et les documents utiles. </w:t>
      </w:r>
    </w:p>
    <w:p w:rsidR="00D2669E" w:rsidRDefault="00D2669E" w:rsidP="00D2669E">
      <w:pPr>
        <w:shd w:val="clear" w:color="auto" w:fill="F2F2F2" w:themeFill="background1" w:themeFillShade="F2"/>
      </w:pPr>
      <w:r w:rsidRPr="00013E97">
        <w:rPr>
          <w:rFonts w:ascii="Wingdings" w:hAnsi="Wingdings"/>
        </w:rPr>
        <w:t></w:t>
      </w:r>
      <w:r w:rsidRPr="00013E97">
        <w:rPr>
          <w:rFonts w:ascii="Wingdings" w:hAnsi="Wingdings"/>
        </w:rPr>
        <w:t></w:t>
      </w:r>
      <w:r>
        <w:t>Situer le rôle des acteurs et des applications du SI dans un processus de gestion donné.</w:t>
      </w:r>
    </w:p>
    <w:p w:rsidR="00D2669E" w:rsidRDefault="00D2669E" w:rsidP="00D2669E">
      <w:pPr>
        <w:shd w:val="clear" w:color="auto" w:fill="F2F2F2" w:themeFill="background1" w:themeFillShade="F2"/>
      </w:pPr>
      <w:r w:rsidRPr="00013E97">
        <w:rPr>
          <w:rFonts w:ascii="Wingdings" w:hAnsi="Wingdings"/>
        </w:rPr>
        <w:t></w:t>
      </w:r>
      <w:r w:rsidRPr="00013E97">
        <w:rPr>
          <w:rFonts w:ascii="Wingdings" w:hAnsi="Wingdings"/>
        </w:rPr>
        <w:t></w:t>
      </w:r>
      <w:r w:rsidRPr="002F7A42">
        <w:t>A</w:t>
      </w:r>
      <w:r>
        <w:t>pprécier les apports des choix technologiques dans la sécurité des traitements.</w:t>
      </w:r>
    </w:p>
    <w:p w:rsidR="00463E4D" w:rsidRPr="00463E4D" w:rsidRDefault="00463E4D" w:rsidP="00463E4D"/>
    <w:p w:rsidR="00463E4D" w:rsidRPr="00C7342E" w:rsidRDefault="00463E4D" w:rsidP="00463E4D">
      <w:pPr>
        <w:rPr>
          <w:b/>
          <w:i/>
          <w:u w:val="single"/>
        </w:rPr>
      </w:pPr>
      <w:r w:rsidRPr="00C7342E">
        <w:rPr>
          <w:b/>
          <w:i/>
          <w:u w:val="single"/>
        </w:rPr>
        <w:t>Travail à faire :</w:t>
      </w:r>
    </w:p>
    <w:p w:rsidR="00463E4D" w:rsidRPr="009C3BA6" w:rsidRDefault="00463E4D" w:rsidP="008F0AC4">
      <w:pPr>
        <w:pStyle w:val="Paragraphedeliste"/>
        <w:numPr>
          <w:ilvl w:val="0"/>
          <w:numId w:val="3"/>
        </w:numPr>
        <w:rPr>
          <w:i/>
        </w:rPr>
      </w:pPr>
      <w:r w:rsidRPr="009C3BA6">
        <w:rPr>
          <w:i/>
        </w:rPr>
        <w:t xml:space="preserve">Compléter </w:t>
      </w:r>
      <w:r w:rsidR="009E3E31" w:rsidRPr="00410230">
        <w:rPr>
          <w:i/>
        </w:rPr>
        <w:t>la</w:t>
      </w:r>
      <w:r w:rsidR="009E3E31" w:rsidRPr="00683BAD">
        <w:t xml:space="preserve"> </w:t>
      </w:r>
      <w:fldSimple w:instr=" REF FT1 \h  \* MERGEFORMAT ">
        <w:r w:rsidR="00931371">
          <w:rPr>
            <w:rStyle w:val="Rfrenceintense"/>
          </w:rPr>
          <w:t>Fiche de travail</w:t>
        </w:r>
        <w:r w:rsidR="00931371" w:rsidRPr="00671164">
          <w:rPr>
            <w:rStyle w:val="Rfrenceintense"/>
          </w:rPr>
          <w:t xml:space="preserve"> </w:t>
        </w:r>
        <w:r w:rsidR="00931371">
          <w:rPr>
            <w:rStyle w:val="Rfrenceintense"/>
          </w:rPr>
          <w:t xml:space="preserve"> n°1</w:t>
        </w:r>
        <w:r w:rsidR="00931371" w:rsidRPr="00671164">
          <w:rPr>
            <w:rStyle w:val="Rfrenceintense"/>
          </w:rPr>
          <w:t xml:space="preserve"> </w:t>
        </w:r>
      </w:fldSimple>
      <w:r w:rsidR="009E3E31">
        <w:rPr>
          <w:i/>
        </w:rPr>
        <w:t xml:space="preserve">, </w:t>
      </w:r>
      <w:r w:rsidRPr="009C3BA6">
        <w:rPr>
          <w:i/>
        </w:rPr>
        <w:t xml:space="preserve"> en précisant pour chaque problème, le traitement apporté par le système d'information actuel.</w:t>
      </w:r>
    </w:p>
    <w:p w:rsidR="00013E97" w:rsidRPr="009C3BA6" w:rsidRDefault="00C57468" w:rsidP="008F0AC4">
      <w:pPr>
        <w:pStyle w:val="Paragraphedeliste"/>
        <w:numPr>
          <w:ilvl w:val="0"/>
          <w:numId w:val="3"/>
        </w:numPr>
        <w:rPr>
          <w:i/>
        </w:rPr>
      </w:pPr>
      <w:r w:rsidRPr="009C3BA6">
        <w:rPr>
          <w:i/>
        </w:rPr>
        <w:t xml:space="preserve">Repérer les </w:t>
      </w:r>
      <w:r w:rsidR="00013E97" w:rsidRPr="009C3BA6">
        <w:rPr>
          <w:i/>
        </w:rPr>
        <w:t>acteurs chargés de réaliser des contrôles de</w:t>
      </w:r>
      <w:r w:rsidR="00B6024C">
        <w:rPr>
          <w:i/>
        </w:rPr>
        <w:t xml:space="preserve">s informations circulant lors du processus de vente, et les contrôles sur </w:t>
      </w:r>
      <w:r w:rsidR="00013E97" w:rsidRPr="009C3BA6">
        <w:rPr>
          <w:i/>
        </w:rPr>
        <w:t xml:space="preserve">la fiabilité </w:t>
      </w:r>
      <w:r w:rsidRPr="009C3BA6">
        <w:rPr>
          <w:i/>
        </w:rPr>
        <w:t>et de la solvabilité du client.</w:t>
      </w:r>
      <w:r w:rsidR="00013E97" w:rsidRPr="009C3BA6">
        <w:rPr>
          <w:i/>
        </w:rPr>
        <w:t xml:space="preserve"> </w:t>
      </w:r>
    </w:p>
    <w:p w:rsidR="00AE510D" w:rsidRDefault="00510173" w:rsidP="008F0AC4">
      <w:pPr>
        <w:pStyle w:val="Paragraphedeliste"/>
        <w:numPr>
          <w:ilvl w:val="0"/>
          <w:numId w:val="3"/>
        </w:numPr>
        <w:rPr>
          <w:i/>
        </w:rPr>
      </w:pPr>
      <w:r>
        <w:rPr>
          <w:i/>
        </w:rPr>
        <w:t>Cette organisation du processus vous paraît-elle faire courir des risques à l’entreprise Dingo ? lesquels ?</w:t>
      </w:r>
    </w:p>
    <w:p w:rsidR="00B059B9" w:rsidRDefault="00B059B9" w:rsidP="00B059B9">
      <w:pPr>
        <w:pStyle w:val="Paragraphedeliste"/>
        <w:numPr>
          <w:ilvl w:val="0"/>
          <w:numId w:val="0"/>
        </w:numPr>
        <w:ind w:left="720"/>
        <w:rPr>
          <w:i/>
        </w:rPr>
      </w:pPr>
    </w:p>
    <w:p w:rsidR="00B059B9" w:rsidRPr="009C3BA6" w:rsidRDefault="00B059B9" w:rsidP="00B059B9">
      <w:pPr>
        <w:pStyle w:val="Paragraphedeliste"/>
        <w:numPr>
          <w:ilvl w:val="0"/>
          <w:numId w:val="0"/>
        </w:numPr>
        <w:ind w:left="720"/>
        <w:rPr>
          <w:i/>
        </w:rPr>
      </w:pPr>
    </w:p>
    <w:p w:rsidR="00B059B9" w:rsidRDefault="00B059B9">
      <w:pPr>
        <w:jc w:val="left"/>
        <w:rPr>
          <w:rFonts w:ascii="Arial" w:eastAsia="Calibri" w:hAnsi="Arial" w:cs="Arial"/>
          <w:b/>
          <w:color w:val="FFFFFF"/>
          <w:sz w:val="28"/>
          <w:szCs w:val="22"/>
          <w:lang w:eastAsia="en-US"/>
        </w:rPr>
      </w:pPr>
      <w:r>
        <w:br w:type="page"/>
      </w:r>
    </w:p>
    <w:p w:rsidR="00463E4D" w:rsidRDefault="006C4A09" w:rsidP="006C4A09">
      <w:pPr>
        <w:pStyle w:val="Titre1"/>
        <w:pBdr>
          <w:top w:val="threeDEngrave" w:sz="18" w:space="1" w:color="auto"/>
        </w:pBdr>
      </w:pPr>
      <w:r>
        <w:lastRenderedPageBreak/>
        <w:t>M</w:t>
      </w:r>
      <w:r w:rsidR="00463E4D">
        <w:t>ise en place d'un Workflow et p</w:t>
      </w:r>
      <w:r w:rsidR="00430EB7">
        <w:t>rise en compte du risque client</w:t>
      </w:r>
    </w:p>
    <w:p w:rsidR="00430EB7" w:rsidRPr="00430EB7" w:rsidRDefault="00430EB7" w:rsidP="00430EB7"/>
    <w:p w:rsidR="00FE6EDC" w:rsidRDefault="00275335" w:rsidP="00463E4D">
      <w:r>
        <w:t>Le directeur administratif M</w:t>
      </w:r>
      <w:r w:rsidR="005757D1">
        <w:t>.</w:t>
      </w:r>
      <w:r>
        <w:t xml:space="preserve"> Vial a</w:t>
      </w:r>
      <w:r w:rsidR="00463E4D">
        <w:t xml:space="preserve"> décidé, au vu des conclusions précédentes, d'une </w:t>
      </w:r>
      <w:r w:rsidR="00AE510D" w:rsidRPr="005A43F3">
        <w:t>évolution du processus</w:t>
      </w:r>
      <w:r w:rsidR="00463E4D">
        <w:t xml:space="preserve"> </w:t>
      </w:r>
      <w:r w:rsidR="004519FE">
        <w:t>et</w:t>
      </w:r>
      <w:r w:rsidR="00430EB7">
        <w:t xml:space="preserve"> de la mise en œuvre d'</w:t>
      </w:r>
      <w:r w:rsidR="00463E4D">
        <w:t>autorisations et droits d'accès sur le PGI</w:t>
      </w:r>
      <w:r w:rsidR="00013E97" w:rsidRPr="005A43F3">
        <w:t xml:space="preserve">, </w:t>
      </w:r>
      <w:r w:rsidR="004519FE">
        <w:t>ainsi que</w:t>
      </w:r>
      <w:r w:rsidR="00463E4D">
        <w:t xml:space="preserve"> de la </w:t>
      </w:r>
      <w:r w:rsidR="00013E97" w:rsidRPr="005A43F3">
        <w:t>prise en compte du risque client lors des commandes</w:t>
      </w:r>
      <w:r w:rsidR="00463E4D">
        <w:t>, afin de f</w:t>
      </w:r>
      <w:r w:rsidR="00033FCA" w:rsidRPr="005A43F3">
        <w:t>iabilis</w:t>
      </w:r>
      <w:r w:rsidR="00463E4D">
        <w:t>er le</w:t>
      </w:r>
      <w:r w:rsidR="00033FCA" w:rsidRPr="005A43F3">
        <w:t xml:space="preserve"> processus</w:t>
      </w:r>
      <w:r w:rsidR="00410230">
        <w:t>,</w:t>
      </w:r>
      <w:r w:rsidR="00033FCA" w:rsidRPr="005A43F3">
        <w:t xml:space="preserve"> de</w:t>
      </w:r>
      <w:r w:rsidR="00410230">
        <w:t>puis</w:t>
      </w:r>
      <w:r w:rsidR="00033FCA" w:rsidRPr="005A43F3">
        <w:t xml:space="preserve"> la commande </w:t>
      </w:r>
      <w:r w:rsidR="00410230">
        <w:t>jusqu’</w:t>
      </w:r>
      <w:r w:rsidR="00C7342E">
        <w:t>au règlement client.</w:t>
      </w:r>
      <w:r w:rsidR="005757D1">
        <w:t xml:space="preserve"> </w:t>
      </w:r>
      <w:r>
        <w:t>M Perrin, responsable comptabilité et M</w:t>
      </w:r>
      <w:r w:rsidR="005757D1">
        <w:t>.</w:t>
      </w:r>
      <w:r>
        <w:t xml:space="preserve"> Bera, responsable informatique, ont paramétré le PGI de façon à limiter les autorisations d’accès des utilisateurs du logiciel, et à mettre en place des circuits de validation des informations.</w:t>
      </w:r>
      <w:r w:rsidR="008B4E70">
        <w:t xml:space="preserve"> Il</w:t>
      </w:r>
      <w:r w:rsidR="005757D1">
        <w:t>s</w:t>
      </w:r>
      <w:r w:rsidR="008B4E70">
        <w:t xml:space="preserve"> ont aussi élaboré un </w:t>
      </w:r>
      <w:r w:rsidR="00491F33">
        <w:t>«</w:t>
      </w:r>
      <w:r w:rsidR="008B4E70">
        <w:t> livre de procédures </w:t>
      </w:r>
      <w:r w:rsidR="00491F33">
        <w:t>»</w:t>
      </w:r>
      <w:r w:rsidR="00410230">
        <w:t xml:space="preserve"> que tout participant au processus devra respecter</w:t>
      </w:r>
      <w:r w:rsidR="00B059B9">
        <w:t>.</w:t>
      </w:r>
    </w:p>
    <w:p w:rsidR="00463E4D" w:rsidRDefault="00463E4D" w:rsidP="005179A3">
      <w:pPr>
        <w:rPr>
          <w:b/>
          <w:i/>
          <w:u w:val="single"/>
        </w:rPr>
      </w:pPr>
    </w:p>
    <w:p w:rsidR="00C7342E" w:rsidRPr="00C7342E" w:rsidRDefault="00C7342E" w:rsidP="009C3BA6">
      <w:pPr>
        <w:shd w:val="clear" w:color="auto" w:fill="F2F2F2" w:themeFill="background1" w:themeFillShade="F2"/>
        <w:rPr>
          <w:b/>
          <w:i/>
          <w:u w:val="single"/>
        </w:rPr>
      </w:pPr>
      <w:r w:rsidRPr="00C7342E">
        <w:rPr>
          <w:b/>
          <w:i/>
          <w:u w:val="single"/>
        </w:rPr>
        <w:t xml:space="preserve">Vos objectifs </w:t>
      </w:r>
    </w:p>
    <w:p w:rsidR="009B35D6" w:rsidRDefault="009B35D6" w:rsidP="009B35D6">
      <w:pPr>
        <w:shd w:val="clear" w:color="auto" w:fill="F2F2F2" w:themeFill="background1" w:themeFillShade="F2"/>
      </w:pPr>
      <w:r w:rsidRPr="00013E97">
        <w:rPr>
          <w:rFonts w:ascii="Wingdings" w:hAnsi="Wingdings"/>
        </w:rPr>
        <w:t></w:t>
      </w:r>
      <w:r w:rsidRPr="00013E97">
        <w:rPr>
          <w:rFonts w:ascii="Wingdings" w:hAnsi="Wingdings"/>
        </w:rPr>
        <w:t></w:t>
      </w:r>
      <w:r>
        <w:t>Analyser la répartition des missions de production, de contrôle, d’analyse et de conseil</w:t>
      </w:r>
      <w:r w:rsidR="005757D1">
        <w:t>.</w:t>
      </w:r>
    </w:p>
    <w:p w:rsidR="009B35D6" w:rsidRDefault="009B35D6" w:rsidP="009B35D6">
      <w:pPr>
        <w:shd w:val="clear" w:color="auto" w:fill="F2F2F2" w:themeFill="background1" w:themeFillShade="F2"/>
      </w:pPr>
      <w:r w:rsidRPr="00013E97">
        <w:rPr>
          <w:rFonts w:ascii="Wingdings" w:hAnsi="Wingdings"/>
        </w:rPr>
        <w:t></w:t>
      </w:r>
      <w:r w:rsidRPr="00013E97">
        <w:rPr>
          <w:rFonts w:ascii="Wingdings" w:hAnsi="Wingdings"/>
        </w:rPr>
        <w:t></w:t>
      </w:r>
      <w:r>
        <w:t>Analyser un circuit simple de validation.</w:t>
      </w:r>
    </w:p>
    <w:p w:rsidR="00305547" w:rsidRDefault="00305547" w:rsidP="005179A3"/>
    <w:p w:rsidR="00581DC5" w:rsidRDefault="00581DC5" w:rsidP="005179A3">
      <w:r>
        <w:t>On vous propose, à partir de la simulation d'un ensemble d'opérations sur le PGI, d</w:t>
      </w:r>
      <w:r w:rsidR="00C86182">
        <w:t>e tester et d'</w:t>
      </w:r>
      <w:r>
        <w:t>analyser le nouveau système mis en place par la direction administrative.</w:t>
      </w:r>
      <w:r w:rsidR="008B4E70">
        <w:t xml:space="preserve"> </w:t>
      </w:r>
    </w:p>
    <w:p w:rsidR="003112AA" w:rsidRDefault="003112AA" w:rsidP="003112AA">
      <w:r>
        <w:t>Vous allez simuler les étapes en prenant le rôle des différents acteurs du processus.</w:t>
      </w:r>
    </w:p>
    <w:p w:rsidR="00581DC5" w:rsidRDefault="00581DC5" w:rsidP="005179A3"/>
    <w:p w:rsidR="00430EB7" w:rsidRPr="00C7342E" w:rsidRDefault="00430EB7" w:rsidP="00430EB7">
      <w:pPr>
        <w:rPr>
          <w:b/>
          <w:i/>
          <w:u w:val="single"/>
        </w:rPr>
      </w:pPr>
      <w:r w:rsidRPr="00C7342E">
        <w:rPr>
          <w:b/>
          <w:i/>
          <w:u w:val="single"/>
        </w:rPr>
        <w:t>Travail à faire :</w:t>
      </w:r>
    </w:p>
    <w:p w:rsidR="002F7A42" w:rsidRPr="00997FEA" w:rsidRDefault="002F7A42" w:rsidP="00683BAD">
      <w:r w:rsidRPr="00997FEA">
        <w:t>Observer le nouveau schéma de processus (</w:t>
      </w:r>
      <w:fldSimple w:instr=" REF annexe3 \h  \* MERGEFORMAT ">
        <w:r w:rsidR="00931371" w:rsidRPr="00931371">
          <w:rPr>
            <w:rStyle w:val="Rfrenceintense"/>
          </w:rPr>
          <w:t>Annexe 3 </w:t>
        </w:r>
      </w:fldSimple>
      <w:r w:rsidRPr="00997FEA">
        <w:t>) et les fiches de procédure (</w:t>
      </w:r>
      <w:r w:rsidR="00FF6A89">
        <w:fldChar w:fldCharType="begin"/>
      </w:r>
      <w:r w:rsidR="00683BAD">
        <w:instrText xml:space="preserve"> REF annexe2 \h </w:instrText>
      </w:r>
      <w:r w:rsidR="00FF6A89">
        <w:fldChar w:fldCharType="separate"/>
      </w:r>
      <w:r w:rsidR="00931371">
        <w:rPr>
          <w:rStyle w:val="Rfrenceintense"/>
        </w:rPr>
        <w:t>Annexe</w:t>
      </w:r>
      <w:r w:rsidR="00931371" w:rsidRPr="00671164">
        <w:rPr>
          <w:rStyle w:val="Rfrenceintense"/>
        </w:rPr>
        <w:t xml:space="preserve"> </w:t>
      </w:r>
      <w:r w:rsidR="00931371">
        <w:rPr>
          <w:rStyle w:val="Rfrenceintense"/>
        </w:rPr>
        <w:t>2</w:t>
      </w:r>
      <w:r w:rsidR="00931371" w:rsidRPr="00671164">
        <w:rPr>
          <w:rStyle w:val="Rfrenceintense"/>
        </w:rPr>
        <w:t xml:space="preserve"> </w:t>
      </w:r>
      <w:r w:rsidR="00FF6A89">
        <w:fldChar w:fldCharType="end"/>
      </w:r>
      <w:r w:rsidRPr="00997FEA">
        <w:t>)</w:t>
      </w:r>
    </w:p>
    <w:p w:rsidR="004A5A39" w:rsidRDefault="004A5A39" w:rsidP="00683BAD">
      <w:pPr>
        <w:pStyle w:val="Titre2"/>
      </w:pPr>
      <w:r>
        <w:t>Réalisation</w:t>
      </w:r>
      <w:r w:rsidR="00627EBC">
        <w:t xml:space="preserve"> </w:t>
      </w:r>
      <w:r>
        <w:t>/</w:t>
      </w:r>
      <w:r w:rsidR="00627EBC">
        <w:t xml:space="preserve"> O</w:t>
      </w:r>
      <w:r w:rsidR="00997FEA">
        <w:t>bservation</w:t>
      </w:r>
    </w:p>
    <w:p w:rsidR="00B63A8C" w:rsidRPr="00163731" w:rsidRDefault="00B63A8C" w:rsidP="002F7A42">
      <w:pPr>
        <w:pStyle w:val="Paragraphedeliste"/>
        <w:numPr>
          <w:ilvl w:val="0"/>
          <w:numId w:val="8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 w:rsidRPr="00163731">
        <w:rPr>
          <w:i/>
        </w:rPr>
        <w:t>Réalise</w:t>
      </w:r>
      <w:r w:rsidR="00B43AC5">
        <w:rPr>
          <w:i/>
        </w:rPr>
        <w:t>r</w:t>
      </w:r>
      <w:r w:rsidRPr="00163731">
        <w:rPr>
          <w:i/>
        </w:rPr>
        <w:t xml:space="preserve"> les travaux selon la </w:t>
      </w:r>
      <w:r w:rsidR="00FF6A89">
        <w:rPr>
          <w:i/>
        </w:rPr>
        <w:fldChar w:fldCharType="begin"/>
      </w:r>
      <w:r w:rsidR="00683BAD">
        <w:rPr>
          <w:i/>
        </w:rPr>
        <w:instrText xml:space="preserve"> REF FT2 \h </w:instrText>
      </w:r>
      <w:r w:rsidR="00FF6A89">
        <w:rPr>
          <w:i/>
        </w:rPr>
      </w:r>
      <w:r w:rsidR="00FF6A89">
        <w:rPr>
          <w:i/>
        </w:rPr>
        <w:fldChar w:fldCharType="separate"/>
      </w:r>
      <w:r w:rsidR="00931371">
        <w:rPr>
          <w:rStyle w:val="Rfrenceintense"/>
        </w:rPr>
        <w:t>Fiche de travail n°2</w:t>
      </w:r>
      <w:r w:rsidR="00931371" w:rsidRPr="00671164">
        <w:rPr>
          <w:rStyle w:val="Rfrenceintense"/>
        </w:rPr>
        <w:t xml:space="preserve"> </w:t>
      </w:r>
      <w:r w:rsidR="00FF6A89">
        <w:rPr>
          <w:i/>
        </w:rPr>
        <w:fldChar w:fldCharType="end"/>
      </w:r>
      <w:r w:rsidRPr="00163731">
        <w:rPr>
          <w:i/>
        </w:rPr>
        <w:t xml:space="preserve">, en vous aidant des fiches de procédure </w:t>
      </w:r>
      <w:r w:rsidR="008B4E70">
        <w:rPr>
          <w:i/>
        </w:rPr>
        <w:t>et du schéma de processus</w:t>
      </w:r>
      <w:r w:rsidR="00B059B9">
        <w:rPr>
          <w:i/>
        </w:rPr>
        <w:t xml:space="preserve"> modifié</w:t>
      </w:r>
      <w:r w:rsidR="005A4BAD">
        <w:rPr>
          <w:i/>
        </w:rPr>
        <w:t xml:space="preserve"> </w:t>
      </w:r>
      <w:r w:rsidR="005A4BAD" w:rsidRPr="00997FEA">
        <w:t>(</w:t>
      </w:r>
      <w:r w:rsidR="00FF6A89">
        <w:fldChar w:fldCharType="begin"/>
      </w:r>
      <w:r w:rsidR="005A4BAD">
        <w:instrText xml:space="preserve"> REF annexe2 \h </w:instrText>
      </w:r>
      <w:r w:rsidR="00FF6A89">
        <w:fldChar w:fldCharType="separate"/>
      </w:r>
      <w:r w:rsidR="00931371">
        <w:rPr>
          <w:rStyle w:val="Rfrenceintense"/>
        </w:rPr>
        <w:t>Annexe</w:t>
      </w:r>
      <w:r w:rsidR="00931371" w:rsidRPr="00671164">
        <w:rPr>
          <w:rStyle w:val="Rfrenceintense"/>
        </w:rPr>
        <w:t xml:space="preserve"> </w:t>
      </w:r>
      <w:r w:rsidR="00931371">
        <w:rPr>
          <w:rStyle w:val="Rfrenceintense"/>
        </w:rPr>
        <w:t>2</w:t>
      </w:r>
      <w:r w:rsidR="00931371" w:rsidRPr="00671164">
        <w:rPr>
          <w:rStyle w:val="Rfrenceintense"/>
        </w:rPr>
        <w:t xml:space="preserve"> </w:t>
      </w:r>
      <w:r w:rsidR="00FF6A89">
        <w:fldChar w:fldCharType="end"/>
      </w:r>
      <w:r w:rsidR="005A4BAD">
        <w:t xml:space="preserve">et </w:t>
      </w:r>
      <w:fldSimple w:instr=" REF annexe3 \h  \* MERGEFORMAT ">
        <w:r w:rsidR="00931371" w:rsidRPr="00931371">
          <w:rPr>
            <w:rStyle w:val="Rfrenceintense"/>
          </w:rPr>
          <w:t>Annexe 3 </w:t>
        </w:r>
      </w:fldSimple>
      <w:r w:rsidR="005A4BAD" w:rsidRPr="00997FEA">
        <w:t>)</w:t>
      </w:r>
      <w:r w:rsidRPr="00163731">
        <w:rPr>
          <w:i/>
        </w:rPr>
        <w:t>.</w:t>
      </w:r>
    </w:p>
    <w:p w:rsidR="006C4A09" w:rsidRDefault="008B4E70" w:rsidP="008F0AC4">
      <w:pPr>
        <w:pStyle w:val="Paragraphedeliste"/>
        <w:numPr>
          <w:ilvl w:val="0"/>
          <w:numId w:val="8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>
        <w:rPr>
          <w:i/>
        </w:rPr>
        <w:t>A partir de vos observations précédentes, c</w:t>
      </w:r>
      <w:r w:rsidR="00A56258">
        <w:rPr>
          <w:i/>
        </w:rPr>
        <w:t>ompléter la</w:t>
      </w:r>
      <w:r w:rsidR="009E3E31" w:rsidRPr="00163731">
        <w:rPr>
          <w:i/>
        </w:rPr>
        <w:t xml:space="preserve"> </w:t>
      </w:r>
      <w:fldSimple w:instr=" REF FT3 \h  \* MERGEFORMAT ">
        <w:r w:rsidR="00931371" w:rsidRPr="005757D1">
          <w:rPr>
            <w:rStyle w:val="Rfrenceintense"/>
          </w:rPr>
          <w:t>Fiche de travail  n°</w:t>
        </w:r>
        <w:r w:rsidR="00931371" w:rsidRPr="009A250A">
          <w:rPr>
            <w:rStyle w:val="Rfrenceintense"/>
          </w:rPr>
          <w:t>3</w:t>
        </w:r>
        <w:r w:rsidR="00931371" w:rsidRPr="00931371">
          <w:rPr>
            <w:rStyle w:val="Rfrenceintense"/>
            <w:b w:val="0"/>
            <w:bCs w:val="0"/>
            <w:i w:val="0"/>
            <w:spacing w:val="0"/>
          </w:rPr>
          <w:t xml:space="preserve"> </w:t>
        </w:r>
      </w:fldSimple>
      <w:r w:rsidR="00A56258">
        <w:rPr>
          <w:i/>
        </w:rPr>
        <w:t>.</w:t>
      </w:r>
    </w:p>
    <w:p w:rsidR="004A5A39" w:rsidRDefault="004A5A39" w:rsidP="00491F33">
      <w:pPr>
        <w:pStyle w:val="Titre2"/>
      </w:pPr>
      <w:bookmarkStart w:id="1" w:name="Q22"/>
      <w:bookmarkEnd w:id="1"/>
      <w:r>
        <w:t xml:space="preserve">Interpréter </w:t>
      </w:r>
      <w:r w:rsidR="00A56258">
        <w:t>vos</w:t>
      </w:r>
      <w:r>
        <w:t xml:space="preserve"> travaux et </w:t>
      </w:r>
      <w:r w:rsidR="007D0B3A">
        <w:t xml:space="preserve">vos </w:t>
      </w:r>
      <w:r>
        <w:t>observations en répo</w:t>
      </w:r>
      <w:r w:rsidR="00997FEA">
        <w:t xml:space="preserve">ndant aux questions </w:t>
      </w:r>
      <w:r w:rsidR="00576F66">
        <w:t xml:space="preserve">ci-dessous </w:t>
      </w:r>
    </w:p>
    <w:p w:rsidR="00B63A8C" w:rsidRPr="00163731" w:rsidRDefault="00B63A8C" w:rsidP="00A56258">
      <w:pPr>
        <w:pStyle w:val="Paragraphedeliste"/>
        <w:numPr>
          <w:ilvl w:val="0"/>
          <w:numId w:val="22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 w:rsidRPr="00163731">
        <w:rPr>
          <w:i/>
        </w:rPr>
        <w:t xml:space="preserve">Quels acteurs sont chargés de réaliser des contrôles de la fiabilité et de la solvabilité du client ? </w:t>
      </w:r>
    </w:p>
    <w:p w:rsidR="00F634A4" w:rsidRDefault="00F634A4" w:rsidP="00A56258">
      <w:pPr>
        <w:pStyle w:val="Paragraphedeliste"/>
        <w:numPr>
          <w:ilvl w:val="0"/>
          <w:numId w:val="22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 w:rsidRPr="00163731">
        <w:rPr>
          <w:i/>
        </w:rPr>
        <w:t>Qu'apporte le système des visa</w:t>
      </w:r>
      <w:r w:rsidR="00C57468" w:rsidRPr="00163731">
        <w:rPr>
          <w:i/>
        </w:rPr>
        <w:t>s</w:t>
      </w:r>
      <w:r w:rsidR="00997FEA">
        <w:rPr>
          <w:i/>
        </w:rPr>
        <w:t xml:space="preserve"> sur les documents </w:t>
      </w:r>
      <w:r w:rsidR="00430548">
        <w:rPr>
          <w:i/>
        </w:rPr>
        <w:t>?</w:t>
      </w:r>
    </w:p>
    <w:p w:rsidR="0089629C" w:rsidRPr="0089629C" w:rsidRDefault="0089629C" w:rsidP="0089629C">
      <w:pPr>
        <w:pStyle w:val="Paragraphedeliste"/>
        <w:numPr>
          <w:ilvl w:val="0"/>
          <w:numId w:val="22"/>
        </w:numPr>
        <w:tabs>
          <w:tab w:val="left" w:pos="851"/>
        </w:tabs>
        <w:ind w:left="851" w:hanging="284"/>
        <w:rPr>
          <w:i/>
        </w:rPr>
      </w:pPr>
      <w:r w:rsidRPr="0089629C">
        <w:rPr>
          <w:i/>
        </w:rPr>
        <w:t xml:space="preserve">Quel est l'intérêt des </w:t>
      </w:r>
      <w:r>
        <w:rPr>
          <w:i/>
        </w:rPr>
        <w:t xml:space="preserve">mails ou courriers aux clients et </w:t>
      </w:r>
      <w:r w:rsidRPr="0089629C">
        <w:rPr>
          <w:i/>
        </w:rPr>
        <w:t xml:space="preserve"> des «actions» de la GRC</w:t>
      </w:r>
      <w:r>
        <w:rPr>
          <w:rStyle w:val="Appelnotedebasdep"/>
          <w:i/>
        </w:rPr>
        <w:footnoteReference w:id="1"/>
      </w:r>
      <w:r w:rsidRPr="0089629C">
        <w:rPr>
          <w:i/>
        </w:rPr>
        <w:t xml:space="preserve"> ?</w:t>
      </w:r>
    </w:p>
    <w:p w:rsidR="004A5A39" w:rsidRPr="00163731" w:rsidRDefault="004A5A39" w:rsidP="00A56258">
      <w:pPr>
        <w:pStyle w:val="Paragraphedeliste"/>
        <w:numPr>
          <w:ilvl w:val="0"/>
          <w:numId w:val="22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 w:rsidRPr="00163731">
        <w:rPr>
          <w:i/>
        </w:rPr>
        <w:t xml:space="preserve">Les procédures mises en place </w:t>
      </w:r>
      <w:r w:rsidR="005435E3" w:rsidRPr="00163731">
        <w:rPr>
          <w:i/>
        </w:rPr>
        <w:t>comportent-elles des</w:t>
      </w:r>
      <w:r w:rsidRPr="00163731">
        <w:rPr>
          <w:i/>
        </w:rPr>
        <w:t xml:space="preserve"> contrainte</w:t>
      </w:r>
      <w:r w:rsidR="005435E3" w:rsidRPr="00163731">
        <w:rPr>
          <w:i/>
        </w:rPr>
        <w:t>s</w:t>
      </w:r>
      <w:r w:rsidRPr="00163731">
        <w:rPr>
          <w:i/>
        </w:rPr>
        <w:t xml:space="preserve"> pour les salariés ?</w:t>
      </w:r>
    </w:p>
    <w:p w:rsidR="004A5A39" w:rsidRDefault="003112AA" w:rsidP="00491F33">
      <w:pPr>
        <w:pStyle w:val="Titre2"/>
      </w:pPr>
      <w:r>
        <w:t>Synthétiser</w:t>
      </w:r>
    </w:p>
    <w:p w:rsidR="00B86F12" w:rsidRDefault="003112AA" w:rsidP="008F0AC4">
      <w:pPr>
        <w:pStyle w:val="Paragraphedeliste"/>
        <w:numPr>
          <w:ilvl w:val="0"/>
          <w:numId w:val="10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>
        <w:rPr>
          <w:i/>
        </w:rPr>
        <w:t>Remplir le tableau d’analyse (</w:t>
      </w:r>
      <w:fldSimple w:instr=" REF FT4 \h  \* MERGEFORMAT ">
        <w:r w:rsidR="00931371" w:rsidRPr="009A250A">
          <w:rPr>
            <w:rStyle w:val="Rfrenceintense"/>
          </w:rPr>
          <w:t>Fiches de travail n°4</w:t>
        </w:r>
      </w:fldSimple>
      <w:r w:rsidR="005A4BAD">
        <w:t>)</w:t>
      </w:r>
      <w:r w:rsidR="005757D1">
        <w:rPr>
          <w:i/>
        </w:rPr>
        <w:t>.</w:t>
      </w:r>
    </w:p>
    <w:p w:rsidR="004A5A39" w:rsidRPr="00163731" w:rsidRDefault="00410230" w:rsidP="008F0AC4">
      <w:pPr>
        <w:pStyle w:val="Paragraphedeliste"/>
        <w:numPr>
          <w:ilvl w:val="0"/>
          <w:numId w:val="10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</w:pPr>
      <w:r>
        <w:rPr>
          <w:i/>
        </w:rPr>
        <w:t xml:space="preserve">Montrer </w:t>
      </w:r>
      <w:r w:rsidR="004A5A39" w:rsidRPr="00163731">
        <w:rPr>
          <w:i/>
        </w:rPr>
        <w:t xml:space="preserve">- par quelques exemples- que la mise en œuvre du PGI </w:t>
      </w:r>
      <w:r w:rsidR="005435E3" w:rsidRPr="00163731">
        <w:rPr>
          <w:i/>
        </w:rPr>
        <w:t>modifie</w:t>
      </w:r>
      <w:r w:rsidR="00970925" w:rsidRPr="00163731">
        <w:rPr>
          <w:i/>
        </w:rPr>
        <w:t xml:space="preserve"> le travail et le </w:t>
      </w:r>
      <w:r w:rsidR="00997FEA">
        <w:rPr>
          <w:i/>
        </w:rPr>
        <w:t>t</w:t>
      </w:r>
      <w:r w:rsidR="00B53C78">
        <w:rPr>
          <w:i/>
        </w:rPr>
        <w:t xml:space="preserve">ype de mission </w:t>
      </w:r>
      <w:r w:rsidR="00970925" w:rsidRPr="00163731">
        <w:rPr>
          <w:i/>
        </w:rPr>
        <w:t>des personnes concerné</w:t>
      </w:r>
      <w:r w:rsidR="004A5A39" w:rsidRPr="00163731">
        <w:rPr>
          <w:i/>
        </w:rPr>
        <w:t>es par le processus commercial.</w:t>
      </w:r>
    </w:p>
    <w:p w:rsidR="00D22BE9" w:rsidRDefault="00D22BE9" w:rsidP="00D22BE9">
      <w:pPr>
        <w:pStyle w:val="Paragraphedeliste"/>
        <w:numPr>
          <w:ilvl w:val="0"/>
          <w:numId w:val="0"/>
        </w:numPr>
        <w:spacing w:before="120"/>
      </w:pPr>
    </w:p>
    <w:p w:rsidR="00A26164" w:rsidRPr="00093D9F" w:rsidRDefault="00A26164" w:rsidP="00093D9F">
      <w:pPr>
        <w:tabs>
          <w:tab w:val="left" w:pos="851"/>
        </w:tabs>
        <w:rPr>
          <w:i/>
        </w:rPr>
      </w:pPr>
    </w:p>
    <w:p w:rsidR="00316FAF" w:rsidRPr="00185FF9" w:rsidRDefault="00316FAF" w:rsidP="008F0AC4">
      <w:pPr>
        <w:pStyle w:val="Paragraphedeliste"/>
        <w:numPr>
          <w:ilvl w:val="0"/>
          <w:numId w:val="11"/>
        </w:numPr>
        <w:tabs>
          <w:tab w:val="clear" w:pos="4536"/>
          <w:tab w:val="clear" w:pos="9072"/>
          <w:tab w:val="left" w:pos="851"/>
        </w:tabs>
        <w:ind w:left="851" w:hanging="284"/>
        <w:rPr>
          <w:i/>
        </w:rPr>
        <w:sectPr w:rsidR="00316FAF" w:rsidRPr="00185FF9" w:rsidSect="005435E3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851" w:right="1134" w:bottom="1021" w:left="1134" w:header="284" w:footer="851" w:gutter="0"/>
          <w:cols w:space="708"/>
          <w:docGrid w:linePitch="360"/>
        </w:sectPr>
      </w:pPr>
    </w:p>
    <w:p w:rsidR="00216EEF" w:rsidRPr="00671164" w:rsidRDefault="00216EEF" w:rsidP="00683BAD">
      <w:pPr>
        <w:pStyle w:val="Annexe0"/>
        <w:spacing w:after="180"/>
        <w:ind w:right="-143"/>
        <w:rPr>
          <w:rStyle w:val="Rfrenceintense"/>
        </w:rPr>
      </w:pPr>
      <w:bookmarkStart w:id="2" w:name="annexe1"/>
      <w:r w:rsidRPr="00671164">
        <w:rPr>
          <w:rStyle w:val="Rfrenceintense"/>
        </w:rPr>
        <w:lastRenderedPageBreak/>
        <w:t>A</w:t>
      </w:r>
      <w:r w:rsidR="00683BAD">
        <w:rPr>
          <w:rStyle w:val="Rfrenceintense"/>
        </w:rPr>
        <w:t>nnexe</w:t>
      </w:r>
      <w:r w:rsidRPr="00671164">
        <w:rPr>
          <w:rStyle w:val="Rfrenceintense"/>
        </w:rPr>
        <w:t xml:space="preserve"> 1</w:t>
      </w:r>
      <w:bookmarkEnd w:id="2"/>
      <w:r w:rsidR="00683BAD">
        <w:rPr>
          <w:rStyle w:val="Rfrenceintense"/>
        </w:rPr>
        <w:t xml:space="preserve"> -</w:t>
      </w:r>
      <w:r w:rsidRPr="00671164">
        <w:rPr>
          <w:rStyle w:val="Rfrenceintense"/>
        </w:rPr>
        <w:t xml:space="preserve"> </w:t>
      </w:r>
      <w:r w:rsidR="00627EBC">
        <w:rPr>
          <w:rStyle w:val="Rfrenceintense"/>
        </w:rPr>
        <w:t>P</w:t>
      </w:r>
      <w:r w:rsidRPr="00671164">
        <w:rPr>
          <w:rStyle w:val="Rfrenceintense"/>
        </w:rPr>
        <w:t>rocédure actuelle de traitement des commandes et règlements clients</w:t>
      </w:r>
    </w:p>
    <w:p w:rsidR="00216EEF" w:rsidRDefault="00216EEF" w:rsidP="00216EEF">
      <w:r>
        <w:t xml:space="preserve">Les clients passent commande directement auprès des </w:t>
      </w:r>
      <w:r w:rsidR="00F10292">
        <w:t>télévendeurs</w:t>
      </w:r>
      <w:r>
        <w:t>, ou par l'intermédiaire des commerciaux.</w:t>
      </w:r>
    </w:p>
    <w:p w:rsidR="00216EEF" w:rsidRDefault="00216EEF" w:rsidP="00216EEF">
      <w:r>
        <w:t>Aucun contrôle n'est effectué a priori, et toutes les commandes sont donc systématiquement acceptées et saisies par les commerciaux. En cas d'article en rupture</w:t>
      </w:r>
      <w:r w:rsidR="00B43AC5">
        <w:t xml:space="preserve"> de stock</w:t>
      </w:r>
      <w:r>
        <w:t xml:space="preserve">, le commercial </w:t>
      </w:r>
      <w:r w:rsidR="00C12356">
        <w:t>est</w:t>
      </w:r>
      <w:r>
        <w:t xml:space="preserve"> chargé de prévenir le client par téléphone.</w:t>
      </w:r>
    </w:p>
    <w:p w:rsidR="00216EEF" w:rsidRDefault="00216EEF" w:rsidP="00216EEF">
      <w:r>
        <w:t>Les commandes sont ensuite préparées et livrées par le service expédition-livraison</w:t>
      </w:r>
      <w:r w:rsidR="00CA5F7E">
        <w:t xml:space="preserve"> (les manutentionnaires travaillent avec le bon de commande et le retournent </w:t>
      </w:r>
      <w:r w:rsidR="00F10292">
        <w:t>annot</w:t>
      </w:r>
      <w:r w:rsidR="00B43AC5">
        <w:t>é</w:t>
      </w:r>
      <w:r w:rsidR="00CA5F7E">
        <w:t xml:space="preserve"> en fonction du travail fait)</w:t>
      </w:r>
      <w:r>
        <w:t xml:space="preserve">, </w:t>
      </w:r>
      <w:r w:rsidR="00CA5F7E">
        <w:t>puis</w:t>
      </w:r>
      <w:r>
        <w:t xml:space="preserve"> </w:t>
      </w:r>
      <w:r w:rsidR="00CA5F7E">
        <w:t>les</w:t>
      </w:r>
      <w:r>
        <w:t xml:space="preserve"> bon</w:t>
      </w:r>
      <w:r w:rsidR="00CA5F7E">
        <w:t>s</w:t>
      </w:r>
      <w:r>
        <w:t xml:space="preserve"> de livraison </w:t>
      </w:r>
      <w:r w:rsidR="00CA5F7E">
        <w:t>sont</w:t>
      </w:r>
      <w:r>
        <w:t xml:space="preserve"> édité</w:t>
      </w:r>
      <w:r w:rsidR="00CA5F7E">
        <w:t>s le soir</w:t>
      </w:r>
      <w:r w:rsidR="00C12356">
        <w:t>, ainsi qu'une liste des reliquats de commande</w:t>
      </w:r>
      <w:r>
        <w:t xml:space="preserve">. Aucune procédure précise de contrôle des livraisons par rapport aux commandes n'est en place, chacun des intervenants étant censé vérifier son travail et les documents édités. </w:t>
      </w:r>
      <w:r w:rsidR="00C12356">
        <w:t>C'est le responsable commercial qui établit les factures chaque matin</w:t>
      </w:r>
      <w:r w:rsidR="00EB6FDE">
        <w:t>.</w:t>
      </w:r>
    </w:p>
    <w:p w:rsidR="00216EEF" w:rsidRDefault="00216EEF" w:rsidP="00216EEF">
      <w:r>
        <w:t>Le responsable de la comptabilité est  le seul habilité à recevoir et enregistrer les règlements clients</w:t>
      </w:r>
      <w:r w:rsidR="00D807C1">
        <w:t xml:space="preserve"> (traitement quotidien</w:t>
      </w:r>
      <w:r w:rsidR="00F10292">
        <w:t>),</w:t>
      </w:r>
      <w:r>
        <w:t xml:space="preserve"> ainsi qu'à régler les problèmes éventuels liés au re</w:t>
      </w:r>
      <w:r w:rsidR="00B43AC5">
        <w:t>tards ou au non-</w:t>
      </w:r>
      <w:r>
        <w:t>paiement des factures. Il réalise un travail de relance des retardataires une fois par mois, parfois tous les deux mois.</w:t>
      </w:r>
    </w:p>
    <w:p w:rsidR="00113E2A" w:rsidRPr="00430548" w:rsidRDefault="00113E2A" w:rsidP="00430548">
      <w:pPr>
        <w:widowControl w:val="0"/>
        <w:spacing w:before="60" w:after="60"/>
        <w:rPr>
          <w:b/>
          <w:u w:val="single"/>
        </w:rPr>
      </w:pPr>
      <w:r w:rsidRPr="00430548">
        <w:rPr>
          <w:b/>
          <w:u w:val="single"/>
        </w:rPr>
        <w:t>Schéma de processus initial</w:t>
      </w:r>
    </w:p>
    <w:tbl>
      <w:tblPr>
        <w:tblStyle w:val="Grilledutableau"/>
        <w:tblW w:w="10065" w:type="dxa"/>
        <w:tblInd w:w="-176" w:type="dxa"/>
        <w:tblLayout w:type="fixed"/>
        <w:tblLook w:val="04A0"/>
      </w:tblPr>
      <w:tblGrid>
        <w:gridCol w:w="1277"/>
        <w:gridCol w:w="1700"/>
        <w:gridCol w:w="1843"/>
        <w:gridCol w:w="1843"/>
        <w:gridCol w:w="1843"/>
        <w:gridCol w:w="1559"/>
      </w:tblGrid>
      <w:tr w:rsidR="00430548" w:rsidRPr="00A80852" w:rsidTr="00430548">
        <w:tc>
          <w:tcPr>
            <w:tcW w:w="1277" w:type="dxa"/>
          </w:tcPr>
          <w:p w:rsidR="00430548" w:rsidRPr="00A80852" w:rsidRDefault="00430548" w:rsidP="00191A1F">
            <w:pPr>
              <w:jc w:val="right"/>
              <w:rPr>
                <w:b/>
              </w:rPr>
            </w:pPr>
            <w:r w:rsidRPr="00A80852">
              <w:rPr>
                <w:b/>
              </w:rPr>
              <w:t xml:space="preserve">Qui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430548" w:rsidRPr="00A80852" w:rsidRDefault="00430548" w:rsidP="00191A1F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1700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COMPTA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RCOM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LIVR</w:t>
            </w:r>
          </w:p>
        </w:tc>
        <w:tc>
          <w:tcPr>
            <w:tcW w:w="1559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>
              <w:rPr>
                <w:b/>
              </w:rPr>
              <w:t>Acteur externe</w:t>
            </w:r>
          </w:p>
        </w:tc>
      </w:tr>
      <w:tr w:rsidR="00113E2A" w:rsidTr="00430548">
        <w:trPr>
          <w:trHeight w:val="9484"/>
        </w:trPr>
        <w:tc>
          <w:tcPr>
            <w:tcW w:w="1277" w:type="dxa"/>
          </w:tcPr>
          <w:p w:rsidR="00113E2A" w:rsidRDefault="00113E2A" w:rsidP="00191A1F">
            <w:pPr>
              <w:widowControl w:val="0"/>
            </w:pPr>
            <w:r>
              <w:t>Chaque jour (J)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>J+1 (matin)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Pr="00F07293" w:rsidRDefault="00113E2A" w:rsidP="00191A1F">
            <w:pPr>
              <w:widowControl w:val="0"/>
            </w:pPr>
            <w:r>
              <w:t>J+1 (fin de journée)</w:t>
            </w:r>
          </w:p>
        </w:tc>
        <w:tc>
          <w:tcPr>
            <w:tcW w:w="1700" w:type="dxa"/>
          </w:tcPr>
          <w:p w:rsidR="00113E2A" w:rsidRDefault="00113E2A" w:rsidP="00191A1F">
            <w:pPr>
              <w:widowControl w:val="0"/>
            </w:pPr>
          </w:p>
        </w:tc>
        <w:tc>
          <w:tcPr>
            <w:tcW w:w="1843" w:type="dxa"/>
          </w:tcPr>
          <w:p w:rsidR="00113E2A" w:rsidRDefault="00FF6A89" w:rsidP="00191A1F">
            <w:pPr>
              <w:widowControl w:val="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72" type="#_x0000_t32" style="position:absolute;left:0;text-align:left;margin-left:64.6pt;margin-top:392.8pt;width:125.75pt;height:38.6pt;flip:x;z-index:2520325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483" style="position:absolute;left:0;text-align:left;margin-left:80.75pt;margin-top:45.5pt;width:107.7pt;height:64.05pt;z-index:252041728;mso-position-horizontal-relative:text;mso-position-vertical-relative:text" coordorigin="7148,2312" coordsize="2687,1178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84" type="#_x0000_t202" style="position:absolute;left:7148;top:2312;width:2687;height:1178">
                    <v:textbox style="mso-next-textbox:#_x0000_s1484" inset=".5mm,.3mm,.5mm,.3mm">
                      <w:txbxContent>
                        <w:p w:rsidR="006A3271" w:rsidRPr="0022130E" w:rsidRDefault="006A3271" w:rsidP="00113E2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Prise de commandes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Saisir les commandes clients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V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érifier disponibilité</w:t>
                          </w:r>
                        </w:p>
                        <w:p w:rsidR="006A3271" w:rsidRPr="0022130E" w:rsidRDefault="006A3271" w:rsidP="00113E2A">
                          <w:pPr>
                            <w:rPr>
                              <w:sz w:val="16"/>
                              <w:szCs w:val="18"/>
                            </w:rPr>
                          </w:pPr>
                        </w:p>
                        <w:p w:rsidR="006A3271" w:rsidRPr="0022130E" w:rsidRDefault="006A3271" w:rsidP="00113E2A">
                          <w:pP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C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omplète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R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upture </w:t>
                          </w:r>
                        </w:p>
                      </w:txbxContent>
                    </v:textbox>
                  </v:shape>
                  <v:shape id="_x0000_s1485" type="#_x0000_t32" style="position:absolute;left:7169;top:3176;width:2645;height:9;flip:y" o:connectortype="straight"/>
                  <v:shape id="_x0000_s1486" type="#_x0000_t32" style="position:absolute;left:8158;top:3204;width:1;height:276" o:connectortype="straight"/>
                </v:group>
              </w:pict>
            </w:r>
            <w:r>
              <w:rPr>
                <w:noProof/>
              </w:rPr>
              <w:pict>
                <v:oval id="_x0000_s1471" style="position:absolute;left:0;text-align:left;margin-left:17pt;margin-top:425.3pt;width:51.4pt;height:29.05pt;z-index:252031488;mso-position-horizontal-relative:text;mso-position-vertical-relative:text;v-text-anchor:middle">
                  <v:textbox style="mso-next-textbox:#_x0000_s1471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113E2A" w:rsidRDefault="00FF6A89" w:rsidP="00191A1F">
            <w:pPr>
              <w:widowControl w:val="0"/>
            </w:pPr>
            <w:r>
              <w:rPr>
                <w:noProof/>
              </w:rPr>
              <w:pict>
                <v:group id="_x0000_s1468" style="position:absolute;left:0;text-align:left;margin-left:80.85pt;margin-top:359.85pt;width:98.2pt;height:32.95pt;z-index:252030464;mso-position-horizontal-relative:text;mso-position-vertical-relative:text" coordorigin="7410,12412" coordsize="1964,659">
                  <v:shape id="_x0000_s1469" type="#_x0000_t202" style="position:absolute;left:7410;top:12412;width:1964;height:659">
                    <v:textbox style="mso-next-textbox:#_x0000_s1469" inset=".5mm,.3mm,.5mm,.3mm">
                      <w:txbxContent>
                        <w:p w:rsidR="006A3271" w:rsidRPr="00E726D1" w:rsidRDefault="006A3271" w:rsidP="00113E2A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E726D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Traitement livraisons</w:t>
                          </w:r>
                        </w:p>
                        <w:p w:rsidR="006A3271" w:rsidRPr="00675EBB" w:rsidRDefault="006A3271" w:rsidP="00113E2A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-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V</w:t>
                          </w: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alider les BL</w:t>
                          </w:r>
                        </w:p>
                        <w:p w:rsidR="006A3271" w:rsidRPr="00675EBB" w:rsidRDefault="006A3271" w:rsidP="00113E2A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-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É</w:t>
                          </w: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diter les reliquats</w:t>
                          </w:r>
                        </w:p>
                        <w:p w:rsidR="006A3271" w:rsidRPr="00180DA9" w:rsidRDefault="006A3271" w:rsidP="00113E2A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_x0000_s1470" type="#_x0000_t32" style="position:absolute;left:7417;top:12629;width:1952;height:8;flip:y" o:connectortype="straight"/>
                </v:group>
              </w:pict>
            </w:r>
            <w:r>
              <w:rPr>
                <w:noProof/>
              </w:rPr>
              <w:pict>
                <v:shape id="_x0000_s1456" type="#_x0000_t32" style="position:absolute;left:0;text-align:left;margin-left:47.55pt;margin-top:166.1pt;width:82.95pt;height:36.75pt;z-index:25201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42" type="#_x0000_t32" style="position:absolute;left:0;text-align:left;margin-left:62pt;margin-top:110.2pt;width:139.25pt;height:28.45pt;z-index:252006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40" type="#_x0000_t32" style="position:absolute;left:0;text-align:left;margin-left:46.45pt;margin-top:30.45pt;width:146.45pt;height:5.9pt;flip:x;z-index:25200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44" type="#_x0000_t32" style="position:absolute;left:0;text-align:left;margin-left:47.05pt;margin-top:109.15pt;width:15.9pt;height:27.1pt;flip:x;z-index:25200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43" type="#_x0000_t32" style="position:absolute;left:0;text-align:left;margin-left:14.25pt;margin-top:108.9pt;width:20.75pt;height:27.25pt;z-index:25200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48" style="position:absolute;left:0;text-align:left;margin-left:60.5pt;margin-top:294.05pt;width:51.4pt;height:29.05pt;z-index:252013056;mso-position-horizontal-relative:text;mso-position-vertical-relative:text;v-text-anchor:middle">
                  <v:textbox style="mso-next-textbox:#_x0000_s1448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Fin journée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432" style="position:absolute;left:0;text-align:left;margin-left:21.55pt;margin-top:136.45pt;width:42.5pt;height:29.05pt;z-index:251996672;mso-position-horizontal-relative:text;mso-position-vertical-relative:text;v-text-anchor:middle">
                  <v:textbox style="mso-next-textbox:#_x0000_s1432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Cde validée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441" type="#_x0000_t8" style="position:absolute;left:0;text-align:left;margin-left:30pt;margin-top:34.8pt;width:17.3pt;height:11pt;z-index:252005888;mso-position-horizontal-relative:text;mso-position-vertical-relative:text">
                  <v:textbox style="mso-next-textbox:#_x0000_s1441" inset="0,0,0,0">
                    <w:txbxContent>
                      <w:p w:rsidR="006A3271" w:rsidRPr="00316FAF" w:rsidRDefault="006A3271" w:rsidP="00113E2A">
                        <w:pPr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OU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9" type="#_x0000_t32" style="position:absolute;left:0;text-align:left;margin-left:25.15pt;margin-top:26.35pt;width:6.2pt;height:8.55pt;z-index:25200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34" style="position:absolute;left:0;text-align:left;margin-left:.5pt;margin-top:3.5pt;width:50.95pt;height:23.45pt;z-index:251998720;mso-position-horizontal-relative:text;mso-position-vertical-relative:text;v-text-anchor:middle">
                  <v:textbox style="mso-next-textbox:#_x0000_s1434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Visites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113E2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Pr="00C543E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Pr="00C543EA" w:rsidRDefault="00FF6A89" w:rsidP="00191A1F">
            <w:pPr>
              <w:widowControl w:val="0"/>
              <w:jc w:val="right"/>
            </w:pPr>
            <w:r>
              <w:rPr>
                <w:noProof/>
              </w:rPr>
              <w:pict>
                <v:shape id="_x0000_s1467" type="#_x0000_t202" style="position:absolute;left:0;text-align:left;margin-left:53.4pt;margin-top:241.6pt;width:54.5pt;height:9pt;z-index:252029440" fillcolor="white [3212]" stroked="f">
                  <v:textbox style="mso-next-textbox:#_x0000_s1467" inset="0,0,0,0">
                    <w:txbxContent>
                      <w:p w:rsidR="006A3271" w:rsidRPr="00E726D1" w:rsidRDefault="006A3271" w:rsidP="00113E2A">
                        <w:pPr>
                          <w:rPr>
                            <w:sz w:val="14"/>
                          </w:rPr>
                        </w:pPr>
                        <w:r w:rsidRPr="00E726D1">
                          <w:rPr>
                            <w:sz w:val="14"/>
                          </w:rPr>
                          <w:t>a ET (b OU c)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5" type="#_x0000_t32" style="position:absolute;left:0;text-align:left;margin-left:45.85pt;margin-top:218.35pt;width:36.45pt;height:25.3pt;flip:x;z-index:2520273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61" type="#_x0000_t32" style="position:absolute;left:0;text-align:left;margin-left:39.6pt;margin-top:220.5pt;width:12pt;height:23.9pt;flip:x;z-index:2520232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60" type="#_x0000_t32" style="position:absolute;left:0;text-align:left;margin-left:-2.25pt;margin-top:217.65pt;width:37.85pt;height:25.5pt;z-index:2520222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62" type="#_x0000_t8" style="position:absolute;left:0;text-align:left;margin-left:31.45pt;margin-top:243.45pt;width:14.8pt;height:8pt;z-index:252024320"/>
              </w:pict>
            </w:r>
            <w:r>
              <w:rPr>
                <w:noProof/>
              </w:rPr>
              <w:pict>
                <v:shape id="_x0000_s1455" type="#_x0000_t32" style="position:absolute;left:0;text-align:left;margin-left:68.55pt;margin-top:284.55pt;width:43.3pt;height:29.1pt;z-index:2520171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82" type="#_x0000_t32" style="position:absolute;left:0;text-align:left;margin-left:29.35pt;margin-top:284.4pt;width:3.8pt;height:17pt;flip:x;z-index:2520407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73" type="#_x0000_t202" style="position:absolute;left:0;text-align:left;margin-left:15.55pt;margin-top:219.95pt;width:7.5pt;height:11pt;z-index:252033536" filled="f" fillcolor="white [3212]" stroked="f">
                  <v:textbox style="mso-next-textbox:#_x0000_s1473" inset="0,0,0,0">
                    <w:txbxContent>
                      <w:p w:rsidR="006A3271" w:rsidRPr="00E726D1" w:rsidRDefault="006A3271" w:rsidP="00113E2A">
                        <w:pPr>
                          <w:rPr>
                            <w:sz w:val="14"/>
                          </w:rPr>
                        </w:pPr>
                        <w:r w:rsidRPr="00E726D1">
                          <w:rPr>
                            <w:sz w:val="14"/>
                          </w:rPr>
                          <w:t xml:space="preserve">a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5" type="#_x0000_t202" style="position:absolute;left:0;text-align:left;margin-left:80.85pt;margin-top:219.35pt;width:7.5pt;height:11pt;z-index:252035584" filled="f" fillcolor="white [3212]" stroked="f">
                  <v:textbox style="mso-next-textbox:#_x0000_s1475" inset="0,0,0,0">
                    <w:txbxContent>
                      <w:p w:rsidR="006A3271" w:rsidRPr="00E726D1" w:rsidRDefault="006A3271" w:rsidP="00113E2A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</w:t>
                        </w:r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4" type="#_x0000_t202" style="position:absolute;left:0;text-align:left;margin-left:46.7pt;margin-top:221.2pt;width:7.5pt;height:11pt;z-index:252034560" filled="f" fillcolor="white [3212]" stroked="f">
                  <v:textbox style="mso-next-textbox:#_x0000_s1474" inset="0,0,0,0">
                    <w:txbxContent>
                      <w:p w:rsidR="006A3271" w:rsidRPr="00E726D1" w:rsidRDefault="006A3271" w:rsidP="00113E2A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</w:t>
                        </w:r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1450" style="position:absolute;left:0;text-align:left;margin-left:-13.95pt;margin-top:108.5pt;width:110.35pt;height:62.5pt;z-index:252015104" coordorigin="8214,2612" coordsize="2657,1319">
                  <v:shape id="_x0000_s1451" type="#_x0000_t202" style="position:absolute;left:8214;top:2612;width:2657;height:1319">
                    <v:textbox style="mso-next-textbox:#_x0000_s1451" inset=".5mm,.3mm,.5mm,.3mm">
                      <w:txbxContent>
                        <w:p w:rsidR="006A3271" w:rsidRPr="002D65DF" w:rsidRDefault="006A3271" w:rsidP="00113E2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Traitement expéditions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Consulter le planning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Lancer la préparation de commandes</w:t>
                          </w:r>
                        </w:p>
                        <w:p w:rsidR="006A3271" w:rsidRDefault="006A3271" w:rsidP="00113E2A">
                          <w:pPr>
                            <w:tabs>
                              <w:tab w:val="left" w:pos="567"/>
                              <w:tab w:val="left" w:pos="1701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:rsidR="006A3271" w:rsidRPr="0022130E" w:rsidRDefault="006A3271" w:rsidP="00113E2A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Complète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ncomplète</w:t>
                          </w:r>
                          <w:r w:rsidRPr="0022130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v:textbox>
                  </v:shape>
                  <v:shape id="_x0000_s1452" type="#_x0000_t32" style="position:absolute;left:8222;top:3667;width:2645;height:11;flip:y" o:connectortype="straight"/>
                  <v:shape id="_x0000_s1453" type="#_x0000_t32" style="position:absolute;left:9483;top:3678;width:0;height:246" o:connectortype="straight"/>
                </v:group>
              </w:pict>
            </w:r>
            <w:r>
              <w:rPr>
                <w:noProof/>
              </w:rPr>
              <w:pict>
                <v:oval id="_x0000_s1464" style="position:absolute;left:0;text-align:left;margin-left:69.85pt;margin-top:190.65pt;width:51.4pt;height:29.05pt;z-index:252026368;v-text-anchor:middle">
                  <v:textbox style="mso-next-textbox:#_x0000_s1464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modifié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463" style="position:absolute;left:0;text-align:left;margin-left:20.3pt;margin-top:190.7pt;width:51.4pt;height:29.05pt;z-index:252025344;v-text-anchor:middle">
                  <v:textbox style="mso-next-textbox:#_x0000_s1463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non modifié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457" type="#_x0000_t32" style="position:absolute;left:0;text-align:left;margin-left:53.1pt;margin-top:84.5pt;width:7.95pt;height:14pt;flip:x;z-index:2520192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49" style="position:absolute;left:0;text-align:left;margin-left:45.35pt;margin-top:61.15pt;width:41.6pt;height:22pt;z-index:252014080;v-text-anchor:middle">
                  <v:textbox style="mso-next-textbox:#_x0000_s1449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Matin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458" type="#_x0000_t8" style="position:absolute;left:0;text-align:left;margin-left:38.9pt;margin-top:98.45pt;width:14.8pt;height:10pt;z-index:252020224">
                  <v:textbox style="mso-next-textbox:#_x0000_s1458" inset="0,0,0,0">
                    <w:txbxContent>
                      <w:p w:rsidR="006A3271" w:rsidRPr="009C7644" w:rsidRDefault="006A3271" w:rsidP="00113E2A">
                        <w:pPr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6" type="#_x0000_t32" style="position:absolute;left:0;text-align:left;margin-left:67.4pt;margin-top:172.4pt;width:14.7pt;height:20.4pt;z-index:2520284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459" type="#_x0000_t32" style="position:absolute;left:0;text-align:left;margin-left:21.4pt;margin-top:171.4pt;width:23.8pt;height:19.3pt;z-index:2520212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81" style="position:absolute;left:0;text-align:left;margin-left:3.4pt;margin-top:301.8pt;width:61.2pt;height:30.45pt;z-index:252039680;v-text-anchor:middle">
                  <v:textbox style="mso-next-textbox:#_x0000_s1481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Liste des reliquats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559" w:type="dxa"/>
          </w:tcPr>
          <w:p w:rsidR="00113E2A" w:rsidRDefault="00FF6A89" w:rsidP="00191A1F">
            <w:pPr>
              <w:widowControl w:val="0"/>
            </w:pPr>
            <w:r w:rsidRPr="00FF6A89">
              <w:rPr>
                <w:b/>
                <w:noProof/>
                <w:u w:val="single"/>
              </w:rPr>
              <w:pict>
                <v:oval id="_x0000_s1938" style="position:absolute;left:0;text-align:left;margin-left:1.5pt;margin-top:26.35pt;width:74.2pt;height:19.15pt;z-index:252315136;mso-position-horizontal-relative:text;mso-position-vertical-relative:text;v-text-anchor:middle">
                  <v:textbox style="mso-next-textbox:#_x0000_s1938" inset="0,0,0,0">
                    <w:txbxContent>
                      <w:p w:rsidR="006A3271" w:rsidRPr="00F36EEF" w:rsidRDefault="006A3271" w:rsidP="00D57BC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Internet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b/>
                <w:noProof/>
                <w:u w:val="single"/>
              </w:rPr>
              <w:pict>
                <v:oval id="_x0000_s1936" style="position:absolute;left:0;text-align:left;margin-left:-3.6pt;margin-top:12.3pt;width:74.2pt;height:16.65pt;z-index:252313088;mso-position-horizontal-relative:text;mso-position-vertical-relative:text;v-text-anchor:middle">
                  <v:textbox style="mso-next-textbox:#_x0000_s1936" inset="0,0,0,0">
                    <w:txbxContent>
                      <w:p w:rsidR="006A3271" w:rsidRPr="00F36EEF" w:rsidRDefault="006A3271" w:rsidP="00D57BC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Mail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433" style="position:absolute;left:0;text-align:left;margin-left:1.15pt;margin-top:125.35pt;width:44.7pt;height:29.05pt;z-index:251997696;mso-position-horizontal-relative:text;mso-position-vertical-relative:text;v-text-anchor:middle">
                  <v:textbox style="mso-next-textbox:#_x0000_s1433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Tel. client</w:t>
                        </w:r>
                      </w:p>
                    </w:txbxContent>
                  </v:textbox>
                </v:oval>
              </w:pict>
            </w:r>
            <w:r w:rsidR="005757D1">
              <w:t>C</w:t>
            </w:r>
            <w:r w:rsidR="00113E2A">
              <w:t>lient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FF6A89" w:rsidP="00191A1F">
            <w:pPr>
              <w:widowControl w:val="0"/>
            </w:pPr>
            <w:r w:rsidRPr="00FF6A89">
              <w:rPr>
                <w:b/>
                <w:noProof/>
                <w:u w:val="single"/>
              </w:rPr>
              <w:pict>
                <v:oval id="_x0000_s1939" style="position:absolute;left:0;text-align:left;margin-left:9.6pt;margin-top:.45pt;width:74.2pt;height:19.15pt;z-index:252316160;v-text-anchor:middle">
                  <v:textbox style="mso-next-textbox:#_x0000_s1939" inset="0,0,0,0">
                    <w:txbxContent>
                      <w:p w:rsidR="006A3271" w:rsidRPr="00F36EEF" w:rsidRDefault="006A3271" w:rsidP="00D57BC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Téléphone</w:t>
                        </w:r>
                      </w:p>
                    </w:txbxContent>
                  </v:textbox>
                </v:oval>
              </w:pic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>Client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 xml:space="preserve">Client et </w:t>
            </w:r>
          </w:p>
          <w:p w:rsidR="00113E2A" w:rsidRDefault="00113E2A" w:rsidP="00191A1F">
            <w:pPr>
              <w:widowControl w:val="0"/>
            </w:pPr>
            <w:r>
              <w:t>Transporteur</w:t>
            </w:r>
          </w:p>
          <w:p w:rsidR="00113E2A" w:rsidRDefault="00FF6A89" w:rsidP="00191A1F">
            <w:pPr>
              <w:widowControl w:val="0"/>
            </w:pPr>
            <w:r>
              <w:rPr>
                <w:noProof/>
              </w:rPr>
              <w:pict>
                <v:oval id="_x0000_s1510" style="position:absolute;left:0;text-align:left;margin-left:3.9pt;margin-top:7.25pt;width:51.4pt;height:29.05pt;z-index:252058112;v-text-anchor:middle">
                  <v:textbox style="mso-next-textbox:#_x0000_s1510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454" style="position:absolute;left:0;text-align:left;margin-left:-1.1pt;margin-top:1.65pt;width:51.4pt;height:29.05pt;z-index:252016128;v-text-anchor:middle">
                  <v:textbox style="mso-next-textbox:#_x0000_s1454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</w:tc>
      </w:tr>
      <w:tr w:rsidR="00430548" w:rsidRPr="00A80852" w:rsidTr="00430548">
        <w:trPr>
          <w:tblHeader/>
        </w:trPr>
        <w:tc>
          <w:tcPr>
            <w:tcW w:w="1277" w:type="dxa"/>
          </w:tcPr>
          <w:p w:rsidR="00430548" w:rsidRPr="00A80852" w:rsidRDefault="00430548" w:rsidP="00191A1F">
            <w:pPr>
              <w:jc w:val="right"/>
              <w:rPr>
                <w:b/>
              </w:rPr>
            </w:pPr>
            <w:r w:rsidRPr="00A80852">
              <w:rPr>
                <w:b/>
              </w:rPr>
              <w:lastRenderedPageBreak/>
              <w:t xml:space="preserve">Qui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430548" w:rsidRPr="00A80852" w:rsidRDefault="00430548" w:rsidP="00191A1F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1700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COMPTA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RCOM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</w:t>
            </w:r>
          </w:p>
        </w:tc>
        <w:tc>
          <w:tcPr>
            <w:tcW w:w="1843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LIVR</w:t>
            </w:r>
          </w:p>
        </w:tc>
        <w:tc>
          <w:tcPr>
            <w:tcW w:w="1559" w:type="dxa"/>
          </w:tcPr>
          <w:p w:rsidR="00430548" w:rsidRPr="00A80852" w:rsidRDefault="00430548" w:rsidP="00191A1F">
            <w:pPr>
              <w:jc w:val="center"/>
              <w:rPr>
                <w:b/>
              </w:rPr>
            </w:pPr>
            <w:r>
              <w:rPr>
                <w:b/>
              </w:rPr>
              <w:t>Acteur externe</w:t>
            </w:r>
          </w:p>
        </w:tc>
      </w:tr>
      <w:tr w:rsidR="00113E2A" w:rsidTr="00430548">
        <w:trPr>
          <w:trHeight w:val="13824"/>
        </w:trPr>
        <w:tc>
          <w:tcPr>
            <w:tcW w:w="1277" w:type="dxa"/>
          </w:tcPr>
          <w:p w:rsidR="00113E2A" w:rsidRDefault="00113E2A" w:rsidP="00191A1F">
            <w:pPr>
              <w:widowControl w:val="0"/>
            </w:pPr>
            <w:r>
              <w:t>J+2</w:t>
            </w:r>
          </w:p>
          <w:p w:rsidR="00113E2A" w:rsidRDefault="00113E2A" w:rsidP="00191A1F">
            <w:pPr>
              <w:widowControl w:val="0"/>
            </w:pPr>
            <w:r>
              <w:t>(matin)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>J+2</w:t>
            </w:r>
          </w:p>
          <w:p w:rsidR="00113E2A" w:rsidRDefault="00FF6A89" w:rsidP="00191A1F">
            <w:pPr>
              <w:widowControl w:val="0"/>
            </w:pPr>
            <w:r>
              <w:rPr>
                <w:noProof/>
              </w:rPr>
              <w:pict>
                <v:group id="_x0000_s1490" style="position:absolute;left:0;text-align:left;margin-left:49.35pt;margin-top:2.75pt;width:105.1pt;height:72.55pt;z-index:252045824" coordorigin="4403,2482" coordsize="3247,1422">
                  <v:shape id="_x0000_s1491" type="#_x0000_t202" style="position:absolute;left:4403;top:2482;width:3238;height:1422">
                    <v:textbox style="mso-next-textbox:#_x0000_s1491" inset=".5mm,.3mm,.5mm,.3mm">
                      <w:txbxContent>
                        <w:p w:rsidR="006A3271" w:rsidRPr="002D65DF" w:rsidRDefault="006A3271" w:rsidP="00113E2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Contrôle comptable</w:t>
                          </w:r>
                        </w:p>
                        <w:p w:rsidR="006A3271" w:rsidRPr="00675EBB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Vérifier les écritures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Corriger erreurs d'imputation (mauvais compte client, erreur délai règlement, etc.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)</w:t>
                          </w:r>
                        </w:p>
                        <w:p w:rsidR="006A3271" w:rsidRPr="00675EBB" w:rsidRDefault="006A3271" w:rsidP="00113E2A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Toujours</w:t>
                          </w:r>
                        </w:p>
                      </w:txbxContent>
                    </v:textbox>
                  </v:shape>
                  <v:shape id="_x0000_s1492" type="#_x0000_t32" style="position:absolute;left:4413;top:3604;width:3237;height:15;flip:y" o:connectortype="straight"/>
                </v:group>
              </w:pic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group id="_x0000_s53313" style="position:absolute;left:0;text-align:left;margin-left:49.5pt;margin-top:23pt;width:103.6pt;height:72.55pt;z-index:252371456" coordorigin="4403,2482" coordsize="3247,1422">
                  <v:shape id="_x0000_s53314" type="#_x0000_t202" style="position:absolute;left:4403;top:2482;width:3238;height:1422">
                    <v:textbox style="mso-next-textbox:#_x0000_s53314" inset=".5mm,.3mm,.5mm,.3mm">
                      <w:txbxContent>
                        <w:p w:rsidR="006A3271" w:rsidRPr="002D65DF" w:rsidRDefault="006A3271" w:rsidP="00113E2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Enregistrement des règlements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Saisir le règlement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jc w:val="left"/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Lettrer les comptes clients</w:t>
                          </w:r>
                        </w:p>
                        <w:p w:rsidR="006A3271" w:rsidRPr="0022130E" w:rsidRDefault="006A3271" w:rsidP="00113E2A">
                          <w:pPr>
                            <w:tabs>
                              <w:tab w:val="left" w:pos="851"/>
                              <w:tab w:val="left" w:pos="1843"/>
                              <w:tab w:val="left" w:pos="2694"/>
                            </w:tabs>
                            <w:spacing w:before="60"/>
                            <w:jc w:val="center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Toujours</w:t>
                          </w:r>
                        </w:p>
                      </w:txbxContent>
                    </v:textbox>
                  </v:shape>
                  <v:shape id="_x0000_s53315" type="#_x0000_t32" style="position:absolute;left:4413;top:3604;width:3237;height:15;flip:y" o:connectortype="straight"/>
                </v:group>
              </w:pict>
            </w:r>
            <w:r w:rsidR="005A4BAD">
              <w:t>Quotidiennement</w: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 xml:space="preserve">Fin de mois </w:t>
            </w:r>
          </w:p>
          <w:p w:rsidR="00113E2A" w:rsidRPr="00F07293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group id="_x0000_s1505" style="position:absolute;left:0;text-align:left;margin-left:51.55pt;margin-top:.35pt;width:103.5pt;height:61.85pt;z-index:252057088" coordorigin="1667,13182" coordsize="2367,1085">
                  <v:group id="_x0000_s1506" style="position:absolute;left:1667;top:13182;width:2367;height:1085" coordorigin="4403,2482" coordsize="3247,1422">
                    <v:shape id="_x0000_s1507" type="#_x0000_t202" style="position:absolute;left:4403;top:2482;width:3238;height:1422">
                      <v:textbox style="mso-next-textbox:#_x0000_s1507" inset=".5mm,.3mm,.5mm,.3mm">
                        <w:txbxContent>
                          <w:p w:rsidR="006A3271" w:rsidRPr="002D65DF" w:rsidRDefault="006A3271" w:rsidP="00113E2A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Surveillance des délais</w:t>
                            </w:r>
                          </w:p>
                          <w:p w:rsidR="006A3271" w:rsidRPr="0022130E" w:rsidRDefault="006A3271" w:rsidP="008F0AC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Éditer les échéanciers (retards)</w:t>
                            </w:r>
                          </w:p>
                          <w:p w:rsidR="006A3271" w:rsidRDefault="006A3271" w:rsidP="008F0AC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Relancer les retardataires</w:t>
                            </w:r>
                          </w:p>
                          <w:p w:rsidR="006A3271" w:rsidRPr="0022130E" w:rsidRDefault="006A3271" w:rsidP="00113E2A">
                            <w:pPr>
                              <w:pStyle w:val="Paragraphedeliste"/>
                              <w:ind w:left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6A3271" w:rsidRPr="0089329B" w:rsidRDefault="006A3271" w:rsidP="00113E2A">
                            <w:pPr>
                              <w:tabs>
                                <w:tab w:val="left" w:pos="142"/>
                                <w:tab w:val="left" w:pos="993"/>
                              </w:tabs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Client Ok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ab/>
                              <w:t>Retard</w:t>
                            </w:r>
                            <w:r w:rsidRPr="0022130E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paiement</w:t>
                            </w:r>
                          </w:p>
                        </w:txbxContent>
                      </v:textbox>
                    </v:shape>
                    <v:shape id="_x0000_s1508" type="#_x0000_t32" style="position:absolute;left:4413;top:3604;width:3237;height:15;flip:y" o:connectortype="straight"/>
                  </v:group>
                  <v:shape id="_x0000_s1509" type="#_x0000_t32" style="position:absolute;left:2674;top:14036;width:1;height:226;flip:x" o:connectortype="straight" strokecolor="black [3213]"/>
                </v:group>
              </w:pict>
            </w:r>
            <w:r w:rsidR="00113E2A">
              <w:t>(au mieux)</w:t>
            </w:r>
          </w:p>
        </w:tc>
        <w:tc>
          <w:tcPr>
            <w:tcW w:w="1700" w:type="dxa"/>
          </w:tcPr>
          <w:p w:rsidR="00113E2A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502" type="#_x0000_t32" style="position:absolute;left:0;text-align:left;margin-left:44.9pt;margin-top:352.95pt;width:321.1pt;height:42.6pt;flip:x;z-index:252054016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504" type="#_x0000_t32" style="position:absolute;left:0;text-align:left;margin-left:56.8pt;margin-top:632.5pt;width:310.35pt;height:35.85pt;z-index:2520560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478" style="position:absolute;left:0;text-align:left;margin-left:82.9pt;margin-top:54.8pt;width:97.6pt;height:65.15pt;z-index:252038656;mso-position-horizontal-relative:text;mso-position-vertical-relative:text" coordorigin="4403,2482" coordsize="3247,1422">
                  <v:shape id="_x0000_s1479" type="#_x0000_t202" style="position:absolute;left:4403;top:2482;width:3238;height:1422">
                    <v:textbox style="mso-next-textbox:#_x0000_s1479" inset=".5mm,.3mm,.5mm,.3mm">
                      <w:txbxContent>
                        <w:p w:rsidR="006A3271" w:rsidRPr="002D65DF" w:rsidRDefault="006A3271" w:rsidP="00113E2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Facturation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Analyser les causes des reliquats</w:t>
                          </w:r>
                        </w:p>
                        <w:p w:rsidR="006A3271" w:rsidRPr="0022130E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2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Facturation</w:t>
                          </w:r>
                          <w:r>
                            <w:t xml:space="preserve"> 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(déclenche la comptabilisation)</w:t>
                          </w:r>
                        </w:p>
                        <w:p w:rsidR="006A3271" w:rsidRDefault="006A3271" w:rsidP="00113E2A">
                          <w:pPr>
                            <w:tabs>
                              <w:tab w:val="left" w:pos="851"/>
                              <w:tab w:val="left" w:pos="1843"/>
                              <w:tab w:val="left" w:pos="2694"/>
                            </w:tabs>
                            <w:spacing w:before="6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Toujours</w:t>
                          </w:r>
                        </w:p>
                      </w:txbxContent>
                    </v:textbox>
                  </v:shape>
                  <v:shape id="_x0000_s1480" type="#_x0000_t32" style="position:absolute;left:4413;top:3604;width:3237;height:15;flip:y" o:connectortype="straight"/>
                </v:group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93" type="#_x0000_t32" style="position:absolute;left:0;text-align:left;margin-left:57.8pt;margin-top:199.95pt;width:16.95pt;height:19.05pt;flip:x;z-index:252046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37" style="position:absolute;left:0;text-align:left;margin-left:44pt;margin-top:171.35pt;width:94.5pt;height:29.05pt;z-index:252001792;mso-position-horizontal-relative:text;mso-position-vertical-relative:text;v-text-anchor:middle">
                  <v:textbox style="mso-next-textbox:#_x0000_s1437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Facture + enregistrement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501" type="#_x0000_t32" style="position:absolute;left:0;text-align:left;margin-left:32.7pt;margin-top:462.45pt;width:3.25pt;height:12.55pt;flip:x;z-index:252052992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500" style="position:absolute;left:0;text-align:left;margin-left:-1.6pt;margin-top:474.95pt;width:70.05pt;height:37pt;z-index:252051968;mso-position-horizontal-relative:text;mso-position-vertical-relative:text;v-text-anchor:middle">
                  <v:textbox style="mso-next-textbox:#_x0000_s1500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Écritures comptables 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494" style="position:absolute;left:0;text-align:left;margin-left:1.4pt;margin-top:307.75pt;width:81.3pt;height:43.1pt;z-index:252047872;mso-position-horizontal-relative:text;mso-position-vertical-relative:text;v-text-anchor:middle">
                  <v:textbox style="mso-next-textbox:#_x0000_s1494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Écritures comptables corrigées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95" type="#_x0000_t32" style="position:absolute;left:0;text-align:left;margin-left:39.35pt;margin-top:290.05pt;width:.5pt;height:17.2pt;z-index:2520488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43" w:type="dxa"/>
          </w:tcPr>
          <w:p w:rsidR="00113E2A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47" type="#_x0000_t32" style="position:absolute;left:0;text-align:left;margin-left:15.9pt;margin-top:120.1pt;width:33.45pt;height:50.95pt;flip:x;z-index:252012032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88" type="#_x0000_t32" style="position:absolute;left:0;text-align:left;margin-left:59.1pt;margin-top:119.5pt;width:218.45pt;height:47.7pt;z-index:25204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438" style="position:absolute;left:0;text-align:left;margin-left:80.3pt;margin-top:18.2pt;width:51.4pt;height:29.05pt;z-index:252002816;mso-position-horizontal-relative:text;mso-position-vertical-relative:text;v-text-anchor:middle">
                  <v:textbox style="mso-next-textbox:#_x0000_s1438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Reste à Livrer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487" type="#_x0000_t32" style="position:absolute;left:0;text-align:left;margin-left:51.2pt;margin-top:35.2pt;width:29pt;height:9.65pt;flip:x;z-index:252042752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46" type="#_x0000_t32" style="position:absolute;left:0;text-align:left;margin-left:43.45pt;margin-top:26.45pt;width:14.45pt;height:18.05pt;flip:x;z-index:252011008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476" style="position:absolute;left:0;text-align:left;margin-left:36.5pt;margin-top:-2.05pt;width:51.4pt;height:29.05pt;z-index:252036608;mso-position-horizontal-relative:text;mso-position-vertical-relative:text;v-text-anchor:middle">
                  <v:textbox style="mso-next-textbox:#_x0000_s1476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45" type="#_x0000_t32" style="position:absolute;left:0;text-align:left;margin-left:10.8pt;margin-top:30.85pt;width:26.7pt;height:13.65pt;z-index:252009984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477" type="#_x0000_t8" style="position:absolute;left:0;text-align:left;margin-left:37.4pt;margin-top:44.4pt;width:14.8pt;height:10pt;z-index:252037632;mso-position-horizontal-relative:text;mso-position-vertical-relative:text">
                  <v:textbox style="mso-next-textbox:#_x0000_s1477" inset="0,0,0,0">
                    <w:txbxContent>
                      <w:p w:rsidR="006A3271" w:rsidRPr="009C7644" w:rsidRDefault="006A3271" w:rsidP="00113E2A">
                        <w:pPr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436" style="position:absolute;left:0;text-align:left;margin-left:-20.25pt;margin-top:2pt;width:51.4pt;height:29.05pt;z-index:252000768;mso-position-horizontal-relative:text;mso-position-vertical-relative:text;v-text-anchor:middle">
                  <v:textbox style="mso-next-textbox:#_x0000_s1436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Matin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113E2A" w:rsidRDefault="00113E2A" w:rsidP="00191A1F">
            <w:pPr>
              <w:widowControl w:val="0"/>
            </w:pPr>
          </w:p>
        </w:tc>
        <w:tc>
          <w:tcPr>
            <w:tcW w:w="1843" w:type="dxa"/>
          </w:tcPr>
          <w:p w:rsidR="00113E2A" w:rsidRDefault="00113E2A" w:rsidP="00191A1F">
            <w:pPr>
              <w:widowControl w:val="0"/>
            </w:pPr>
            <w:r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14475" cy="723012"/>
                  <wp:effectExtent l="0" t="0" r="0" b="0"/>
                  <wp:docPr id="6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723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  <w:r>
              <w:t>Client</w:t>
            </w:r>
          </w:p>
          <w:p w:rsidR="00113E2A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489" style="position:absolute;left:0;text-align:left;margin-left:.6pt;margin-top:7.25pt;width:51.4pt;height:29.05pt;z-index:252044800;v-text-anchor:middle">
                  <v:textbox style="mso-next-textbox:#_x0000_s1489" inset="0,0,0,0">
                    <w:txbxContent>
                      <w:p w:rsidR="006A3271" w:rsidRPr="00F36EEF" w:rsidRDefault="006A3271" w:rsidP="00113E2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Facture </w:t>
                        </w:r>
                      </w:p>
                    </w:txbxContent>
                  </v:textbox>
                </v:oval>
              </w:pict>
            </w: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113E2A" w:rsidP="00191A1F">
            <w:pPr>
              <w:widowControl w:val="0"/>
            </w:pPr>
          </w:p>
          <w:p w:rsidR="00113E2A" w:rsidRDefault="00FF6A89" w:rsidP="00191A1F">
            <w:pPr>
              <w:widowControl w:val="0"/>
            </w:pP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503" style="position:absolute;left:0;text-align:left;margin-left:5.9pt;margin-top:348.75pt;width:58.85pt;height:27.1pt;z-index:252055040;v-text-anchor:middle">
                  <v:textbox style="mso-next-textbox:#_x0000_s1503" inset="0,0,0,0">
                    <w:txbxContent>
                      <w:p w:rsidR="006A3271" w:rsidRPr="00F36EEF" w:rsidRDefault="006A3271" w:rsidP="00113E2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Relances </w:t>
                        </w:r>
                      </w:p>
                    </w:txbxContent>
                  </v:textbox>
                </v:oval>
              </w:pict>
            </w:r>
            <w:r w:rsidR="005757D1">
              <w:t>C</w:t>
            </w:r>
            <w:r w:rsidR="00113E2A">
              <w:t>lients</w:t>
            </w:r>
          </w:p>
          <w:p w:rsidR="00C82C3B" w:rsidRDefault="00FF6A89" w:rsidP="00191A1F">
            <w:pPr>
              <w:widowControl w:val="0"/>
            </w:pPr>
            <w:r>
              <w:rPr>
                <w:noProof/>
              </w:rPr>
              <w:pict>
                <v:oval id="_x0000_s1496" style="position:absolute;left:0;text-align:left;margin-left:-1.45pt;margin-top:7.05pt;width:69.05pt;height:29.05pt;z-index:252049920;v-text-anchor:middle">
                  <v:textbox style="mso-next-textbox:#_x0000_s1496" inset="0,0,0,0">
                    <w:txbxContent>
                      <w:p w:rsidR="006A3271" w:rsidRPr="00F36EEF" w:rsidRDefault="006A3271" w:rsidP="00113E2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Règlements </w:t>
                        </w:r>
                      </w:p>
                    </w:txbxContent>
                  </v:textbox>
                </v:oval>
              </w:pict>
            </w: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C82C3B" w:rsidP="00191A1F">
            <w:pPr>
              <w:widowControl w:val="0"/>
            </w:pPr>
          </w:p>
          <w:p w:rsidR="00C82C3B" w:rsidRDefault="005757D1" w:rsidP="00191A1F">
            <w:pPr>
              <w:widowControl w:val="0"/>
            </w:pPr>
            <w:r>
              <w:t>C</w:t>
            </w:r>
            <w:r w:rsidR="00C82C3B">
              <w:t>lients</w:t>
            </w:r>
          </w:p>
        </w:tc>
      </w:tr>
    </w:tbl>
    <w:p w:rsidR="00FB4AC3" w:rsidRDefault="00FB4AC3">
      <w:pPr>
        <w:jc w:val="left"/>
        <w:rPr>
          <w:rStyle w:val="Rfrenceintense"/>
          <w:color w:val="1F497D" w:themeColor="text2"/>
          <w:sz w:val="24"/>
        </w:rPr>
      </w:pPr>
      <w:r>
        <w:rPr>
          <w:rStyle w:val="Rfrenceintense"/>
        </w:rPr>
        <w:br w:type="page"/>
      </w:r>
    </w:p>
    <w:p w:rsidR="00581DC5" w:rsidRPr="00671164" w:rsidRDefault="00FF6A89" w:rsidP="00402DEC">
      <w:pPr>
        <w:pStyle w:val="Annexe0"/>
        <w:rPr>
          <w:rStyle w:val="Rfrenceintense"/>
        </w:rPr>
      </w:pPr>
      <w:bookmarkStart w:id="3" w:name="annexe2"/>
      <w:r w:rsidRPr="00FF6A89">
        <w:rPr>
          <w:noProof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93" type="#_x0000_t65" style="position:absolute;margin-left:-5.25pt;margin-top:37.2pt;width:528.6pt;height:207.25pt;flip:x y;z-index:-251659777" adj="20155" fillcolor="#e5dfec [663]" stroked="f" strokecolor="black [3213]">
            <v:fill color2="fill darken(204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  <w:r w:rsidRPr="00FF6A89">
        <w:rPr>
          <w:rStyle w:val="Rfrenceintense"/>
        </w:rPr>
        <w:pict>
          <v:roundrect id="_x0000_s1255" style="position:absolute;margin-left:282.75pt;margin-top:.9pt;width:226.75pt;height:12.4pt;z-index:251852288" arcsize="10923f">
            <v:shadow on="t" opacity=".5" offset="6pt,6pt"/>
            <v:textbox style="mso-next-textbox:#_x0000_s1255" inset="0,0,0,0">
              <w:txbxContent>
                <w:p w:rsidR="006A3271" w:rsidRPr="003C46CE" w:rsidRDefault="006A3271" w:rsidP="003C46CE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3C46CE">
                    <w:rPr>
                      <w:rFonts w:ascii="Wingdings" w:hAnsi="Wingdings" w:cs="Arial"/>
                      <w:b/>
                      <w:i/>
                      <w:sz w:val="16"/>
                    </w:rPr>
                    <w:t></w:t>
                  </w:r>
                  <w:r w:rsidRPr="003C46CE">
                    <w:rPr>
                      <w:rFonts w:ascii="Wingdings" w:hAnsi="Wingdings" w:cs="Arial"/>
                      <w:b/>
                      <w:i/>
                      <w:sz w:val="16"/>
                    </w:rPr>
                    <w:t></w:t>
                  </w:r>
                  <w:r w:rsidRPr="003C46CE">
                    <w:rPr>
                      <w:rFonts w:ascii="Arial" w:hAnsi="Arial" w:cs="Arial"/>
                      <w:b/>
                      <w:i/>
                      <w:sz w:val="16"/>
                    </w:rPr>
                    <w:t>Mode opératoire PGI Cegid</w:t>
                  </w:r>
                </w:p>
              </w:txbxContent>
            </v:textbox>
            <w10:wrap type="square"/>
          </v:roundrect>
        </w:pict>
      </w:r>
      <w:r w:rsidR="00683BAD">
        <w:rPr>
          <w:rStyle w:val="Rfrenceintense"/>
        </w:rPr>
        <w:t>Annexe</w:t>
      </w:r>
      <w:r w:rsidR="00366C2A" w:rsidRPr="00671164">
        <w:rPr>
          <w:rStyle w:val="Rfrenceintense"/>
        </w:rPr>
        <w:t xml:space="preserve"> </w:t>
      </w:r>
      <w:r w:rsidR="00FB4AC3">
        <w:rPr>
          <w:rStyle w:val="Rfrenceintense"/>
        </w:rPr>
        <w:t>2</w:t>
      </w:r>
      <w:r w:rsidR="006F11D0" w:rsidRPr="00671164">
        <w:rPr>
          <w:rStyle w:val="Rfrenceintense"/>
        </w:rPr>
        <w:t xml:space="preserve"> </w:t>
      </w:r>
      <w:bookmarkEnd w:id="3"/>
      <w:r w:rsidR="00627EBC">
        <w:rPr>
          <w:rStyle w:val="Rfrenceintense"/>
        </w:rPr>
        <w:t>- L</w:t>
      </w:r>
      <w:r w:rsidR="00366C2A" w:rsidRPr="00671164">
        <w:rPr>
          <w:rStyle w:val="Rfrenceintense"/>
        </w:rPr>
        <w:t>ivre des procédures</w:t>
      </w:r>
    </w:p>
    <w:p w:rsidR="004519FE" w:rsidRDefault="004519FE" w:rsidP="005179A3"/>
    <w:p w:rsidR="00366C2A" w:rsidRPr="00491F33" w:rsidRDefault="00CA5F7E" w:rsidP="00366C2A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 xml:space="preserve">Fiche CPT1 - </w:t>
      </w:r>
      <w:r w:rsidR="00366C2A" w:rsidRPr="00491F33">
        <w:rPr>
          <w:rFonts w:asciiTheme="minorHAnsi" w:hAnsiTheme="minorHAnsi"/>
          <w:b/>
          <w:u w:val="single"/>
        </w:rPr>
        <w:t xml:space="preserve">Comptable </w:t>
      </w:r>
      <w:r w:rsidRPr="00491F33">
        <w:rPr>
          <w:rFonts w:asciiTheme="minorHAnsi" w:hAnsiTheme="minorHAnsi"/>
          <w:b/>
          <w:u w:val="single"/>
        </w:rPr>
        <w:t xml:space="preserve">: </w:t>
      </w:r>
      <w:r w:rsidR="00366C2A" w:rsidRPr="00491F33">
        <w:rPr>
          <w:rFonts w:asciiTheme="minorHAnsi" w:hAnsiTheme="minorHAnsi"/>
          <w:b/>
          <w:u w:val="single"/>
        </w:rPr>
        <w:t xml:space="preserve">détection des clients </w:t>
      </w:r>
      <w:r w:rsidR="00491F33">
        <w:rPr>
          <w:rFonts w:asciiTheme="minorHAnsi" w:hAnsiTheme="minorHAnsi"/>
          <w:b/>
          <w:u w:val="single"/>
        </w:rPr>
        <w:t>«</w:t>
      </w:r>
      <w:r w:rsidR="00366C2A" w:rsidRPr="00491F33">
        <w:rPr>
          <w:rFonts w:asciiTheme="minorHAnsi" w:hAnsiTheme="minorHAnsi"/>
          <w:b/>
          <w:u w:val="single"/>
        </w:rPr>
        <w:t>à risque</w:t>
      </w:r>
      <w:r w:rsidR="00491F33">
        <w:rPr>
          <w:rFonts w:asciiTheme="minorHAnsi" w:hAnsiTheme="minorHAnsi"/>
          <w:b/>
          <w:u w:val="single"/>
        </w:rPr>
        <w:t>»</w:t>
      </w:r>
    </w:p>
    <w:p w:rsidR="00366C2A" w:rsidRPr="00491F33" w:rsidRDefault="00FF6A89" w:rsidP="00366C2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287" style="position:absolute;left:0;text-align:left;margin-left:282.75pt;margin-top:105.65pt;width:226.75pt;height:14.75pt;z-index:251877888" arcsize="10923f">
            <v:shadow on="t" opacity=".5" offset="6pt,6pt"/>
            <v:textbox style="mso-next-textbox:#_x0000_s1287" inset="0,0,0,0">
              <w:txbxContent>
                <w:p w:rsidR="006A3271" w:rsidRPr="00B52D21" w:rsidRDefault="006A3271" w:rsidP="00B832B2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Utiliser votre  messagerie habituelle</w:t>
                  </w:r>
                </w:p>
              </w:txbxContent>
            </v:textbox>
            <w10:wrap type="square"/>
          </v:roundrect>
        </w:pict>
      </w:r>
      <w:r>
        <w:rPr>
          <w:rFonts w:ascii="Times New Roman" w:hAnsi="Times New Roman"/>
          <w:noProof/>
        </w:rPr>
        <w:pict>
          <v:roundrect id="_x0000_s1252" style="position:absolute;left:0;text-align:left;margin-left:282.75pt;margin-top:1.1pt;width:226.75pt;height:40.4pt;z-index:251849216" arcsize="10058f">
            <v:shadow on="t" opacity=".5" offset="6pt,6pt"/>
            <v:textbox style="mso-next-textbox:#_x0000_s1252" inset="0,0,0,0">
              <w:txbxContent>
                <w:p w:rsidR="006A3271" w:rsidRPr="0089499C" w:rsidRDefault="006A3271" w:rsidP="008E764E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 w:rsidRPr="0089499C">
                    <w:rPr>
                      <w:rFonts w:ascii="Arial" w:hAnsi="Arial" w:cs="Arial"/>
                      <w:i/>
                      <w:sz w:val="16"/>
                    </w:rPr>
                    <w:t>Suivi Règlements, Suivi Clients, Éditions, Balance ventilée.</w:t>
                  </w:r>
                </w:p>
                <w:p w:rsidR="006A3271" w:rsidRPr="0089499C" w:rsidRDefault="006A3271" w:rsidP="008E764E">
                  <w:pPr>
                    <w:rPr>
                      <w:rFonts w:ascii="Arial" w:hAnsi="Arial" w:cs="Arial"/>
                      <w:sz w:val="16"/>
                    </w:rPr>
                  </w:pPr>
                  <w:r w:rsidRPr="0089499C">
                    <w:rPr>
                      <w:rFonts w:ascii="Arial" w:hAnsi="Arial" w:cs="Arial"/>
                      <w:sz w:val="16"/>
                    </w:rPr>
                    <w:t xml:space="preserve">Filtrer sur nature = cli, date </w:t>
                  </w:r>
                  <w:r>
                    <w:rPr>
                      <w:rFonts w:ascii="Arial" w:hAnsi="Arial" w:cs="Arial"/>
                      <w:sz w:val="16"/>
                    </w:rPr>
                    <w:t>02/04</w:t>
                  </w:r>
                  <w:r w:rsidRPr="0089499C">
                    <w:rPr>
                      <w:rFonts w:ascii="Arial" w:hAnsi="Arial" w:cs="Arial"/>
                      <w:sz w:val="16"/>
                    </w:rPr>
                    <w:t>, écart en jours = 15, cocher retards</w:t>
                  </w:r>
                </w:p>
              </w:txbxContent>
            </v:textbox>
            <w10:wrap type="square"/>
          </v:roundrect>
        </w:pict>
      </w:r>
      <w:r>
        <w:rPr>
          <w:rFonts w:ascii="Times New Roman" w:hAnsi="Times New Roman"/>
          <w:noProof/>
        </w:rPr>
        <w:pict>
          <v:roundrect id="_x0000_s1254" style="position:absolute;left:0;text-align:left;margin-left:282.75pt;margin-top:134.9pt;width:226.75pt;height:34.05pt;z-index:251851264" arcsize="10009f">
            <v:shadow on="t" opacity=".5" offset="6pt,6pt"/>
            <v:textbox style="mso-next-textbox:#_x0000_s1254" inset="0,0,0,0">
              <w:txbxContent>
                <w:p w:rsidR="006A3271" w:rsidRDefault="006A3271" w:rsidP="008E764E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 xml:space="preserve">Suivi Règlements, Suivi Clients, Relances, Manuelles, Autres modes en retard de règlement, </w:t>
                  </w:r>
                </w:p>
                <w:p w:rsidR="006A3271" w:rsidRPr="003C46CE" w:rsidRDefault="006A3271" w:rsidP="008E764E">
                  <w:pPr>
                    <w:rPr>
                      <w:rFonts w:ascii="Arial" w:hAnsi="Arial" w:cs="Arial"/>
                      <w:sz w:val="16"/>
                    </w:rPr>
                  </w:pPr>
                  <w:r w:rsidRPr="003C46CE">
                    <w:rPr>
                      <w:rFonts w:ascii="Arial" w:hAnsi="Arial" w:cs="Arial"/>
                      <w:sz w:val="16"/>
                    </w:rPr>
                    <w:t>Onglet "Comptes", Date de calcul =date du jour</w:t>
                  </w:r>
                </w:p>
              </w:txbxContent>
            </v:textbox>
            <w10:wrap type="square"/>
          </v:roundrect>
        </w:pict>
      </w:r>
      <w:r>
        <w:rPr>
          <w:rFonts w:ascii="Times New Roman" w:hAnsi="Times New Roman"/>
        </w:rPr>
        <w:pict>
          <v:roundrect id="_x0000_s1253" style="position:absolute;left:0;text-align:left;margin-left:282.75pt;margin-top:57pt;width:226.75pt;height:42.7pt;z-index:251850240" arcsize="10052f">
            <v:shadow on="t" opacity=".5" offset="6pt,6pt"/>
            <v:textbox style="mso-next-textbox:#_x0000_s1253" inset="0,0,0,0">
              <w:txbxContent>
                <w:p w:rsidR="006A3271" w:rsidRDefault="006A3271" w:rsidP="008E764E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 w:rsidRPr="0089499C">
                    <w:rPr>
                      <w:rFonts w:ascii="Arial" w:hAnsi="Arial" w:cs="Arial"/>
                      <w:i/>
                      <w:sz w:val="16"/>
                    </w:rPr>
                    <w:t>Gestion commerciale, Relation Clients, Fichiers, Client/Prospects,</w:t>
                  </w:r>
                </w:p>
                <w:p w:rsidR="006A3271" w:rsidRPr="0089499C" w:rsidRDefault="006A3271" w:rsidP="008E764E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Onglet "règlements", zone "crédit" (accordé et autorisé)</w:t>
                  </w: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</w:rPr>
        <w:t xml:space="preserve">Chaque </w:t>
      </w:r>
      <w:r w:rsidR="00C35FA8" w:rsidRPr="00491F33">
        <w:rPr>
          <w:rFonts w:ascii="Times New Roman" w:hAnsi="Times New Roman"/>
        </w:rPr>
        <w:t>début de semaine</w:t>
      </w:r>
      <w:r w:rsidR="00366C2A" w:rsidRPr="00491F33">
        <w:rPr>
          <w:rFonts w:ascii="Times New Roman" w:hAnsi="Times New Roman"/>
        </w:rPr>
        <w:t>.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Édit</w:t>
      </w:r>
      <w:r w:rsidR="006824C4" w:rsidRPr="00491F33">
        <w:rPr>
          <w:rFonts w:ascii="Times New Roman" w:hAnsi="Times New Roman"/>
        </w:rPr>
        <w:t>er</w:t>
      </w:r>
      <w:r w:rsidRPr="00491F33">
        <w:rPr>
          <w:rFonts w:ascii="Times New Roman" w:hAnsi="Times New Roman"/>
        </w:rPr>
        <w:t xml:space="preserve"> l'échéancier client.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Repér</w:t>
      </w:r>
      <w:r w:rsidR="006824C4" w:rsidRPr="00491F33">
        <w:rPr>
          <w:rFonts w:ascii="Times New Roman" w:hAnsi="Times New Roman"/>
        </w:rPr>
        <w:t>er</w:t>
      </w:r>
      <w:r w:rsidRPr="00491F33">
        <w:rPr>
          <w:rFonts w:ascii="Times New Roman" w:hAnsi="Times New Roman"/>
        </w:rPr>
        <w:t xml:space="preserve"> des échéances en retard de plus de 15 jours.</w:t>
      </w:r>
    </w:p>
    <w:p w:rsidR="00B832B2" w:rsidRPr="00491F33" w:rsidRDefault="00B832B2" w:rsidP="006824C4">
      <w:pPr>
        <w:rPr>
          <w:rFonts w:ascii="Times New Roman" w:hAnsi="Times New Roman"/>
        </w:rPr>
      </w:pPr>
    </w:p>
    <w:p w:rsidR="00366C2A" w:rsidRPr="00491F33" w:rsidRDefault="00366C2A" w:rsidP="006824C4">
      <w:pPr>
        <w:rPr>
          <w:rFonts w:ascii="Times New Roman" w:hAnsi="Times New Roman"/>
        </w:rPr>
      </w:pPr>
      <w:r w:rsidRPr="00491F33">
        <w:rPr>
          <w:rFonts w:ascii="Times New Roman" w:hAnsi="Times New Roman"/>
        </w:rPr>
        <w:t>Traitement des clients en retard :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M</w:t>
      </w:r>
      <w:r w:rsidR="006824C4" w:rsidRPr="00491F33">
        <w:rPr>
          <w:rFonts w:ascii="Times New Roman" w:hAnsi="Times New Roman"/>
        </w:rPr>
        <w:t>ettre</w:t>
      </w:r>
      <w:r w:rsidRPr="00491F33">
        <w:rPr>
          <w:rFonts w:ascii="Times New Roman" w:hAnsi="Times New Roman"/>
        </w:rPr>
        <w:t xml:space="preserve"> en place une limite de crédit </w:t>
      </w:r>
      <w:r w:rsidR="004E66C6" w:rsidRPr="00491F33">
        <w:rPr>
          <w:rFonts w:ascii="Times New Roman" w:hAnsi="Times New Roman"/>
        </w:rPr>
        <w:t>autorisé</w:t>
      </w:r>
      <w:r w:rsidRPr="00491F33">
        <w:rPr>
          <w:rFonts w:ascii="Times New Roman" w:hAnsi="Times New Roman"/>
        </w:rPr>
        <w:t xml:space="preserve"> (montant maximum de l'en cours client)</w:t>
      </w:r>
      <w:r w:rsidR="00B832B2" w:rsidRPr="00491F33">
        <w:rPr>
          <w:rFonts w:ascii="Times New Roman" w:hAnsi="Times New Roman"/>
        </w:rPr>
        <w:t>.</w:t>
      </w:r>
    </w:p>
    <w:p w:rsidR="00B832B2" w:rsidRPr="00491F33" w:rsidRDefault="00B832B2" w:rsidP="00B832B2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Transmettre au responsable commercial la liste des clients concernés pour mise à jour du niveau de risque.</w:t>
      </w:r>
    </w:p>
    <w:p w:rsidR="00D401C8" w:rsidRPr="00491F33" w:rsidRDefault="00D401C8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Envoyer une lettre de relance au client.</w:t>
      </w:r>
    </w:p>
    <w:p w:rsidR="00366C2A" w:rsidRPr="00491F33" w:rsidRDefault="00366C2A" w:rsidP="00366C2A">
      <w:pPr>
        <w:rPr>
          <w:rFonts w:ascii="Times New Roman" w:hAnsi="Times New Roman"/>
        </w:rPr>
      </w:pPr>
    </w:p>
    <w:p w:rsidR="006824C4" w:rsidRPr="00491F33" w:rsidRDefault="006824C4" w:rsidP="00366C2A">
      <w:pPr>
        <w:rPr>
          <w:rFonts w:ascii="Times New Roman" w:hAnsi="Times New Roman"/>
        </w:rPr>
      </w:pPr>
    </w:p>
    <w:p w:rsidR="00DA7DA3" w:rsidRPr="00491F33" w:rsidRDefault="00DA7DA3" w:rsidP="00D85DE1">
      <w:pPr>
        <w:rPr>
          <w:rFonts w:ascii="Times New Roman" w:hAnsi="Times New Roman"/>
        </w:rPr>
      </w:pPr>
    </w:p>
    <w:p w:rsidR="00DA7DA3" w:rsidRPr="00491F33" w:rsidRDefault="00FF6A89" w:rsidP="00D85DE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294" type="#_x0000_t65" style="position:absolute;left:0;text-align:left;margin-left:-7.65pt;margin-top:5.35pt;width:528.6pt;height:194.75pt;flip:x y;z-index:-251434496" adj="20155" fillcolor="#e5dfec [663]" stroked="f" strokecolor="black [3213]">
            <v:fill color2="fill darken(204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D85DE1" w:rsidRPr="00491F33" w:rsidRDefault="00CA5F7E" w:rsidP="00D85DE1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 xml:space="preserve">Fiche CPT2 - </w:t>
      </w:r>
      <w:r w:rsidR="00D85DE1" w:rsidRPr="00491F33">
        <w:rPr>
          <w:rFonts w:asciiTheme="minorHAnsi" w:hAnsiTheme="minorHAnsi"/>
          <w:b/>
          <w:u w:val="single"/>
        </w:rPr>
        <w:t xml:space="preserve">Comptable </w:t>
      </w:r>
      <w:r w:rsidRPr="00491F33">
        <w:rPr>
          <w:rFonts w:asciiTheme="minorHAnsi" w:hAnsiTheme="minorHAnsi"/>
          <w:b/>
          <w:u w:val="single"/>
        </w:rPr>
        <w:t>:</w:t>
      </w:r>
      <w:r w:rsidR="00D85DE1" w:rsidRPr="00491F33">
        <w:rPr>
          <w:rFonts w:asciiTheme="minorHAnsi" w:hAnsiTheme="minorHAnsi"/>
          <w:b/>
          <w:u w:val="single"/>
        </w:rPr>
        <w:t xml:space="preserve"> traitement des factures clients</w:t>
      </w:r>
    </w:p>
    <w:p w:rsidR="00D85DE1" w:rsidRPr="00491F33" w:rsidRDefault="00FF6A89" w:rsidP="00D85DE1">
      <w:pPr>
        <w:rPr>
          <w:rFonts w:ascii="Times New Roman" w:hAnsi="Times New Roman"/>
          <w:b/>
          <w:u w:val="single"/>
        </w:rPr>
      </w:pPr>
      <w:r w:rsidRPr="00FF6A89">
        <w:rPr>
          <w:rFonts w:asciiTheme="minorHAnsi" w:hAnsiTheme="minorHAnsi"/>
          <w:b/>
          <w:u w:val="single"/>
        </w:rPr>
        <w:pict>
          <v:roundrect id="_x0000_s1258" style="position:absolute;left:0;text-align:left;margin-left:282.75pt;margin-top:125.9pt;width:226.75pt;height:42.55pt;z-index:251855360" arcsize="10923f">
            <v:shadow on="t" opacity=".5" offset="6pt,6pt"/>
            <v:textbox style="mso-next-textbox:#_x0000_s1258" inset="0,0,0,0">
              <w:txbxContent>
                <w:p w:rsidR="006A3271" w:rsidRDefault="006A3271" w:rsidP="00A35B10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Suivi des règlements, Suivi Clients, Lettrage (ou Comptabilité, Tiers, Lettrage), lettrage automatique</w:t>
                  </w:r>
                </w:p>
                <w:p w:rsidR="006A3271" w:rsidRPr="0022130E" w:rsidRDefault="006A3271" w:rsidP="00A35B10">
                  <w:pPr>
                    <w:rPr>
                      <w:rFonts w:ascii="Arial" w:hAnsi="Arial" w:cs="Arial"/>
                      <w:sz w:val="16"/>
                    </w:rPr>
                  </w:pPr>
                  <w:r w:rsidRPr="0022130E">
                    <w:rPr>
                      <w:rFonts w:ascii="Arial" w:hAnsi="Arial" w:cs="Arial"/>
                      <w:sz w:val="16"/>
                    </w:rPr>
                    <w:t>Nature tiers = client, cocher rapprochement combinatoire sur les montants, niveau = 3</w:t>
                  </w:r>
                </w:p>
                <w:p w:rsidR="006A3271" w:rsidRPr="003C46CE" w:rsidRDefault="006A3271" w:rsidP="00A35B10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 w:rsidRPr="00FF6A89">
        <w:rPr>
          <w:rFonts w:asciiTheme="minorHAnsi" w:hAnsiTheme="minorHAnsi"/>
          <w:b/>
          <w:u w:val="single"/>
        </w:rPr>
        <w:pict>
          <v:roundrect id="_x0000_s1257" style="position:absolute;left:0;text-align:left;margin-left:282.75pt;margin-top:79pt;width:226.75pt;height:42.55pt;z-index:251854336" arcsize="10923f">
            <v:shadow on="t" opacity=".5" offset="6pt,6pt"/>
            <v:textbox style="mso-next-textbox:#_x0000_s1257" inset="0,0,0,0">
              <w:txbxContent>
                <w:p w:rsidR="006A3271" w:rsidRDefault="006A3271" w:rsidP="00A35B10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Suivi des règlements, Suivi Clients, Autres traitements, encaissements divers,</w:t>
                  </w:r>
                </w:p>
                <w:p w:rsidR="006A3271" w:rsidRPr="00A35B10" w:rsidRDefault="006A3271" w:rsidP="00A35B10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Choix du jour : ne s</w:t>
                  </w:r>
                  <w:r w:rsidRPr="00A35B10">
                    <w:rPr>
                      <w:rFonts w:ascii="Arial" w:hAnsi="Arial" w:cs="Arial"/>
                      <w:sz w:val="16"/>
                    </w:rPr>
                    <w:t xml:space="preserve">électionner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que </w:t>
                  </w:r>
                  <w:r w:rsidRPr="00A35B10">
                    <w:rPr>
                      <w:rFonts w:ascii="Arial" w:hAnsi="Arial" w:cs="Arial"/>
                      <w:sz w:val="16"/>
                    </w:rPr>
                    <w:t>les clients concernés (CTRL+Clic) et valider (VV vert en bas)</w:t>
                  </w:r>
                </w:p>
              </w:txbxContent>
            </v:textbox>
            <w10:wrap type="square"/>
          </v:roundrect>
        </w:pict>
      </w:r>
      <w:r w:rsidRPr="00FF6A89">
        <w:rPr>
          <w:rFonts w:asciiTheme="minorHAnsi" w:hAnsiTheme="minorHAnsi"/>
          <w:b/>
          <w:u w:val="single"/>
        </w:rPr>
        <w:pict>
          <v:roundrect id="_x0000_s1256" style="position:absolute;left:0;text-align:left;margin-left:282.75pt;margin-top:11.65pt;width:226.75pt;height:61.45pt;z-index:251853312" arcsize="10923f">
            <v:shadow on="t" opacity=".5" offset="6pt,6pt"/>
            <v:textbox style="mso-next-textbox:#_x0000_s1256" inset="0,0,0,0">
              <w:txbxContent>
                <w:p w:rsidR="006A3271" w:rsidRDefault="006A3271" w:rsidP="003C46CE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Comptabilité, Ecritures, visualisation,</w:t>
                  </w:r>
                </w:p>
                <w:p w:rsidR="006A3271" w:rsidRDefault="006A3271" w:rsidP="003C46CE">
                  <w:pPr>
                    <w:rPr>
                      <w:rFonts w:ascii="Arial" w:hAnsi="Arial" w:cs="Arial"/>
                      <w:sz w:val="16"/>
                    </w:rPr>
                  </w:pPr>
                  <w:r w:rsidRPr="003C46CE">
                    <w:rPr>
                      <w:rFonts w:ascii="Arial" w:hAnsi="Arial" w:cs="Arial"/>
                      <w:sz w:val="16"/>
                    </w:rPr>
                    <w:t>Onglet "</w:t>
                  </w:r>
                  <w:r>
                    <w:rPr>
                      <w:rFonts w:ascii="Arial" w:hAnsi="Arial" w:cs="Arial"/>
                      <w:sz w:val="16"/>
                    </w:rPr>
                    <w:t>Standard" ; journal = ventes, Date comptable = date du jour</w:t>
                  </w:r>
                </w:p>
                <w:p w:rsidR="006A3271" w:rsidRPr="003C46CE" w:rsidRDefault="006A3271" w:rsidP="003C46CE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Double clic sur une facture pour ouvrir l'écriture, puis utiliser l'outil "loupe" pour remonter les documents commerciaux du flux.</w:t>
                  </w:r>
                </w:p>
              </w:txbxContent>
            </v:textbox>
            <w10:wrap type="square"/>
          </v:roundrect>
        </w:pict>
      </w:r>
      <w:r w:rsidR="00D85DE1" w:rsidRPr="00491F33">
        <w:rPr>
          <w:rFonts w:asciiTheme="minorHAnsi" w:hAnsiTheme="minorHAnsi"/>
          <w:b/>
          <w:u w:val="single"/>
        </w:rPr>
        <w:t>Chaque jour</w:t>
      </w:r>
    </w:p>
    <w:p w:rsidR="00D85DE1" w:rsidRPr="00491F33" w:rsidRDefault="00D85DE1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Contrôle</w:t>
      </w:r>
      <w:r w:rsidR="006824C4" w:rsidRPr="00491F33">
        <w:rPr>
          <w:rFonts w:ascii="Times New Roman" w:hAnsi="Times New Roman"/>
        </w:rPr>
        <w:t>r</w:t>
      </w:r>
      <w:r w:rsidRPr="00491F33">
        <w:rPr>
          <w:rFonts w:ascii="Times New Roman" w:hAnsi="Times New Roman"/>
        </w:rPr>
        <w:t xml:space="preserve"> la bonne comptabilisation des factures (erreurs d'échéances, mauvaise affectation client, tarification non respectée, etc.)</w:t>
      </w:r>
      <w:r w:rsidR="00C276C0" w:rsidRPr="00491F33">
        <w:rPr>
          <w:rFonts w:ascii="Times New Roman" w:hAnsi="Times New Roman"/>
        </w:rPr>
        <w:t xml:space="preserve"> par comparaison de l'enregistrement comptable avec la facture, le bon de commande et le bon de livraison.</w:t>
      </w:r>
    </w:p>
    <w:p w:rsidR="00A35B10" w:rsidRPr="00491F33" w:rsidRDefault="00A35B10" w:rsidP="00C86182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D85DE1" w:rsidRPr="00491F33" w:rsidRDefault="00D85DE1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Enregistre</w:t>
      </w:r>
      <w:r w:rsidR="006824C4" w:rsidRPr="00491F33">
        <w:rPr>
          <w:rFonts w:ascii="Times New Roman" w:hAnsi="Times New Roman"/>
        </w:rPr>
        <w:t>r</w:t>
      </w:r>
      <w:r w:rsidRPr="00491F33">
        <w:rPr>
          <w:rFonts w:ascii="Times New Roman" w:hAnsi="Times New Roman"/>
        </w:rPr>
        <w:t xml:space="preserve"> </w:t>
      </w:r>
      <w:r w:rsidR="006824C4" w:rsidRPr="00491F33">
        <w:rPr>
          <w:rFonts w:ascii="Times New Roman" w:hAnsi="Times New Roman"/>
        </w:rPr>
        <w:t>l</w:t>
      </w:r>
      <w:r w:rsidRPr="00491F33">
        <w:rPr>
          <w:rFonts w:ascii="Times New Roman" w:hAnsi="Times New Roman"/>
        </w:rPr>
        <w:t>es règlements reçus</w:t>
      </w:r>
      <w:r w:rsidR="00D401C8" w:rsidRPr="00491F33">
        <w:rPr>
          <w:rFonts w:ascii="Times New Roman" w:hAnsi="Times New Roman"/>
        </w:rPr>
        <w:t>.</w:t>
      </w:r>
    </w:p>
    <w:p w:rsidR="00A35B10" w:rsidRPr="00491F33" w:rsidRDefault="00A35B10" w:rsidP="00A35B10">
      <w:pPr>
        <w:rPr>
          <w:rFonts w:ascii="Times New Roman" w:hAnsi="Times New Roman"/>
        </w:rPr>
      </w:pPr>
    </w:p>
    <w:p w:rsidR="00A35B10" w:rsidRPr="00491F33" w:rsidRDefault="00A35B10" w:rsidP="00A35B10">
      <w:pPr>
        <w:rPr>
          <w:rFonts w:ascii="Times New Roman" w:hAnsi="Times New Roman"/>
        </w:rPr>
      </w:pPr>
    </w:p>
    <w:p w:rsidR="00D85DE1" w:rsidRPr="00491F33" w:rsidRDefault="00D85DE1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Lettr</w:t>
      </w:r>
      <w:r w:rsidR="006824C4" w:rsidRPr="00491F33">
        <w:rPr>
          <w:rFonts w:ascii="Times New Roman" w:hAnsi="Times New Roman"/>
        </w:rPr>
        <w:t>er l</w:t>
      </w:r>
      <w:r w:rsidR="00C276C0" w:rsidRPr="00491F33">
        <w:rPr>
          <w:rFonts w:ascii="Times New Roman" w:hAnsi="Times New Roman"/>
        </w:rPr>
        <w:t>es comptes clients.</w:t>
      </w:r>
    </w:p>
    <w:p w:rsidR="00D85DE1" w:rsidRPr="00491F33" w:rsidRDefault="00D85DE1" w:rsidP="00D85DE1">
      <w:pPr>
        <w:rPr>
          <w:rFonts w:ascii="Times New Roman" w:hAnsi="Times New Roman"/>
        </w:rPr>
      </w:pPr>
    </w:p>
    <w:p w:rsidR="00D85DE1" w:rsidRPr="00491F33" w:rsidRDefault="00D85DE1" w:rsidP="00366C2A">
      <w:pPr>
        <w:rPr>
          <w:rFonts w:ascii="Times New Roman" w:hAnsi="Times New Roman"/>
        </w:rPr>
      </w:pPr>
    </w:p>
    <w:p w:rsidR="0022130E" w:rsidRPr="00491F33" w:rsidRDefault="0022130E" w:rsidP="00366C2A">
      <w:pPr>
        <w:rPr>
          <w:rFonts w:ascii="Times New Roman" w:hAnsi="Times New Roman"/>
        </w:rPr>
      </w:pPr>
    </w:p>
    <w:p w:rsidR="00E60D24" w:rsidRDefault="00FF6A89" w:rsidP="00E60D24">
      <w:pPr>
        <w:rPr>
          <w:rFonts w:asciiTheme="minorHAnsi" w:hAnsiTheme="minorHAnsi"/>
          <w:b/>
          <w:u w:val="single"/>
        </w:rPr>
      </w:pPr>
      <w:r w:rsidRPr="00FF6A89">
        <w:rPr>
          <w:rFonts w:ascii="Times New Roman" w:hAnsi="Times New Roman"/>
          <w:noProof/>
        </w:rPr>
        <w:pict>
          <v:shape id="_x0000_s53310" type="#_x0000_t65" style="position:absolute;left:0;text-align:left;margin-left:-7.95pt;margin-top:5.6pt;width:528.6pt;height:167.55pt;flip:x y;z-index:-250947072" adj="20155" fillcolor="#e5dfec [663]" stroked="f" strokecolor="black [3213]">
            <v:fill color2="fill darken(204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E60D24" w:rsidRPr="00491F33" w:rsidRDefault="00E60D24" w:rsidP="00E60D24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>Fiche CPT</w:t>
      </w:r>
      <w:r>
        <w:rPr>
          <w:rFonts w:asciiTheme="minorHAnsi" w:hAnsiTheme="minorHAnsi"/>
          <w:b/>
          <w:u w:val="single"/>
        </w:rPr>
        <w:t>3</w:t>
      </w:r>
      <w:r w:rsidRPr="00491F33">
        <w:rPr>
          <w:rFonts w:asciiTheme="minorHAnsi" w:hAnsiTheme="minorHAnsi"/>
          <w:b/>
          <w:u w:val="single"/>
        </w:rPr>
        <w:t xml:space="preserve"> - Comptable</w:t>
      </w:r>
      <w:r>
        <w:rPr>
          <w:rFonts w:asciiTheme="minorHAnsi" w:hAnsiTheme="minorHAnsi"/>
          <w:b/>
          <w:u w:val="single"/>
        </w:rPr>
        <w:t> : analyses sur les comptes</w:t>
      </w:r>
    </w:p>
    <w:p w:rsidR="00E60D24" w:rsidRPr="00491F33" w:rsidRDefault="00FF6A89" w:rsidP="00E60D24">
      <w:pPr>
        <w:rPr>
          <w:rFonts w:ascii="Times New Roman" w:hAnsi="Times New Roman"/>
          <w:b/>
          <w:u w:val="single"/>
        </w:rPr>
      </w:pPr>
      <w:r w:rsidRPr="00FF6A89">
        <w:rPr>
          <w:rFonts w:asciiTheme="minorHAnsi" w:hAnsiTheme="minorHAnsi"/>
          <w:b/>
          <w:u w:val="single"/>
        </w:rPr>
        <w:pict>
          <v:roundrect id="_x0000_s53307" style="position:absolute;left:0;text-align:left;margin-left:282.75pt;margin-top:11.65pt;width:226.75pt;height:61.45pt;z-index:252366336" arcsize="10923f">
            <v:shadow on="t" opacity=".5" offset="6pt,6pt"/>
            <v:textbox style="mso-next-textbox:#_x0000_s53307" inset="0,0,0,0">
              <w:txbxContent>
                <w:p w:rsidR="006A3271" w:rsidRDefault="006A3271" w:rsidP="00E60D24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 xml:space="preserve">Comptabilité, Éditions, Balances, Générale, </w:t>
                  </w:r>
                </w:p>
                <w:p w:rsidR="006A3271" w:rsidRDefault="006A3271" w:rsidP="00B968A7">
                  <w:pPr>
                    <w:rPr>
                      <w:rFonts w:ascii="Arial" w:hAnsi="Arial" w:cs="Arial"/>
                      <w:sz w:val="16"/>
                    </w:rPr>
                  </w:pPr>
                  <w:r w:rsidRPr="003C46CE">
                    <w:rPr>
                      <w:rFonts w:ascii="Arial" w:hAnsi="Arial" w:cs="Arial"/>
                      <w:sz w:val="16"/>
                    </w:rPr>
                    <w:t>Onglet "</w:t>
                  </w:r>
                  <w:r>
                    <w:rPr>
                      <w:rFonts w:ascii="Arial" w:hAnsi="Arial" w:cs="Arial"/>
                      <w:sz w:val="16"/>
                    </w:rPr>
                    <w:t xml:space="preserve">Standard" ; comptes généraux = 607000 à 607999 ou 707000 à 707999 pour les ventes) Dates comptables = dates du mois, </w:t>
                  </w:r>
                </w:p>
                <w:p w:rsidR="006A3271" w:rsidRPr="003C46CE" w:rsidRDefault="006A3271" w:rsidP="00B968A7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Pour exporter : onglet Mise en page, cocher « liste d’exportation »</w:t>
                  </w:r>
                </w:p>
              </w:txbxContent>
            </v:textbox>
            <w10:wrap type="square"/>
          </v:roundrect>
        </w:pict>
      </w:r>
      <w:r w:rsidR="00E60D24" w:rsidRPr="00491F33">
        <w:rPr>
          <w:rFonts w:asciiTheme="minorHAnsi" w:hAnsiTheme="minorHAnsi"/>
          <w:b/>
          <w:u w:val="single"/>
        </w:rPr>
        <w:t xml:space="preserve">Chaque </w:t>
      </w:r>
      <w:r w:rsidR="00B968A7">
        <w:rPr>
          <w:rFonts w:asciiTheme="minorHAnsi" w:hAnsiTheme="minorHAnsi"/>
          <w:b/>
          <w:u w:val="single"/>
        </w:rPr>
        <w:t>fin de semaine</w:t>
      </w:r>
    </w:p>
    <w:p w:rsidR="00E60D24" w:rsidRDefault="00B968A7" w:rsidP="00E60D24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</w:rPr>
        <w:t>Éditer des statistiques : balance des comptes d’achats (607..) et des comptes de ventes (707…) pour le rapport de gestion hebdomadaire</w:t>
      </w:r>
      <w:r w:rsidR="00231DEA">
        <w:rPr>
          <w:rFonts w:ascii="Times New Roman" w:hAnsi="Times New Roman"/>
        </w:rPr>
        <w:t>.</w:t>
      </w:r>
    </w:p>
    <w:p w:rsidR="00B968A7" w:rsidRDefault="00B968A7" w:rsidP="00B968A7">
      <w:pPr>
        <w:rPr>
          <w:rFonts w:ascii="Times New Roman" w:hAnsi="Times New Roman"/>
        </w:rPr>
      </w:pPr>
    </w:p>
    <w:p w:rsidR="00B968A7" w:rsidRPr="00B968A7" w:rsidRDefault="00B968A7" w:rsidP="00B968A7">
      <w:pPr>
        <w:rPr>
          <w:rFonts w:ascii="Times New Roman" w:hAnsi="Times New Roman"/>
        </w:rPr>
      </w:pPr>
    </w:p>
    <w:p w:rsidR="00E60D24" w:rsidRPr="00491F33" w:rsidRDefault="00E60D24" w:rsidP="00E60D24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E60D24" w:rsidRPr="00491F33" w:rsidRDefault="00FF6A89" w:rsidP="00E60D24">
      <w:pPr>
        <w:pStyle w:val="Paragraphedeliste"/>
        <w:rPr>
          <w:rFonts w:ascii="Times New Roman" w:hAnsi="Times New Roman"/>
        </w:rPr>
      </w:pPr>
      <w:r w:rsidRPr="00FF6A89">
        <w:rPr>
          <w:rFonts w:asciiTheme="minorHAnsi" w:hAnsiTheme="minorHAnsi"/>
          <w:b/>
          <w:u w:val="single"/>
        </w:rPr>
        <w:pict>
          <v:roundrect id="_x0000_s53308" style="position:absolute;left:0;text-align:left;margin-left:282.25pt;margin-top:5.85pt;width:226.75pt;height:42.55pt;z-index:252367360" arcsize="10923f">
            <v:shadow on="t" opacity=".5" offset="6pt,6pt"/>
            <v:textbox style="mso-next-textbox:#_x0000_s53308" inset="0,0,0,0">
              <w:txbxContent>
                <w:p w:rsidR="006A3271" w:rsidRDefault="006A3271" w:rsidP="00E60D24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Comptabilité, Tiers, Éditions de suivi, Échéancier</w:t>
                  </w:r>
                </w:p>
                <w:p w:rsidR="006A3271" w:rsidRPr="00A35B10" w:rsidRDefault="006A3271" w:rsidP="00E60D24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Nature tiers = « client », échéances du ..aux (dates de la semaine qui suit)</w:t>
                  </w:r>
                </w:p>
              </w:txbxContent>
            </v:textbox>
            <w10:wrap type="square"/>
          </v:roundrect>
        </w:pict>
      </w:r>
      <w:r w:rsidR="00B968A7">
        <w:rPr>
          <w:rFonts w:ascii="Times New Roman" w:hAnsi="Times New Roman"/>
        </w:rPr>
        <w:t>Éditer l’échéancier clients pour la semaine à venir (prévoir les entrées de trésorerie)</w:t>
      </w:r>
      <w:r w:rsidR="00E60D24" w:rsidRPr="00491F33">
        <w:rPr>
          <w:rFonts w:ascii="Times New Roman" w:hAnsi="Times New Roman"/>
        </w:rPr>
        <w:t>.</w:t>
      </w:r>
    </w:p>
    <w:p w:rsidR="00E60D24" w:rsidRPr="00491F33" w:rsidRDefault="00E60D24" w:rsidP="00E60D24">
      <w:pPr>
        <w:rPr>
          <w:rFonts w:ascii="Times New Roman" w:hAnsi="Times New Roman"/>
        </w:rPr>
      </w:pPr>
    </w:p>
    <w:p w:rsidR="00E60D24" w:rsidRPr="00491F33" w:rsidRDefault="00E60D24" w:rsidP="00E60D24">
      <w:pPr>
        <w:rPr>
          <w:rFonts w:ascii="Times New Roman" w:hAnsi="Times New Roman"/>
        </w:rPr>
      </w:pPr>
    </w:p>
    <w:p w:rsidR="00E60D24" w:rsidRPr="00491F33" w:rsidRDefault="00E60D24" w:rsidP="00B968A7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DA7DA3" w:rsidRPr="00491F33" w:rsidRDefault="00FF6A89" w:rsidP="00366C2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295" type="#_x0000_t65" style="position:absolute;left:0;text-align:left;margin-left:-5pt;margin-top:1.9pt;width:528.6pt;height:95.75pt;flip:x y;z-index:-251433472" adj="20372" fillcolor="#f2dbdb [661]" stroked="f" strokecolor="black [3213]">
            <v:fill color2="fill darken(203)" angle="-135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366C2A" w:rsidRPr="00491F33" w:rsidRDefault="00CA5F7E" w:rsidP="00366C2A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 xml:space="preserve">Fiche RC1 - </w:t>
      </w:r>
      <w:r w:rsidR="00366C2A" w:rsidRPr="00491F33">
        <w:rPr>
          <w:rFonts w:asciiTheme="minorHAnsi" w:hAnsiTheme="minorHAnsi"/>
          <w:b/>
          <w:u w:val="single"/>
        </w:rPr>
        <w:t xml:space="preserve">Responsable commercial </w:t>
      </w:r>
      <w:r w:rsidRPr="00491F33">
        <w:rPr>
          <w:rFonts w:asciiTheme="minorHAnsi" w:hAnsiTheme="minorHAnsi"/>
          <w:b/>
          <w:u w:val="single"/>
        </w:rPr>
        <w:t>:</w:t>
      </w:r>
      <w:r w:rsidR="00366C2A" w:rsidRPr="00491F33">
        <w:rPr>
          <w:rFonts w:asciiTheme="minorHAnsi" w:hAnsiTheme="minorHAnsi"/>
          <w:b/>
          <w:u w:val="single"/>
        </w:rPr>
        <w:t xml:space="preserve"> mise à jour des niveaux de risque</w:t>
      </w:r>
    </w:p>
    <w:p w:rsidR="00366C2A" w:rsidRPr="00491F33" w:rsidRDefault="00FF6A89" w:rsidP="00366C2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261" style="position:absolute;left:0;text-align:left;margin-left:282.75pt;margin-top:6.55pt;width:226.75pt;height:55.75pt;z-index:251857408" arcsize="10923f">
            <v:shadow on="t" opacity=".5" offset="6pt,6pt"/>
            <v:textbox style="mso-next-textbox:#_x0000_s1261" inset="0,0,0,0">
              <w:txbxContent>
                <w:p w:rsidR="006A3271" w:rsidRDefault="006A3271" w:rsidP="00B52D21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 w:rsidRPr="0089499C">
                    <w:rPr>
                      <w:rFonts w:ascii="Arial" w:hAnsi="Arial" w:cs="Arial"/>
                      <w:i/>
                      <w:sz w:val="16"/>
                    </w:rPr>
                    <w:t>Gestion commerciale, Relation Clients, Fichiers, Client/Prospects,</w:t>
                  </w:r>
                </w:p>
                <w:p w:rsidR="006A3271" w:rsidRDefault="006A3271" w:rsidP="00B52D21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bouton "Encours" ou outil loupe + Encours</w:t>
                  </w:r>
                </w:p>
                <w:p w:rsidR="006A3271" w:rsidRDefault="006A3271" w:rsidP="00B52D21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pour sortir de l'affectation automatique en vert/orange/rouge, cocher "forcer l'état"</w:t>
                  </w:r>
                </w:p>
                <w:p w:rsidR="006A3271" w:rsidRPr="0089499C" w:rsidRDefault="006A3271" w:rsidP="00B52D21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</w:rPr>
        <w:t xml:space="preserve">Sur information </w:t>
      </w:r>
      <w:r w:rsidR="00B832B2" w:rsidRPr="00491F33">
        <w:rPr>
          <w:rFonts w:ascii="Times New Roman" w:hAnsi="Times New Roman"/>
        </w:rPr>
        <w:t xml:space="preserve">reçue </w:t>
      </w:r>
      <w:r w:rsidR="00366C2A" w:rsidRPr="00491F33">
        <w:rPr>
          <w:rFonts w:ascii="Times New Roman" w:hAnsi="Times New Roman"/>
        </w:rPr>
        <w:t xml:space="preserve">du comptable, 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 xml:space="preserve">Clients avec un retard de plus d'un mois : bloquer, risque à </w:t>
      </w:r>
      <w:r w:rsidR="00491F33">
        <w:rPr>
          <w:rFonts w:ascii="Times New Roman" w:hAnsi="Times New Roman"/>
        </w:rPr>
        <w:t>«</w:t>
      </w:r>
      <w:r w:rsidRPr="00491F33">
        <w:rPr>
          <w:rFonts w:ascii="Times New Roman" w:hAnsi="Times New Roman"/>
        </w:rPr>
        <w:t>Rouge</w:t>
      </w:r>
      <w:r w:rsidR="00491F33">
        <w:rPr>
          <w:rFonts w:ascii="Times New Roman" w:hAnsi="Times New Roman"/>
        </w:rPr>
        <w:t>»</w:t>
      </w:r>
      <w:r w:rsidR="002408A0" w:rsidRPr="00491F33">
        <w:rPr>
          <w:rFonts w:ascii="Times New Roman" w:hAnsi="Times New Roman"/>
        </w:rPr>
        <w:t>.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 xml:space="preserve">Clients avec </w:t>
      </w:r>
      <w:r w:rsidR="00F10292" w:rsidRPr="00491F33">
        <w:rPr>
          <w:rFonts w:ascii="Times New Roman" w:hAnsi="Times New Roman"/>
        </w:rPr>
        <w:t>un</w:t>
      </w:r>
      <w:r w:rsidRPr="00491F33">
        <w:rPr>
          <w:rFonts w:ascii="Times New Roman" w:hAnsi="Times New Roman"/>
        </w:rPr>
        <w:t xml:space="preserve"> retard de 15 </w:t>
      </w:r>
      <w:r w:rsidR="00F10292" w:rsidRPr="00491F33">
        <w:rPr>
          <w:rFonts w:ascii="Times New Roman" w:hAnsi="Times New Roman"/>
        </w:rPr>
        <w:t>jours</w:t>
      </w:r>
      <w:r w:rsidRPr="00491F33">
        <w:rPr>
          <w:rFonts w:ascii="Times New Roman" w:hAnsi="Times New Roman"/>
        </w:rPr>
        <w:t xml:space="preserve"> à un mois : passer le risque à </w:t>
      </w:r>
      <w:r w:rsidR="00491F33">
        <w:rPr>
          <w:rFonts w:ascii="Times New Roman" w:hAnsi="Times New Roman"/>
        </w:rPr>
        <w:t>«</w:t>
      </w:r>
      <w:r w:rsidRPr="00491F33">
        <w:rPr>
          <w:rFonts w:ascii="Times New Roman" w:hAnsi="Times New Roman"/>
        </w:rPr>
        <w:t>Orange</w:t>
      </w:r>
      <w:r w:rsidR="00491F33">
        <w:rPr>
          <w:rFonts w:ascii="Times New Roman" w:hAnsi="Times New Roman"/>
        </w:rPr>
        <w:t>»</w:t>
      </w:r>
      <w:r w:rsidR="002408A0" w:rsidRPr="00491F33">
        <w:rPr>
          <w:rFonts w:ascii="Times New Roman" w:hAnsi="Times New Roman"/>
        </w:rPr>
        <w:t>.</w:t>
      </w:r>
    </w:p>
    <w:p w:rsidR="00366C2A" w:rsidRPr="00491F33" w:rsidRDefault="00366C2A" w:rsidP="00366C2A">
      <w:pPr>
        <w:rPr>
          <w:rFonts w:ascii="Times New Roman" w:hAnsi="Times New Roman"/>
        </w:rPr>
      </w:pPr>
    </w:p>
    <w:p w:rsidR="00B832B2" w:rsidRPr="00491F33" w:rsidRDefault="00FF6A89" w:rsidP="00366C2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pict>
          <v:shape id="_x0000_s1296" type="#_x0000_t65" style="position:absolute;left:0;text-align:left;margin-left:-13.2pt;margin-top:4.9pt;width:528.6pt;height:154.6pt;flip:x y;z-index:-251432448" adj="20155" fillcolor="#f2dbdb [661]" stroked="f" strokecolor="black [3213]">
            <v:fill color2="fill darken(203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366C2A" w:rsidRPr="00491F33" w:rsidRDefault="00CA5F7E" w:rsidP="00366C2A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 xml:space="preserve">Fiche RC2 - </w:t>
      </w:r>
      <w:r w:rsidR="00366C2A" w:rsidRPr="00491F33">
        <w:rPr>
          <w:rFonts w:asciiTheme="minorHAnsi" w:hAnsiTheme="minorHAnsi"/>
          <w:b/>
          <w:u w:val="single"/>
        </w:rPr>
        <w:t xml:space="preserve">Responsable commercial </w:t>
      </w:r>
      <w:r w:rsidRPr="00491F33">
        <w:rPr>
          <w:rFonts w:asciiTheme="minorHAnsi" w:hAnsiTheme="minorHAnsi"/>
          <w:b/>
          <w:u w:val="single"/>
        </w:rPr>
        <w:t>:</w:t>
      </w:r>
      <w:r w:rsidR="00366C2A" w:rsidRPr="00491F33">
        <w:rPr>
          <w:rFonts w:asciiTheme="minorHAnsi" w:hAnsiTheme="minorHAnsi"/>
          <w:b/>
          <w:u w:val="single"/>
        </w:rPr>
        <w:t xml:space="preserve"> traitement des commandes</w:t>
      </w:r>
    </w:p>
    <w:p w:rsidR="00366C2A" w:rsidRPr="00491F33" w:rsidRDefault="00366C2A" w:rsidP="00366C2A">
      <w:pPr>
        <w:rPr>
          <w:rFonts w:ascii="Times New Roman" w:hAnsi="Times New Roman"/>
        </w:rPr>
      </w:pPr>
      <w:r w:rsidRPr="00491F33">
        <w:rPr>
          <w:rFonts w:ascii="Times New Roman" w:hAnsi="Times New Roman"/>
        </w:rPr>
        <w:t>Chaque soir.</w:t>
      </w:r>
    </w:p>
    <w:p w:rsidR="00366C2A" w:rsidRPr="00491F33" w:rsidRDefault="00366C2A" w:rsidP="00122984">
      <w:pPr>
        <w:rPr>
          <w:rFonts w:ascii="Times New Roman" w:hAnsi="Times New Roman"/>
        </w:rPr>
      </w:pPr>
      <w:r w:rsidRPr="00491F33">
        <w:rPr>
          <w:rFonts w:ascii="Times New Roman" w:hAnsi="Times New Roman"/>
        </w:rPr>
        <w:t>Contrôle</w:t>
      </w:r>
      <w:r w:rsidR="006824C4" w:rsidRPr="00491F33">
        <w:rPr>
          <w:rFonts w:ascii="Times New Roman" w:hAnsi="Times New Roman"/>
        </w:rPr>
        <w:t>r</w:t>
      </w:r>
      <w:r w:rsidRPr="00491F33">
        <w:rPr>
          <w:rFonts w:ascii="Times New Roman" w:hAnsi="Times New Roman"/>
        </w:rPr>
        <w:t xml:space="preserve"> </w:t>
      </w:r>
      <w:r w:rsidR="006824C4" w:rsidRPr="00491F33">
        <w:rPr>
          <w:rFonts w:ascii="Times New Roman" w:hAnsi="Times New Roman"/>
        </w:rPr>
        <w:t>l</w:t>
      </w:r>
      <w:r w:rsidRPr="00491F33">
        <w:rPr>
          <w:rFonts w:ascii="Times New Roman" w:hAnsi="Times New Roman"/>
        </w:rPr>
        <w:t>es commandes du jour.</w:t>
      </w:r>
    </w:p>
    <w:p w:rsidR="00366C2A" w:rsidRPr="00491F33" w:rsidRDefault="00FF6A89" w:rsidP="002A4D4B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262" style="position:absolute;left:0;text-align:left;margin-left:282.75pt;margin-top:1.8pt;width:226.75pt;height:31.05pt;z-index:251858432" arcsize="10923f">
            <v:shadow on="t" opacity=".5" offset="6pt,6pt"/>
            <v:textbox style="mso-next-textbox:#_x0000_s1262" inset="0,0,0,0">
              <w:txbxContent>
                <w:p w:rsidR="006A3271" w:rsidRDefault="006A3271" w:rsidP="00B52D21">
                  <w:pPr>
                    <w:rPr>
                      <w:rFonts w:ascii="Arial" w:hAnsi="Arial" w:cs="Arial"/>
                      <w:i/>
                      <w:sz w:val="16"/>
                    </w:rPr>
                  </w:pPr>
                  <w:r w:rsidRPr="0089499C">
                    <w:rPr>
                      <w:rFonts w:ascii="Arial" w:hAnsi="Arial" w:cs="Arial"/>
                      <w:i/>
                      <w:sz w:val="16"/>
                    </w:rPr>
                    <w:t xml:space="preserve">Gestion commerciale, </w:t>
                  </w:r>
                  <w:r>
                    <w:rPr>
                      <w:rFonts w:ascii="Arial" w:hAnsi="Arial" w:cs="Arial"/>
                      <w:i/>
                      <w:sz w:val="16"/>
                    </w:rPr>
                    <w:t>Ventes, Génération, Visa</w:t>
                  </w:r>
                </w:p>
                <w:p w:rsidR="006A3271" w:rsidRPr="00B52D21" w:rsidRDefault="006A3271" w:rsidP="00B52D21">
                  <w:pPr>
                    <w:rPr>
                      <w:rFonts w:ascii="Arial" w:hAnsi="Arial" w:cs="Arial"/>
                      <w:sz w:val="16"/>
                    </w:rPr>
                  </w:pPr>
                  <w:r w:rsidRPr="00B52D21">
                    <w:rPr>
                      <w:rFonts w:ascii="Arial" w:hAnsi="Arial" w:cs="Arial"/>
                      <w:sz w:val="16"/>
                    </w:rPr>
                    <w:t xml:space="preserve">Consultation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des pièces </w:t>
                  </w:r>
                  <w:r w:rsidRPr="00B52D21">
                    <w:rPr>
                      <w:rFonts w:ascii="Arial" w:hAnsi="Arial" w:cs="Arial"/>
                      <w:sz w:val="16"/>
                    </w:rPr>
                    <w:t xml:space="preserve">par la loupe, </w:t>
                  </w:r>
                </w:p>
                <w:p w:rsidR="006A3271" w:rsidRPr="00B52D21" w:rsidRDefault="006A3271" w:rsidP="00B52D21">
                  <w:pPr>
                    <w:rPr>
                      <w:rFonts w:ascii="Arial" w:hAnsi="Arial" w:cs="Arial"/>
                      <w:sz w:val="16"/>
                    </w:rPr>
                  </w:pPr>
                  <w:r w:rsidRPr="00B52D21">
                    <w:rPr>
                      <w:rFonts w:ascii="Arial" w:hAnsi="Arial" w:cs="Arial"/>
                      <w:sz w:val="16"/>
                    </w:rPr>
                    <w:t>et visa par sélection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Pr="00B52D21">
                    <w:rPr>
                      <w:rFonts w:ascii="Arial" w:hAnsi="Arial" w:cs="Arial"/>
                      <w:sz w:val="16"/>
                    </w:rPr>
                    <w:t>+ validation</w:t>
                  </w: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</w:rPr>
        <w:t>Commandes valides : déclencher les visas sur pièces.</w:t>
      </w:r>
    </w:p>
    <w:p w:rsidR="00122984" w:rsidRPr="00491F33" w:rsidRDefault="00366C2A" w:rsidP="002A4D4B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Commandes litigieuses (ca</w:t>
      </w:r>
      <w:r w:rsidR="00D401C8" w:rsidRPr="00491F33">
        <w:rPr>
          <w:rFonts w:ascii="Times New Roman" w:hAnsi="Times New Roman"/>
        </w:rPr>
        <w:t xml:space="preserve">s </w:t>
      </w:r>
      <w:r w:rsidRPr="00491F33">
        <w:rPr>
          <w:rFonts w:ascii="Times New Roman" w:hAnsi="Times New Roman"/>
        </w:rPr>
        <w:t xml:space="preserve">des </w:t>
      </w:r>
      <w:r w:rsidR="00D401C8" w:rsidRPr="00491F33">
        <w:rPr>
          <w:rFonts w:ascii="Times New Roman" w:hAnsi="Times New Roman"/>
        </w:rPr>
        <w:t xml:space="preserve">commandes </w:t>
      </w:r>
      <w:r w:rsidR="00491F33">
        <w:rPr>
          <w:rFonts w:ascii="Times New Roman" w:hAnsi="Times New Roman"/>
        </w:rPr>
        <w:t>«</w:t>
      </w:r>
      <w:r w:rsidR="00D401C8" w:rsidRPr="00491F33">
        <w:rPr>
          <w:rFonts w:ascii="Times New Roman" w:hAnsi="Times New Roman"/>
        </w:rPr>
        <w:t>forcées</w:t>
      </w:r>
      <w:r w:rsidR="00491F33">
        <w:rPr>
          <w:rFonts w:ascii="Times New Roman" w:hAnsi="Times New Roman"/>
        </w:rPr>
        <w:t>»</w:t>
      </w:r>
      <w:r w:rsidR="00D401C8" w:rsidRPr="00491F33">
        <w:rPr>
          <w:rFonts w:ascii="Times New Roman" w:hAnsi="Times New Roman"/>
        </w:rPr>
        <w:t xml:space="preserve"> par les commerciaux pour les </w:t>
      </w:r>
      <w:r w:rsidRPr="00491F33">
        <w:rPr>
          <w:rFonts w:ascii="Times New Roman" w:hAnsi="Times New Roman"/>
        </w:rPr>
        <w:t xml:space="preserve">clients à </w:t>
      </w:r>
      <w:r w:rsidR="00491F33">
        <w:rPr>
          <w:rFonts w:ascii="Times New Roman" w:hAnsi="Times New Roman"/>
        </w:rPr>
        <w:t>«</w:t>
      </w:r>
      <w:r w:rsidRPr="00491F33">
        <w:rPr>
          <w:rFonts w:ascii="Times New Roman" w:hAnsi="Times New Roman"/>
        </w:rPr>
        <w:t>orange</w:t>
      </w:r>
      <w:r w:rsidR="00491F33">
        <w:rPr>
          <w:rFonts w:ascii="Times New Roman" w:hAnsi="Times New Roman"/>
        </w:rPr>
        <w:t>»</w:t>
      </w:r>
      <w:r w:rsidRPr="00491F33">
        <w:rPr>
          <w:rFonts w:ascii="Times New Roman" w:hAnsi="Times New Roman"/>
        </w:rPr>
        <w:t xml:space="preserve">) : </w:t>
      </w:r>
    </w:p>
    <w:p w:rsidR="00122984" w:rsidRPr="00491F33" w:rsidRDefault="00FF6A89" w:rsidP="008F0AC4">
      <w:pPr>
        <w:pStyle w:val="Paragraphedeliste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263" style="position:absolute;left:0;text-align:left;margin-left:282.75pt;margin-top:6.25pt;width:226.75pt;height:25.3pt;z-index:251859456" arcsize="10923f">
            <v:shadow on="t" opacity=".5" offset="6pt,6pt"/>
            <v:textbox style="mso-next-textbox:#_x0000_s1263" inset="0,0,0,0">
              <w:txbxContent>
                <w:p w:rsidR="006A3271" w:rsidRPr="00B52D2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Utiliser votre  messagerie habituelle</w:t>
                  </w: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</w:rPr>
        <w:t xml:space="preserve">en cas d'acceptation : déclencher le visa, </w:t>
      </w:r>
    </w:p>
    <w:p w:rsidR="00366C2A" w:rsidRDefault="00366C2A" w:rsidP="008F0AC4">
      <w:pPr>
        <w:pStyle w:val="Paragraphedeliste"/>
        <w:numPr>
          <w:ilvl w:val="1"/>
          <w:numId w:val="1"/>
        </w:numPr>
        <w:rPr>
          <w:rFonts w:ascii="Times New Roman" w:hAnsi="Times New Roman"/>
        </w:rPr>
      </w:pPr>
      <w:r w:rsidRPr="00491F33">
        <w:rPr>
          <w:rFonts w:ascii="Times New Roman" w:hAnsi="Times New Roman"/>
        </w:rPr>
        <w:t>en cas de refus, ne pas viser la commande, prévenir le commercial par mail, pour annulation de la commande et négociation avec le client.</w:t>
      </w:r>
    </w:p>
    <w:p w:rsidR="003813F2" w:rsidRPr="00491F33" w:rsidRDefault="003813F2" w:rsidP="003813F2">
      <w:pPr>
        <w:pStyle w:val="Paragraphedeliste"/>
        <w:numPr>
          <w:ilvl w:val="0"/>
          <w:numId w:val="0"/>
        </w:numPr>
        <w:ind w:left="1440"/>
        <w:rPr>
          <w:rFonts w:ascii="Times New Roman" w:hAnsi="Times New Roman"/>
        </w:rPr>
      </w:pPr>
    </w:p>
    <w:p w:rsidR="006A1B3D" w:rsidRPr="00491F33" w:rsidRDefault="006A1B3D" w:rsidP="006A1B3D">
      <w:pPr>
        <w:rPr>
          <w:rFonts w:ascii="Times New Roman" w:hAnsi="Times New Roman"/>
        </w:rPr>
      </w:pPr>
    </w:p>
    <w:p w:rsidR="006A1B3D" w:rsidRPr="00491F33" w:rsidRDefault="00FF6A89" w:rsidP="006A1B3D">
      <w:pPr>
        <w:rPr>
          <w:rFonts w:asciiTheme="minorHAnsi" w:hAnsiTheme="minorHAnsi"/>
          <w:b/>
          <w:u w:val="single"/>
        </w:rPr>
      </w:pPr>
      <w:r w:rsidRPr="00FF6A89">
        <w:rPr>
          <w:rFonts w:ascii="Times New Roman" w:hAnsi="Times New Roman"/>
          <w:noProof/>
        </w:rPr>
        <w:pict>
          <v:shape id="_x0000_s1297" type="#_x0000_t65" style="position:absolute;left:0;text-align:left;margin-left:-14.05pt;margin-top:-11.65pt;width:528.6pt;height:89.6pt;flip:x y;z-index:-251431424" adj="20372" fillcolor="#f2dbdb [661]" stroked="f" strokecolor="black [3213]">
            <v:fill color2="fill darken(203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  <w:r w:rsidR="006A1B3D" w:rsidRPr="00491F33">
        <w:rPr>
          <w:rFonts w:asciiTheme="minorHAnsi" w:hAnsiTheme="minorHAnsi"/>
          <w:b/>
          <w:u w:val="single"/>
        </w:rPr>
        <w:t>Fiche RC3 - Responsable commercial : facturation</w:t>
      </w:r>
    </w:p>
    <w:p w:rsidR="00366C2A" w:rsidRPr="00491F33" w:rsidRDefault="006A1B3D" w:rsidP="006A1B3D">
      <w:pPr>
        <w:rPr>
          <w:rFonts w:ascii="Times New Roman" w:hAnsi="Times New Roman"/>
        </w:rPr>
      </w:pPr>
      <w:r w:rsidRPr="00491F33">
        <w:rPr>
          <w:rFonts w:ascii="Times New Roman" w:hAnsi="Times New Roman"/>
        </w:rPr>
        <w:t>Chaque soir.</w:t>
      </w:r>
    </w:p>
    <w:p w:rsidR="002408A0" w:rsidRPr="00491F33" w:rsidRDefault="00FF6A89" w:rsidP="002408A0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291" style="position:absolute;left:0;text-align:left;margin-left:282.65pt;margin-top:9.8pt;width:226.75pt;height:25.85pt;z-index:251880960" arcsize="10923f">
            <v:shadow on="t" opacity=".5" offset="6pt,6pt"/>
            <v:textbox style="mso-next-textbox:#_x0000_s1291" inset="0,0,0,0">
              <w:txbxContent>
                <w:p w:rsidR="006A3271" w:rsidRPr="00B52D21" w:rsidRDefault="006A3271" w:rsidP="002408A0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Génération</w:t>
                  </w:r>
                  <w:r w:rsidR="00E8438E">
                    <w:rPr>
                      <w:rFonts w:ascii="Arial" w:hAnsi="Arial" w:cs="Arial"/>
                      <w:i/>
                      <w:sz w:val="16"/>
                    </w:rPr>
                    <w:t>,</w:t>
                  </w:r>
                  <w:r>
                    <w:rPr>
                      <w:rFonts w:ascii="Arial" w:hAnsi="Arial" w:cs="Arial"/>
                      <w:i/>
                      <w:sz w:val="16"/>
                    </w:rPr>
                    <w:t xml:space="preserve"> </w:t>
                  </w:r>
                  <w:r w:rsidR="00E8438E">
                    <w:rPr>
                      <w:rFonts w:ascii="Arial" w:hAnsi="Arial" w:cs="Arial"/>
                      <w:i/>
                      <w:sz w:val="16"/>
                    </w:rPr>
                    <w:t>facture, ouvrir</w:t>
                  </w:r>
                </w:p>
              </w:txbxContent>
            </v:textbox>
            <w10:wrap type="square"/>
          </v:roundrect>
        </w:pict>
      </w:r>
      <w:r w:rsidR="002408A0" w:rsidRPr="00491F33">
        <w:rPr>
          <w:rFonts w:ascii="Times New Roman" w:hAnsi="Times New Roman"/>
        </w:rPr>
        <w:t>Contrôler la chaîne BC – BL  et les reliquats.</w:t>
      </w:r>
    </w:p>
    <w:p w:rsidR="002408A0" w:rsidRPr="00491F33" w:rsidRDefault="002408A0" w:rsidP="002408A0">
      <w:pPr>
        <w:pStyle w:val="Paragraphedeliste"/>
        <w:rPr>
          <w:rFonts w:ascii="Times New Roman" w:hAnsi="Times New Roman"/>
        </w:rPr>
      </w:pPr>
      <w:r w:rsidRPr="00491F33">
        <w:rPr>
          <w:rFonts w:ascii="Times New Roman" w:hAnsi="Times New Roman"/>
        </w:rPr>
        <w:t>Générer les factures.</w:t>
      </w:r>
    </w:p>
    <w:p w:rsidR="006A1B3D" w:rsidRPr="00491F33" w:rsidRDefault="006A1B3D" w:rsidP="006A1B3D">
      <w:pPr>
        <w:rPr>
          <w:rFonts w:ascii="Times New Roman" w:hAnsi="Times New Roman"/>
        </w:rPr>
      </w:pPr>
    </w:p>
    <w:p w:rsidR="00366C2A" w:rsidRPr="00491F33" w:rsidRDefault="00366C2A" w:rsidP="00366C2A">
      <w:pPr>
        <w:rPr>
          <w:rFonts w:ascii="Times New Roman" w:hAnsi="Times New Roman"/>
        </w:rPr>
      </w:pPr>
    </w:p>
    <w:p w:rsidR="00366C2A" w:rsidRPr="00491F33" w:rsidRDefault="00FF6A89" w:rsidP="00366C2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298" type="#_x0000_t65" style="position:absolute;left:0;text-align:left;margin-left:-14.1pt;margin-top:11.4pt;width:528.6pt;height:327.4pt;flip:x y;z-index:-251430400" adj="20155" fillcolor="#eaf1dd [662]" stroked="f" strokecolor="black [3213]">
            <v:fill color2="fill darken(193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491BC5" w:rsidRPr="00491F33" w:rsidRDefault="00491BC5" w:rsidP="00366C2A">
      <w:pPr>
        <w:rPr>
          <w:rFonts w:ascii="Times New Roman" w:hAnsi="Times New Roman"/>
        </w:rPr>
      </w:pPr>
    </w:p>
    <w:p w:rsidR="00366C2A" w:rsidRPr="00491F33" w:rsidRDefault="00FF6A89" w:rsidP="00366C2A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pict>
          <v:roundrect id="_x0000_s1264" style="position:absolute;left:0;text-align:left;margin-left:282.65pt;margin-top:12pt;width:226.75pt;height:21.6pt;z-index:251860480" arcsize="10923f">
            <v:shadow on="t" opacity=".5" offset="6pt,6pt"/>
            <v:textbox style="mso-next-textbox:#_x0000_s1264" inset="0,0,0,0">
              <w:txbxContent>
                <w:p w:rsidR="006A3271" w:rsidRPr="00B52D2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Saisie, Commandes</w:t>
                  </w:r>
                </w:p>
              </w:txbxContent>
            </v:textbox>
            <w10:wrap type="square"/>
          </v:roundrect>
        </w:pict>
      </w:r>
      <w:r w:rsidR="00CA5F7E" w:rsidRPr="00491F33">
        <w:rPr>
          <w:rFonts w:asciiTheme="minorHAnsi" w:hAnsiTheme="minorHAnsi"/>
          <w:b/>
          <w:u w:val="single"/>
        </w:rPr>
        <w:t xml:space="preserve">Fiche CC1 - </w:t>
      </w:r>
      <w:r w:rsidR="00F10292" w:rsidRPr="00491F33">
        <w:rPr>
          <w:rFonts w:asciiTheme="minorHAnsi" w:hAnsiTheme="minorHAnsi"/>
          <w:b/>
          <w:u w:val="single"/>
        </w:rPr>
        <w:t>Commercial :</w:t>
      </w:r>
      <w:r w:rsidR="00366C2A" w:rsidRPr="00491F33">
        <w:rPr>
          <w:rFonts w:asciiTheme="minorHAnsi" w:hAnsiTheme="minorHAnsi"/>
          <w:b/>
          <w:u w:val="single"/>
        </w:rPr>
        <w:t xml:space="preserve"> traitement des commandes</w:t>
      </w:r>
    </w:p>
    <w:p w:rsidR="00366C2A" w:rsidRPr="00491F33" w:rsidRDefault="004519FE" w:rsidP="004519FE">
      <w:pPr>
        <w:ind w:firstLine="360"/>
        <w:rPr>
          <w:rFonts w:ascii="Times New Roman" w:hAnsi="Times New Roman"/>
          <w:szCs w:val="22"/>
        </w:rPr>
      </w:pPr>
      <w:r w:rsidRPr="004519FE">
        <w:rPr>
          <w:rFonts w:ascii="Wingdings" w:hAnsi="Wingdings"/>
        </w:rPr>
        <w:t></w:t>
      </w:r>
      <w:r w:rsidR="00366C2A" w:rsidRPr="00491F33">
        <w:rPr>
          <w:rFonts w:ascii="Times New Roman" w:hAnsi="Times New Roman"/>
          <w:szCs w:val="22"/>
        </w:rPr>
        <w:t>Enregistrer les bons de commande clients.</w:t>
      </w:r>
    </w:p>
    <w:p w:rsidR="00792EE5" w:rsidRPr="00491F33" w:rsidRDefault="00792EE5" w:rsidP="00122984">
      <w:pPr>
        <w:rPr>
          <w:rFonts w:ascii="Times New Roman" w:hAnsi="Times New Roman"/>
          <w:szCs w:val="22"/>
        </w:rPr>
      </w:pPr>
    </w:p>
    <w:p w:rsidR="00366C2A" w:rsidRPr="00491F33" w:rsidRDefault="00FF6A89" w:rsidP="002A4D4B">
      <w:pPr>
        <w:pStyle w:val="Paragraphedeliste"/>
        <w:rPr>
          <w:rFonts w:ascii="Times New Roman" w:hAnsi="Times New Roman"/>
          <w:szCs w:val="22"/>
        </w:rPr>
      </w:pPr>
      <w:r w:rsidRPr="00FF6A89">
        <w:rPr>
          <w:rFonts w:ascii="Times New Roman" w:hAnsi="Times New Roman"/>
          <w:b/>
          <w:szCs w:val="22"/>
          <w:u w:val="single"/>
        </w:rPr>
        <w:pict>
          <v:roundrect id="_x0000_s1267" style="position:absolute;left:0;text-align:left;margin-left:282.65pt;margin-top:2.35pt;width:226.75pt;height:72.2pt;z-index:251862528" arcsize="10923f">
            <v:shadow on="t" opacity=".5" offset="6pt,6pt"/>
            <v:textbox style="mso-next-textbox:#_x0000_s1267" inset="0,0,0,0">
              <w:txbxContent>
                <w:p w:rsidR="006A3271" w:rsidRDefault="006A3271" w:rsidP="00792EE5">
                  <w:pPr>
                    <w:rPr>
                      <w:rFonts w:ascii="Arial" w:hAnsi="Arial" w:cs="Arial"/>
                      <w:sz w:val="16"/>
                    </w:rPr>
                  </w:pPr>
                  <w:r w:rsidRPr="004F3A73">
                    <w:rPr>
                      <w:rFonts w:ascii="Arial" w:hAnsi="Arial" w:cs="Arial"/>
                      <w:i/>
                      <w:sz w:val="16"/>
                    </w:rPr>
                    <w:t>Clic Droit, Menu Clients-Prospects</w:t>
                  </w:r>
                  <w:r>
                    <w:rPr>
                      <w:rFonts w:ascii="Arial" w:hAnsi="Arial" w:cs="Arial"/>
                      <w:sz w:val="16"/>
                    </w:rPr>
                    <w:t>,  Choisir le client</w:t>
                  </w:r>
                </w:p>
                <w:p w:rsidR="006A3271" w:rsidRDefault="006A3271" w:rsidP="00792EE5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Bouton "Données complémentaires"</w:t>
                  </w:r>
                  <w:r>
                    <w:rPr>
                      <w:rFonts w:ascii="Arial" w:hAnsi="Arial" w:cs="Arial"/>
                      <w:noProof/>
                      <w:sz w:val="16"/>
                    </w:rPr>
                    <w:drawing>
                      <wp:inline distT="0" distB="0" distL="0" distR="0">
                        <wp:extent cx="167198" cy="123850"/>
                        <wp:effectExtent l="19050" t="0" r="4252" b="0"/>
                        <wp:docPr id="8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403" cy="124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16"/>
                    </w:rPr>
                    <w:t xml:space="preserve"> +Action (ou ALT F7), type "Envoyer un mail", renseigner tous les champs et rédiger le message dans la zone de texte, puis cliquer sur le bouton "envoyer un message" à l'interlocuteur.</w:t>
                  </w:r>
                </w:p>
                <w:p w:rsidR="006A3271" w:rsidRPr="0013416C" w:rsidRDefault="006A3271" w:rsidP="00792EE5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Renseigner les autres champs "A", "Sujet" et "message" et valider.</w:t>
                  </w: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  <w:szCs w:val="22"/>
        </w:rPr>
        <w:t xml:space="preserve">Pour les clients à niveau de risque </w:t>
      </w:r>
      <w:r w:rsidR="00491F33">
        <w:rPr>
          <w:rFonts w:ascii="Times New Roman" w:hAnsi="Times New Roman"/>
          <w:szCs w:val="22"/>
        </w:rPr>
        <w:t>«</w:t>
      </w:r>
      <w:r w:rsidR="00366C2A" w:rsidRPr="00491F33">
        <w:rPr>
          <w:rFonts w:ascii="Times New Roman" w:hAnsi="Times New Roman"/>
          <w:szCs w:val="22"/>
        </w:rPr>
        <w:t>Rouge</w:t>
      </w:r>
      <w:r w:rsidR="00491F33">
        <w:rPr>
          <w:rFonts w:ascii="Times New Roman" w:hAnsi="Times New Roman"/>
          <w:szCs w:val="22"/>
        </w:rPr>
        <w:t>»</w:t>
      </w:r>
      <w:r w:rsidR="00366C2A" w:rsidRPr="00491F33">
        <w:rPr>
          <w:rFonts w:ascii="Times New Roman" w:hAnsi="Times New Roman"/>
          <w:szCs w:val="22"/>
        </w:rPr>
        <w:t xml:space="preserve">, la commande est </w:t>
      </w:r>
      <w:r w:rsidR="00D401C8" w:rsidRPr="00491F33">
        <w:rPr>
          <w:rFonts w:ascii="Times New Roman" w:hAnsi="Times New Roman"/>
          <w:szCs w:val="22"/>
        </w:rPr>
        <w:t>refusée</w:t>
      </w:r>
      <w:r w:rsidR="00366C2A" w:rsidRPr="00491F33">
        <w:rPr>
          <w:rFonts w:ascii="Times New Roman" w:hAnsi="Times New Roman"/>
          <w:szCs w:val="22"/>
        </w:rPr>
        <w:t xml:space="preserve">, il faudra les prévenir par mail, </w:t>
      </w:r>
      <w:r w:rsidR="00972A92" w:rsidRPr="00491F33">
        <w:rPr>
          <w:rFonts w:ascii="Times New Roman" w:hAnsi="Times New Roman"/>
          <w:szCs w:val="22"/>
        </w:rPr>
        <w:t>(</w:t>
      </w:r>
      <w:r w:rsidR="00972A92" w:rsidRPr="00491F33">
        <w:rPr>
          <w:rFonts w:ascii="Times New Roman" w:hAnsi="Times New Roman"/>
          <w:color w:val="FF0000"/>
          <w:szCs w:val="22"/>
        </w:rPr>
        <w:t xml:space="preserve">passer par une </w:t>
      </w:r>
      <w:r w:rsidR="00491F33">
        <w:rPr>
          <w:rFonts w:ascii="Times New Roman" w:hAnsi="Times New Roman"/>
          <w:color w:val="FF0000"/>
          <w:szCs w:val="22"/>
        </w:rPr>
        <w:t>«</w:t>
      </w:r>
      <w:r w:rsidR="00972A92" w:rsidRPr="00491F33">
        <w:rPr>
          <w:rFonts w:ascii="Times New Roman" w:hAnsi="Times New Roman"/>
          <w:color w:val="FF0000"/>
          <w:szCs w:val="22"/>
        </w:rPr>
        <w:t>action</w:t>
      </w:r>
      <w:r w:rsidR="00491F33">
        <w:rPr>
          <w:rFonts w:ascii="Times New Roman" w:hAnsi="Times New Roman"/>
          <w:color w:val="FF0000"/>
          <w:szCs w:val="22"/>
        </w:rPr>
        <w:t>»</w:t>
      </w:r>
      <w:r w:rsidR="00972A92" w:rsidRPr="00491F33">
        <w:rPr>
          <w:rFonts w:ascii="Times New Roman" w:hAnsi="Times New Roman"/>
          <w:color w:val="FF0000"/>
          <w:szCs w:val="22"/>
        </w:rPr>
        <w:t xml:space="preserve"> pour garder une trace</w:t>
      </w:r>
      <w:r w:rsidR="00972A92" w:rsidRPr="00491F33">
        <w:rPr>
          <w:rFonts w:ascii="Times New Roman" w:hAnsi="Times New Roman"/>
          <w:szCs w:val="22"/>
        </w:rPr>
        <w:t>)</w:t>
      </w:r>
      <w:r w:rsidR="002408A0" w:rsidRPr="00491F33">
        <w:rPr>
          <w:rFonts w:ascii="Times New Roman" w:hAnsi="Times New Roman"/>
          <w:szCs w:val="22"/>
        </w:rPr>
        <w:t>.</w:t>
      </w:r>
    </w:p>
    <w:p w:rsidR="00792EE5" w:rsidRPr="00491F33" w:rsidRDefault="00792EE5" w:rsidP="00792EE5">
      <w:pPr>
        <w:rPr>
          <w:rFonts w:ascii="Times New Roman" w:hAnsi="Times New Roman"/>
          <w:szCs w:val="22"/>
        </w:rPr>
      </w:pPr>
    </w:p>
    <w:p w:rsidR="00B832B2" w:rsidRPr="00491F33" w:rsidRDefault="00B832B2" w:rsidP="00792EE5">
      <w:pPr>
        <w:rPr>
          <w:rFonts w:ascii="Times New Roman" w:hAnsi="Times New Roman"/>
          <w:szCs w:val="22"/>
        </w:rPr>
      </w:pPr>
    </w:p>
    <w:p w:rsidR="00B832B2" w:rsidRPr="00491F33" w:rsidRDefault="00B832B2" w:rsidP="00792EE5">
      <w:pPr>
        <w:rPr>
          <w:rFonts w:ascii="Times New Roman" w:hAnsi="Times New Roman"/>
          <w:szCs w:val="22"/>
        </w:rPr>
      </w:pPr>
    </w:p>
    <w:p w:rsidR="00366C2A" w:rsidRPr="00491F33" w:rsidRDefault="00FF6A89" w:rsidP="00792EE5">
      <w:pPr>
        <w:pStyle w:val="Paragraphedeliste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66" style="position:absolute;left:0;text-align:left;margin-left:282.65pt;margin-top:4.25pt;width:226.75pt;height:76.6pt;z-index:251861504" arcsize="10923f">
            <v:shadow on="t" opacity=".5" offset="6pt,6pt"/>
            <v:textbox style="mso-next-textbox:#_x0000_s1266" inset="0,0,0,0">
              <w:txbxContent>
                <w:p w:rsidR="006A327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 w:rsidRPr="0013416C">
                    <w:rPr>
                      <w:rFonts w:ascii="Arial" w:hAnsi="Arial" w:cs="Arial"/>
                      <w:sz w:val="16"/>
                    </w:rPr>
                    <w:t>En cours de saisie de la commande,</w:t>
                  </w:r>
                </w:p>
                <w:p w:rsidR="006A327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Bouton "loupe", Tiers, bouton "Courrier", maquette = n°4, "avertissement", </w:t>
                  </w:r>
                </w:p>
                <w:p w:rsidR="006A327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Zone "courrier": choisir le répertoire d'enregistrement, </w:t>
                  </w:r>
                </w:p>
                <w:p w:rsidR="006A3271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Cocher "générer une action de type (choisir "envoi d'un courrier"), </w:t>
                  </w:r>
                </w:p>
                <w:p w:rsidR="006A3271" w:rsidRPr="0013416C" w:rsidRDefault="006A3271" w:rsidP="0013416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Renseigner les autres champs et valider.</w:t>
                  </w:r>
                </w:p>
              </w:txbxContent>
            </v:textbox>
            <w10:wrap type="square"/>
          </v:roundrect>
        </w:pict>
      </w:r>
      <w:r w:rsidR="00366C2A" w:rsidRPr="00491F33">
        <w:rPr>
          <w:rFonts w:ascii="Times New Roman" w:hAnsi="Times New Roman"/>
          <w:szCs w:val="22"/>
        </w:rPr>
        <w:t xml:space="preserve">Pour les clients à niveau de risque </w:t>
      </w:r>
      <w:r w:rsidR="00491F33">
        <w:rPr>
          <w:rFonts w:ascii="Times New Roman" w:hAnsi="Times New Roman"/>
          <w:szCs w:val="22"/>
        </w:rPr>
        <w:t>«</w:t>
      </w:r>
      <w:r w:rsidR="00366C2A" w:rsidRPr="00491F33">
        <w:rPr>
          <w:rFonts w:ascii="Times New Roman" w:hAnsi="Times New Roman"/>
          <w:szCs w:val="22"/>
        </w:rPr>
        <w:t>orange</w:t>
      </w:r>
      <w:r w:rsidR="00491F33">
        <w:rPr>
          <w:rFonts w:ascii="Times New Roman" w:hAnsi="Times New Roman"/>
          <w:szCs w:val="22"/>
        </w:rPr>
        <w:t>»</w:t>
      </w:r>
      <w:r w:rsidR="00366C2A" w:rsidRPr="00491F33">
        <w:rPr>
          <w:rFonts w:ascii="Times New Roman" w:hAnsi="Times New Roman"/>
          <w:szCs w:val="22"/>
        </w:rPr>
        <w:t xml:space="preserve"> : la commande peut être acceptée, mais il faudra alors prévenir le client de sa situation : </w:t>
      </w:r>
      <w:r w:rsidR="00972A92" w:rsidRPr="00491F33">
        <w:rPr>
          <w:rFonts w:ascii="Times New Roman" w:hAnsi="Times New Roman"/>
          <w:szCs w:val="22"/>
        </w:rPr>
        <w:t xml:space="preserve">faire envoi du </w:t>
      </w:r>
      <w:r w:rsidR="00366C2A" w:rsidRPr="00491F33">
        <w:rPr>
          <w:rFonts w:ascii="Times New Roman" w:hAnsi="Times New Roman"/>
          <w:szCs w:val="22"/>
        </w:rPr>
        <w:t xml:space="preserve">courrier-type </w:t>
      </w:r>
      <w:r w:rsidR="00491F33">
        <w:rPr>
          <w:rFonts w:ascii="Times New Roman" w:hAnsi="Times New Roman"/>
          <w:szCs w:val="22"/>
        </w:rPr>
        <w:t>«</w:t>
      </w:r>
      <w:r w:rsidR="00366C2A" w:rsidRPr="00491F33">
        <w:rPr>
          <w:rFonts w:ascii="Times New Roman" w:hAnsi="Times New Roman"/>
          <w:szCs w:val="22"/>
        </w:rPr>
        <w:t>Avertissement</w:t>
      </w:r>
      <w:r w:rsidR="00491F33">
        <w:rPr>
          <w:rFonts w:ascii="Times New Roman" w:hAnsi="Times New Roman"/>
          <w:szCs w:val="22"/>
        </w:rPr>
        <w:t>»</w:t>
      </w:r>
      <w:r w:rsidR="00A90068">
        <w:rPr>
          <w:rFonts w:ascii="Times New Roman" w:hAnsi="Times New Roman"/>
          <w:szCs w:val="22"/>
        </w:rPr>
        <w:t xml:space="preserve"> (une action de relation client)</w:t>
      </w:r>
      <w:r w:rsidR="00366C2A" w:rsidRPr="00491F33">
        <w:rPr>
          <w:rFonts w:ascii="Times New Roman" w:hAnsi="Times New Roman"/>
          <w:szCs w:val="22"/>
        </w:rPr>
        <w:t xml:space="preserve">, </w:t>
      </w:r>
      <w:r w:rsidR="00A90068">
        <w:rPr>
          <w:rFonts w:ascii="Times New Roman" w:hAnsi="Times New Roman"/>
          <w:szCs w:val="22"/>
        </w:rPr>
        <w:t xml:space="preserve">+ </w:t>
      </w:r>
      <w:r w:rsidR="00366C2A" w:rsidRPr="00491F33">
        <w:rPr>
          <w:rFonts w:ascii="Times New Roman" w:hAnsi="Times New Roman"/>
          <w:szCs w:val="22"/>
        </w:rPr>
        <w:t>archivage du courrier dans la GED du PGI.</w:t>
      </w:r>
    </w:p>
    <w:p w:rsidR="00792EE5" w:rsidRPr="00491F33" w:rsidRDefault="00792EE5" w:rsidP="00366C2A">
      <w:pPr>
        <w:rPr>
          <w:rFonts w:ascii="Times New Roman" w:hAnsi="Times New Roman"/>
          <w:szCs w:val="22"/>
        </w:rPr>
      </w:pPr>
    </w:p>
    <w:p w:rsidR="00366C2A" w:rsidRPr="00491F33" w:rsidRDefault="00366C2A" w:rsidP="00122984">
      <w:pPr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 xml:space="preserve">Cas d'articles en rupture de stock : </w:t>
      </w:r>
    </w:p>
    <w:p w:rsidR="00366C2A" w:rsidRPr="00491F33" w:rsidRDefault="00366C2A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 xml:space="preserve">forcer la commande (le reliquat sera géré au plus tôt), </w:t>
      </w:r>
    </w:p>
    <w:p w:rsidR="00366C2A" w:rsidRPr="00491F33" w:rsidRDefault="00FF6A89" w:rsidP="002A4D4B">
      <w:pPr>
        <w:pStyle w:val="Paragraphedeliste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69" style="position:absolute;left:0;text-align:left;margin-left:282.65pt;margin-top:5pt;width:226.75pt;height:26.8pt;z-index:251863552" arcsize="10923f">
            <v:shadow on="t" opacity=".5" offset="6pt,6pt"/>
            <v:textbox style="mso-next-textbox:#_x0000_s1269" inset="0,0,0,0">
              <w:txbxContent>
                <w:p w:rsidR="006A3271" w:rsidRDefault="006A3271" w:rsidP="00B9327E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Voir ci -dessus</w:t>
                  </w:r>
                </w:p>
                <w:p w:rsidR="006A3271" w:rsidRPr="0013416C" w:rsidRDefault="006A3271" w:rsidP="00B9327E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 w:rsidR="002408A0" w:rsidRPr="00491F33">
        <w:rPr>
          <w:rFonts w:ascii="Times New Roman" w:hAnsi="Times New Roman"/>
          <w:szCs w:val="22"/>
        </w:rPr>
        <w:t>p</w:t>
      </w:r>
      <w:r w:rsidR="00366C2A" w:rsidRPr="00491F33">
        <w:rPr>
          <w:rFonts w:ascii="Times New Roman" w:hAnsi="Times New Roman"/>
          <w:szCs w:val="22"/>
        </w:rPr>
        <w:t xml:space="preserve">révenir le client d'un reliquat de commande, par mail ou courrier. </w:t>
      </w:r>
      <w:r w:rsidR="004E66C6" w:rsidRPr="00491F33">
        <w:rPr>
          <w:rFonts w:ascii="Times New Roman" w:hAnsi="Times New Roman"/>
          <w:szCs w:val="22"/>
        </w:rPr>
        <w:t>(</w:t>
      </w:r>
      <w:r w:rsidR="004E66C6" w:rsidRPr="00491F33">
        <w:rPr>
          <w:rFonts w:ascii="Times New Roman" w:hAnsi="Times New Roman"/>
          <w:color w:val="FF0000"/>
          <w:szCs w:val="22"/>
        </w:rPr>
        <w:t xml:space="preserve">passer par une </w:t>
      </w:r>
      <w:r w:rsidR="00491F33">
        <w:rPr>
          <w:rFonts w:ascii="Times New Roman" w:hAnsi="Times New Roman"/>
          <w:color w:val="FF0000"/>
          <w:szCs w:val="22"/>
        </w:rPr>
        <w:t>«</w:t>
      </w:r>
      <w:r w:rsidR="004E66C6" w:rsidRPr="00491F33">
        <w:rPr>
          <w:rFonts w:ascii="Times New Roman" w:hAnsi="Times New Roman"/>
          <w:color w:val="FF0000"/>
          <w:szCs w:val="22"/>
        </w:rPr>
        <w:t>action</w:t>
      </w:r>
      <w:r w:rsidR="00491F33">
        <w:rPr>
          <w:rFonts w:ascii="Times New Roman" w:hAnsi="Times New Roman"/>
          <w:color w:val="FF0000"/>
          <w:szCs w:val="22"/>
        </w:rPr>
        <w:t>»</w:t>
      </w:r>
      <w:r w:rsidR="004E66C6" w:rsidRPr="00491F33">
        <w:rPr>
          <w:rFonts w:ascii="Times New Roman" w:hAnsi="Times New Roman"/>
          <w:color w:val="FF0000"/>
          <w:szCs w:val="22"/>
        </w:rPr>
        <w:t xml:space="preserve"> pour garder une trace</w:t>
      </w:r>
      <w:r w:rsidR="004E66C6" w:rsidRPr="00491F33">
        <w:rPr>
          <w:rFonts w:ascii="Times New Roman" w:hAnsi="Times New Roman"/>
          <w:szCs w:val="22"/>
        </w:rPr>
        <w:t>)</w:t>
      </w:r>
      <w:r w:rsidR="002408A0" w:rsidRPr="00491F33">
        <w:rPr>
          <w:rFonts w:ascii="Times New Roman" w:hAnsi="Times New Roman"/>
          <w:szCs w:val="22"/>
        </w:rPr>
        <w:t>,</w:t>
      </w:r>
    </w:p>
    <w:p w:rsidR="00EB43C1" w:rsidRPr="00491F33" w:rsidRDefault="002408A0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>r</w:t>
      </w:r>
      <w:r w:rsidR="00EB43C1" w:rsidRPr="00491F33">
        <w:rPr>
          <w:rFonts w:ascii="Times New Roman" w:hAnsi="Times New Roman"/>
          <w:szCs w:val="22"/>
        </w:rPr>
        <w:t xml:space="preserve">elever les références et le </w:t>
      </w:r>
      <w:r w:rsidR="00B9327E" w:rsidRPr="00491F33">
        <w:rPr>
          <w:rFonts w:ascii="Times New Roman" w:hAnsi="Times New Roman"/>
          <w:szCs w:val="22"/>
        </w:rPr>
        <w:t xml:space="preserve">code </w:t>
      </w:r>
      <w:r w:rsidR="00EB43C1" w:rsidRPr="00491F33">
        <w:rPr>
          <w:rFonts w:ascii="Times New Roman" w:hAnsi="Times New Roman"/>
          <w:szCs w:val="22"/>
        </w:rPr>
        <w:t>fournisseur des articles manquants</w:t>
      </w:r>
      <w:r w:rsidRPr="00491F33">
        <w:rPr>
          <w:rFonts w:ascii="Times New Roman" w:hAnsi="Times New Roman"/>
          <w:szCs w:val="22"/>
        </w:rPr>
        <w:t>,</w:t>
      </w:r>
    </w:p>
    <w:p w:rsidR="00DB04F6" w:rsidRPr="00491F33" w:rsidRDefault="00FF6A89" w:rsidP="002A4D4B">
      <w:pPr>
        <w:pStyle w:val="Paragraphedeliste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70" style="position:absolute;left:0;text-align:left;margin-left:282.65pt;margin-top:2.4pt;width:226.75pt;height:19.7pt;z-index:251864576" arcsize="10923f">
            <v:shadow on="t" opacity=".5" offset="6pt,6pt"/>
            <v:textbox style="mso-next-textbox:#_x0000_s1270" inset="0,0,0,0">
              <w:txbxContent>
                <w:p w:rsidR="006A3271" w:rsidRPr="0013416C" w:rsidRDefault="006A3271" w:rsidP="00B9327E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Acha</w:t>
                  </w:r>
                  <w:r>
                    <w:rPr>
                      <w:rFonts w:ascii="Arial" w:hAnsi="Arial" w:cs="Arial"/>
                      <w:sz w:val="16"/>
                    </w:rPr>
                    <w:t xml:space="preserve">ts, </w:t>
                  </w:r>
                  <w:r w:rsidRPr="00B9327E">
                    <w:rPr>
                      <w:rFonts w:ascii="Arial" w:hAnsi="Arial" w:cs="Arial"/>
                      <w:i/>
                      <w:sz w:val="16"/>
                    </w:rPr>
                    <w:t>Saisie, proposition</w:t>
                  </w:r>
                </w:p>
              </w:txbxContent>
            </v:textbox>
            <w10:wrap type="square"/>
          </v:roundrect>
        </w:pict>
      </w:r>
      <w:r w:rsidR="002408A0" w:rsidRPr="00491F33">
        <w:rPr>
          <w:rFonts w:ascii="Times New Roman" w:hAnsi="Times New Roman"/>
          <w:szCs w:val="22"/>
        </w:rPr>
        <w:t>f</w:t>
      </w:r>
      <w:r w:rsidR="00DB04F6" w:rsidRPr="00491F33">
        <w:rPr>
          <w:rFonts w:ascii="Times New Roman" w:hAnsi="Times New Roman"/>
          <w:szCs w:val="22"/>
        </w:rPr>
        <w:t xml:space="preserve">aire </w:t>
      </w:r>
      <w:r w:rsidR="00D401C8" w:rsidRPr="00491F33">
        <w:rPr>
          <w:rFonts w:ascii="Times New Roman" w:hAnsi="Times New Roman"/>
          <w:szCs w:val="22"/>
        </w:rPr>
        <w:t xml:space="preserve">le jour même </w:t>
      </w:r>
      <w:r w:rsidR="00DB04F6" w:rsidRPr="00491F33">
        <w:rPr>
          <w:rFonts w:ascii="Times New Roman" w:hAnsi="Times New Roman"/>
          <w:szCs w:val="22"/>
        </w:rPr>
        <w:t xml:space="preserve">une proposition d'achat </w:t>
      </w:r>
      <w:r w:rsidR="00D401C8" w:rsidRPr="00491F33">
        <w:rPr>
          <w:rFonts w:ascii="Times New Roman" w:hAnsi="Times New Roman"/>
          <w:szCs w:val="22"/>
        </w:rPr>
        <w:t xml:space="preserve">concernant cet article, </w:t>
      </w:r>
      <w:r w:rsidR="00DB04F6" w:rsidRPr="00491F33">
        <w:rPr>
          <w:rFonts w:ascii="Times New Roman" w:hAnsi="Times New Roman"/>
          <w:szCs w:val="22"/>
        </w:rPr>
        <w:t>pour le responsable des achats.</w:t>
      </w:r>
    </w:p>
    <w:p w:rsidR="004E66C6" w:rsidRPr="00491F33" w:rsidRDefault="004E66C6" w:rsidP="00366C2A">
      <w:pPr>
        <w:rPr>
          <w:rFonts w:ascii="Times New Roman" w:hAnsi="Times New Roman"/>
          <w:szCs w:val="22"/>
        </w:rPr>
      </w:pPr>
    </w:p>
    <w:p w:rsidR="00366C2A" w:rsidRPr="00491F33" w:rsidRDefault="00FF6A89" w:rsidP="00366C2A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shape id="_x0000_s1299" type="#_x0000_t65" style="position:absolute;left:0;text-align:left;margin-left:-11.8pt;margin-top:8.75pt;width:528.6pt;height:128.15pt;flip:x y;z-index:-251429376" adj="20155" fillcolor="#eaf1dd [662]" stroked="f" strokecolor="black [3213]">
            <v:fill color2="fill darken(168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1A6AE4" w:rsidRPr="00491F33" w:rsidRDefault="00CA5F7E" w:rsidP="001A6AE4">
      <w:pPr>
        <w:rPr>
          <w:rFonts w:asciiTheme="minorHAnsi" w:hAnsiTheme="minorHAnsi"/>
          <w:b/>
          <w:u w:val="single"/>
        </w:rPr>
      </w:pPr>
      <w:r w:rsidRPr="00491F33">
        <w:rPr>
          <w:rFonts w:asciiTheme="minorHAnsi" w:hAnsiTheme="minorHAnsi"/>
          <w:b/>
          <w:u w:val="single"/>
        </w:rPr>
        <w:t xml:space="preserve">Fiche CC2 - </w:t>
      </w:r>
      <w:r w:rsidR="00F10292" w:rsidRPr="00491F33">
        <w:rPr>
          <w:rFonts w:asciiTheme="minorHAnsi" w:hAnsiTheme="minorHAnsi"/>
          <w:b/>
          <w:u w:val="single"/>
        </w:rPr>
        <w:t>Commercial :</w:t>
      </w:r>
      <w:r w:rsidR="001A6AE4" w:rsidRPr="00491F33">
        <w:rPr>
          <w:rFonts w:asciiTheme="minorHAnsi" w:hAnsiTheme="minorHAnsi"/>
          <w:b/>
          <w:u w:val="single"/>
        </w:rPr>
        <w:t xml:space="preserve"> commandes non visées par le responsable commercial</w:t>
      </w:r>
    </w:p>
    <w:p w:rsidR="001A6AE4" w:rsidRPr="00491F33" w:rsidRDefault="001A6AE4" w:rsidP="001A6AE4">
      <w:pPr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>En cas ce visa non accordé (mail reçu du responsable commercial)</w:t>
      </w:r>
    </w:p>
    <w:p w:rsidR="001A6AE4" w:rsidRPr="00491F33" w:rsidRDefault="00FF6A89" w:rsidP="002A4D4B">
      <w:pPr>
        <w:pStyle w:val="Paragraphedeliste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71" style="position:absolute;left:0;text-align:left;margin-left:282.65pt;margin-top:3.45pt;width:226.75pt;height:23.6pt;z-index:251865600" arcsize="10923f">
            <v:shadow on="t" opacity=".5" offset="6pt,6pt"/>
            <v:textbox style="mso-next-textbox:#_x0000_s1271" inset="0,0,0,0">
              <w:txbxContent>
                <w:p w:rsidR="006A3271" w:rsidRDefault="006A3271" w:rsidP="004E5590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 xml:space="preserve">Gestion Commerciale, </w:t>
                  </w:r>
                  <w:r w:rsidR="008370B4">
                    <w:rPr>
                      <w:rFonts w:ascii="Arial" w:hAnsi="Arial" w:cs="Arial"/>
                      <w:i/>
                      <w:sz w:val="16"/>
                    </w:rPr>
                    <w:t>Ventes</w:t>
                  </w:r>
                  <w:r>
                    <w:rPr>
                      <w:rFonts w:ascii="Arial" w:hAnsi="Arial" w:cs="Arial"/>
                      <w:sz w:val="16"/>
                    </w:rPr>
                    <w:t xml:space="preserve">, </w:t>
                  </w:r>
                  <w:r w:rsidRPr="00B9327E">
                    <w:rPr>
                      <w:rFonts w:ascii="Arial" w:hAnsi="Arial" w:cs="Arial"/>
                      <w:i/>
                      <w:sz w:val="16"/>
                    </w:rPr>
                    <w:t xml:space="preserve">Saisie, </w:t>
                  </w:r>
                  <w:r>
                    <w:rPr>
                      <w:rFonts w:ascii="Arial" w:hAnsi="Arial" w:cs="Arial"/>
                      <w:i/>
                      <w:sz w:val="16"/>
                    </w:rPr>
                    <w:t>Modification, sélectionner la commande, l'ouvrir, bouton "supprimer"</w:t>
                  </w:r>
                </w:p>
                <w:p w:rsidR="006A3271" w:rsidRDefault="006A3271" w:rsidP="004E5590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</w:p>
                <w:p w:rsidR="006A3271" w:rsidRPr="0013416C" w:rsidRDefault="006A3271" w:rsidP="004E5590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>
        <w:rPr>
          <w:rFonts w:ascii="Times New Roman" w:hAnsi="Times New Roman"/>
          <w:noProof/>
          <w:szCs w:val="22"/>
        </w:rPr>
        <w:pict>
          <v:roundrect id="_x0000_s1272" style="position:absolute;left:0;text-align:left;margin-left:282.65pt;margin-top:33.55pt;width:226.75pt;height:60.75pt;z-index:251866624" arcsize="10923f">
            <v:shadow on="t" opacity=".5" offset="6pt,6pt"/>
            <v:textbox style="mso-next-textbox:#_x0000_s1272" inset="0,0,0,0">
              <w:txbxContent>
                <w:p w:rsidR="006A3271" w:rsidRDefault="006A3271" w:rsidP="004E5590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 relation Client</w:t>
                  </w:r>
                  <w:r w:rsidRPr="004F3A73">
                    <w:rPr>
                      <w:rFonts w:ascii="Arial" w:hAnsi="Arial" w:cs="Arial"/>
                      <w:i/>
                      <w:sz w:val="16"/>
                    </w:rPr>
                    <w:t xml:space="preserve">, </w:t>
                  </w:r>
                  <w:r>
                    <w:rPr>
                      <w:rFonts w:ascii="Arial" w:hAnsi="Arial" w:cs="Arial"/>
                      <w:i/>
                      <w:sz w:val="16"/>
                    </w:rPr>
                    <w:t>Fichier, Actions,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 Choisir le client</w:t>
                  </w:r>
                  <w:r w:rsidR="008370B4">
                    <w:rPr>
                      <w:rFonts w:ascii="Arial" w:hAnsi="Arial" w:cs="Arial"/>
                      <w:sz w:val="16"/>
                    </w:rPr>
                    <w:t>, nouveau</w:t>
                  </w:r>
                </w:p>
                <w:p w:rsidR="006A3271" w:rsidRPr="0013416C" w:rsidRDefault="006A3271" w:rsidP="004E5590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type "Prise de rendez-vous", renseigner tous les champs et rédiger un message dans la zone de texte, puis cliquer sur le bouton "envoyer un message" à l'interlocuteur.</w:t>
                  </w:r>
                </w:p>
              </w:txbxContent>
            </v:textbox>
            <w10:wrap type="square"/>
          </v:roundrect>
        </w:pict>
      </w:r>
      <w:r w:rsidR="001A6AE4" w:rsidRPr="00491F33">
        <w:rPr>
          <w:rFonts w:ascii="Times New Roman" w:hAnsi="Times New Roman"/>
          <w:szCs w:val="22"/>
        </w:rPr>
        <w:t xml:space="preserve">Annuler la commande, </w:t>
      </w:r>
    </w:p>
    <w:p w:rsidR="0078669F" w:rsidRPr="00491F33" w:rsidRDefault="0078669F" w:rsidP="0078669F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  <w:szCs w:val="22"/>
        </w:rPr>
      </w:pPr>
    </w:p>
    <w:p w:rsidR="00DA7DA3" w:rsidRPr="00491F33" w:rsidRDefault="00DA7DA3" w:rsidP="0078669F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  <w:szCs w:val="22"/>
        </w:rPr>
      </w:pPr>
    </w:p>
    <w:p w:rsidR="001A6AE4" w:rsidRPr="00491F33" w:rsidRDefault="001A6AE4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>Prévenir le client par mail</w:t>
      </w:r>
      <w:r w:rsidR="004E5590" w:rsidRPr="00491F33">
        <w:rPr>
          <w:rFonts w:ascii="Times New Roman" w:hAnsi="Times New Roman"/>
          <w:szCs w:val="22"/>
        </w:rPr>
        <w:t xml:space="preserve"> (via une action</w:t>
      </w:r>
      <w:r w:rsidR="0078669F" w:rsidRPr="00491F33">
        <w:rPr>
          <w:rFonts w:ascii="Times New Roman" w:hAnsi="Times New Roman"/>
          <w:szCs w:val="22"/>
        </w:rPr>
        <w:t>)</w:t>
      </w:r>
      <w:r w:rsidRPr="00491F33">
        <w:rPr>
          <w:rFonts w:ascii="Times New Roman" w:hAnsi="Times New Roman"/>
          <w:szCs w:val="22"/>
        </w:rPr>
        <w:t>, proposer un rendez vous, pour négociation.</w:t>
      </w:r>
    </w:p>
    <w:p w:rsidR="001A6AE4" w:rsidRPr="00491F33" w:rsidRDefault="001A6AE4" w:rsidP="00366C2A">
      <w:pPr>
        <w:rPr>
          <w:rFonts w:ascii="Times New Roman" w:hAnsi="Times New Roman"/>
          <w:szCs w:val="22"/>
        </w:rPr>
      </w:pPr>
    </w:p>
    <w:p w:rsidR="0078669F" w:rsidRPr="00491F33" w:rsidRDefault="0078669F" w:rsidP="00366C2A">
      <w:pPr>
        <w:rPr>
          <w:rFonts w:ascii="Times New Roman" w:hAnsi="Times New Roman"/>
          <w:szCs w:val="22"/>
        </w:rPr>
      </w:pPr>
    </w:p>
    <w:p w:rsidR="0078669F" w:rsidRPr="00491F33" w:rsidRDefault="0078669F" w:rsidP="00366C2A">
      <w:pPr>
        <w:rPr>
          <w:rFonts w:ascii="Times New Roman" w:hAnsi="Times New Roman"/>
          <w:szCs w:val="22"/>
        </w:rPr>
      </w:pPr>
    </w:p>
    <w:p w:rsidR="0078669F" w:rsidRPr="00491F33" w:rsidRDefault="0078669F" w:rsidP="00366C2A">
      <w:pPr>
        <w:rPr>
          <w:rFonts w:ascii="Times New Roman" w:hAnsi="Times New Roman"/>
          <w:szCs w:val="22"/>
        </w:rPr>
      </w:pPr>
    </w:p>
    <w:p w:rsidR="00366C2A" w:rsidRPr="00491F33" w:rsidRDefault="00FF6A89" w:rsidP="00366C2A">
      <w:pPr>
        <w:rPr>
          <w:rFonts w:asciiTheme="minorHAnsi" w:hAnsiTheme="minorHAnsi"/>
          <w:b/>
          <w:u w:val="single"/>
        </w:rPr>
      </w:pPr>
      <w:r w:rsidRPr="00FF6A89">
        <w:rPr>
          <w:rFonts w:ascii="Times New Roman" w:hAnsi="Times New Roman"/>
          <w:noProof/>
          <w:szCs w:val="22"/>
        </w:rPr>
        <w:pict>
          <v:shape id="_x0000_s1301" type="#_x0000_t65" style="position:absolute;left:0;text-align:left;margin-left:-16.5pt;margin-top:-3.4pt;width:528.6pt;height:142.05pt;flip:x y;z-index:-251428352" adj="20155" fillcolor="#9f9" stroked="f" strokecolor="black [3213]">
            <v:fill color2="fill darken(218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  <w:r w:rsidR="00CA5F7E" w:rsidRPr="00491F33">
        <w:rPr>
          <w:rFonts w:asciiTheme="minorHAnsi" w:hAnsiTheme="minorHAnsi"/>
          <w:b/>
          <w:u w:val="single"/>
        </w:rPr>
        <w:t xml:space="preserve">Fiche RL1 - </w:t>
      </w:r>
      <w:r w:rsidR="00366C2A" w:rsidRPr="00491F33">
        <w:rPr>
          <w:rFonts w:asciiTheme="minorHAnsi" w:hAnsiTheme="minorHAnsi"/>
          <w:b/>
          <w:u w:val="single"/>
        </w:rPr>
        <w:t>Responsable Livraisons-Expéditions</w:t>
      </w:r>
      <w:r w:rsidR="00D85DE1" w:rsidRPr="00491F33">
        <w:rPr>
          <w:rFonts w:asciiTheme="minorHAnsi" w:hAnsiTheme="minorHAnsi"/>
          <w:b/>
          <w:u w:val="single"/>
        </w:rPr>
        <w:t xml:space="preserve"> </w:t>
      </w:r>
      <w:r w:rsidR="00CA5F7E" w:rsidRPr="00491F33">
        <w:rPr>
          <w:rFonts w:asciiTheme="minorHAnsi" w:hAnsiTheme="minorHAnsi"/>
          <w:b/>
          <w:u w:val="single"/>
        </w:rPr>
        <w:t>:</w:t>
      </w:r>
      <w:r w:rsidR="00D85DE1" w:rsidRPr="00491F33">
        <w:rPr>
          <w:rFonts w:asciiTheme="minorHAnsi" w:hAnsiTheme="minorHAnsi"/>
          <w:b/>
          <w:u w:val="single"/>
        </w:rPr>
        <w:t xml:space="preserve"> lancement des préparations.</w:t>
      </w:r>
    </w:p>
    <w:p w:rsidR="00D85DE1" w:rsidRPr="00491F33" w:rsidRDefault="00FF6A89" w:rsidP="00366C2A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73" style="position:absolute;left:0;text-align:left;margin-left:282.65pt;margin-top:8.05pt;width:226.75pt;height:50.45pt;z-index:251867648" arcsize="10923f">
            <v:shadow on="t" opacity=".5" offset="6pt,6pt"/>
            <v:textbox style="mso-next-textbox:#_x0000_s1273" inset="0,0,0,0">
              <w:txbxContent>
                <w:p w:rsidR="006A3271" w:rsidRDefault="006A3271" w:rsidP="00ED6D5D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Consultation, Planning de livraison</w:t>
                  </w:r>
                </w:p>
                <w:p w:rsidR="006A3271" w:rsidRDefault="006A3271" w:rsidP="00ED6D5D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ED6D5D">
                    <w:rPr>
                      <w:rFonts w:ascii="Arial" w:hAnsi="Arial" w:cs="Arial"/>
                      <w:sz w:val="16"/>
                    </w:rPr>
                    <w:t>Onglet Standard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; dates de livraison = celles de la semaine, Paramètres – Maillage = jour, cocher "alerte hors période" </w:t>
                  </w:r>
                </w:p>
                <w:p w:rsidR="006A3271" w:rsidRPr="00ED6D5D" w:rsidRDefault="006A3271" w:rsidP="00ED6D5D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</w:p>
                <w:p w:rsidR="006A3271" w:rsidRDefault="006A3271" w:rsidP="00ED6D5D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</w:p>
                <w:p w:rsidR="006A3271" w:rsidRPr="0013416C" w:rsidRDefault="006A3271" w:rsidP="00ED6D5D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 w:rsidR="00D85DE1" w:rsidRPr="00491F33">
        <w:rPr>
          <w:rFonts w:ascii="Times New Roman" w:hAnsi="Times New Roman"/>
          <w:szCs w:val="22"/>
        </w:rPr>
        <w:t>Chaque matin.</w:t>
      </w:r>
    </w:p>
    <w:p w:rsidR="00366C2A" w:rsidRPr="00491F33" w:rsidRDefault="00CB1618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>C</w:t>
      </w:r>
      <w:r w:rsidR="00366C2A" w:rsidRPr="00491F33">
        <w:rPr>
          <w:rFonts w:ascii="Times New Roman" w:hAnsi="Times New Roman"/>
          <w:szCs w:val="22"/>
        </w:rPr>
        <w:t>onsulter le planning des commandes.</w:t>
      </w:r>
    </w:p>
    <w:p w:rsidR="00ED6D5D" w:rsidRPr="00491F33" w:rsidRDefault="00ED6D5D" w:rsidP="00ED6D5D">
      <w:pPr>
        <w:rPr>
          <w:rFonts w:ascii="Times New Roman" w:hAnsi="Times New Roman"/>
          <w:szCs w:val="22"/>
        </w:rPr>
      </w:pPr>
    </w:p>
    <w:p w:rsidR="00ED6D5D" w:rsidRPr="00491F33" w:rsidRDefault="00ED6D5D" w:rsidP="00ED6D5D">
      <w:pPr>
        <w:rPr>
          <w:rFonts w:ascii="Times New Roman" w:hAnsi="Times New Roman"/>
          <w:szCs w:val="22"/>
        </w:rPr>
      </w:pPr>
    </w:p>
    <w:p w:rsidR="00CB1618" w:rsidRPr="00491F33" w:rsidRDefault="00FF6A89" w:rsidP="00ED6D5D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roundrect id="_x0000_s1274" style="position:absolute;left:0;text-align:left;margin-left:282.65pt;margin-top:12.4pt;width:226.75pt;height:20.25pt;z-index:251868672" arcsize="10923f">
            <v:shadow on="t" opacity=".5" offset="6pt,6pt"/>
            <v:textbox style="mso-next-textbox:#_x0000_s1274" inset="0,0,0,0">
              <w:txbxContent>
                <w:p w:rsidR="006A3271" w:rsidRDefault="006A3271" w:rsidP="00ED6D5D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Depuis le planning, en ouvrant la pièce, observer en bas à droite</w:t>
                  </w:r>
                </w:p>
                <w:p w:rsidR="006A3271" w:rsidRPr="00ED6D5D" w:rsidRDefault="006A3271" w:rsidP="00ED6D5D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</w:p>
                <w:p w:rsidR="006A3271" w:rsidRDefault="006A3271" w:rsidP="00ED6D5D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</w:p>
                <w:p w:rsidR="006A3271" w:rsidRPr="0013416C" w:rsidRDefault="006A3271" w:rsidP="00ED6D5D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</w:p>
    <w:p w:rsidR="00593BF3" w:rsidRPr="00491F33" w:rsidRDefault="00593BF3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>Consulter les disponibilités en stocks.</w:t>
      </w:r>
    </w:p>
    <w:p w:rsidR="00ED6D5D" w:rsidRPr="00491F33" w:rsidRDefault="00ED6D5D" w:rsidP="00ED6D5D">
      <w:pPr>
        <w:rPr>
          <w:rFonts w:ascii="Times New Roman" w:hAnsi="Times New Roman"/>
          <w:szCs w:val="22"/>
        </w:rPr>
      </w:pPr>
    </w:p>
    <w:p w:rsidR="00366C2A" w:rsidRPr="00491F33" w:rsidRDefault="00366C2A" w:rsidP="002A4D4B">
      <w:pPr>
        <w:pStyle w:val="Paragraphedeliste"/>
        <w:rPr>
          <w:rFonts w:ascii="Times New Roman" w:hAnsi="Times New Roman"/>
          <w:szCs w:val="22"/>
        </w:rPr>
      </w:pPr>
      <w:r w:rsidRPr="00491F33">
        <w:rPr>
          <w:rFonts w:ascii="Times New Roman" w:hAnsi="Times New Roman"/>
          <w:szCs w:val="22"/>
        </w:rPr>
        <w:t xml:space="preserve">Lancer le </w:t>
      </w:r>
      <w:r w:rsidR="00B375CD" w:rsidRPr="00491F33">
        <w:rPr>
          <w:rFonts w:ascii="Times New Roman" w:hAnsi="Times New Roman"/>
          <w:szCs w:val="22"/>
        </w:rPr>
        <w:t>travail des préparateurs (réunion de lancement</w:t>
      </w:r>
      <w:r w:rsidR="00F347EE">
        <w:rPr>
          <w:rFonts w:ascii="Times New Roman" w:hAnsi="Times New Roman"/>
          <w:szCs w:val="22"/>
        </w:rPr>
        <w:t>, pas de manipulation PGI</w:t>
      </w:r>
      <w:r w:rsidR="00B375CD" w:rsidRPr="00491F33">
        <w:rPr>
          <w:rFonts w:ascii="Times New Roman" w:hAnsi="Times New Roman"/>
          <w:szCs w:val="22"/>
        </w:rPr>
        <w:t>).</w:t>
      </w:r>
    </w:p>
    <w:p w:rsidR="0058484D" w:rsidRDefault="0058484D">
      <w:pPr>
        <w:jc w:val="left"/>
        <w:rPr>
          <w:rFonts w:ascii="Times New Roman" w:hAnsi="Times New Roman"/>
          <w:szCs w:val="22"/>
        </w:rPr>
      </w:pPr>
    </w:p>
    <w:p w:rsidR="0065633E" w:rsidRDefault="0065633E" w:rsidP="0065633E"/>
    <w:p w:rsidR="0065633E" w:rsidRDefault="00FF6A89" w:rsidP="0065633E">
      <w:r w:rsidRPr="00FF6A89">
        <w:rPr>
          <w:rFonts w:asciiTheme="minorHAnsi" w:hAnsiTheme="minorHAnsi"/>
          <w:b/>
          <w:u w:val="single"/>
        </w:rPr>
        <w:pict>
          <v:shape id="_x0000_s53305" type="#_x0000_t65" style="position:absolute;left:0;text-align:left;margin-left:-14.95pt;margin-top:-3.25pt;width:528.6pt;height:180.75pt;flip:x y;z-index:-250953216" adj="20155" fillcolor="#9f9" stroked="f" strokecolor="black [3213]">
            <v:fill color2="fill darken(192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  <w:r w:rsidR="0065633E" w:rsidRPr="0005304B">
        <w:rPr>
          <w:rFonts w:asciiTheme="minorHAnsi" w:hAnsiTheme="minorHAnsi"/>
          <w:b/>
          <w:u w:val="single"/>
        </w:rPr>
        <w:t>Fiche RL2 - Responsable Livraisons-Expéditions – édition des bons de livraison.</w:t>
      </w:r>
    </w:p>
    <w:p w:rsidR="0065633E" w:rsidRPr="003813F2" w:rsidRDefault="00FF6A89" w:rsidP="0065633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297" style="position:absolute;left:0;text-align:left;margin-left:282.65pt;margin-top:8.3pt;width:226.75pt;height:30.1pt;z-index:252355072" arcsize="10923f">
            <v:shadow on="t" opacity=".5" offset="6pt,6pt"/>
            <v:textbox style="mso-next-textbox:#_x0000_s53297" inset="0,0,0,0">
              <w:txbxContent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Génération, Visas des pièces</w:t>
                  </w:r>
                </w:p>
                <w:p w:rsidR="006A3271" w:rsidRPr="00846F66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846F66">
                    <w:rPr>
                      <w:rFonts w:ascii="Arial" w:hAnsi="Arial" w:cs="Arial"/>
                      <w:sz w:val="16"/>
                    </w:rPr>
                    <w:t>Sélectionner les pièces et valider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Chaque soir.</w: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Valider (par visa) les bons de livraison (à partir des bons de livraison annotés par les préparateurs)</w:t>
      </w:r>
    </w:p>
    <w:p w:rsidR="0065633E" w:rsidRPr="003813F2" w:rsidRDefault="00FF6A89" w:rsidP="0065633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303" style="position:absolute;left:0;text-align:left;margin-left:282.05pt;margin-top:7.65pt;width:226.75pt;height:50.95pt;z-index:252361216" arcsize="10923f">
            <v:shadow on="t" opacity=".5" offset="6pt,6pt"/>
            <v:textbox style="mso-next-textbox:#_x0000_s53303" inset="0,0,0,0">
              <w:txbxContent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Éditions, Portefeuille de pièces</w:t>
                  </w:r>
                </w:p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Onglet Critères ; Date pièce = le mois,  État ligne ="En cours"</w:t>
                  </w:r>
                </w:p>
                <w:p w:rsidR="006A3271" w:rsidRPr="00846F66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Onglet Mise en page ; Modèle d'état = "Portefeuille reliquats de pièces"</w:t>
                  </w:r>
                </w:p>
              </w:txbxContent>
            </v:textbox>
            <w10:wrap type="square"/>
          </v:roundrect>
        </w:pic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Éditer une liste des reliquats de livraison ("reste à livrer")</w:t>
      </w:r>
    </w:p>
    <w:p w:rsidR="0065633E" w:rsidRPr="003813F2" w:rsidRDefault="0065633E" w:rsidP="0065633E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65633E" w:rsidRPr="003813F2" w:rsidRDefault="0065633E" w:rsidP="0065633E">
      <w:pPr>
        <w:rPr>
          <w:rFonts w:ascii="Times New Roman" w:hAnsi="Times New Roman"/>
        </w:rPr>
      </w:pPr>
      <w:r w:rsidRPr="003813F2">
        <w:rPr>
          <w:rFonts w:ascii="Times New Roman" w:hAnsi="Times New Roman"/>
        </w:rPr>
        <w:t>En cas de surcharge du planning (préparation incomplète),</w:t>
      </w: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298" style="position:absolute;left:0;text-align:left;margin-left:282.65pt;margin-top:1pt;width:226.75pt;height:21.6pt;z-index:252356096" arcsize="10923f">
            <v:shadow on="t" opacity=".5" offset="6pt,6pt"/>
            <v:textbox style="mso-next-textbox:#_x0000_s53298" inset="0,0,0,0">
              <w:txbxContent>
                <w:p w:rsidR="006A3271" w:rsidRPr="00B52D21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Dans la commande Visas, avant de valider, ouvrir la pièce avec le bouton "loupe" et la modifier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modifier les dates de livraison prévues,</w:t>
      </w:r>
    </w:p>
    <w:p w:rsidR="0065633E" w:rsidRPr="003813F2" w:rsidRDefault="0065633E" w:rsidP="0065633E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304" style="position:absolute;left:0;text-align:left;margin-left:281.75pt;margin-top:6.8pt;width:226.75pt;height:14.75pt;z-index:252362240" arcsize="10923f">
            <v:shadow on="t" opacity=".5" offset="6pt,6pt"/>
            <v:textbox style="mso-next-textbox:#_x0000_s53304" inset="0,0,0,0">
              <w:txbxContent>
                <w:p w:rsidR="006A3271" w:rsidRPr="00B52D21" w:rsidRDefault="006A3271" w:rsidP="0065633E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Utiliser votre  messagerie habituelle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 xml:space="preserve">avertir le commercial pour suite à donner (il devra avertir le client). </w:t>
      </w:r>
    </w:p>
    <w:p w:rsidR="0065633E" w:rsidRPr="003813F2" w:rsidRDefault="0065633E" w:rsidP="0065633E">
      <w:pPr>
        <w:rPr>
          <w:rFonts w:ascii="Times New Roman" w:hAnsi="Times New Roman"/>
        </w:rPr>
      </w:pPr>
    </w:p>
    <w:p w:rsidR="0065633E" w:rsidRDefault="00FF6A89" w:rsidP="0065633E">
      <w:r>
        <w:rPr>
          <w:noProof/>
        </w:rPr>
        <w:pict>
          <v:shape id="_x0000_s53306" type="#_x0000_t65" style="position:absolute;left:0;text-align:left;margin-left:-11.8pt;margin-top:2.6pt;width:528.6pt;height:297.55pt;flip:x y;z-index:-250952192" adj="20155" fillcolor="#ffff69" stroked="f" strokecolor="black [3213]">
            <v:fill color2="fill darken(194)" method="linear sigma" focus="100%" type="gradientRadial">
              <o:fill v:ext="view" type="gradientCenter"/>
            </v:fill>
            <v:imagedata embosscolor="shadow add(51)"/>
            <v:shadow on="t" type="emboss" color="lineOrFill darken(153)" color2="shadow add(102)" offset="1pt,1pt"/>
            <v:textbox inset="0,0,0,0"/>
          </v:shape>
        </w:pict>
      </w:r>
    </w:p>
    <w:p w:rsidR="0065633E" w:rsidRDefault="0065633E" w:rsidP="0065633E">
      <w:r w:rsidRPr="0005304B">
        <w:rPr>
          <w:rFonts w:asciiTheme="minorHAnsi" w:hAnsiTheme="minorHAnsi"/>
          <w:b/>
          <w:u w:val="single"/>
        </w:rPr>
        <w:t>Fiche PRE1 - Préparateurs : traitement des préparations, expéditions</w:t>
      </w:r>
    </w:p>
    <w:p w:rsidR="0065633E" w:rsidRPr="003813F2" w:rsidRDefault="0065633E" w:rsidP="0065633E">
      <w:pPr>
        <w:rPr>
          <w:rFonts w:ascii="Times New Roman" w:hAnsi="Times New Roman"/>
        </w:rPr>
      </w:pPr>
      <w:r w:rsidRPr="003813F2">
        <w:rPr>
          <w:rFonts w:ascii="Times New Roman" w:hAnsi="Times New Roman"/>
        </w:rPr>
        <w:t>Chaque matin.</w:t>
      </w: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299" style="position:absolute;left:0;text-align:left;margin-left:282.65pt;margin-top:2.6pt;width:226.75pt;height:50.45pt;z-index:252357120" arcsize="10923f">
            <v:shadow on="t" opacity=".5" offset="6pt,6pt"/>
            <v:textbox style="mso-next-textbox:#_x0000_s53299" inset="0,0,0,0">
              <w:txbxContent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>Gestion Commerciale, Ventes, Consultation, Planning de livraison</w:t>
                  </w:r>
                </w:p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ED6D5D">
                    <w:rPr>
                      <w:rFonts w:ascii="Arial" w:hAnsi="Arial" w:cs="Arial"/>
                      <w:sz w:val="16"/>
                    </w:rPr>
                    <w:t>Onglet Standard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; dates de livraison = celles de la semaine, Paramètres – Maillage = jour, cocher "alerte hors période" </w:t>
                  </w:r>
                </w:p>
                <w:p w:rsidR="006A3271" w:rsidRPr="00ED6D5D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</w:p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</w:p>
                <w:p w:rsidR="006A3271" w:rsidRPr="0013416C" w:rsidRDefault="006A3271" w:rsidP="0065633E">
                  <w:pPr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Après réunion de lancement avec le responsable Livraisons, consulter le planning des livraisons ;</w: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Traiter en priorité les livraisons en retard.</w: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Réaliser les préparations.</w:t>
      </w:r>
    </w:p>
    <w:p w:rsidR="0065633E" w:rsidRPr="003813F2" w:rsidRDefault="0065633E" w:rsidP="0065633E">
      <w:pPr>
        <w:pStyle w:val="Paragraphedeliste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300" style="position:absolute;left:0;text-align:left;margin-left:282.65pt;margin-top:1.65pt;width:226.75pt;height:34.4pt;z-index:252358144" arcsize="10923f">
            <v:shadow on="t" opacity=".5" offset="6pt,6pt"/>
            <v:textbox style="mso-next-textbox:#_x0000_s53300" inset="0,0,0,0">
              <w:txbxContent>
                <w:p w:rsidR="006A3271" w:rsidRDefault="006A3271" w:rsidP="0065633E">
                  <w:pPr>
                    <w:jc w:val="left"/>
                    <w:rPr>
                      <w:rFonts w:ascii="Arial" w:hAnsi="Arial" w:cs="Arial"/>
                      <w:i/>
                      <w:sz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</w:rPr>
                    <w:t xml:space="preserve">Dans le planning, </w:t>
                  </w:r>
                </w:p>
                <w:p w:rsidR="006A3271" w:rsidRPr="00487D2C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Cliquer sur la pièce, bouton générer la pièce </w:t>
                  </w:r>
                  <w:r>
                    <w:rPr>
                      <w:rFonts w:ascii="Arial" w:hAnsi="Arial" w:cs="Arial"/>
                      <w:noProof/>
                      <w:sz w:val="16"/>
                    </w:rPr>
                    <w:drawing>
                      <wp:inline distT="0" distB="0" distL="0" distR="0">
                        <wp:extent cx="162441" cy="121738"/>
                        <wp:effectExtent l="19050" t="0" r="9009" b="0"/>
                        <wp:docPr id="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960" cy="1228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16"/>
                    </w:rPr>
                    <w:t>, livraison client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Créer les bons de livraison depuis le planning.</w:t>
      </w:r>
    </w:p>
    <w:p w:rsidR="0065633E" w:rsidRPr="003813F2" w:rsidRDefault="0065633E" w:rsidP="0065633E">
      <w:pPr>
        <w:rPr>
          <w:rFonts w:ascii="Times New Roman" w:hAnsi="Times New Roman"/>
        </w:rPr>
      </w:pPr>
    </w:p>
    <w:p w:rsidR="0065633E" w:rsidRPr="003813F2" w:rsidRDefault="0065633E" w:rsidP="0065633E">
      <w:pPr>
        <w:rPr>
          <w:rFonts w:ascii="Times New Roman" w:hAnsi="Times New Roman"/>
        </w:rPr>
      </w:pPr>
    </w:p>
    <w:p w:rsidR="0065633E" w:rsidRPr="003813F2" w:rsidRDefault="0065633E" w:rsidP="0065633E">
      <w:pPr>
        <w:rPr>
          <w:rFonts w:ascii="Times New Roman" w:hAnsi="Times New Roman"/>
        </w:rPr>
      </w:pPr>
      <w:r w:rsidRPr="003813F2">
        <w:rPr>
          <w:rFonts w:ascii="Times New Roman" w:hAnsi="Times New Roman"/>
        </w:rPr>
        <w:t xml:space="preserve">En cas de stock insuffisant : </w: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Traiter la préparation.</w:t>
      </w: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301" style="position:absolute;left:0;text-align:left;margin-left:282.65pt;margin-top:2.25pt;width:226.75pt;height:34.4pt;z-index:252359168" arcsize="10923f">
            <v:shadow on="t" opacity=".5" offset="6pt,6pt"/>
            <v:textbox style="mso-next-textbox:#_x0000_s53301" inset="0,0,0,0">
              <w:txbxContent>
                <w:p w:rsidR="006A3271" w:rsidRPr="00521FFE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521FFE">
                    <w:rPr>
                      <w:rFonts w:ascii="Arial" w:hAnsi="Arial" w:cs="Arial"/>
                      <w:sz w:val="16"/>
                    </w:rPr>
                    <w:t>Dans le planning, après avoir généré la pièce, modifier les quantités avant de valider.</w:t>
                  </w:r>
                </w:p>
                <w:p w:rsidR="006A3271" w:rsidRPr="00521FFE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521FFE">
                    <w:rPr>
                      <w:rFonts w:ascii="Arial" w:hAnsi="Arial" w:cs="Arial"/>
                      <w:sz w:val="16"/>
                    </w:rPr>
                    <w:t xml:space="preserve">Écrire le commentaire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d'explication </w:t>
                  </w:r>
                  <w:r w:rsidRPr="00521FFE">
                    <w:rPr>
                      <w:rFonts w:ascii="Arial" w:hAnsi="Arial" w:cs="Arial"/>
                      <w:sz w:val="16"/>
                    </w:rPr>
                    <w:t>dans une ligne vide.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Modifier le bon de livraison en conséquence (saisir la quantité réellement livrée et ajouter une ligne d'explication sur le BL)</w:t>
      </w:r>
    </w:p>
    <w:p w:rsidR="0065633E" w:rsidRPr="003813F2" w:rsidRDefault="0065633E" w:rsidP="0065633E">
      <w:pPr>
        <w:rPr>
          <w:rFonts w:ascii="Times New Roman" w:hAnsi="Times New Roman"/>
        </w:rPr>
      </w:pPr>
    </w:p>
    <w:p w:rsidR="0065633E" w:rsidRPr="003813F2" w:rsidRDefault="0065633E" w:rsidP="0065633E">
      <w:pPr>
        <w:rPr>
          <w:rFonts w:ascii="Times New Roman" w:hAnsi="Times New Roman"/>
        </w:rPr>
      </w:pPr>
      <w:r w:rsidRPr="003813F2">
        <w:rPr>
          <w:rFonts w:ascii="Times New Roman" w:hAnsi="Times New Roman"/>
        </w:rPr>
        <w:t>En cas de préparation prévue mais incomplètement traitée (manque de personnel, temps insuffisant, autres motifs…) :</w:t>
      </w:r>
    </w:p>
    <w:p w:rsidR="0065633E" w:rsidRPr="003813F2" w:rsidRDefault="0065633E" w:rsidP="0065633E">
      <w:pPr>
        <w:pStyle w:val="Paragraphedeliste"/>
        <w:rPr>
          <w:rFonts w:ascii="Times New Roman" w:hAnsi="Times New Roman"/>
        </w:rPr>
      </w:pPr>
      <w:r w:rsidRPr="003813F2">
        <w:rPr>
          <w:rFonts w:ascii="Times New Roman" w:hAnsi="Times New Roman"/>
        </w:rPr>
        <w:t>Effectuer la préparation partielle.</w:t>
      </w:r>
    </w:p>
    <w:p w:rsidR="0065633E" w:rsidRPr="003813F2" w:rsidRDefault="00FF6A89" w:rsidP="0065633E">
      <w:pPr>
        <w:pStyle w:val="Paragraphedelist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53302" style="position:absolute;left:0;text-align:left;margin-left:282.65pt;margin-top:.9pt;width:226.75pt;height:34.4pt;z-index:252360192" arcsize="10923f">
            <v:shadow on="t" opacity=".5" offset="6pt,6pt"/>
            <v:textbox style="mso-next-textbox:#_x0000_s53302" inset="0,0,0,0">
              <w:txbxContent>
                <w:p w:rsidR="006A3271" w:rsidRPr="00521FFE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521FFE">
                    <w:rPr>
                      <w:rFonts w:ascii="Arial" w:hAnsi="Arial" w:cs="Arial"/>
                      <w:sz w:val="16"/>
                    </w:rPr>
                    <w:t>Dans le planning, après avoir généré la pièce, modifier les quantités avant de valider.</w:t>
                  </w:r>
                </w:p>
                <w:p w:rsidR="006A3271" w:rsidRPr="00521FFE" w:rsidRDefault="006A3271" w:rsidP="0065633E">
                  <w:pPr>
                    <w:jc w:val="left"/>
                    <w:rPr>
                      <w:rFonts w:ascii="Arial" w:hAnsi="Arial" w:cs="Arial"/>
                      <w:sz w:val="16"/>
                    </w:rPr>
                  </w:pPr>
                  <w:r w:rsidRPr="00521FFE">
                    <w:rPr>
                      <w:rFonts w:ascii="Arial" w:hAnsi="Arial" w:cs="Arial"/>
                      <w:sz w:val="16"/>
                    </w:rPr>
                    <w:t>Écrire le commentaire dans une ligne vide.</w:t>
                  </w:r>
                </w:p>
              </w:txbxContent>
            </v:textbox>
            <w10:wrap type="square"/>
          </v:roundrect>
        </w:pict>
      </w:r>
      <w:r w:rsidR="0065633E" w:rsidRPr="003813F2">
        <w:rPr>
          <w:rFonts w:ascii="Times New Roman" w:hAnsi="Times New Roman"/>
        </w:rPr>
        <w:t>Modifier le bon de livraison en conséquence (saisir la quantité réellement livrée et ajouter une ligne d'explication sur le BL)</w:t>
      </w:r>
    </w:p>
    <w:p w:rsidR="0065633E" w:rsidRPr="003813F2" w:rsidRDefault="0065633E" w:rsidP="0065633E">
      <w:pPr>
        <w:rPr>
          <w:rFonts w:ascii="Times New Roman" w:hAnsi="Times New Roman"/>
        </w:rPr>
      </w:pPr>
    </w:p>
    <w:p w:rsidR="0065633E" w:rsidRDefault="0065633E" w:rsidP="0065633E"/>
    <w:p w:rsidR="0065633E" w:rsidRDefault="0065633E" w:rsidP="0065633E"/>
    <w:p w:rsidR="001A6AE4" w:rsidRDefault="001A6AE4" w:rsidP="00366C2A"/>
    <w:p w:rsidR="00366C2A" w:rsidRDefault="00366C2A" w:rsidP="00366C2A"/>
    <w:p w:rsidR="00366C2A" w:rsidRDefault="00366C2A" w:rsidP="00366C2A"/>
    <w:p w:rsidR="00DC7ACC" w:rsidRDefault="00DC7ACC">
      <w:pPr>
        <w:jc w:val="left"/>
      </w:pPr>
      <w:r>
        <w:br w:type="page"/>
      </w:r>
    </w:p>
    <w:p w:rsidR="00D0091A" w:rsidRDefault="00D0091A" w:rsidP="00D0091A">
      <w:pPr>
        <w:pStyle w:val="Annexe0"/>
        <w:sectPr w:rsidR="00D0091A" w:rsidSect="0047393D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851" w:right="1134" w:bottom="1077" w:left="1134" w:header="284" w:footer="794" w:gutter="0"/>
          <w:cols w:space="708"/>
          <w:docGrid w:linePitch="360"/>
        </w:sectPr>
      </w:pPr>
    </w:p>
    <w:tbl>
      <w:tblPr>
        <w:tblStyle w:val="Grilledutableau"/>
        <w:tblW w:w="0" w:type="auto"/>
        <w:tblLayout w:type="fixed"/>
        <w:tblLook w:val="04A0"/>
      </w:tblPr>
      <w:tblGrid>
        <w:gridCol w:w="1418"/>
        <w:gridCol w:w="2694"/>
        <w:gridCol w:w="2976"/>
        <w:gridCol w:w="2835"/>
        <w:gridCol w:w="1784"/>
        <w:gridCol w:w="1784"/>
        <w:gridCol w:w="1785"/>
      </w:tblGrid>
      <w:tr w:rsidR="00D0091A" w:rsidRPr="00A80852" w:rsidTr="00F0161E">
        <w:trPr>
          <w:tblHeader/>
        </w:trPr>
        <w:tc>
          <w:tcPr>
            <w:tcW w:w="1418" w:type="dxa"/>
          </w:tcPr>
          <w:p w:rsidR="00D0091A" w:rsidRPr="00A80852" w:rsidRDefault="00D0091A" w:rsidP="00191A1F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Q</w:t>
            </w:r>
            <w:r w:rsidRPr="00A80852">
              <w:rPr>
                <w:b/>
              </w:rPr>
              <w:t xml:space="preserve">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D0091A" w:rsidRPr="00A80852" w:rsidRDefault="00D0091A" w:rsidP="00191A1F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2694" w:type="dxa"/>
            <w:shd w:val="clear" w:color="auto" w:fill="E5DFEC" w:themeFill="accent4" w:themeFillTint="33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COMPTA</w:t>
            </w:r>
          </w:p>
        </w:tc>
        <w:tc>
          <w:tcPr>
            <w:tcW w:w="2976" w:type="dxa"/>
            <w:shd w:val="clear" w:color="auto" w:fill="F2DBDB" w:themeFill="accent2" w:themeFillTint="33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RCOM</w: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</w:t>
            </w:r>
          </w:p>
        </w:tc>
        <w:tc>
          <w:tcPr>
            <w:tcW w:w="1784" w:type="dxa"/>
            <w:shd w:val="clear" w:color="auto" w:fill="99FF99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LIVR</w:t>
            </w:r>
          </w:p>
        </w:tc>
        <w:tc>
          <w:tcPr>
            <w:tcW w:w="1784" w:type="dxa"/>
            <w:shd w:val="clear" w:color="auto" w:fill="FFFF69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>
              <w:rPr>
                <w:b/>
              </w:rPr>
              <w:t>PREP</w:t>
            </w:r>
          </w:p>
        </w:tc>
        <w:tc>
          <w:tcPr>
            <w:tcW w:w="1785" w:type="dxa"/>
          </w:tcPr>
          <w:p w:rsidR="00D0091A" w:rsidRDefault="00D0091A" w:rsidP="00191A1F">
            <w:pPr>
              <w:jc w:val="center"/>
              <w:rPr>
                <w:b/>
              </w:rPr>
            </w:pPr>
            <w:r>
              <w:rPr>
                <w:b/>
              </w:rPr>
              <w:t>Acteur externe</w:t>
            </w:r>
          </w:p>
        </w:tc>
      </w:tr>
      <w:tr w:rsidR="00907C17" w:rsidTr="00F0161E">
        <w:trPr>
          <w:trHeight w:val="9526"/>
        </w:trPr>
        <w:tc>
          <w:tcPr>
            <w:tcW w:w="1418" w:type="dxa"/>
          </w:tcPr>
          <w:p w:rsidR="00D90E07" w:rsidRDefault="00D90E07" w:rsidP="00191A1F"/>
          <w:p w:rsidR="00907C17" w:rsidRPr="00F07293" w:rsidRDefault="00907C17" w:rsidP="00191A1F">
            <w:r w:rsidRPr="00F07293">
              <w:t>J =</w:t>
            </w:r>
            <w:r>
              <w:t>02</w:t>
            </w:r>
            <w:r w:rsidRPr="00F07293">
              <w:t>/04</w:t>
            </w:r>
          </w:p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>
            <w:r w:rsidRPr="00F07293">
              <w:t>J</w:t>
            </w:r>
          </w:p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>
            <w:r w:rsidRPr="00F07293">
              <w:t>J+1 (</w:t>
            </w:r>
            <w:r>
              <w:t>03</w:t>
            </w:r>
            <w:r w:rsidRPr="00F07293">
              <w:t>/04)</w:t>
            </w:r>
          </w:p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Pr="00F07293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Pr="00F07293" w:rsidRDefault="00907C17" w:rsidP="00191A1F">
            <w:r w:rsidRPr="00F07293">
              <w:t>J+1 (</w:t>
            </w:r>
            <w:r>
              <w:t>03</w:t>
            </w:r>
            <w:r w:rsidRPr="00F07293">
              <w:t>/04)</w:t>
            </w:r>
          </w:p>
          <w:p w:rsidR="00907C17" w:rsidRPr="00F07293" w:rsidRDefault="00907C17" w:rsidP="00191A1F">
            <w:r w:rsidRPr="00F07293">
              <w:t>Fin journée</w:t>
            </w:r>
          </w:p>
          <w:p w:rsidR="00907C17" w:rsidRPr="00F07293" w:rsidRDefault="00907C17" w:rsidP="00191A1F"/>
        </w:tc>
        <w:tc>
          <w:tcPr>
            <w:tcW w:w="2694" w:type="dxa"/>
            <w:shd w:val="clear" w:color="auto" w:fill="E5DFEC" w:themeFill="accent4" w:themeFillTint="33"/>
          </w:tcPr>
          <w:p w:rsidR="00907C17" w:rsidRDefault="00FF6A89" w:rsidP="00191A1F">
            <w:r>
              <w:rPr>
                <w:noProof/>
              </w:rPr>
              <w:pict>
                <v:shape id="_x0000_s1677" type="#_x0000_t32" style="position:absolute;left:0;text-align:left;margin-left:84.15pt;margin-top:103pt;width:6.35pt;height:19.6pt;flip:x;z-index:2521943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76" style="position:absolute;left:0;text-align:left;margin-left:56.3pt;margin-top:122.85pt;width:51.4pt;height:27.35pt;z-index:252193280;mso-position-horizontal-relative:text;mso-position-vertical-relative:text;v-text-anchor:middle">
                  <v:textbox style="mso-next-textbox:#_x0000_s1676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Limites de crédit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61" type="#_x0000_t8" style="position:absolute;left:0;text-align:left;margin-left:49pt;margin-top:28.6pt;width:14.8pt;height:8pt;z-index:252177920;mso-position-horizontal-relative:text;mso-position-vertical-relative:text"/>
              </w:pict>
            </w:r>
            <w:r>
              <w:rPr>
                <w:noProof/>
              </w:rPr>
              <w:pict>
                <v:shape id="_x0000_s1662" type="#_x0000_t32" style="position:absolute;left:0;text-align:left;margin-left:31.4pt;margin-top:103pt;width:4.4pt;height:18.4pt;flip:x;z-index:2521789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60" type="#_x0000_t32" style="position:absolute;left:0;text-align:left;margin-left:28.2pt;margin-top:16.6pt;width:21.2pt;height:12.4pt;z-index:252176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59" style="position:absolute;left:0;text-align:left;margin-left:4.6pt;margin-top:122.4pt;width:51.4pt;height:27.35pt;z-index:252175872;mso-position-horizontal-relative:text;mso-position-vertical-relative:text;v-text-anchor:middle">
                  <v:textbox style="mso-next-textbox:#_x0000_s1659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Balance ventilée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group id="_x0000_s1641" style="position:absolute;left:0;text-align:left;margin-left:-2.65pt;margin-top:36.85pt;width:132.85pt;height:65.95pt;z-index:252163584;mso-position-horizontal-relative:text;mso-position-vertical-relative:text" coordorigin="2426,2405" coordsize="2657,1319">
                  <v:shape id="_x0000_s1642" type="#_x0000_t202" style="position:absolute;left:2426;top:2405;width:2657;height:1319">
                    <v:textbox style="mso-next-textbox:#_x0000_s1642" inset=".5mm,.3mm,.5mm,.3mm">
                      <w:txbxContent>
                        <w:p w:rsidR="006A3271" w:rsidRPr="002D65DF" w:rsidRDefault="006A3271" w:rsidP="00907C1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D65DF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Repérage clients à risque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2"/>
                            </w:numPr>
                            <w:ind w:left="142" w:hanging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Édite la balance ventilée 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2"/>
                            </w:numPr>
                            <w:ind w:left="142" w:hanging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Repère les retards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2"/>
                            </w:numPr>
                            <w:ind w:left="142" w:hanging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Modifie le niveau de crédit accordé</w:t>
                          </w:r>
                        </w:p>
                        <w:p w:rsidR="006A3271" w:rsidRPr="002D65DF" w:rsidRDefault="006A3271" w:rsidP="00907C17">
                          <w:pPr>
                            <w:tabs>
                              <w:tab w:val="left" w:pos="1276"/>
                              <w:tab w:val="left" w:pos="1560"/>
                            </w:tabs>
                            <w:jc w:val="center"/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Toujours</w:t>
                          </w:r>
                          <w:r w:rsidRPr="002D65DF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Pr="002D65DF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 w:rsidRPr="002D65DF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etard</w:t>
                          </w: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 xml:space="preserve"> &gt; 15j</w:t>
                          </w:r>
                        </w:p>
                      </w:txbxContent>
                    </v:textbox>
                  </v:shape>
                  <v:shape id="_x0000_s1643" type="#_x0000_t32" style="position:absolute;left:2434;top:3449;width:2645;height:11;flip:y" o:connectortype="straight"/>
                  <v:shape id="_x0000_s1644" type="#_x0000_t32" style="position:absolute;left:3795;top:3460;width:0;height:246" o:connectortype="straight"/>
                </v:group>
              </w:pict>
            </w:r>
            <w:r>
              <w:rPr>
                <w:noProof/>
              </w:rPr>
              <w:pict>
                <v:oval id="_x0000_s1640" style="position:absolute;left:0;text-align:left;margin-left:.65pt;margin-top:-11.1pt;width:51.4pt;height:27.35pt;z-index:252162560;mso-position-horizontal-relative:text;mso-position-vertical-relative:text;v-text-anchor:middle">
                  <v:textbox style="mso-next-textbox:#_x0000_s1640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Début semaine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45" type="#_x0000_t202" style="position:absolute;left:0;text-align:left;margin-left:137.95pt;margin-top:131.8pt;width:130.6pt;height:39.45pt;z-index:252164608;mso-position-horizontal-relative:text;mso-position-vertical-relative:text">
                  <v:textbox style="mso-next-textbox:#_x0000_s1645" inset=".5mm,.3mm,.5mm,.3mm">
                    <w:txbxContent>
                      <w:p w:rsidR="006A3271" w:rsidRPr="002D65DF" w:rsidRDefault="006A3271" w:rsidP="00907C17">
                        <w:pPr>
                          <w:pBdr>
                            <w:bottom w:val="single" w:sz="4" w:space="1" w:color="auto"/>
                          </w:pBd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2D65DF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Mise à jour niveau risque</w:t>
                        </w:r>
                      </w:p>
                      <w:p w:rsidR="006A3271" w:rsidRDefault="006A3271" w:rsidP="008F0AC4">
                        <w:pPr>
                          <w:pStyle w:val="Paragraphedeliste"/>
                          <w:numPr>
                            <w:ilvl w:val="0"/>
                            <w:numId w:val="13"/>
                          </w:numPr>
                          <w:ind w:left="284" w:hanging="218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Consulte comptes </w:t>
                        </w:r>
                      </w:p>
                      <w:p w:rsidR="006A3271" w:rsidRPr="002D65DF" w:rsidRDefault="006A3271" w:rsidP="008F0AC4">
                        <w:pPr>
                          <w:pStyle w:val="Paragraphedeliste"/>
                          <w:numPr>
                            <w:ilvl w:val="0"/>
                            <w:numId w:val="13"/>
                          </w:numPr>
                          <w:ind w:left="284" w:hanging="218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Modifie le niveau de risque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4" type="#_x0000_t32" style="position:absolute;left:0;text-align:left;margin-left:195.45pt;margin-top:121pt;width:0;height:10pt;z-index:252180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58" style="position:absolute;left:0;text-align:left;margin-left:167.75pt;margin-top:93.6pt;width:51.4pt;height:27.35pt;z-index:252174848;mso-position-horizontal-relative:text;mso-position-vertical-relative:text;v-text-anchor:middle">
                  <v:textbox style="mso-next-textbox:#_x0000_s1658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Clients risqués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63" type="#_x0000_t32" style="position:absolute;left:0;text-align:left;margin-left:101pt;margin-top:103pt;width:68.65pt;height:7.6pt;z-index:2521799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76" w:type="dxa"/>
            <w:shd w:val="clear" w:color="auto" w:fill="F2DBDB" w:themeFill="accent2" w:themeFillTint="33"/>
          </w:tcPr>
          <w:p w:rsidR="00907C17" w:rsidRDefault="00FF6A89" w:rsidP="00191A1F">
            <w:r>
              <w:rPr>
                <w:noProof/>
              </w:rPr>
              <w:pict>
                <v:shape id="_x0000_s1690" type="#_x0000_t8" style="position:absolute;left:0;text-align:left;margin-left:53.25pt;margin-top:323.45pt;width:14.8pt;height:12.15pt;z-index:252203520;mso-position-horizontal-relative:text;mso-position-vertical-relative:text">
                  <v:textbox style="mso-next-textbox:#_x0000_s1690" inset="0,0,0,0">
                    <w:txbxContent>
                      <w:p w:rsidR="006A3271" w:rsidRPr="009C7644" w:rsidRDefault="006A3271" w:rsidP="00284EC9">
                        <w:pPr>
                          <w:jc w:val="center"/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  <w:p w:rsidR="006A3271" w:rsidRDefault="006A3271" w:rsidP="00284EC9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907C17" w:rsidRDefault="00FF6A89" w:rsidP="00191A1F"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685" type="#_x0000_t88" style="position:absolute;left:0;text-align:left;margin-left:52.5pt;margin-top:237.3pt;width:7.9pt;height:66.75pt;rotation:90;z-index:252198400;mso-position-horizontal-relative:text;mso-position-vertical-relative:text"/>
              </w:pict>
            </w:r>
            <w:r>
              <w:rPr>
                <w:noProof/>
              </w:rPr>
              <w:pict>
                <v:shape id="_x0000_s1683" type="#_x0000_t32" style="position:absolute;left:0;text-align:left;margin-left:57.65pt;margin-top:253.65pt;width:.05pt;height:13.8pt;z-index:25219635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670" type="#_x0000_t32" style="position:absolute;left:0;text-align:left;margin-left:10.7pt;margin-top:265.6pt;width:2.3pt;height:26.9pt;z-index:252187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65" type="#_x0000_t32" style="position:absolute;left:0;text-align:left;margin-left:38.65pt;margin-top:191.9pt;width:19.2pt;height:12pt;z-index:252182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67" type="#_x0000_t8" style="position:absolute;left:0;text-align:left;margin-left:57.45pt;margin-top:199.65pt;width:14.8pt;height:12.1pt;z-index:252184064;mso-position-horizontal-relative:text;mso-position-vertical-relative:text">
                  <v:textbox style="mso-next-textbox:#_x0000_s1667" inset="0,0,0,0">
                    <w:txbxContent>
                      <w:p w:rsidR="006A3271" w:rsidRPr="009C7644" w:rsidRDefault="006A3271" w:rsidP="00284EC9">
                        <w:pPr>
                          <w:jc w:val="center"/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  <w:p w:rsidR="006A3271" w:rsidRDefault="006A3271" w:rsidP="00284EC9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4" type="#_x0000_t32" style="position:absolute;left:0;text-align:left;margin-left:-51.85pt;margin-top:389.6pt;width:71.75pt;height:13.05pt;z-index:252191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69" type="#_x0000_t32" style="position:absolute;left:0;text-align:left;margin-left:-80.55pt;margin-top:309.4pt;width:63.25pt;height:17.7pt;flip:x;z-index:2521861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46" style="position:absolute;left:0;text-align:left;margin-left:-17.5pt;margin-top:290.35pt;width:42.5pt;height:29.05pt;z-index:252165632;mso-position-horizontal-relative:text;mso-position-vertical-relative:text;v-text-anchor:middle">
                  <v:textbox style="mso-next-textbox:#_x0000_s1646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Cde validée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68" type="#_x0000_t32" style="position:absolute;left:0;text-align:left;margin-left:-110.15pt;margin-top:321.5pt;width:14.4pt;height:6pt;z-index:252185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652" style="position:absolute;left:0;text-align:left;margin-left:-151.35pt;margin-top:335.3pt;width:132.85pt;height:56.65pt;z-index:252171776;mso-position-horizontal-relative:text;mso-position-vertical-relative:text" coordorigin="4847,8020" coordsize="2657,1133">
                  <v:shape id="_x0000_s1653" type="#_x0000_t202" style="position:absolute;left:4847;top:8020;width:2657;height:1118">
                    <v:textbox style="mso-next-textbox:#_x0000_s1653" inset=".5mm,.3mm,.5mm,.3mm">
                      <w:txbxContent>
                        <w:p w:rsidR="006A3271" w:rsidRPr="002D65DF" w:rsidRDefault="006A3271" w:rsidP="00907C1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Visas des commandes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Contrôle des commandes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Déclenche les visas (ou rejet)</w:t>
                          </w:r>
                        </w:p>
                        <w:p w:rsidR="006A3271" w:rsidRPr="00012AE5" w:rsidRDefault="006A3271" w:rsidP="00907C17">
                          <w:pPr>
                            <w:tabs>
                              <w:tab w:val="left" w:pos="284"/>
                              <w:tab w:val="left" w:pos="1560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 </w:t>
                          </w:r>
                          <w:r w:rsidRPr="00012AE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Acceptation</w:t>
                          </w:r>
                          <w:r w:rsidRPr="00012AE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</w:t>
                          </w:r>
                          <w:r w:rsidRPr="00012AE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ejet</w:t>
                          </w:r>
                        </w:p>
                        <w:p w:rsidR="006A3271" w:rsidRPr="002D65DF" w:rsidRDefault="006A3271" w:rsidP="00907C17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_x0000_s1654" type="#_x0000_t32" style="position:absolute;left:4857;top:8886;width:2645;height:11;flip:y" o:connectortype="straight"/>
                  <v:shape id="_x0000_s1655" type="#_x0000_t32" style="position:absolute;left:6142;top:8907;width:0;height:246" o:connectortype="straight"/>
                </v:group>
              </w:pict>
            </w:r>
            <w:r>
              <w:rPr>
                <w:noProof/>
              </w:rPr>
              <w:pict>
                <v:oval id="_x0000_s1651" style="position:absolute;left:0;text-align:left;margin-left:-145.2pt;margin-top:404.45pt;width:51.4pt;height:29.05pt;z-index:252170752;mso-position-horizontal-relative:text;mso-position-vertical-relative:text;v-text-anchor:middle">
                  <v:textbox style="mso-next-textbox:#_x0000_s1651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BC visés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649" style="position:absolute;left:0;text-align:left;margin-left:-150.55pt;margin-top:293.4pt;width:54.2pt;height:29.05pt;z-index:252168704;mso-position-horizontal-relative:text;mso-position-vertical-relative:text;v-text-anchor:middle">
                  <v:textbox style="mso-next-textbox:#_x0000_s1649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Fin journée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73" type="#_x0000_t32" style="position:absolute;left:0;text-align:left;margin-left:-116.95pt;margin-top:390.3pt;width:2.4pt;height:13.2pt;flip:x;z-index:252190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66" type="#_x0000_t32" style="position:absolute;left:0;text-align:left;margin-left:71.85pt;margin-top:177.8pt;width:251.95pt;height:25.7pt;flip:x;z-index:252183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47" style="position:absolute;left:0;text-align:left;margin-left:6.55pt;margin-top:163pt;width:51.4pt;height:29.05pt;z-index:252166656;mso-position-horizontal-relative:text;mso-position-vertical-relative:text;v-text-anchor:middle">
                  <v:textbox style="mso-next-textbox:#_x0000_s1647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Visites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686" style="position:absolute;left:0;text-align:left;margin-left:43.85pt;margin-top:266.05pt;width:273pt;height:69.75pt;z-index:252199424;mso-position-horizontal-relative:text;mso-position-vertical-relative:text" coordsize="5460,1110" path="m,l240,510r5220,600e" filled="f">
                  <v:stroke endarrow="block"/>
                  <v:path arrowok="t"/>
                </v:shape>
              </w:pict>
            </w:r>
            <w:r>
              <w:rPr>
                <w:noProof/>
              </w:rPr>
              <w:pict>
                <v:oval id="_x0000_s1648" style="position:absolute;left:0;text-align:left;margin-left:321.3pt;margin-top:167.15pt;width:54.2pt;height:29.05pt;z-index:252167680;mso-position-horizontal-relative:text;mso-position-vertical-relative:text;v-text-anchor:middle">
                  <v:textbox style="mso-next-textbox:#_x0000_s1648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Commandes Clients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polyline id="_x0000_s1691" style="position:absolute;left:0;text-align:left;z-index:252204544;mso-position-horizontal-relative:text;mso-position-vertical-relative:text" points="62.6pt,451.35pt,63.35pt,458.1pt,321.35pt,457.3pt" coordsize="5175,135" filled="f">
                  <v:stroke endarrow="block"/>
                  <v:path arrowok="t"/>
                </v:polyline>
              </w:pict>
            </w:r>
            <w:r>
              <w:rPr>
                <w:noProof/>
              </w:rPr>
              <w:pict>
                <v:shape id="_x0000_s1656" type="#_x0000_t202" style="position:absolute;left:0;text-align:left;margin-left:5.8pt;margin-top:417.9pt;width:122.8pt;height:32.95pt;z-index:252172800;mso-position-horizontal-relative:text;mso-position-vertical-relative:text">
                  <v:textbox style="mso-next-textbox:#_x0000_s1656" inset=".5mm,.3mm,.5mm,.3mm">
                    <w:txbxContent>
                      <w:p w:rsidR="006A3271" w:rsidRPr="00012AE5" w:rsidRDefault="006A3271" w:rsidP="00907C17">
                        <w:pPr>
                          <w:pBdr>
                            <w:bottom w:val="single" w:sz="4" w:space="1" w:color="auto"/>
                          </w:pBd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012AE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Traitement BL refusés</w:t>
                        </w:r>
                      </w:p>
                      <w:p w:rsidR="006A3271" w:rsidRDefault="006A3271" w:rsidP="00907C17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- Annule commande</w:t>
                        </w:r>
                      </w:p>
                      <w:p w:rsidR="006A3271" w:rsidRPr="00F36EEF" w:rsidRDefault="006A3271" w:rsidP="00907C17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- Prévient client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5" type="#_x0000_t32" style="position:absolute;left:0;text-align:left;margin-left:59.55pt;margin-top:409.5pt;width:.85pt;height:8.25pt;z-index:2521922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650" style="position:absolute;left:0;text-align:left;margin-left:20.95pt;margin-top:391.2pt;width:69.4pt;height:17.8pt;z-index:252169728;mso-position-horizontal-relative:text;mso-position-vertical-relative:text;v-text-anchor:middle">
                  <v:textbox style="mso-next-textbox:#_x0000_s1650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BC refusés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group id="_x0000_s1678" style="position:absolute;left:0;text-align:left;margin-left:-3.4pt;margin-top:211.1pt;width:138.25pt;height:56.35pt;z-index:252195328;mso-position-horizontal-relative:text;mso-position-vertical-relative:text" coordorigin="7695,6098" coordsize="2765,1127">
                  <v:shape id="_x0000_s1679" type="#_x0000_t202" style="position:absolute;left:7698;top:6098;width:2762;height:1118">
                    <v:textbox style="mso-next-textbox:#_x0000_s1679" inset=".5mm,.3mm,.5mm,.3mm">
                      <w:txbxContent>
                        <w:p w:rsidR="006A3271" w:rsidRPr="002D65DF" w:rsidRDefault="006A3271" w:rsidP="00907C1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Prise de commandes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2"/>
                            </w:numPr>
                            <w:ind w:left="142" w:hanging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Saisie des commandes clients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2"/>
                            </w:numPr>
                            <w:ind w:left="142" w:hanging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"Force" ou non le passage</w:t>
                          </w:r>
                        </w:p>
                        <w:p w:rsidR="006A3271" w:rsidRDefault="006A3271" w:rsidP="00907C17">
                          <w:pPr>
                            <w:pStyle w:val="Paragraphedeliste"/>
                            <w:ind w:left="142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:rsidR="006A3271" w:rsidRPr="002D65DF" w:rsidRDefault="006A3271" w:rsidP="00907C17">
                          <w:pPr>
                            <w:tabs>
                              <w:tab w:val="left" w:pos="567"/>
                              <w:tab w:val="left" w:pos="1276"/>
                              <w:tab w:val="left" w:pos="1985"/>
                            </w:tabs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RAS</w:t>
                          </w: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ab/>
                            <w:t>Forcée</w:t>
                          </w: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ab/>
                            <w:t>Rupture</w:t>
                          </w:r>
                          <w: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ab/>
                            <w:t>Bloquée</w:t>
                          </w:r>
                        </w:p>
                      </w:txbxContent>
                    </v:textbox>
                  </v:shape>
                  <v:shape id="_x0000_s1680" type="#_x0000_t32" style="position:absolute;left:7695;top:6949;width:2765;height:9;flip:y" o:connectortype="straight"/>
                  <v:shape id="_x0000_s1681" type="#_x0000_t32" style="position:absolute;left:8175;top:6948;width:1;height:276" o:connectortype="straight"/>
                  <v:shape id="_x0000_s1682" type="#_x0000_t32" style="position:absolute;left:9591;top:6949;width:1;height:276" o:connectortype="straight"/>
                </v:group>
              </w:pict>
            </w:r>
            <w:r>
              <w:rPr>
                <w:noProof/>
              </w:rPr>
              <w:pict>
                <v:shape id="_x0000_s1684" type="#_x0000_t32" style="position:absolute;left:0;text-align:left;margin-left:58.45pt;margin-top:273.85pt;width:278.35pt;height:30.4pt;z-index:252197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71" type="#_x0000_t32" style="position:absolute;left:0;text-align:left;margin-left:109.25pt;margin-top:267.05pt;width:212.35pt;height:17.25pt;z-index:252188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72" type="#_x0000_t32" style="position:absolute;left:0;text-align:left;margin-left:16.55pt;margin-top:274.3pt;width:38.95pt;height:19.1pt;flip:x;z-index:2521891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84" w:type="dxa"/>
            <w:shd w:val="clear" w:color="auto" w:fill="99FF99"/>
          </w:tcPr>
          <w:p w:rsidR="00907C17" w:rsidRDefault="00907C17" w:rsidP="00191A1F"/>
        </w:tc>
        <w:tc>
          <w:tcPr>
            <w:tcW w:w="1784" w:type="dxa"/>
            <w:shd w:val="clear" w:color="auto" w:fill="FFFF69"/>
          </w:tcPr>
          <w:p w:rsidR="00907C17" w:rsidRDefault="00907C17" w:rsidP="00191A1F"/>
        </w:tc>
        <w:tc>
          <w:tcPr>
            <w:tcW w:w="1785" w:type="dxa"/>
          </w:tcPr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>
            <w:r>
              <w:t>Client</w:t>
            </w:r>
          </w:p>
          <w:p w:rsidR="00907C17" w:rsidRDefault="00FF6A89" w:rsidP="00191A1F">
            <w:r>
              <w:rPr>
                <w:noProof/>
              </w:rPr>
              <w:pict>
                <v:oval id="_x0000_s1688" style="position:absolute;left:0;text-align:left;margin-left:.15pt;margin-top:-.05pt;width:61.2pt;height:23.05pt;z-index:252201472;v-text-anchor:middle">
                  <v:textbox style="mso-next-textbox:#_x0000_s1688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Mail client</w:t>
                        </w:r>
                      </w:p>
                    </w:txbxContent>
                  </v:textbox>
                </v:oval>
              </w:pict>
            </w:r>
          </w:p>
          <w:p w:rsidR="00907C17" w:rsidRDefault="00FF6A89" w:rsidP="00191A1F">
            <w:r>
              <w:rPr>
                <w:noProof/>
              </w:rPr>
              <w:pict>
                <v:oval id="_x0000_s1687" style="position:absolute;left:0;text-align:left;margin-left:12pt;margin-top:8.3pt;width:51.4pt;height:19.3pt;z-index:252200448;v-text-anchor:middle">
                  <v:textbox style="mso-next-textbox:#_x0000_s1687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Courrier</w:t>
                        </w:r>
                      </w:p>
                    </w:txbxContent>
                  </v:textbox>
                </v:oval>
              </w:pict>
            </w:r>
          </w:p>
          <w:p w:rsidR="00907C17" w:rsidRDefault="00907C17" w:rsidP="00191A1F"/>
          <w:p w:rsidR="00655198" w:rsidRDefault="00655198" w:rsidP="00191A1F"/>
          <w:p w:rsidR="00907C17" w:rsidRDefault="00907C17" w:rsidP="00191A1F">
            <w:r>
              <w:t>Resp. Achats</w:t>
            </w:r>
          </w:p>
          <w:p w:rsidR="00907C17" w:rsidRDefault="00FF6A89" w:rsidP="00191A1F">
            <w:r>
              <w:rPr>
                <w:noProof/>
              </w:rPr>
              <w:pict>
                <v:oval id="_x0000_s1689" style="position:absolute;left:0;text-align:left;margin-left:-4.35pt;margin-top:.25pt;width:69.4pt;height:26.05pt;z-index:252202496;v-text-anchor:middle">
                  <v:textbox style="mso-next-textbox:#_x0000_s1689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Proposition Achat</w:t>
                        </w:r>
                      </w:p>
                    </w:txbxContent>
                  </v:textbox>
                </v:oval>
              </w:pict>
            </w:r>
          </w:p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FF6A89" w:rsidP="00907C17">
            <w:r>
              <w:rPr>
                <w:noProof/>
              </w:rPr>
              <w:pict>
                <v:oval id="_x0000_s1657" style="position:absolute;left:0;text-align:left;margin-left:2.4pt;margin-top:33.25pt;width:58.65pt;height:20.65pt;z-index:252173824;v-text-anchor:middle">
                  <v:textbox style="mso-next-textbox:#_x0000_s1657" inset="0,0,0,0">
                    <w:txbxContent>
                      <w:p w:rsidR="006A3271" w:rsidRPr="00F36EEF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Mail client</w:t>
                        </w:r>
                      </w:p>
                    </w:txbxContent>
                  </v:textbox>
                </v:oval>
              </w:pict>
            </w:r>
            <w:r w:rsidR="005757D1">
              <w:t>C</w:t>
            </w:r>
            <w:r w:rsidR="00907C17">
              <w:t>lient</w:t>
            </w:r>
          </w:p>
        </w:tc>
      </w:tr>
      <w:tr w:rsidR="00D90E07" w:rsidTr="00F0161E">
        <w:trPr>
          <w:trHeight w:val="8775"/>
        </w:trPr>
        <w:tc>
          <w:tcPr>
            <w:tcW w:w="1418" w:type="dxa"/>
          </w:tcPr>
          <w:p w:rsidR="00D90E07" w:rsidRDefault="00D90E07" w:rsidP="00A81501">
            <w:r>
              <w:lastRenderedPageBreak/>
              <w:t>J+2</w:t>
            </w:r>
          </w:p>
          <w:p w:rsidR="00D90E07" w:rsidRDefault="00D90E07" w:rsidP="00A81501">
            <w:r>
              <w:t>(04/04)</w:t>
            </w:r>
          </w:p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>
            <w:r>
              <w:t>J+2 (</w:t>
            </w:r>
            <w:r w:rsidR="002645E4">
              <w:t>05</w:t>
            </w:r>
            <w:r>
              <w:t>/04)</w:t>
            </w:r>
          </w:p>
          <w:p w:rsidR="00D90E07" w:rsidRDefault="00D90E07" w:rsidP="00A81501">
            <w:r>
              <w:t>Fin journée</w:t>
            </w:r>
          </w:p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Pr="00CF56F4" w:rsidRDefault="00D90E07" w:rsidP="00410230">
            <w:pPr>
              <w:jc w:val="left"/>
              <w:rPr>
                <w:i/>
                <w:sz w:val="20"/>
              </w:rPr>
            </w:pPr>
            <w:r w:rsidRPr="00CF56F4">
              <w:rPr>
                <w:i/>
                <w:sz w:val="20"/>
              </w:rPr>
              <w:t xml:space="preserve">Opérations non étudiées dans </w:t>
            </w:r>
            <w:r w:rsidR="00410230">
              <w:rPr>
                <w:i/>
                <w:sz w:val="20"/>
              </w:rPr>
              <w:t>cette séquence</w:t>
            </w:r>
          </w:p>
          <w:p w:rsidR="00D90E07" w:rsidRPr="00F07293" w:rsidRDefault="00FF6A89" w:rsidP="00A81501">
            <w:r>
              <w:rPr>
                <w:noProof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53267" type="#_x0000_t10" style="position:absolute;left:0;text-align:left;margin-left:11.85pt;margin-top:-.2pt;width:46.25pt;height:21.55pt;z-index:252349952;v-text-anchor:middle" adj="5334">
                  <v:stroke dashstyle="1 1"/>
                  <v:textbox style="mso-next-textbox:#_x0000_s53267" inset="0,0,0,0">
                    <w:txbxContent>
                      <w:p w:rsidR="006A3271" w:rsidRPr="00ED3EFA" w:rsidRDefault="006A3271" w:rsidP="00D90E07">
                        <w:pP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53268" type="#_x0000_t13" style="position:absolute;left:0;text-align:left;margin-left:-.75pt;margin-top:3.85pt;width:7.5pt;height:7.15pt;z-index:252350976"/>
              </w:pict>
            </w:r>
          </w:p>
        </w:tc>
        <w:tc>
          <w:tcPr>
            <w:tcW w:w="2694" w:type="dxa"/>
            <w:shd w:val="clear" w:color="auto" w:fill="E5DFEC" w:themeFill="accent4" w:themeFillTint="33"/>
          </w:tcPr>
          <w:p w:rsidR="00D90E07" w:rsidRDefault="00D90E07" w:rsidP="00A81501"/>
        </w:tc>
        <w:tc>
          <w:tcPr>
            <w:tcW w:w="2976" w:type="dxa"/>
            <w:shd w:val="clear" w:color="auto" w:fill="F2DBDB" w:themeFill="accent2" w:themeFillTint="33"/>
          </w:tcPr>
          <w:p w:rsidR="00D90E07" w:rsidRDefault="00FF6A89" w:rsidP="00A81501"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36" type="#_x0000_t32" style="position:absolute;left:0;text-align:left;margin-left:108.65pt;margin-top:19.5pt;width:211.5pt;height:19.3pt;z-index:252325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2028" style="position:absolute;left:0;text-align:left;margin-left:57.9pt;margin-top:.9pt;width:51.4pt;height:29.05pt;z-index:252320256;mso-position-horizontal-relative:text;mso-position-vertical-relative:text;v-text-anchor:middle">
                  <v:textbox style="mso-next-textbox:#_x0000_s2028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BC visés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D90E07" w:rsidRDefault="00FF6A89" w:rsidP="00A81501">
            <w:r>
              <w:rPr>
                <w:noProof/>
              </w:rPr>
              <w:pict>
                <v:shape id="_x0000_s53265" type="#_x0000_t32" style="position:absolute;left:0;text-align:left;margin-left:91.45pt;margin-top:353.85pt;width:60.4pt;height:53.25pt;flip:x;z-index:25234790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noProof/>
              </w:rPr>
              <w:pict>
                <v:shape id="_x0000_s53259" type="#_x0000_t88" style="position:absolute;left:0;text-align:left;margin-left:175.45pt;margin-top:282.35pt;width:8.65pt;height:159pt;rotation:90;z-index:252341760;mso-position-horizontal-relative:text;mso-position-vertical-relative:text" adj=",10589"/>
              </w:pict>
            </w:r>
            <w:r>
              <w:rPr>
                <w:noProof/>
              </w:rPr>
              <w:pict>
                <v:group id="_x0000_s53254" style="position:absolute;left:0;text-align:left;margin-left:97.65pt;margin-top:280.95pt;width:162.8pt;height:76.65pt;z-index:252340736;mso-position-horizontal-relative:text;mso-position-vertical-relative:text" coordorigin="9716,6882" coordsize="3256,1833">
                  <v:shape id="_x0000_s53255" type="#_x0000_t202" style="position:absolute;left:9716;top:6882;width:3238;height:1833">
                    <v:textbox style="mso-next-textbox:#_x0000_s53255" inset=".5mm,.3mm,.5mm,.3mm">
                      <w:txbxContent>
                        <w:p w:rsidR="006A3271" w:rsidRPr="002D65DF" w:rsidRDefault="006A3271" w:rsidP="00D90E0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Visas BL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Vérifie BC/BL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Repère causes des reliquats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Modifie BL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Déclenche les visas (ou rejet)</w:t>
                          </w:r>
                        </w:p>
                        <w:p w:rsidR="006A3271" w:rsidRDefault="006A3271" w:rsidP="00D90E07">
                          <w:pPr>
                            <w:tabs>
                              <w:tab w:val="left" w:pos="851"/>
                              <w:tab w:val="left" w:pos="1843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Livraison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Reliquats</w:t>
                          </w:r>
                        </w:p>
                        <w:p w:rsidR="006A3271" w:rsidRPr="002D65DF" w:rsidRDefault="006A3271" w:rsidP="00D90E07">
                          <w:pPr>
                            <w:tabs>
                              <w:tab w:val="left" w:pos="851"/>
                              <w:tab w:val="left" w:pos="1843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Incomplète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 xml:space="preserve"> (rupture stock)</w:t>
                          </w:r>
                        </w:p>
                      </w:txbxContent>
                    </v:textbox>
                  </v:shape>
                  <v:shape id="_x0000_s53256" type="#_x0000_t32" style="position:absolute;left:9735;top:8154;width:3237;height:15;flip:y" o:connectortype="straight"/>
                  <v:shape id="_x0000_s53257" type="#_x0000_t32" style="position:absolute;left:10497;top:8169;width:1;height:537" o:connectortype="straight"/>
                  <v:shape id="_x0000_s53258" type="#_x0000_t32" style="position:absolute;left:11574;top:8175;width:1;height:537" o:connectortype="straight"/>
                </v:group>
              </w:pict>
            </w:r>
            <w:r>
              <w:rPr>
                <w:noProof/>
              </w:rPr>
              <w:pict>
                <v:shape id="_x0000_s53266" type="#_x0000_t10" style="position:absolute;left:0;text-align:left;margin-left:14.65pt;margin-top:405.55pt;width:82.45pt;height:35.8pt;z-index:252348928;mso-position-horizontal-relative:text;mso-position-vertical-relative:text;v-text-anchor:middle" adj="5334">
                  <v:stroke dashstyle="1 1"/>
                  <v:textbox style="mso-next-textbox:#_x0000_s53266" inset="0,0,0,0">
                    <w:txbxContent>
                      <w:p w:rsidR="006A3271" w:rsidRPr="00ED3EFA" w:rsidRDefault="006A3271" w:rsidP="00D90E07">
                        <w:pP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  <w:t>Prévenir commercial pour suite à donner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2026" style="position:absolute;left:0;text-align:left;margin-left:112.25pt;margin-top:215.8pt;width:51.4pt;height:29.05pt;z-index:252318208;mso-position-horizontal-relative:text;mso-position-vertical-relative:text;v-text-anchor:middle">
                  <v:textbox style="mso-next-textbox:#_x0000_s2026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Fin journée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group id="_x0000_s2029" style="position:absolute;left:0;text-align:left;margin-left:131.7pt;margin-top:46.5pt;width:99.1pt;height:65.95pt;z-index:252321280;mso-position-horizontal-relative:text;mso-position-vertical-relative:text" coordorigin="8214,2612" coordsize="2657,1319">
                  <v:shape id="_x0000_s2030" type="#_x0000_t202" style="position:absolute;left:8214;top:2612;width:2657;height:1319">
                    <v:textbox style="mso-next-textbox:#_x0000_s2030" inset=".5mm,.3mm,.5mm,.3mm">
                      <w:txbxContent>
                        <w:p w:rsidR="006A3271" w:rsidRPr="002D65DF" w:rsidRDefault="006A3271" w:rsidP="00D90E0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Traitement livraisons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Consulte le planning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Repère les pbs de disponibilité</w:t>
                          </w:r>
                        </w:p>
                        <w:p w:rsidR="006A3271" w:rsidRPr="002D65DF" w:rsidRDefault="006A3271" w:rsidP="00D90E07">
                          <w:pPr>
                            <w:pStyle w:val="Paragraphedeliste"/>
                            <w:ind w:left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:rsidR="006A3271" w:rsidRPr="002D65DF" w:rsidRDefault="006A3271" w:rsidP="00D90E07">
                          <w:pPr>
                            <w:tabs>
                              <w:tab w:val="left" w:pos="426"/>
                              <w:tab w:val="left" w:pos="1134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OK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pas OK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v:textbox>
                  </v:shape>
                  <v:shape id="_x0000_s2031" type="#_x0000_t32" style="position:absolute;left:8222;top:3667;width:2645;height:11;flip:y" o:connectortype="straight"/>
                  <v:shape id="_x0000_s2032" type="#_x0000_t32" style="position:absolute;left:9483;top:3678;width:0;height:246" o:connectortype="straight"/>
                </v:group>
              </w:pict>
            </w:r>
          </w:p>
        </w:tc>
        <w:tc>
          <w:tcPr>
            <w:tcW w:w="1784" w:type="dxa"/>
            <w:shd w:val="clear" w:color="auto" w:fill="99FF99"/>
          </w:tcPr>
          <w:p w:rsidR="00D90E07" w:rsidRDefault="00FF6A89" w:rsidP="00A81501">
            <w:r>
              <w:rPr>
                <w:noProof/>
              </w:rPr>
              <w:pict>
                <v:shape id="_x0000_s53262" type="#_x0000_t32" style="position:absolute;left:0;text-align:left;margin-left:10.1pt;margin-top:350.85pt;width:14.6pt;height:60pt;z-index:252344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53263" type="#_x0000_t32" style="position:absolute;left:0;text-align:left;margin-left:35.2pt;margin-top:354.6pt;width:26.65pt;height:56.25pt;flip:x;z-index:2523458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53264" style="position:absolute;left:0;text-align:left;margin-left:39.35pt;margin-top:365.7pt;width:137.25pt;height:51.75pt;z-index:252346880;mso-position-horizontal-relative:text;mso-position-vertical:absolute;mso-position-vertical-relative:text" coordsize="2805,780" path="m,l,225,2805,780e" filled="f">
                  <v:stroke endarrow="block"/>
                  <v:path arrowok="t"/>
                </v:shape>
              </w:pict>
            </w:r>
            <w:r>
              <w:rPr>
                <w:noProof/>
              </w:rPr>
              <w:pict>
                <v:oval id="_x0000_s2034" style="position:absolute;left:0;text-align:left;margin-left:2.5pt;margin-top:411.5pt;width:51.4pt;height:29.05pt;z-index:252323328;mso-position-horizontal-relative:text;mso-position-vertical-relative:text;v-text-anchor:middle">
                  <v:textbox style="mso-next-textbox:#_x0000_s2034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Reste à Livrer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53250" type="#_x0000_t202" style="position:absolute;left:0;text-align:left;margin-left:53.05pt;margin-top:267.65pt;width:54.5pt;height:9pt;z-index:252336640;mso-position-horizontal-relative:text;mso-position-vertical-relative:text" fillcolor="white [3212]" stroked="f">
                  <v:textbox style="mso-next-textbox:#_x0000_s53250" inset="0,0,0,0">
                    <w:txbxContent>
                      <w:p w:rsidR="006A3271" w:rsidRPr="00E726D1" w:rsidRDefault="006A3271" w:rsidP="00D90E07">
                        <w:pPr>
                          <w:rPr>
                            <w:sz w:val="14"/>
                          </w:rPr>
                        </w:pPr>
                        <w:r w:rsidRPr="00E726D1">
                          <w:rPr>
                            <w:sz w:val="14"/>
                          </w:rPr>
                          <w:t>a ET (b OU c)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53253" type="#_x0000_t202" style="position:absolute;left:0;text-align:left;margin-left:83.5pt;margin-top:244.7pt;width:6.75pt;height:10.25pt;z-index:252339712;mso-position-horizontal-relative:text;mso-position-vertical-relative:text" filled="f" fillcolor="white [3212]" stroked="f">
                  <v:textbox style="mso-next-textbox:#_x0000_s53253" inset="0,0,0,0">
                    <w:txbxContent>
                      <w:p w:rsidR="006A3271" w:rsidRPr="00E726D1" w:rsidRDefault="006A3271" w:rsidP="00D90E07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</w:t>
                        </w:r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53252" type="#_x0000_t202" style="position:absolute;left:0;text-align:left;margin-left:49.35pt;margin-top:246.55pt;width:6.75pt;height:10.25pt;z-index:252338688;mso-position-horizontal-relative:text;mso-position-vertical-relative:text" filled="f" fillcolor="white [3212]" stroked="f">
                  <v:textbox style="mso-next-textbox:#_x0000_s53252" inset="0,0,0,0">
                    <w:txbxContent>
                      <w:p w:rsidR="006A3271" w:rsidRPr="00E726D1" w:rsidRDefault="006A3271" w:rsidP="00D90E07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</w:t>
                        </w:r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53251" type="#_x0000_t202" style="position:absolute;left:0;text-align:left;margin-left:18.2pt;margin-top:245.3pt;width:6.75pt;height:10.25pt;z-index:252337664;mso-position-horizontal-relative:text;mso-position-vertical-relative:text" filled="f" fillcolor="white [3212]" stroked="f">
                  <v:textbox style="mso-next-textbox:#_x0000_s53251" inset="0,0,0,0">
                    <w:txbxContent>
                      <w:p w:rsidR="006A3271" w:rsidRPr="00E726D1" w:rsidRDefault="006A3271" w:rsidP="00D90E07">
                        <w:pPr>
                          <w:rPr>
                            <w:sz w:val="14"/>
                          </w:rPr>
                        </w:pPr>
                        <w:r w:rsidRPr="00E726D1">
                          <w:rPr>
                            <w:sz w:val="14"/>
                          </w:rPr>
                          <w:t xml:space="preserve">a </w:t>
                        </w:r>
                      </w:p>
                    </w:txbxContent>
                  </v:textbox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53249" type="#_x0000_t32" style="position:absolute;left:0;text-align:left;margin-left:40.15pt;margin-top:239.6pt;width:87.85pt;height:30.1pt;flip:x;z-index:252335616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41" type="#_x0000_t32" style="position:absolute;left:0;text-align:left;margin-left:38.65pt;margin-top:229.85pt;width:45.85pt;height:38.35pt;flip:x;z-index:252330496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39" type="#_x0000_t32" style="position:absolute;left:0;text-align:left;margin-left:4.85pt;margin-top:244.35pt;width:19.85pt;height:27.75pt;z-index:252328448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43" type="#_x0000_t8" style="position:absolute;left:0;text-align:left;margin-left:24.45pt;margin-top:270.6pt;width:14.8pt;height:9.5pt;z-index:252332544;mso-position-horizontal-relative:text;mso-position-vertical-relative:text">
                  <v:textbox style="mso-next-textbox:#_x0000_s2043" inset="0,0,0,0">
                    <w:txbxContent>
                      <w:p w:rsidR="006A3271" w:rsidRDefault="006A3271" w:rsidP="00D90E07"/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2045" style="position:absolute;left:0;text-align:left;margin-left:80.7pt;margin-top:135.75pt;width:99.1pt;height:56.2pt;z-index:252334592;mso-position-horizontal-relative:text;mso-position-vertical-relative:text" coordorigin="12212,3978" coordsize="1982,1124">
                  <v:shape id="_x0000_s2046" type="#_x0000_t202" style="position:absolute;left:12212;top:3978;width:1982;height:1124">
                    <v:textbox style="mso-next-textbox:#_x0000_s2046" inset=".5mm,.3mm,.5mm,.3mm">
                      <w:txbxContent>
                        <w:p w:rsidR="006A3271" w:rsidRPr="002D65DF" w:rsidRDefault="006A3271" w:rsidP="00D90E0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Traitement expédition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Edition planning</w:t>
                          </w:r>
                        </w:p>
                        <w:p w:rsidR="006A3271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Préparation </w:t>
                          </w:r>
                        </w:p>
                        <w:p w:rsidR="006A3271" w:rsidRPr="001E768B" w:rsidRDefault="006A3271" w:rsidP="00D90E07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Création BL</w:t>
                          </w:r>
                        </w:p>
                        <w:p w:rsidR="006A3271" w:rsidRPr="002D65DF" w:rsidRDefault="006A3271" w:rsidP="00D90E07">
                          <w:pPr>
                            <w:tabs>
                              <w:tab w:val="left" w:pos="142"/>
                              <w:tab w:val="left" w:pos="567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OK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 xml:space="preserve">Incomplète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v:textbox>
                  </v:shape>
                  <v:shape id="_x0000_s2047" type="#_x0000_t32" style="position:absolute;left:12218;top:4877;width:1973;height:9;flip:y" o:connectortype="straight"/>
                  <v:shape id="_x0000_s53248" type="#_x0000_t32" style="position:absolute;left:12769;top:4886;width:0;height:210" o:connectortype="straight"/>
                </v:group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38" type="#_x0000_t32" style="position:absolute;left:0;text-align:left;margin-left:23pt;margin-top:112.95pt;width:102.5pt;height:22.3pt;z-index:252327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2033" style="position:absolute;left:0;text-align:left;margin-left:75.2pt;margin-top:204.05pt;width:51.4pt;height:29.05pt;z-index:252322304;mso-position-horizontal-relative:text;mso-position-vertical-relative:text;v-text-anchor:middle">
                  <v:textbox style="mso-next-textbox:#_x0000_s2033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à viser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2027" style="position:absolute;left:0;text-align:left;margin-left:40.1pt;margin-top:.2pt;width:51.4pt;height:29.05pt;z-index:252319232;mso-position-horizontal-relative:text;mso-position-vertical-relative:text;v-text-anchor:middle">
                  <v:textbox style="mso-next-textbox:#_x0000_s2027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Matin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37" type="#_x0000_t32" style="position:absolute;left:0;text-align:left;margin-left:43.7pt;margin-top:28.85pt;width:20pt;height:9.2pt;flip:x;z-index:252326400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42" type="#_x0000_t8" style="position:absolute;left:0;text-align:left;margin-left:28.2pt;margin-top:36.6pt;width:14.8pt;height:9.5pt;z-index:252331520;mso-position-horizontal-relative:text;mso-position-vertical-relative:text">
                  <v:textbox style="mso-next-textbox:#_x0000_s2042" inset="0,0,0,0">
                    <w:txbxContent>
                      <w:p w:rsidR="006A3271" w:rsidRPr="009C7644" w:rsidRDefault="006A3271" w:rsidP="00D90E07">
                        <w:pPr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  <w:p w:rsidR="006A3271" w:rsidRDefault="006A3271" w:rsidP="00D90E07"/>
                    </w:txbxContent>
                  </v:textbox>
                </v:shape>
              </w:pict>
            </w:r>
            <w:r w:rsidR="00D90E0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14475" cy="723012"/>
                  <wp:effectExtent l="0" t="0" r="0" b="0"/>
                  <wp:docPr id="1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723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4" w:type="dxa"/>
            <w:shd w:val="clear" w:color="auto" w:fill="FFFF69"/>
          </w:tcPr>
          <w:p w:rsidR="00D90E07" w:rsidRDefault="00FF6A89" w:rsidP="00A81501"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35" type="#_x0000_t32" style="position:absolute;left:0;text-align:left;margin-left:52.4pt;margin-top:192pt;width:2.55pt;height:26.45pt;z-index:252324352;mso-position-horizontal-relative:text;mso-position-vertical-relative:text" o:connectortype="straight">
                  <v:stroke endarrow="block"/>
                </v:shape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2044" style="position:absolute;left:0;text-align:left;margin-left:33.3pt;margin-top:218.3pt;width:51.4pt;height:29.05pt;z-index:252333568;mso-position-horizontal-relative:text;mso-position-vertical-relative:text;v-text-anchor:middle">
                  <v:textbox style="mso-next-textbox:#_x0000_s2044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modifié</w:t>
                        </w:r>
                      </w:p>
                    </w:txbxContent>
                  </v:textbox>
                </v:oval>
              </w:pict>
            </w:r>
            <w:r w:rsidRPr="00FF6A89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2040" type="#_x0000_t32" style="position:absolute;left:0;text-align:left;margin-left:13.95pt;margin-top:191pt;width:2.45pt;height:16.15pt;flip:x;z-index:2523294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85" w:type="dxa"/>
          </w:tcPr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/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</w:p>
          <w:p w:rsidR="00D90E07" w:rsidRDefault="00D90E07" w:rsidP="00A81501">
            <w:pPr>
              <w:widowControl w:val="0"/>
            </w:pPr>
            <w:r>
              <w:t xml:space="preserve">Client et </w:t>
            </w:r>
          </w:p>
          <w:p w:rsidR="00D90E07" w:rsidRDefault="00D90E07" w:rsidP="00A81501">
            <w:pPr>
              <w:widowControl w:val="0"/>
            </w:pPr>
            <w:r>
              <w:t>Transporteur</w:t>
            </w:r>
          </w:p>
          <w:p w:rsidR="00D90E07" w:rsidRDefault="00FF6A89" w:rsidP="00A81501">
            <w:pPr>
              <w:widowControl w:val="0"/>
            </w:pPr>
            <w:r>
              <w:rPr>
                <w:noProof/>
              </w:rPr>
              <w:pict>
                <v:oval id="_x0000_s53261" style="position:absolute;left:0;text-align:left;margin-left:3.9pt;margin-top:7.25pt;width:51.4pt;height:29.05pt;z-index:252343808;v-text-anchor:middle">
                  <v:textbox style="mso-next-textbox:#_x0000_s53261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53260" style="position:absolute;left:0;text-align:left;margin-left:-1.1pt;margin-top:1.65pt;width:51.4pt;height:29.05pt;z-index:252342784;v-text-anchor:middle">
                  <v:textbox style="mso-next-textbox:#_x0000_s53260" inset="0,0,0,0">
                    <w:txbxContent>
                      <w:p w:rsidR="006A3271" w:rsidRPr="00F36EEF" w:rsidRDefault="006A3271" w:rsidP="00D90E0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</w:p>
          <w:p w:rsidR="00D90E07" w:rsidRDefault="00D90E07" w:rsidP="00A81501">
            <w:pPr>
              <w:widowControl w:val="0"/>
            </w:pPr>
          </w:p>
          <w:p w:rsidR="00D90E07" w:rsidRDefault="00D90E07" w:rsidP="00A81501"/>
        </w:tc>
      </w:tr>
    </w:tbl>
    <w:p w:rsidR="00D0091A" w:rsidRDefault="00D0091A" w:rsidP="00D0091A"/>
    <w:tbl>
      <w:tblPr>
        <w:tblStyle w:val="Grilledutableau"/>
        <w:tblW w:w="15026" w:type="dxa"/>
        <w:tblLook w:val="04A0"/>
      </w:tblPr>
      <w:tblGrid>
        <w:gridCol w:w="1361"/>
        <w:gridCol w:w="2751"/>
        <w:gridCol w:w="2976"/>
        <w:gridCol w:w="2970"/>
        <w:gridCol w:w="1708"/>
        <w:gridCol w:w="1701"/>
        <w:gridCol w:w="1559"/>
      </w:tblGrid>
      <w:tr w:rsidR="00D0091A" w:rsidRPr="00A80852" w:rsidTr="00576F66">
        <w:trPr>
          <w:tblHeader/>
        </w:trPr>
        <w:tc>
          <w:tcPr>
            <w:tcW w:w="1361" w:type="dxa"/>
          </w:tcPr>
          <w:p w:rsidR="00D0091A" w:rsidRPr="00A80852" w:rsidRDefault="00D0091A" w:rsidP="00191A1F">
            <w:pPr>
              <w:jc w:val="right"/>
              <w:rPr>
                <w:b/>
              </w:rPr>
            </w:pPr>
            <w:r>
              <w:lastRenderedPageBreak/>
              <w:br w:type="page"/>
            </w:r>
            <w:r w:rsidRPr="00A80852">
              <w:rPr>
                <w:b/>
              </w:rPr>
              <w:t xml:space="preserve">Qui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D0091A" w:rsidRPr="00A80852" w:rsidRDefault="00D0091A" w:rsidP="00191A1F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2751" w:type="dxa"/>
            <w:shd w:val="clear" w:color="auto" w:fill="E5DFEC" w:themeFill="accent4" w:themeFillTint="33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COMPTA</w:t>
            </w:r>
          </w:p>
        </w:tc>
        <w:tc>
          <w:tcPr>
            <w:tcW w:w="2976" w:type="dxa"/>
            <w:shd w:val="clear" w:color="auto" w:fill="F2DBDB" w:themeFill="accent2" w:themeFillTint="33"/>
          </w:tcPr>
          <w:p w:rsidR="00D0091A" w:rsidRPr="00A80852" w:rsidRDefault="00FF6A89" w:rsidP="00191A1F">
            <w:pPr>
              <w:jc w:val="center"/>
              <w:rPr>
                <w:b/>
              </w:rPr>
            </w:pPr>
            <w:r w:rsidRPr="00FF6A89">
              <w:rPr>
                <w:noProof/>
              </w:rPr>
              <w:pict>
                <v:shape id="_x0000_s1630" type="#_x0000_t32" style="position:absolute;left:0;text-align:left;margin-left:106.65pt;margin-top:136.35pt;width:9.25pt;height:21.9pt;z-index:252151296;mso-position-horizontal-relative:text;mso-position-vertical-relative:text" o:connectortype="straight">
                  <v:stroke dashstyle="1 1" endarrow="block"/>
                </v:shape>
              </w:pict>
            </w:r>
            <w:r w:rsidRPr="00FF6A89">
              <w:rPr>
                <w:noProof/>
              </w:rPr>
              <w:pict>
                <v:shape id="_x0000_s1631" type="#_x0000_t10" style="position:absolute;left:0;text-align:left;margin-left:82.45pt;margin-top:157.7pt;width:60.7pt;height:27.55pt;z-index:252152320;mso-position-horizontal-relative:text;mso-position-vertical-relative:text;v-text-anchor:middle" adj="5334">
                  <v:stroke dashstyle="1 1"/>
                  <v:textbox style="mso-next-textbox:#_x0000_s1631" inset="0,0,0,0">
                    <w:txbxContent>
                      <w:p w:rsidR="006A3271" w:rsidRPr="00ED3EFA" w:rsidRDefault="006A3271" w:rsidP="00D0091A">
                        <w:pP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  <w:t>Corrections erreurs</w:t>
                        </w:r>
                      </w:p>
                    </w:txbxContent>
                  </v:textbox>
                </v:shape>
              </w:pict>
            </w:r>
            <w:r w:rsidR="00D0091A" w:rsidRPr="00A80852">
              <w:rPr>
                <w:b/>
              </w:rPr>
              <w:t>RCOM</w:t>
            </w:r>
          </w:p>
        </w:tc>
        <w:tc>
          <w:tcPr>
            <w:tcW w:w="2970" w:type="dxa"/>
            <w:shd w:val="clear" w:color="auto" w:fill="EAF1DD" w:themeFill="accent3" w:themeFillTint="33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COM</w:t>
            </w:r>
          </w:p>
        </w:tc>
        <w:tc>
          <w:tcPr>
            <w:tcW w:w="1708" w:type="dxa"/>
            <w:shd w:val="clear" w:color="auto" w:fill="99FF99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 w:rsidRPr="00A80852">
              <w:rPr>
                <w:b/>
              </w:rPr>
              <w:t>LIVR</w:t>
            </w:r>
          </w:p>
        </w:tc>
        <w:tc>
          <w:tcPr>
            <w:tcW w:w="1701" w:type="dxa"/>
            <w:shd w:val="clear" w:color="auto" w:fill="FFFF69"/>
          </w:tcPr>
          <w:p w:rsidR="00D0091A" w:rsidRPr="00A80852" w:rsidRDefault="00D0091A" w:rsidP="00191A1F">
            <w:pPr>
              <w:jc w:val="center"/>
              <w:rPr>
                <w:b/>
              </w:rPr>
            </w:pPr>
            <w:r>
              <w:rPr>
                <w:b/>
              </w:rPr>
              <w:t>PREP</w:t>
            </w:r>
          </w:p>
        </w:tc>
        <w:tc>
          <w:tcPr>
            <w:tcW w:w="1559" w:type="dxa"/>
          </w:tcPr>
          <w:p w:rsidR="00D0091A" w:rsidRDefault="00D0091A" w:rsidP="00191A1F">
            <w:pPr>
              <w:jc w:val="center"/>
              <w:rPr>
                <w:b/>
              </w:rPr>
            </w:pPr>
            <w:r>
              <w:rPr>
                <w:b/>
              </w:rPr>
              <w:t>Acteur externe</w:t>
            </w:r>
          </w:p>
        </w:tc>
      </w:tr>
      <w:tr w:rsidR="00907C17" w:rsidTr="00576F66">
        <w:trPr>
          <w:trHeight w:val="8775"/>
        </w:trPr>
        <w:tc>
          <w:tcPr>
            <w:tcW w:w="1361" w:type="dxa"/>
          </w:tcPr>
          <w:p w:rsidR="00907C17" w:rsidRDefault="00907C17" w:rsidP="00191A1F">
            <w:r>
              <w:t>J+2 (04/04)</w:t>
            </w:r>
          </w:p>
          <w:p w:rsidR="00907C17" w:rsidRDefault="00907C17" w:rsidP="00191A1F">
            <w:r>
              <w:t xml:space="preserve">Fin journée </w:t>
            </w:r>
          </w:p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5F3401" w:rsidP="005F3401">
            <w:pPr>
              <w:jc w:val="left"/>
            </w:pPr>
            <w:r>
              <w:t>Fin de semaine</w:t>
            </w:r>
          </w:p>
          <w:p w:rsidR="005F3401" w:rsidRDefault="005F3401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Default="00410230" w:rsidP="00191A1F"/>
          <w:p w:rsidR="00410230" w:rsidRPr="00CF56F4" w:rsidRDefault="00410230" w:rsidP="00410230">
            <w:pPr>
              <w:jc w:val="left"/>
              <w:rPr>
                <w:i/>
                <w:sz w:val="20"/>
              </w:rPr>
            </w:pPr>
            <w:r w:rsidRPr="00CF56F4">
              <w:rPr>
                <w:i/>
                <w:sz w:val="20"/>
              </w:rPr>
              <w:t xml:space="preserve">Opérations non étudiées dans </w:t>
            </w:r>
            <w:r>
              <w:rPr>
                <w:i/>
                <w:sz w:val="20"/>
              </w:rPr>
              <w:t>cette séquence</w:t>
            </w:r>
          </w:p>
          <w:p w:rsidR="00410230" w:rsidRDefault="00FF6A89" w:rsidP="00191A1F">
            <w:r>
              <w:rPr>
                <w:noProof/>
              </w:rPr>
              <w:pict>
                <v:shape id="_x0000_s53320" type="#_x0000_t10" style="position:absolute;left:0;text-align:left;margin-left:9.65pt;margin-top:-.2pt;width:46.8pt;height:21.55pt;z-index:252375552;v-text-anchor:middle" adj="5334">
                  <v:stroke dashstyle="1 1"/>
                  <v:textbox style="mso-next-textbox:#_x0000_s53320" inset="0,0,0,0">
                    <w:txbxContent>
                      <w:p w:rsidR="006A3271" w:rsidRPr="00ED3EFA" w:rsidRDefault="006A3271" w:rsidP="00410230">
                        <w:pP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53321" type="#_x0000_t13" style="position:absolute;left:0;text-align:left;margin-left:-1.15pt;margin-top:3.9pt;width:7.5pt;height:7.15pt;z-index:252376576"/>
              </w:pict>
            </w:r>
          </w:p>
        </w:tc>
        <w:tc>
          <w:tcPr>
            <w:tcW w:w="2751" w:type="dxa"/>
            <w:shd w:val="clear" w:color="auto" w:fill="E5DFEC" w:themeFill="accent4" w:themeFillTint="33"/>
          </w:tcPr>
          <w:p w:rsidR="00907C17" w:rsidRDefault="00FF6A89" w:rsidP="00191A1F">
            <w:pPr>
              <w:rPr>
                <w:noProof/>
              </w:rPr>
            </w:pPr>
            <w:r>
              <w:rPr>
                <w:noProof/>
              </w:rPr>
              <w:pict>
                <v:shape id="_x0000_s1702" type="#_x0000_t10" style="position:absolute;left:0;text-align:left;margin-left:-3.45pt;margin-top:378.6pt;width:73.55pt;height:38.45pt;z-index:252210688;mso-position-horizontal-relative:text;mso-position-vertical-relative:text;v-text-anchor:middle" adj="5334">
                  <v:stroke dashstyle="1 1"/>
                  <v:textbox style="mso-next-textbox:#_x0000_s1702" inset="0,0,0,0">
                    <w:txbxContent>
                      <w:p w:rsidR="006A3271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Gestion des règlements.</w:t>
                        </w:r>
                      </w:p>
                      <w:p w:rsidR="006A3271" w:rsidRPr="004C3CE5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(cf. séquence 3)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53317" type="#_x0000_t32" style="position:absolute;left:0;text-align:left;margin-left:43.4pt;margin-top:222.85pt;width:30.9pt;height:75.35pt;z-index:252373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53316" style="position:absolute;left:0;text-align:left;margin-left:33.8pt;margin-top:298.2pt;width:70.3pt;height:33.45pt;z-index:252372480;mso-position-horizontal-relative:text;mso-position-vertical-relative:text;v-text-anchor:middle">
                  <v:textbox style="mso-next-textbox:#_x0000_s53316" inset="0,0,0,0">
                    <w:txbxContent>
                      <w:p w:rsidR="006A3271" w:rsidRPr="00EA12B7" w:rsidRDefault="006A3271" w:rsidP="007344B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Statistiques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706" type="#_x0000_t32" style="position:absolute;left:0;text-align:left;margin-left:24.05pt;margin-top:221.9pt;width:.05pt;height:154.35pt;flip:x;z-index:2522147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709" type="#_x0000_t10" style="position:absolute;left:0;text-align:left;margin-left:72.25pt;margin-top:237.65pt;width:60.7pt;height:27.55pt;z-index:252217856;mso-position-horizontal-relative:text;mso-position-vertical-relative:text;v-text-anchor:middle" adj="5334">
                  <v:stroke dashstyle="1 1"/>
                  <v:textbox style="mso-next-textbox:#_x0000_s1709" inset="0,0,0,0">
                    <w:txbxContent>
                      <w:p w:rsidR="006A3271" w:rsidRPr="00ED3EFA" w:rsidRDefault="006A3271" w:rsidP="00907C17">
                        <w:pP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16"/>
                            <w:szCs w:val="18"/>
                          </w:rPr>
                          <w:t>Corrections erreurs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4" type="#_x0000_t32" style="position:absolute;left:0;text-align:left;margin-left:87.45pt;margin-top:222.3pt;width:6.25pt;height:15.9pt;z-index:252212736;mso-position-horizontal-relative:text;mso-position-vertical-relative:text" o:connectortype="straight">
                  <v:stroke dashstyle="1 1" endarrow="block"/>
                </v:shape>
              </w:pict>
            </w:r>
            <w:r>
              <w:rPr>
                <w:noProof/>
              </w:rPr>
              <w:pict>
                <v:shape id="_x0000_s1703" type="#_x0000_t32" style="position:absolute;left:0;text-align:left;margin-left:62.4pt;margin-top:139.95pt;width:70.4pt;height:14.55pt;flip:x;z-index:2522117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692" style="position:absolute;left:0;text-align:left;margin-left:-.05pt;margin-top:155.95pt;width:127.75pt;height:65.95pt;z-index:252206592;mso-position-horizontal-relative:text;mso-position-vertical-relative:text" coordorigin="8214,2612" coordsize="2657,1319">
                  <v:shape id="_x0000_s1693" type="#_x0000_t202" style="position:absolute;left:8214;top:2612;width:2657;height:1319">
                    <v:textbox style="mso-next-textbox:#_x0000_s1693" inset=".5mm,.3mm,.5mm,.3mm">
                      <w:txbxContent>
                        <w:p w:rsidR="006A3271" w:rsidRPr="002D65DF" w:rsidRDefault="006A3271" w:rsidP="00907C17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Contrôles comptables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Visualise écritures </w:t>
                          </w:r>
                        </w:p>
                        <w:p w:rsidR="006A3271" w:rsidRDefault="006A3271" w:rsidP="008F0AC4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Contrôles (échéances, affectation…)</w:t>
                          </w:r>
                        </w:p>
                        <w:p w:rsidR="006A3271" w:rsidRPr="007344BA" w:rsidRDefault="006A3271" w:rsidP="007344BA">
                          <w:pPr>
                            <w:pStyle w:val="Paragraphedeliste"/>
                            <w:numPr>
                              <w:ilvl w:val="0"/>
                              <w:numId w:val="13"/>
                            </w:numPr>
                            <w:ind w:left="284" w:hanging="218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Éditions statistiques</w:t>
                          </w:r>
                        </w:p>
                        <w:p w:rsidR="006A3271" w:rsidRPr="002D65DF" w:rsidRDefault="006A3271" w:rsidP="00907C17">
                          <w:pPr>
                            <w:pStyle w:val="Paragraphedeliste"/>
                            <w:tabs>
                              <w:tab w:val="left" w:pos="1418"/>
                            </w:tabs>
                            <w:ind w:left="284"/>
                            <w:jc w:val="lef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  <w:t>pas OK</w:t>
                          </w:r>
                        </w:p>
                      </w:txbxContent>
                    </v:textbox>
                  </v:shape>
                  <v:shape id="_x0000_s1694" type="#_x0000_t32" style="position:absolute;left:8222;top:3667;width:2645;height:11;flip:y" o:connectortype="straight"/>
                  <v:shape id="_x0000_s1695" type="#_x0000_t32" style="position:absolute;left:9483;top:3678;width:0;height:246" o:connectortype="straight"/>
                </v:group>
              </w:pict>
            </w:r>
          </w:p>
        </w:tc>
        <w:tc>
          <w:tcPr>
            <w:tcW w:w="2976" w:type="dxa"/>
            <w:shd w:val="clear" w:color="auto" w:fill="F2DBDB" w:themeFill="accent2" w:themeFillTint="33"/>
          </w:tcPr>
          <w:p w:rsidR="00907C17" w:rsidRDefault="00FF6A89" w:rsidP="00191A1F">
            <w:pPr>
              <w:rPr>
                <w:noProof/>
              </w:rPr>
            </w:pPr>
            <w:r>
              <w:rPr>
                <w:noProof/>
              </w:rPr>
              <w:pict>
                <v:group id="_x0000_s1921" style="position:absolute;left:0;text-align:left;margin-left:10.4pt;margin-top:-.25pt;width:131.25pt;height:117.75pt;z-index:252302848;mso-position-horizontal-relative:text;mso-position-vertical-relative:text" coordorigin="4973,1751" coordsize="2625,2355">
                  <v:oval id="_x0000_s1715" style="position:absolute;left:4973;top:1799;width:1028;height:594;v-text-anchor:middle" o:regroupid="1">
                    <v:textbox style="mso-next-textbox:#_x0000_s1715" inset="0,0,0,0">
                      <w:txbxContent>
                        <w:p w:rsidR="006A3271" w:rsidRPr="00F36EEF" w:rsidRDefault="006A3271" w:rsidP="00907C17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BL validé</w:t>
                          </w:r>
                        </w:p>
                      </w:txbxContent>
                    </v:textbox>
                  </v:oval>
                  <v:oval id="_x0000_s1716" style="position:absolute;left:6265;top:1751;width:1028;height:595;v-text-anchor:middle" o:regroupid="1">
                    <v:textbox style="mso-next-textbox:#_x0000_s1716" inset="0,0,0,0">
                      <w:txbxContent>
                        <w:p w:rsidR="006A3271" w:rsidRPr="00F36EEF" w:rsidRDefault="006A3271" w:rsidP="00907C17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Reste à Livrer</w:t>
                          </w:r>
                        </w:p>
                      </w:txbxContent>
                    </v:textbox>
                  </v:oval>
                  <v:group id="_x0000_s1717" style="position:absolute;left:5043;top:2757;width:2555;height:1349" coordorigin="8214,2612" coordsize="2657,1319" o:regroupid="1">
                    <v:shape id="_x0000_s1718" type="#_x0000_t202" style="position:absolute;left:8214;top:2612;width:2657;height:1319">
                      <v:textbox style="mso-next-textbox:#_x0000_s1718" inset=".5mm,.3mm,.5mm,.3mm">
                        <w:txbxContent>
                          <w:p w:rsidR="006A3271" w:rsidRPr="002D65DF" w:rsidRDefault="006A3271" w:rsidP="00907C17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Facturation</w:t>
                            </w:r>
                          </w:p>
                          <w:p w:rsidR="006A3271" w:rsidRDefault="006A3271" w:rsidP="008F0AC4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ind w:left="284" w:hanging="218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Contrôle de la chaîne BC-BL-Facture</w:t>
                            </w:r>
                          </w:p>
                          <w:p w:rsidR="006A3271" w:rsidRDefault="006A3271" w:rsidP="008F0AC4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ind w:left="284" w:hanging="218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Contrôle reliquats</w:t>
                            </w:r>
                          </w:p>
                          <w:p w:rsidR="006A3271" w:rsidRDefault="006A3271" w:rsidP="008F0AC4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ind w:left="284" w:hanging="218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Génération facture</w:t>
                            </w:r>
                          </w:p>
                          <w:p w:rsidR="006A3271" w:rsidRDefault="006A3271" w:rsidP="00907C17">
                            <w:pPr>
                              <w:pStyle w:val="Paragraphedeliste"/>
                              <w:tabs>
                                <w:tab w:val="clear" w:pos="4536"/>
                                <w:tab w:val="clear" w:pos="9072"/>
                                <w:tab w:val="left" w:pos="426"/>
                                <w:tab w:val="left" w:pos="1701"/>
                              </w:tabs>
                              <w:ind w:left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OK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Pas OK</w:t>
                            </w:r>
                          </w:p>
                          <w:p w:rsidR="006A3271" w:rsidRPr="002D65DF" w:rsidRDefault="006A3271" w:rsidP="00907C17">
                            <w:pPr>
                              <w:pStyle w:val="Paragraphedeliste"/>
                              <w:tabs>
                                <w:tab w:val="left" w:pos="1418"/>
                              </w:tabs>
                              <w:ind w:left="284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OK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pas OK</w:t>
                            </w:r>
                          </w:p>
                        </w:txbxContent>
                      </v:textbox>
                    </v:shape>
                    <v:shape id="_x0000_s1719" type="#_x0000_t32" style="position:absolute;left:8222;top:3667;width:2645;height:11;flip:y" o:connectortype="straight"/>
                    <v:shape id="_x0000_s1720" type="#_x0000_t32" style="position:absolute;left:9483;top:3678;width:0;height:246" o:connectortype="straight"/>
                  </v:group>
                  <v:shape id="_x0000_s1721" type="#_x0000_t8" style="position:absolute;left:6040;top:2503;width:296;height:247" o:regroupid="1">
                    <v:textbox style="mso-next-textbox:#_x0000_s1721" inset="0,0,0,0">
                      <w:txbxContent>
                        <w:p w:rsidR="006A3271" w:rsidRPr="009C7644" w:rsidRDefault="006A3271" w:rsidP="00907C17">
                          <w:pPr>
                            <w:rPr>
                              <w:sz w:val="12"/>
                            </w:rPr>
                          </w:pPr>
                          <w:r w:rsidRPr="009C7644">
                            <w:rPr>
                              <w:sz w:val="12"/>
                            </w:rPr>
                            <w:t>ET</w:t>
                          </w:r>
                        </w:p>
                        <w:p w:rsidR="006A3271" w:rsidRDefault="006A3271" w:rsidP="00907C17"/>
                      </w:txbxContent>
                    </v:textbox>
                  </v:shape>
                  <v:shape id="_x0000_s1722" type="#_x0000_t32" style="position:absolute;left:5780;top:2307;width:272;height:252" o:connectortype="straight" o:regroupid="1">
                    <v:stroke endarrow="block"/>
                  </v:shape>
                  <v:shape id="_x0000_s1723" type="#_x0000_t32" style="position:absolute;left:6309;top:2361;width:378;height:173;flip:x" o:connectortype="straight" o:regroupid="1">
                    <v:stroke endarrow="block"/>
                  </v:shape>
                </v:group>
              </w:pict>
            </w:r>
          </w:p>
          <w:p w:rsidR="00907C17" w:rsidRPr="000B40DA" w:rsidRDefault="00907C17" w:rsidP="00191A1F"/>
          <w:p w:rsidR="00907C17" w:rsidRDefault="00907C17" w:rsidP="00191A1F"/>
          <w:p w:rsidR="00907C17" w:rsidRPr="000B40DA" w:rsidRDefault="00FF6A89" w:rsidP="00191A1F">
            <w:pPr>
              <w:tabs>
                <w:tab w:val="left" w:pos="1965"/>
              </w:tabs>
            </w:pPr>
            <w:r>
              <w:rPr>
                <w:noProof/>
              </w:rPr>
              <w:pict>
                <v:shape id="_x0000_s1712" type="#_x0000_t32" style="position:absolute;left:0;text-align:left;margin-left:35.8pt;margin-top:77.9pt;width:10.4pt;height:5.05pt;flip:x;z-index:2522209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710" style="position:absolute;left:0;text-align:left;margin-left:-4.7pt;margin-top:82.95pt;width:70.3pt;height:33.45pt;z-index:252218880;v-text-anchor:middle">
                  <v:textbox style="mso-next-textbox:#_x0000_s1710" inset="0,0,0,0">
                    <w:txbxContent>
                      <w:p w:rsidR="006A3271" w:rsidRPr="00EA12B7" w:rsidRDefault="006A3271" w:rsidP="00907C17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EA12B7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Facture comptabilisé</w:t>
                        </w: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="00907C17">
              <w:tab/>
            </w:r>
          </w:p>
        </w:tc>
        <w:tc>
          <w:tcPr>
            <w:tcW w:w="2970" w:type="dxa"/>
            <w:shd w:val="clear" w:color="auto" w:fill="EAF1DD" w:themeFill="accent3" w:themeFillTint="33"/>
          </w:tcPr>
          <w:p w:rsidR="00907C17" w:rsidRDefault="00907C17" w:rsidP="00191A1F">
            <w:pPr>
              <w:rPr>
                <w:noProof/>
              </w:rPr>
            </w:pPr>
          </w:p>
        </w:tc>
        <w:tc>
          <w:tcPr>
            <w:tcW w:w="1708" w:type="dxa"/>
            <w:shd w:val="clear" w:color="auto" w:fill="99FF99"/>
          </w:tcPr>
          <w:p w:rsidR="00907C17" w:rsidRDefault="00907C17" w:rsidP="00191A1F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69"/>
          </w:tcPr>
          <w:p w:rsidR="00907C17" w:rsidRDefault="00907C17" w:rsidP="00191A1F"/>
        </w:tc>
        <w:tc>
          <w:tcPr>
            <w:tcW w:w="1559" w:type="dxa"/>
          </w:tcPr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  <w:p w:rsidR="00907C17" w:rsidRDefault="00907C17" w:rsidP="00191A1F"/>
        </w:tc>
      </w:tr>
    </w:tbl>
    <w:p w:rsidR="00FB4AC3" w:rsidRDefault="00FB4AC3" w:rsidP="00FB4AC3"/>
    <w:p w:rsidR="000148ED" w:rsidRDefault="000148ED" w:rsidP="00FB4AC3"/>
    <w:p w:rsidR="000148ED" w:rsidRDefault="000148ED" w:rsidP="00FB4AC3">
      <w:pPr>
        <w:sectPr w:rsidR="000148ED" w:rsidSect="00D90E07">
          <w:headerReference w:type="even" r:id="rId22"/>
          <w:headerReference w:type="default" r:id="rId23"/>
          <w:footerReference w:type="default" r:id="rId24"/>
          <w:headerReference w:type="first" r:id="rId25"/>
          <w:pgSz w:w="16838" w:h="11906" w:orient="landscape" w:code="9"/>
          <w:pgMar w:top="737" w:right="851" w:bottom="851" w:left="851" w:header="284" w:footer="454" w:gutter="0"/>
          <w:cols w:space="708"/>
          <w:docGrid w:linePitch="360"/>
        </w:sectPr>
      </w:pPr>
    </w:p>
    <w:p w:rsidR="005B1343" w:rsidRPr="009B4DCB" w:rsidRDefault="005B1343" w:rsidP="005B1343">
      <w:pPr>
        <w:pStyle w:val="Annexe0"/>
      </w:pPr>
      <w:bookmarkStart w:id="5" w:name="FT1"/>
      <w:r>
        <w:rPr>
          <w:rStyle w:val="Rfrenceintense"/>
        </w:rPr>
        <w:lastRenderedPageBreak/>
        <w:t xml:space="preserve">Fiche </w:t>
      </w:r>
      <w:r w:rsidR="00683BAD">
        <w:rPr>
          <w:rStyle w:val="Rfrenceintense"/>
        </w:rPr>
        <w:t xml:space="preserve">de </w:t>
      </w:r>
      <w:r>
        <w:rPr>
          <w:rStyle w:val="Rfrenceintense"/>
        </w:rPr>
        <w:t>travail</w:t>
      </w:r>
      <w:r w:rsidRPr="00671164">
        <w:rPr>
          <w:rStyle w:val="Rfrenceintense"/>
        </w:rPr>
        <w:t xml:space="preserve"> </w:t>
      </w:r>
      <w:r>
        <w:rPr>
          <w:rStyle w:val="Rfrenceintense"/>
        </w:rPr>
        <w:t xml:space="preserve"> n°1</w:t>
      </w:r>
      <w:r w:rsidRPr="00671164">
        <w:rPr>
          <w:rStyle w:val="Rfrenceintense"/>
        </w:rPr>
        <w:t xml:space="preserve"> </w:t>
      </w:r>
      <w:bookmarkEnd w:id="5"/>
      <w:r w:rsidR="00627EBC">
        <w:rPr>
          <w:rStyle w:val="Rfrenceintense"/>
        </w:rPr>
        <w:t>-</w:t>
      </w:r>
      <w:r w:rsidRPr="00671164">
        <w:rPr>
          <w:rStyle w:val="Rfrenceintense"/>
        </w:rPr>
        <w:t xml:space="preserve"> Problèmes potentiels lors du processus commercial</w:t>
      </w:r>
    </w:p>
    <w:p w:rsidR="006A3271" w:rsidRDefault="006A3271" w:rsidP="006A3271">
      <w:r>
        <w:t>Chaque membre de l'entreprise dispose d'un compte de connexion selon son rôle dans l'organisation.</w:t>
      </w:r>
    </w:p>
    <w:p w:rsidR="006A3271" w:rsidRDefault="006A3271" w:rsidP="006A3271">
      <w:pPr>
        <w:pStyle w:val="Paragraphedeliste"/>
        <w:numPr>
          <w:ilvl w:val="0"/>
          <w:numId w:val="6"/>
        </w:numPr>
      </w:pPr>
      <w:r>
        <w:t>Responsable commercial : utilisateur = RCOM, mot de passe = RCOM</w:t>
      </w:r>
    </w:p>
    <w:p w:rsidR="006A3271" w:rsidRDefault="006A3271" w:rsidP="006A3271">
      <w:pPr>
        <w:pStyle w:val="Paragraphedeliste"/>
        <w:numPr>
          <w:ilvl w:val="0"/>
          <w:numId w:val="6"/>
        </w:numPr>
      </w:pPr>
      <w:r>
        <w:t>Commercial : utilisateur = COM, mot de passe = COM</w:t>
      </w:r>
    </w:p>
    <w:p w:rsidR="006A3271" w:rsidRDefault="006A3271" w:rsidP="006A3271">
      <w:pPr>
        <w:pStyle w:val="Paragraphedeliste"/>
        <w:numPr>
          <w:ilvl w:val="0"/>
          <w:numId w:val="6"/>
        </w:numPr>
      </w:pPr>
      <w:r>
        <w:t>Comptable : utilisateur = COMPTA, mot de passe = COMPTA</w:t>
      </w:r>
    </w:p>
    <w:p w:rsidR="006A3271" w:rsidRDefault="006A3271" w:rsidP="006A3271">
      <w:pPr>
        <w:pStyle w:val="Paragraphedeliste"/>
        <w:numPr>
          <w:ilvl w:val="0"/>
          <w:numId w:val="6"/>
        </w:numPr>
      </w:pPr>
      <w:r>
        <w:t>Responsable livraisons : utilisateur = LIVR, mot de passe = LIVR</w:t>
      </w:r>
    </w:p>
    <w:p w:rsidR="006A3271" w:rsidRDefault="006A3271" w:rsidP="00FB4AC3">
      <w:pPr>
        <w:rPr>
          <w:i/>
          <w:color w:val="FF0000"/>
        </w:rPr>
      </w:pPr>
    </w:p>
    <w:p w:rsidR="00FB4AC3" w:rsidRPr="00410230" w:rsidRDefault="003813F2" w:rsidP="00FB4AC3">
      <w:pPr>
        <w:rPr>
          <w:i/>
          <w:color w:val="FF0000"/>
        </w:rPr>
      </w:pPr>
      <w:r w:rsidRPr="00410230">
        <w:rPr>
          <w:i/>
          <w:color w:val="FF0000"/>
        </w:rPr>
        <w:t>* à droite, le compte de test à utiliser</w:t>
      </w:r>
    </w:p>
    <w:p w:rsidR="003813F2" w:rsidRDefault="003813F2" w:rsidP="00FB4AC3"/>
    <w:tbl>
      <w:tblPr>
        <w:tblStyle w:val="Grilledutableau"/>
        <w:tblW w:w="9356" w:type="dxa"/>
        <w:jc w:val="center"/>
        <w:tblLook w:val="04A0"/>
      </w:tblPr>
      <w:tblGrid>
        <w:gridCol w:w="9356"/>
      </w:tblGrid>
      <w:tr w:rsidR="00F32917" w:rsidRPr="0058069D" w:rsidTr="005757D1">
        <w:trPr>
          <w:jc w:val="center"/>
        </w:trPr>
        <w:tc>
          <w:tcPr>
            <w:tcW w:w="9356" w:type="dxa"/>
            <w:shd w:val="clear" w:color="auto" w:fill="EEECE1" w:themeFill="background2"/>
            <w:vAlign w:val="center"/>
          </w:tcPr>
          <w:p w:rsidR="00F32917" w:rsidRPr="0058069D" w:rsidRDefault="00F32917" w:rsidP="003813F2">
            <w:pPr>
              <w:tabs>
                <w:tab w:val="right" w:pos="9072"/>
              </w:tabs>
              <w:jc w:val="left"/>
              <w:rPr>
                <w:b/>
                <w:i/>
              </w:rPr>
            </w:pPr>
            <w:r w:rsidRPr="0058069D">
              <w:rPr>
                <w:b/>
                <w:i/>
              </w:rPr>
              <w:t>Un client n'a pas réglé depuis 2 mois</w:t>
            </w:r>
            <w:r>
              <w:rPr>
                <w:b/>
                <w:i/>
              </w:rPr>
              <w:t xml:space="preserve"> (exemple Calliez)</w:t>
            </w:r>
            <w:r w:rsidRPr="0058069D">
              <w:rPr>
                <w:b/>
                <w:i/>
              </w:rPr>
              <w:t>. Peut-il passer commande ?</w:t>
            </w:r>
            <w:r w:rsidR="003813F2">
              <w:rPr>
                <w:b/>
                <w:i/>
              </w:rPr>
              <w:tab/>
              <w:t>COM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Un client que le comptable veut bloquer ou surveiller est-il signalé dans le PGI ?</w:t>
            </w:r>
            <w:r w:rsidR="005F2D1A">
              <w:rPr>
                <w:b/>
                <w:i/>
              </w:rPr>
              <w:tab/>
              <w:t>COM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Un article dans une commande est en rupture de stock. Le réapprovisionnement est-il demandé au service des achats ?</w:t>
            </w:r>
            <w:r w:rsidR="00AD5F55">
              <w:rPr>
                <w:b/>
                <w:i/>
              </w:rPr>
              <w:tab/>
              <w:t>COM</w:t>
            </w:r>
            <w:r w:rsidR="005F2D1A">
              <w:rPr>
                <w:b/>
                <w:i/>
              </w:rPr>
              <w:tab/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825205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 xml:space="preserve">Un </w:t>
            </w:r>
            <w:r w:rsidR="00825205">
              <w:rPr>
                <w:b/>
                <w:i/>
              </w:rPr>
              <w:t xml:space="preserve">livreur (préparateur) </w:t>
            </w:r>
            <w:r w:rsidRPr="0058069D">
              <w:rPr>
                <w:b/>
                <w:i/>
              </w:rPr>
              <w:t xml:space="preserve"> peut-il supprimer un bon de commande par erreur lors d'une mauvaise manipulation ?</w:t>
            </w:r>
            <w:r w:rsidR="00AD5F55">
              <w:rPr>
                <w:b/>
                <w:i/>
              </w:rPr>
              <w:tab/>
            </w:r>
            <w:r w:rsidR="00825205">
              <w:rPr>
                <w:b/>
                <w:i/>
              </w:rPr>
              <w:t>LIVR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AD5F55">
            <w:pPr>
              <w:tabs>
                <w:tab w:val="right" w:pos="9072"/>
              </w:tabs>
              <w:rPr>
                <w:b/>
                <w:i/>
              </w:rPr>
            </w:pPr>
            <w:r>
              <w:rPr>
                <w:b/>
                <w:i/>
              </w:rPr>
              <w:t>Un salarié</w:t>
            </w:r>
            <w:r w:rsidRPr="0058069D">
              <w:rPr>
                <w:b/>
                <w:i/>
              </w:rPr>
              <w:t xml:space="preserve"> peut-il "tricher" et enregistrer un règlement fictif ?</w:t>
            </w:r>
            <w:r w:rsidR="00AD5F55">
              <w:rPr>
                <w:b/>
                <w:i/>
              </w:rPr>
              <w:tab/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Peut-on faire une livraison partielle (planning de préparation surchargé par exemple) ? Le client est-il prévenu ?</w:t>
            </w:r>
            <w:r w:rsidR="00AD5F55">
              <w:rPr>
                <w:b/>
                <w:i/>
              </w:rPr>
              <w:tab/>
              <w:t>LIVR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Un employé malveillant</w:t>
            </w:r>
            <w:r>
              <w:rPr>
                <w:b/>
                <w:i/>
              </w:rPr>
              <w:t xml:space="preserve"> peut-il créer un client fictif, </w:t>
            </w:r>
            <w:r w:rsidRPr="0058069D">
              <w:rPr>
                <w:b/>
                <w:i/>
              </w:rPr>
              <w:t>lui attribuer une commande</w:t>
            </w:r>
            <w:r>
              <w:rPr>
                <w:b/>
                <w:i/>
              </w:rPr>
              <w:t>, et prendre les produits pour lui-même ?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Le responsable commercial contrôle-t-il le "risque client" ?</w:t>
            </w:r>
            <w:r w:rsidR="00AD5F55">
              <w:rPr>
                <w:b/>
                <w:i/>
              </w:rPr>
              <w:tab/>
              <w:t>RCOM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Contrôle-t-il les livraisons avant facturation ? Est-il le seul à pouvoir facturer ?</w:t>
            </w:r>
            <w:r w:rsidR="00AD5F55">
              <w:rPr>
                <w:b/>
                <w:i/>
              </w:rPr>
              <w:tab/>
              <w:t>RCOM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  <w:tr w:rsidR="00F32917" w:rsidRPr="0058069D" w:rsidTr="005757D1">
        <w:trPr>
          <w:jc w:val="center"/>
        </w:trPr>
        <w:tc>
          <w:tcPr>
            <w:tcW w:w="9356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F32917" w:rsidRPr="0058069D" w:rsidRDefault="00F32917" w:rsidP="003813F2">
            <w:pPr>
              <w:tabs>
                <w:tab w:val="right" w:pos="9072"/>
              </w:tabs>
              <w:rPr>
                <w:b/>
                <w:i/>
              </w:rPr>
            </w:pPr>
            <w:r w:rsidRPr="0058069D">
              <w:rPr>
                <w:b/>
                <w:i/>
              </w:rPr>
              <w:t>Une "bonne pratique" veut que celui qui établit la facture ne puisse pas encaisser le règlement. Est-ce le cas (dans le principe, dans la réalité) ?</w:t>
            </w:r>
            <w:r w:rsidR="00AD5F55">
              <w:rPr>
                <w:b/>
                <w:i/>
              </w:rPr>
              <w:tab/>
              <w:t>RCOM</w:t>
            </w:r>
          </w:p>
        </w:tc>
      </w:tr>
      <w:tr w:rsidR="00F32917" w:rsidRPr="0058069D" w:rsidTr="005757D1">
        <w:trPr>
          <w:trHeight w:val="624"/>
          <w:jc w:val="center"/>
        </w:trPr>
        <w:tc>
          <w:tcPr>
            <w:tcW w:w="9356" w:type="dxa"/>
            <w:tcBorders>
              <w:right w:val="single" w:sz="4" w:space="0" w:color="auto"/>
            </w:tcBorders>
          </w:tcPr>
          <w:p w:rsidR="00F32917" w:rsidRPr="0058069D" w:rsidRDefault="00F32917" w:rsidP="005B1343"/>
        </w:tc>
      </w:tr>
    </w:tbl>
    <w:p w:rsidR="00FB4AC3" w:rsidRDefault="00FB4AC3" w:rsidP="00FB4AC3"/>
    <w:p w:rsidR="00FB4AC3" w:rsidRDefault="00FB4AC3" w:rsidP="00FB4AC3"/>
    <w:p w:rsidR="00FB4AC3" w:rsidRDefault="00FB4AC3" w:rsidP="00FB4AC3"/>
    <w:p w:rsidR="00FB4AC3" w:rsidRDefault="00FB4AC3" w:rsidP="00FB4AC3"/>
    <w:p w:rsidR="00FB4AC3" w:rsidRDefault="00FB4AC3" w:rsidP="00FB4AC3">
      <w:pPr>
        <w:sectPr w:rsidR="00FB4AC3" w:rsidSect="005B1343">
          <w:headerReference w:type="even" r:id="rId26"/>
          <w:headerReference w:type="default" r:id="rId27"/>
          <w:footerReference w:type="default" r:id="rId28"/>
          <w:headerReference w:type="first" r:id="rId29"/>
          <w:pgSz w:w="11906" w:h="16838" w:code="9"/>
          <w:pgMar w:top="851" w:right="1134" w:bottom="1134" w:left="1134" w:header="284" w:footer="680" w:gutter="0"/>
          <w:cols w:space="708"/>
          <w:docGrid w:linePitch="360"/>
        </w:sectPr>
      </w:pPr>
    </w:p>
    <w:p w:rsidR="005B0465" w:rsidRPr="00671164" w:rsidRDefault="005B0465" w:rsidP="003112AA">
      <w:pPr>
        <w:pStyle w:val="Annexe0"/>
        <w:rPr>
          <w:rStyle w:val="Rfrenceintense"/>
        </w:rPr>
      </w:pPr>
      <w:bookmarkStart w:id="6" w:name="FT2"/>
      <w:r>
        <w:rPr>
          <w:rStyle w:val="Rfrenceintense"/>
        </w:rPr>
        <w:lastRenderedPageBreak/>
        <w:t xml:space="preserve">Fiche </w:t>
      </w:r>
      <w:r w:rsidR="00683BAD">
        <w:rPr>
          <w:rStyle w:val="Rfrenceintense"/>
        </w:rPr>
        <w:t>de t</w:t>
      </w:r>
      <w:r>
        <w:rPr>
          <w:rStyle w:val="Rfrenceintense"/>
        </w:rPr>
        <w:t>ravail n°2</w:t>
      </w:r>
      <w:r w:rsidRPr="00671164">
        <w:rPr>
          <w:rStyle w:val="Rfrenceintense"/>
        </w:rPr>
        <w:t xml:space="preserve"> </w:t>
      </w:r>
      <w:bookmarkEnd w:id="6"/>
      <w:r w:rsidR="00627EBC">
        <w:rPr>
          <w:rStyle w:val="Rfrenceintense"/>
        </w:rPr>
        <w:t>-</w:t>
      </w:r>
      <w:r w:rsidRPr="00671164">
        <w:rPr>
          <w:rStyle w:val="Rfrenceintense"/>
        </w:rPr>
        <w:t xml:space="preserve"> </w:t>
      </w:r>
      <w:r w:rsidR="005757D1">
        <w:rPr>
          <w:rStyle w:val="Rfrenceintense"/>
        </w:rPr>
        <w:t>F</w:t>
      </w:r>
      <w:r w:rsidRPr="00671164">
        <w:rPr>
          <w:rStyle w:val="Rfrenceintense"/>
        </w:rPr>
        <w:t>iche de travail à traiter avec le PGI</w:t>
      </w:r>
    </w:p>
    <w:p w:rsidR="005B0465" w:rsidRDefault="005B0465" w:rsidP="005B0465">
      <w:r>
        <w:t>Chaque membre de l'entreprise dispose d'un compte de connexion selon son rôle dans l'organisation.</w:t>
      </w:r>
    </w:p>
    <w:p w:rsidR="005B0465" w:rsidRDefault="005B0465" w:rsidP="008F0AC4">
      <w:pPr>
        <w:pStyle w:val="Paragraphedeliste"/>
        <w:numPr>
          <w:ilvl w:val="0"/>
          <w:numId w:val="6"/>
        </w:numPr>
      </w:pPr>
      <w:r>
        <w:t>Responsable commercial : utilisateur = RCOM, mot de passe = RCOM</w:t>
      </w:r>
    </w:p>
    <w:p w:rsidR="005B0465" w:rsidRDefault="005B0465" w:rsidP="008F0AC4">
      <w:pPr>
        <w:pStyle w:val="Paragraphedeliste"/>
        <w:numPr>
          <w:ilvl w:val="0"/>
          <w:numId w:val="6"/>
        </w:numPr>
      </w:pPr>
      <w:r>
        <w:t>Commercial : utilisateur = COM, mot de passe = COM</w:t>
      </w:r>
    </w:p>
    <w:p w:rsidR="005B0465" w:rsidRDefault="005B0465" w:rsidP="008F0AC4">
      <w:pPr>
        <w:pStyle w:val="Paragraphedeliste"/>
        <w:numPr>
          <w:ilvl w:val="0"/>
          <w:numId w:val="6"/>
        </w:numPr>
      </w:pPr>
      <w:r>
        <w:t>Comptable : utilisateur = COMPTA, mot de passe = COMPTA</w:t>
      </w:r>
    </w:p>
    <w:p w:rsidR="005B0465" w:rsidRDefault="005B0465" w:rsidP="008F0AC4">
      <w:pPr>
        <w:pStyle w:val="Paragraphedeliste"/>
        <w:numPr>
          <w:ilvl w:val="0"/>
          <w:numId w:val="6"/>
        </w:numPr>
      </w:pPr>
      <w:r>
        <w:t>Responsable livraisons : utilisateur = LIVR, mot de passe = LIVR</w:t>
      </w:r>
    </w:p>
    <w:p w:rsidR="005B0465" w:rsidRDefault="005B0465" w:rsidP="008F0AC4">
      <w:pPr>
        <w:pStyle w:val="Paragraphedeliste"/>
        <w:numPr>
          <w:ilvl w:val="0"/>
          <w:numId w:val="6"/>
        </w:numPr>
      </w:pPr>
      <w:r>
        <w:t>Préparateurs : utilisateur = PREP, mot de passe = PREP</w:t>
      </w:r>
    </w:p>
    <w:p w:rsidR="005B0465" w:rsidRDefault="005B0465" w:rsidP="00DF0228"/>
    <w:p w:rsidR="005B0465" w:rsidRDefault="005B0465" w:rsidP="005B0465"/>
    <w:tbl>
      <w:tblPr>
        <w:tblStyle w:val="Grilledutableau"/>
        <w:tblW w:w="15225" w:type="dxa"/>
        <w:tblCellMar>
          <w:left w:w="57" w:type="dxa"/>
          <w:right w:w="57" w:type="dxa"/>
        </w:tblCellMar>
        <w:tblLook w:val="04A0"/>
      </w:tblPr>
      <w:tblGrid>
        <w:gridCol w:w="1344"/>
        <w:gridCol w:w="843"/>
        <w:gridCol w:w="3897"/>
        <w:gridCol w:w="1402"/>
        <w:gridCol w:w="7739"/>
      </w:tblGrid>
      <w:tr w:rsidR="005B0465" w:rsidRPr="00626F98" w:rsidTr="008370B4">
        <w:trPr>
          <w:cantSplit/>
          <w:tblHeader/>
        </w:trPr>
        <w:tc>
          <w:tcPr>
            <w:tcW w:w="1344" w:type="dxa"/>
            <w:vAlign w:val="center"/>
          </w:tcPr>
          <w:p w:rsidR="005B0465" w:rsidRPr="00626F98" w:rsidRDefault="005B0465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6F98">
              <w:rPr>
                <w:rFonts w:ascii="Arial" w:hAnsi="Arial" w:cs="Arial"/>
                <w:b/>
                <w:sz w:val="16"/>
              </w:rPr>
              <w:t>Rôle (compte de connexion)</w:t>
            </w:r>
          </w:p>
        </w:tc>
        <w:tc>
          <w:tcPr>
            <w:tcW w:w="843" w:type="dxa"/>
            <w:vAlign w:val="center"/>
          </w:tcPr>
          <w:p w:rsidR="005B0465" w:rsidRPr="00626F98" w:rsidRDefault="005B0465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6F98">
              <w:rPr>
                <w:rFonts w:ascii="Arial" w:hAnsi="Arial" w:cs="Arial"/>
                <w:b/>
                <w:sz w:val="16"/>
              </w:rPr>
              <w:t>Date (moment)</w:t>
            </w:r>
          </w:p>
        </w:tc>
        <w:tc>
          <w:tcPr>
            <w:tcW w:w="3897" w:type="dxa"/>
            <w:vAlign w:val="center"/>
          </w:tcPr>
          <w:p w:rsidR="005B0465" w:rsidRPr="00626F98" w:rsidRDefault="005B0465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6F98">
              <w:rPr>
                <w:rFonts w:ascii="Arial" w:hAnsi="Arial" w:cs="Arial"/>
                <w:b/>
                <w:sz w:val="16"/>
              </w:rPr>
              <w:t>Travail à faire</w:t>
            </w:r>
          </w:p>
        </w:tc>
        <w:tc>
          <w:tcPr>
            <w:tcW w:w="1402" w:type="dxa"/>
            <w:vAlign w:val="center"/>
          </w:tcPr>
          <w:p w:rsidR="005B0465" w:rsidRPr="00626F98" w:rsidRDefault="005B0465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6F98">
              <w:rPr>
                <w:rFonts w:ascii="Arial" w:hAnsi="Arial" w:cs="Arial"/>
                <w:b/>
                <w:sz w:val="16"/>
              </w:rPr>
              <w:t>Fiche procédure</w:t>
            </w:r>
            <w:r>
              <w:rPr>
                <w:rFonts w:ascii="Arial" w:hAnsi="Arial" w:cs="Arial"/>
                <w:b/>
                <w:sz w:val="16"/>
              </w:rPr>
              <w:t xml:space="preserve"> &amp;</w:t>
            </w:r>
          </w:p>
          <w:p w:rsidR="009A250A" w:rsidRDefault="005B0465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6F98">
              <w:rPr>
                <w:rFonts w:ascii="Arial" w:hAnsi="Arial" w:cs="Arial"/>
                <w:b/>
                <w:sz w:val="16"/>
              </w:rPr>
              <w:t>Mode opératoire</w:t>
            </w:r>
          </w:p>
        </w:tc>
        <w:tc>
          <w:tcPr>
            <w:tcW w:w="7739" w:type="dxa"/>
            <w:vAlign w:val="center"/>
          </w:tcPr>
          <w:p w:rsidR="005B0465" w:rsidRPr="00626F98" w:rsidRDefault="0089629C" w:rsidP="008370B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Travail d’observation et tests à réaliser avec le compte d’autres acteurs</w:t>
            </w:r>
          </w:p>
        </w:tc>
      </w:tr>
      <w:tr w:rsidR="008259EE" w:rsidRPr="00626F98" w:rsidTr="008370B4">
        <w:trPr>
          <w:cantSplit/>
          <w:trHeight w:val="1872"/>
        </w:trPr>
        <w:tc>
          <w:tcPr>
            <w:tcW w:w="1344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26F98">
              <w:rPr>
                <w:rFonts w:ascii="Arial" w:hAnsi="Arial" w:cs="Arial"/>
                <w:sz w:val="16"/>
              </w:rPr>
              <w:t>Comptable</w:t>
            </w:r>
            <w:r>
              <w:rPr>
                <w:rFonts w:ascii="Arial" w:hAnsi="Arial" w:cs="Arial"/>
                <w:sz w:val="16"/>
              </w:rPr>
              <w:t xml:space="preserve"> (COMPTA)</w:t>
            </w:r>
          </w:p>
        </w:tc>
        <w:tc>
          <w:tcPr>
            <w:tcW w:w="843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02/04/N</w:t>
            </w:r>
          </w:p>
        </w:tc>
        <w:tc>
          <w:tcPr>
            <w:tcW w:w="3897" w:type="dxa"/>
            <w:vAlign w:val="center"/>
          </w:tcPr>
          <w:p w:rsidR="008259EE" w:rsidRPr="006F13A3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F13A3">
              <w:rPr>
                <w:rFonts w:ascii="Arial" w:hAnsi="Arial" w:cs="Arial"/>
                <w:sz w:val="16"/>
              </w:rPr>
              <w:t>Éditer la balance ventilée des échéances clients.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F13A3">
              <w:rPr>
                <w:rFonts w:ascii="Arial" w:hAnsi="Arial" w:cs="Arial"/>
                <w:sz w:val="16"/>
              </w:rPr>
              <w:t>Traiter les clients en retard :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F13A3">
              <w:rPr>
                <w:rFonts w:ascii="Arial" w:hAnsi="Arial" w:cs="Arial"/>
                <w:sz w:val="16"/>
              </w:rPr>
              <w:t xml:space="preserve"> limites de crédit </w:t>
            </w:r>
          </w:p>
          <w:p w:rsidR="008259EE" w:rsidRPr="006F13A3" w:rsidRDefault="008259EE" w:rsidP="008370B4">
            <w:pPr>
              <w:tabs>
                <w:tab w:val="left" w:pos="1357"/>
                <w:tab w:val="center" w:pos="2491"/>
                <w:tab w:val="left" w:pos="2633"/>
              </w:tabs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</w:r>
            <w:r w:rsidRPr="006F13A3">
              <w:rPr>
                <w:rFonts w:ascii="Arial" w:hAnsi="Arial" w:cs="Arial"/>
                <w:sz w:val="16"/>
              </w:rPr>
              <w:t>(</w:t>
            </w:r>
            <w:r w:rsidRPr="006F13A3">
              <w:rPr>
                <w:rFonts w:ascii="Arial" w:hAnsi="Arial" w:cs="Arial"/>
                <w:i/>
                <w:sz w:val="16"/>
              </w:rPr>
              <w:t>crédit accordé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6F13A3">
              <w:rPr>
                <w:rFonts w:ascii="Arial" w:hAnsi="Arial" w:cs="Arial"/>
                <w:i/>
                <w:sz w:val="16"/>
              </w:rPr>
              <w:t>/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6F13A3">
              <w:rPr>
                <w:rFonts w:ascii="Arial" w:hAnsi="Arial" w:cs="Arial"/>
                <w:i/>
                <w:sz w:val="16"/>
              </w:rPr>
              <w:t>plafond</w:t>
            </w:r>
            <w:r w:rsidRPr="006F13A3">
              <w:rPr>
                <w:rFonts w:ascii="Arial" w:hAnsi="Arial" w:cs="Arial"/>
                <w:sz w:val="16"/>
              </w:rPr>
              <w:t>) :</w:t>
            </w:r>
          </w:p>
          <w:p w:rsidR="008259EE" w:rsidRPr="00F67BBC" w:rsidRDefault="008259EE" w:rsidP="008370B4">
            <w:pPr>
              <w:tabs>
                <w:tab w:val="left" w:pos="1499"/>
                <w:tab w:val="center" w:pos="2491"/>
                <w:tab w:val="left" w:pos="2633"/>
              </w:tabs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>- Calliez</w:t>
            </w:r>
            <w:r>
              <w:rPr>
                <w:rFonts w:ascii="Arial" w:hAnsi="Arial" w:cs="Arial"/>
                <w:i/>
                <w:sz w:val="16"/>
              </w:rPr>
              <w:t> :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ab/>
              <w:t>15 000 €</w:t>
            </w:r>
            <w:r>
              <w:rPr>
                <w:rFonts w:ascii="Arial" w:hAnsi="Arial" w:cs="Arial"/>
                <w:i/>
                <w:sz w:val="16"/>
              </w:rPr>
              <w:tab/>
              <w:t xml:space="preserve"> / </w:t>
            </w:r>
            <w:r>
              <w:rPr>
                <w:rFonts w:ascii="Arial" w:hAnsi="Arial" w:cs="Arial"/>
                <w:i/>
                <w:sz w:val="16"/>
              </w:rPr>
              <w:tab/>
              <w:t xml:space="preserve">17 000 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€, </w:t>
            </w:r>
          </w:p>
          <w:p w:rsidR="008259EE" w:rsidRPr="00F67BBC" w:rsidRDefault="008259EE" w:rsidP="008370B4">
            <w:pPr>
              <w:tabs>
                <w:tab w:val="left" w:pos="1499"/>
                <w:tab w:val="center" w:pos="2491"/>
                <w:tab w:val="left" w:pos="2633"/>
              </w:tabs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>- Mairie de Rennes</w:t>
            </w:r>
            <w:r>
              <w:rPr>
                <w:rFonts w:ascii="Arial" w:hAnsi="Arial" w:cs="Arial"/>
                <w:i/>
                <w:sz w:val="16"/>
              </w:rPr>
              <w:t xml:space="preserve"> : </w:t>
            </w:r>
            <w:r w:rsidRPr="00F67BBC">
              <w:rPr>
                <w:rFonts w:ascii="Arial" w:hAnsi="Arial" w:cs="Arial"/>
                <w:i/>
                <w:sz w:val="16"/>
              </w:rPr>
              <w:t>8</w:t>
            </w:r>
            <w:r>
              <w:rPr>
                <w:rFonts w:ascii="Arial" w:hAnsi="Arial" w:cs="Arial"/>
                <w:i/>
                <w:sz w:val="16"/>
              </w:rPr>
              <w:t> </w:t>
            </w:r>
            <w:r w:rsidRPr="00F67BBC">
              <w:rPr>
                <w:rFonts w:ascii="Arial" w:hAnsi="Arial" w:cs="Arial"/>
                <w:i/>
                <w:sz w:val="16"/>
              </w:rPr>
              <w:t>500</w:t>
            </w:r>
            <w:r>
              <w:rPr>
                <w:rFonts w:ascii="Arial" w:hAnsi="Arial" w:cs="Arial"/>
                <w:i/>
                <w:sz w:val="16"/>
              </w:rPr>
              <w:t xml:space="preserve"> € 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F67BBC">
              <w:rPr>
                <w:rFonts w:ascii="Arial" w:hAnsi="Arial" w:cs="Arial"/>
                <w:i/>
                <w:sz w:val="16"/>
              </w:rPr>
              <w:t>/</w:t>
            </w:r>
            <w:r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F67BBC">
              <w:rPr>
                <w:rFonts w:ascii="Arial" w:hAnsi="Arial" w:cs="Arial"/>
                <w:i/>
                <w:sz w:val="16"/>
              </w:rPr>
              <w:t>10</w:t>
            </w:r>
            <w:r>
              <w:rPr>
                <w:rFonts w:ascii="Arial" w:hAnsi="Arial" w:cs="Arial"/>
                <w:i/>
                <w:sz w:val="16"/>
              </w:rPr>
              <w:t> </w:t>
            </w:r>
            <w:r w:rsidRPr="00F67BBC">
              <w:rPr>
                <w:rFonts w:ascii="Arial" w:hAnsi="Arial" w:cs="Arial"/>
                <w:i/>
                <w:sz w:val="16"/>
              </w:rPr>
              <w:t>000</w:t>
            </w:r>
            <w:r>
              <w:rPr>
                <w:rFonts w:ascii="Arial" w:hAnsi="Arial" w:cs="Arial"/>
                <w:i/>
                <w:sz w:val="16"/>
              </w:rPr>
              <w:t xml:space="preserve"> </w:t>
            </w:r>
            <w:r w:rsidRPr="00F67BBC">
              <w:rPr>
                <w:rFonts w:ascii="Arial" w:hAnsi="Arial" w:cs="Arial"/>
                <w:i/>
                <w:sz w:val="16"/>
              </w:rPr>
              <w:t>€,</w:t>
            </w:r>
          </w:p>
          <w:p w:rsidR="008259EE" w:rsidRPr="00F67BBC" w:rsidRDefault="008259EE" w:rsidP="008370B4">
            <w:pPr>
              <w:tabs>
                <w:tab w:val="left" w:pos="1499"/>
                <w:tab w:val="center" w:pos="2491"/>
                <w:tab w:val="left" w:pos="2633"/>
              </w:tabs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>- Région IDF</w:t>
            </w:r>
            <w:r>
              <w:rPr>
                <w:rFonts w:ascii="Arial" w:hAnsi="Arial" w:cs="Arial"/>
                <w:i/>
                <w:sz w:val="16"/>
              </w:rPr>
              <w:t> :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F67BBC">
              <w:rPr>
                <w:rFonts w:ascii="Arial" w:hAnsi="Arial" w:cs="Arial"/>
                <w:i/>
                <w:sz w:val="16"/>
              </w:rPr>
              <w:t>19</w:t>
            </w:r>
            <w:r>
              <w:rPr>
                <w:rFonts w:ascii="Arial" w:hAnsi="Arial" w:cs="Arial"/>
                <w:i/>
                <w:sz w:val="16"/>
              </w:rPr>
              <w:t> </w:t>
            </w:r>
            <w:r w:rsidRPr="00F67BBC">
              <w:rPr>
                <w:rFonts w:ascii="Arial" w:hAnsi="Arial" w:cs="Arial"/>
                <w:i/>
                <w:sz w:val="16"/>
              </w:rPr>
              <w:t>000</w:t>
            </w:r>
            <w:r>
              <w:rPr>
                <w:rFonts w:ascii="Arial" w:hAnsi="Arial" w:cs="Arial"/>
                <w:i/>
                <w:sz w:val="16"/>
              </w:rPr>
              <w:t xml:space="preserve"> € 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F67BBC">
              <w:rPr>
                <w:rFonts w:ascii="Arial" w:hAnsi="Arial" w:cs="Arial"/>
                <w:i/>
                <w:sz w:val="16"/>
              </w:rPr>
              <w:t>/</w:t>
            </w:r>
            <w:r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ab/>
            </w:r>
            <w:r w:rsidRPr="00F67BBC">
              <w:rPr>
                <w:rFonts w:ascii="Arial" w:hAnsi="Arial" w:cs="Arial"/>
                <w:i/>
                <w:sz w:val="16"/>
              </w:rPr>
              <w:t>25</w:t>
            </w:r>
            <w:r>
              <w:rPr>
                <w:rFonts w:ascii="Arial" w:hAnsi="Arial" w:cs="Arial"/>
                <w:i/>
                <w:sz w:val="16"/>
              </w:rPr>
              <w:t> </w:t>
            </w:r>
            <w:r w:rsidRPr="00F67BBC">
              <w:rPr>
                <w:rFonts w:ascii="Arial" w:hAnsi="Arial" w:cs="Arial"/>
                <w:i/>
                <w:sz w:val="16"/>
              </w:rPr>
              <w:t>000</w:t>
            </w:r>
            <w:r>
              <w:rPr>
                <w:rFonts w:ascii="Arial" w:hAnsi="Arial" w:cs="Arial"/>
                <w:i/>
                <w:sz w:val="16"/>
              </w:rPr>
              <w:t xml:space="preserve"> </w:t>
            </w:r>
            <w:r w:rsidRPr="00F67BBC">
              <w:rPr>
                <w:rFonts w:ascii="Arial" w:hAnsi="Arial" w:cs="Arial"/>
                <w:i/>
                <w:sz w:val="16"/>
              </w:rPr>
              <w:t>€,</w:t>
            </w:r>
          </w:p>
          <w:p w:rsidR="008259EE" w:rsidRDefault="008259EE" w:rsidP="008370B4">
            <w:pPr>
              <w:tabs>
                <w:tab w:val="left" w:pos="1499"/>
                <w:tab w:val="center" w:pos="2491"/>
                <w:tab w:val="left" w:pos="2633"/>
              </w:tabs>
              <w:jc w:val="left"/>
              <w:rPr>
                <w:rFonts w:ascii="Arial" w:hAnsi="Arial" w:cs="Arial"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 xml:space="preserve">- </w:t>
            </w:r>
            <w:proofErr w:type="spellStart"/>
            <w:r w:rsidRPr="00F67BBC">
              <w:rPr>
                <w:rFonts w:ascii="Arial" w:hAnsi="Arial" w:cs="Arial"/>
                <w:i/>
                <w:sz w:val="16"/>
              </w:rPr>
              <w:t>Derbhassy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 :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ab/>
              <w:t xml:space="preserve">12 500 € </w:t>
            </w:r>
            <w:r>
              <w:rPr>
                <w:rFonts w:ascii="Arial" w:hAnsi="Arial" w:cs="Arial"/>
                <w:i/>
                <w:sz w:val="16"/>
              </w:rPr>
              <w:tab/>
              <w:t xml:space="preserve">/ </w:t>
            </w:r>
            <w:r>
              <w:rPr>
                <w:rFonts w:ascii="Arial" w:hAnsi="Arial" w:cs="Arial"/>
                <w:i/>
                <w:sz w:val="16"/>
              </w:rPr>
              <w:tab/>
              <w:t xml:space="preserve">15 000 </w:t>
            </w:r>
            <w:r w:rsidRPr="00F67BBC">
              <w:rPr>
                <w:rFonts w:ascii="Arial" w:hAnsi="Arial" w:cs="Arial"/>
                <w:i/>
                <w:sz w:val="16"/>
              </w:rPr>
              <w:t>€</w:t>
            </w:r>
          </w:p>
          <w:p w:rsidR="008259EE" w:rsidRPr="006F13A3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 w:rsidRPr="00EC2E6F">
              <w:rPr>
                <w:rFonts w:ascii="Arial" w:hAnsi="Arial" w:cs="Arial"/>
                <w:sz w:val="16"/>
              </w:rPr>
              <w:t>CPT1</w:t>
            </w:r>
          </w:p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9" w:type="dxa"/>
          </w:tcPr>
          <w:p w:rsidR="008259EE" w:rsidRPr="000001FA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RCOM : </w:t>
            </w:r>
            <w:r w:rsidRPr="000001FA">
              <w:rPr>
                <w:rFonts w:ascii="Arial" w:hAnsi="Arial" w:cs="Arial"/>
                <w:sz w:val="16"/>
              </w:rPr>
              <w:t>Le responsable commercial pourrait-il faire cela ? le commercial ?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 : Un commercial pout-il  saisir un règlement (application suivi des règlements) ?</w:t>
            </w:r>
          </w:p>
          <w:p w:rsidR="008259EE" w:rsidRPr="000001FA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 : Un livreur peut-il consulter une fiche de client en gestion commerciale 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Responsable Commercial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(RCOM)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843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02/04/N</w:t>
            </w:r>
          </w:p>
        </w:tc>
        <w:tc>
          <w:tcPr>
            <w:tcW w:w="3897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Modifier le niveau de risque des clients en retard.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RC1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 w:rsidRPr="000001FA">
              <w:rPr>
                <w:rFonts w:ascii="Arial" w:hAnsi="Arial" w:cs="Arial"/>
                <w:sz w:val="16"/>
              </w:rPr>
              <w:t>Le comptable peut-il saisir une commande ?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COM : Les commerciaux peuvent-ils modifier ce niveau de risque ? 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LIVR : Les commerciaux peuvent-ils modifier ce niveau de risque ? </w:t>
            </w:r>
          </w:p>
          <w:p w:rsidR="008259EE" w:rsidRPr="00626F98" w:rsidRDefault="008259EE" w:rsidP="008B18A0">
            <w:pPr>
              <w:pStyle w:val="Paragraphedeliste"/>
              <w:numPr>
                <w:ilvl w:val="0"/>
                <w:numId w:val="0"/>
              </w:numPr>
              <w:ind w:left="317" w:hanging="150"/>
              <w:rPr>
                <w:rFonts w:ascii="Arial" w:hAnsi="Arial" w:cs="Arial"/>
                <w:sz w:val="16"/>
              </w:rPr>
            </w:pP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Commercial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(COM)</w:t>
            </w:r>
          </w:p>
        </w:tc>
        <w:tc>
          <w:tcPr>
            <w:tcW w:w="843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03/04/N</w:t>
            </w:r>
          </w:p>
        </w:tc>
        <w:tc>
          <w:tcPr>
            <w:tcW w:w="3897" w:type="dxa"/>
            <w:vAlign w:val="center"/>
          </w:tcPr>
          <w:p w:rsidR="008259EE" w:rsidRPr="006F13A3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F13A3">
              <w:rPr>
                <w:rFonts w:ascii="Arial" w:hAnsi="Arial" w:cs="Arial"/>
                <w:sz w:val="16"/>
              </w:rPr>
              <w:t>Enregistrer les commandes de vos clients visités ce jour (livraisons prévues à J+1) :</w:t>
            </w:r>
          </w:p>
          <w:p w:rsidR="008259EE" w:rsidRPr="00F67BBC" w:rsidRDefault="008259EE" w:rsidP="008370B4">
            <w:pPr>
              <w:spacing w:before="120" w:after="60"/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 xml:space="preserve">- Client </w:t>
            </w:r>
            <w:r>
              <w:rPr>
                <w:rFonts w:ascii="Arial" w:hAnsi="Arial" w:cs="Arial"/>
                <w:i/>
                <w:sz w:val="16"/>
              </w:rPr>
              <w:t>Calliez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, commande de 2 poêles </w:t>
            </w:r>
            <w:r>
              <w:rPr>
                <w:rFonts w:ascii="Arial" w:hAnsi="Arial" w:cs="Arial"/>
                <w:i/>
                <w:sz w:val="16"/>
              </w:rPr>
              <w:t xml:space="preserve">Ariégeois 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>7.5</w:t>
            </w:r>
            <w:r w:rsidRPr="00F67BBC">
              <w:rPr>
                <w:rFonts w:ascii="Arial" w:hAnsi="Arial" w:cs="Arial"/>
                <w:i/>
                <w:sz w:val="16"/>
              </w:rPr>
              <w:t>KW</w:t>
            </w:r>
            <w:r>
              <w:rPr>
                <w:rFonts w:ascii="Arial" w:hAnsi="Arial" w:cs="Arial"/>
                <w:i/>
                <w:sz w:val="16"/>
              </w:rPr>
              <w:t xml:space="preserve"> -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ref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3108</w:t>
            </w:r>
            <w:r w:rsidRPr="00F67BBC">
              <w:rPr>
                <w:rFonts w:ascii="Arial" w:hAnsi="Arial" w:cs="Arial"/>
                <w:i/>
                <w:sz w:val="16"/>
              </w:rPr>
              <w:t>. (bloqué)</w:t>
            </w:r>
          </w:p>
          <w:p w:rsidR="008259EE" w:rsidRPr="00F67BBC" w:rsidRDefault="008259EE" w:rsidP="008370B4">
            <w:pPr>
              <w:spacing w:before="120" w:after="60"/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 xml:space="preserve">- </w:t>
            </w:r>
            <w:r>
              <w:rPr>
                <w:rFonts w:ascii="Arial" w:hAnsi="Arial" w:cs="Arial"/>
                <w:i/>
                <w:sz w:val="16"/>
              </w:rPr>
              <w:t>C</w:t>
            </w:r>
            <w:r w:rsidRPr="00F67BBC">
              <w:rPr>
                <w:rFonts w:ascii="Arial" w:hAnsi="Arial" w:cs="Arial"/>
                <w:i/>
                <w:sz w:val="16"/>
              </w:rPr>
              <w:t>lient Région Ile de F</w:t>
            </w:r>
            <w:r>
              <w:rPr>
                <w:rFonts w:ascii="Arial" w:hAnsi="Arial" w:cs="Arial"/>
                <w:i/>
                <w:sz w:val="16"/>
              </w:rPr>
              <w:t>r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ance, 1 moteur de vanne </w:t>
            </w:r>
            <w:r>
              <w:rPr>
                <w:rFonts w:ascii="Arial" w:hAnsi="Arial" w:cs="Arial"/>
                <w:i/>
                <w:sz w:val="16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ref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. </w:t>
            </w:r>
            <w:r w:rsidRPr="00F67BBC">
              <w:rPr>
                <w:rFonts w:ascii="Arial" w:hAnsi="Arial" w:cs="Arial"/>
                <w:i/>
                <w:sz w:val="16"/>
              </w:rPr>
              <w:t>MOT08001100 (forcer la commande si nécessaire).</w:t>
            </w:r>
          </w:p>
          <w:p w:rsidR="008259EE" w:rsidRDefault="008259EE" w:rsidP="008370B4">
            <w:pPr>
              <w:spacing w:before="120" w:after="60"/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 xml:space="preserve">- </w:t>
            </w:r>
            <w:r>
              <w:rPr>
                <w:rFonts w:ascii="Arial" w:hAnsi="Arial" w:cs="Arial"/>
                <w:i/>
                <w:sz w:val="16"/>
              </w:rPr>
              <w:t>C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lient Chantelle, 3 poêle </w:t>
            </w:r>
            <w:proofErr w:type="spellStart"/>
            <w:r w:rsidRPr="00F67BBC">
              <w:rPr>
                <w:rFonts w:ascii="Arial" w:hAnsi="Arial" w:cs="Arial"/>
                <w:i/>
                <w:sz w:val="16"/>
              </w:rPr>
              <w:t>Norvegien</w:t>
            </w:r>
            <w:proofErr w:type="spellEnd"/>
            <w:r w:rsidRPr="00F67BBC">
              <w:rPr>
                <w:rFonts w:ascii="Arial" w:hAnsi="Arial" w:cs="Arial"/>
                <w:i/>
                <w:sz w:val="16"/>
              </w:rPr>
              <w:t xml:space="preserve"> 10.5 KW (310101) et </w:t>
            </w:r>
            <w:r>
              <w:rPr>
                <w:rFonts w:ascii="Arial" w:hAnsi="Arial" w:cs="Arial"/>
                <w:i/>
                <w:sz w:val="16"/>
              </w:rPr>
              <w:t>5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t xml:space="preserve">jurassien 11.2KW -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ref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.3101</w:t>
            </w:r>
            <w:r w:rsidRPr="00F67BBC">
              <w:rPr>
                <w:rFonts w:ascii="Arial" w:hAnsi="Arial" w:cs="Arial"/>
                <w:i/>
                <w:sz w:val="16"/>
              </w:rPr>
              <w:t xml:space="preserve"> (rupture : forcer la commande )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- Client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Derbhassy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, commande d'un poêle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Brulhaut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15Kw –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Ref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. 364103 </w:t>
            </w:r>
            <w:r w:rsidRPr="00F67BBC">
              <w:rPr>
                <w:rFonts w:ascii="Arial" w:hAnsi="Arial" w:cs="Arial"/>
                <w:i/>
                <w:sz w:val="16"/>
              </w:rPr>
              <w:t>(forcer la commande si nécessaire).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CC1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 ou RCOM : Le commercial peut-il forcer la commande d'un client «bloqué» ?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 : Un livreur peut-il inventer une commande fictive ?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COMPTA : Un comptable peut-il passer des commandes ?</w:t>
            </w:r>
          </w:p>
          <w:p w:rsidR="008259EE" w:rsidRPr="00626F98" w:rsidRDefault="008259EE" w:rsidP="008B18A0">
            <w:pPr>
              <w:pStyle w:val="Paragraphedeliste"/>
              <w:numPr>
                <w:ilvl w:val="0"/>
                <w:numId w:val="0"/>
              </w:numPr>
              <w:ind w:left="317" w:hanging="150"/>
              <w:rPr>
                <w:rFonts w:ascii="Arial" w:hAnsi="Arial" w:cs="Arial"/>
                <w:sz w:val="16"/>
              </w:rPr>
            </w:pP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Responsable Commercial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(RCOM)</w:t>
            </w: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03/04/N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Fin de journée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Viser les commandes du jour.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i/>
                <w:sz w:val="16"/>
              </w:rPr>
            </w:pPr>
            <w:r w:rsidRPr="004C3218">
              <w:rPr>
                <w:rFonts w:ascii="Arial" w:hAnsi="Arial" w:cs="Arial"/>
                <w:i/>
                <w:sz w:val="16"/>
              </w:rPr>
              <w:t xml:space="preserve">La commande du client Région Ile de France sera acceptée, mais le client reste au niveau de risque </w:t>
            </w:r>
            <w:r>
              <w:rPr>
                <w:rFonts w:ascii="Arial" w:hAnsi="Arial" w:cs="Arial"/>
                <w:i/>
                <w:sz w:val="16"/>
              </w:rPr>
              <w:t>«</w:t>
            </w:r>
            <w:r w:rsidRPr="004C3218">
              <w:rPr>
                <w:rFonts w:ascii="Arial" w:hAnsi="Arial" w:cs="Arial"/>
                <w:i/>
                <w:sz w:val="16"/>
              </w:rPr>
              <w:t>orange</w:t>
            </w:r>
            <w:r>
              <w:rPr>
                <w:rFonts w:ascii="Arial" w:hAnsi="Arial" w:cs="Arial"/>
                <w:i/>
                <w:sz w:val="16"/>
              </w:rPr>
              <w:t>».</w:t>
            </w:r>
          </w:p>
          <w:p w:rsidR="008259EE" w:rsidRPr="004C3218" w:rsidRDefault="008259EE" w:rsidP="008370B4">
            <w:pPr>
              <w:jc w:val="left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La commande de Derbhassy ne sera pas validée (les informations collectées prouve qu'il n'est pas fiable.)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RC2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 : Le commercial peut-il accorder le visa sur ses propres commandes ?</w:t>
            </w:r>
          </w:p>
          <w:p w:rsidR="008259EE" w:rsidRPr="00626F98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 / PREP : Le responsable livraisons voit-il une commande non «visée»  dans son planning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Responsable livraisons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(LIVR)</w:t>
            </w:r>
          </w:p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843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04/04/N</w:t>
            </w:r>
          </w:p>
        </w:tc>
        <w:tc>
          <w:tcPr>
            <w:tcW w:w="3897" w:type="dxa"/>
            <w:vAlign w:val="center"/>
          </w:tcPr>
          <w:p w:rsidR="008259EE" w:rsidRPr="00626F98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Lancer les préparations du jour.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RL1</w:t>
            </w:r>
          </w:p>
        </w:tc>
        <w:tc>
          <w:tcPr>
            <w:tcW w:w="7739" w:type="dxa"/>
          </w:tcPr>
          <w:p w:rsidR="008259EE" w:rsidRPr="00626F98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 : Le service livraison peut-il livrer deux fois la même commande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Préparateur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(PREP)</w:t>
            </w: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04/04/N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Éditer les bons de livraison après les préparations du jour.</w:t>
            </w:r>
          </w:p>
          <w:p w:rsidR="008259EE" w:rsidRPr="00F67BBC" w:rsidRDefault="008259EE" w:rsidP="008370B4">
            <w:pPr>
              <w:jc w:val="left"/>
              <w:rPr>
                <w:rFonts w:ascii="Arial" w:hAnsi="Arial" w:cs="Arial"/>
                <w:i/>
                <w:sz w:val="16"/>
              </w:rPr>
            </w:pPr>
            <w:r w:rsidRPr="00F67BBC">
              <w:rPr>
                <w:rFonts w:ascii="Arial" w:hAnsi="Arial" w:cs="Arial"/>
                <w:i/>
                <w:sz w:val="16"/>
              </w:rPr>
              <w:t>la commande du client Chantelle n'a pu être préparée pour l'article 310101, que pour deux articles sur trois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PRE1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 : L</w:t>
            </w:r>
            <w:r w:rsidRPr="00491BC5">
              <w:rPr>
                <w:rFonts w:ascii="Arial" w:hAnsi="Arial" w:cs="Arial"/>
                <w:sz w:val="16"/>
              </w:rPr>
              <w:t>es articles manquants apparaissent-ils sur le bon de livraison ?</w:t>
            </w:r>
          </w:p>
          <w:p w:rsidR="008259EE" w:rsidRPr="00491BC5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PREP : Le préparateur peut-il valider (viser)  les bons de livraison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Responsable livraisons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(LIVR)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04/04/N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Valider les bons de livraison du jour, et éditer la liste des reliquats.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RL2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PREP : Pourquoi faire viser les bons de livraison par le responsable ?</w:t>
            </w:r>
          </w:p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 : Peut-il générer les factures ?</w:t>
            </w:r>
          </w:p>
          <w:p w:rsidR="008259EE" w:rsidRPr="00626F98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RCOM : Peut-il générer les factures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Responsable Commercial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(RCOM)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04/04/N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Procéder à l'analyse des reliquats (repérer d'éventuelles anomalies) et à l'édition des factures. 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RC3</w:t>
            </w:r>
          </w:p>
        </w:tc>
        <w:tc>
          <w:tcPr>
            <w:tcW w:w="7739" w:type="dxa"/>
          </w:tcPr>
          <w:p w:rsidR="008259EE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COMPTA : La facture, une fois validée est-elle comptabilisée ?</w:t>
            </w:r>
          </w:p>
          <w:p w:rsidR="008259EE" w:rsidRPr="00626F98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LIVR, COM : Peut-on supprimer une facture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626F98">
              <w:rPr>
                <w:rFonts w:ascii="Arial" w:hAnsi="Arial" w:cs="Arial"/>
                <w:sz w:val="16"/>
              </w:rPr>
              <w:t>Comptable</w:t>
            </w:r>
            <w:r>
              <w:rPr>
                <w:rFonts w:ascii="Arial" w:hAnsi="Arial" w:cs="Arial"/>
                <w:sz w:val="16"/>
              </w:rPr>
              <w:t xml:space="preserve"> (COMPTA)</w:t>
            </w: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05/04/N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Contrôler les factures de la veille et leur comptabilisation (visualiser seulement, aucune modification n'est à apporter).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CPT2</w:t>
            </w:r>
          </w:p>
        </w:tc>
        <w:tc>
          <w:tcPr>
            <w:tcW w:w="7739" w:type="dxa"/>
          </w:tcPr>
          <w:p w:rsidR="008259EE" w:rsidRPr="005435E3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 w:rsidRPr="005435E3">
              <w:rPr>
                <w:rFonts w:ascii="Arial" w:hAnsi="Arial" w:cs="Arial"/>
                <w:sz w:val="16"/>
              </w:rPr>
              <w:t>Les autres acteurs (service commercial, livraisons, préparations) ont-ils accès à ce travail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F51201">
              <w:rPr>
                <w:rFonts w:ascii="Arial" w:hAnsi="Arial" w:cs="Arial"/>
                <w:sz w:val="16"/>
              </w:rPr>
              <w:t>Commercial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F51201">
              <w:rPr>
                <w:rFonts w:ascii="Arial" w:hAnsi="Arial" w:cs="Arial"/>
                <w:sz w:val="16"/>
              </w:rPr>
              <w:t>(COM)</w:t>
            </w:r>
          </w:p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843" w:type="dxa"/>
            <w:vAlign w:val="center"/>
          </w:tcPr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F51201">
              <w:rPr>
                <w:rFonts w:ascii="Arial" w:hAnsi="Arial" w:cs="Arial"/>
                <w:sz w:val="16"/>
              </w:rPr>
              <w:t>05/04/N</w:t>
            </w:r>
          </w:p>
        </w:tc>
        <w:tc>
          <w:tcPr>
            <w:tcW w:w="3897" w:type="dxa"/>
            <w:vAlign w:val="center"/>
          </w:tcPr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 w:rsidRPr="00F51201">
              <w:rPr>
                <w:rFonts w:ascii="Arial" w:hAnsi="Arial" w:cs="Arial"/>
                <w:sz w:val="16"/>
              </w:rPr>
              <w:t>Traiter le cas de la commande de Derbhassy, refusée par le responsable commercial.</w:t>
            </w: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  <w:r w:rsidRPr="00F51201">
              <w:rPr>
                <w:rFonts w:ascii="Arial" w:hAnsi="Arial" w:cs="Arial"/>
                <w:sz w:val="16"/>
              </w:rPr>
              <w:t>CC2</w:t>
            </w:r>
          </w:p>
        </w:tc>
        <w:tc>
          <w:tcPr>
            <w:tcW w:w="7739" w:type="dxa"/>
          </w:tcPr>
          <w:p w:rsidR="008259EE" w:rsidRPr="005435E3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 w:rsidRPr="005435E3">
              <w:rPr>
                <w:rFonts w:ascii="Arial" w:hAnsi="Arial" w:cs="Arial"/>
                <w:sz w:val="16"/>
              </w:rPr>
              <w:t>Les autres acteurs (service commercial, livraisons, préparations) ont-ils accès à ce travail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Comptable</w:t>
            </w:r>
          </w:p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(COMPTA)</w:t>
            </w:r>
          </w:p>
        </w:tc>
        <w:tc>
          <w:tcPr>
            <w:tcW w:w="843" w:type="dxa"/>
            <w:vAlign w:val="center"/>
          </w:tcPr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07/04/N</w:t>
            </w:r>
          </w:p>
        </w:tc>
        <w:tc>
          <w:tcPr>
            <w:tcW w:w="3897" w:type="dxa"/>
            <w:vAlign w:val="center"/>
          </w:tcPr>
          <w:p w:rsidR="008259EE" w:rsidRPr="00F51201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Éditer les statistiques à partir des comptes de vente (comptes 707…) et d’achat (607…) et les exporter vers le tableur (pour les analyse de gestion hebdomadaires).</w:t>
            </w:r>
          </w:p>
        </w:tc>
        <w:tc>
          <w:tcPr>
            <w:tcW w:w="1402" w:type="dxa"/>
            <w:vAlign w:val="center"/>
          </w:tcPr>
          <w:p w:rsidR="008259EE" w:rsidRDefault="008370B4" w:rsidP="008370B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CPT3</w:t>
            </w:r>
          </w:p>
        </w:tc>
        <w:tc>
          <w:tcPr>
            <w:tcW w:w="7739" w:type="dxa"/>
          </w:tcPr>
          <w:p w:rsidR="008259EE" w:rsidRPr="005435E3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 w:rsidRPr="005435E3">
              <w:rPr>
                <w:rFonts w:ascii="Arial" w:hAnsi="Arial" w:cs="Arial"/>
                <w:sz w:val="16"/>
              </w:rPr>
              <w:t>Les autres acteurs (service commercial, livraisons, préparations) ont-ils accès à ce travail ?</w:t>
            </w:r>
          </w:p>
        </w:tc>
      </w:tr>
      <w:tr w:rsidR="008259EE" w:rsidRPr="00626F98" w:rsidTr="008370B4">
        <w:trPr>
          <w:cantSplit/>
        </w:trPr>
        <w:tc>
          <w:tcPr>
            <w:tcW w:w="1344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Comptable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(COMPTA)</w:t>
            </w:r>
          </w:p>
        </w:tc>
        <w:tc>
          <w:tcPr>
            <w:tcW w:w="843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07/04</w:t>
            </w:r>
          </w:p>
        </w:tc>
        <w:tc>
          <w:tcPr>
            <w:tcW w:w="3897" w:type="dxa"/>
            <w:vAlign w:val="center"/>
          </w:tcPr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Pour préparer sa trésorerie de la semaine suivante :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éditer une balance des échéances pour le règlement clients.</w:t>
            </w:r>
          </w:p>
          <w:p w:rsidR="008259EE" w:rsidRDefault="008259EE" w:rsidP="008370B4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402" w:type="dxa"/>
            <w:vAlign w:val="center"/>
          </w:tcPr>
          <w:p w:rsidR="008259EE" w:rsidRDefault="008259EE" w:rsidP="008370B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9" w:type="dxa"/>
          </w:tcPr>
          <w:p w:rsidR="008259EE" w:rsidRPr="005435E3" w:rsidRDefault="008259EE" w:rsidP="008B18A0">
            <w:pPr>
              <w:pStyle w:val="Paragraphedeliste"/>
              <w:numPr>
                <w:ilvl w:val="0"/>
                <w:numId w:val="26"/>
              </w:numPr>
              <w:ind w:left="317" w:hanging="150"/>
              <w:rPr>
                <w:rFonts w:ascii="Arial" w:hAnsi="Arial" w:cs="Arial"/>
                <w:sz w:val="16"/>
              </w:rPr>
            </w:pPr>
            <w:r w:rsidRPr="005435E3">
              <w:rPr>
                <w:rFonts w:ascii="Arial" w:hAnsi="Arial" w:cs="Arial"/>
                <w:sz w:val="16"/>
              </w:rPr>
              <w:t>Les autres acteurs (service commercial, livraisons, préparations) ont-ils accès à ce travail ?</w:t>
            </w:r>
          </w:p>
        </w:tc>
      </w:tr>
    </w:tbl>
    <w:p w:rsidR="005B0465" w:rsidRDefault="005B0465" w:rsidP="005B0465">
      <w:r>
        <w:t xml:space="preserve"> </w:t>
      </w:r>
    </w:p>
    <w:p w:rsidR="007363DF" w:rsidRPr="007363DF" w:rsidRDefault="00634E68" w:rsidP="005B0465">
      <w:pPr>
        <w:rPr>
          <w:i/>
        </w:rPr>
      </w:pPr>
      <w:r>
        <w:rPr>
          <w:i/>
        </w:rPr>
        <w:t xml:space="preserve">NB : </w:t>
      </w:r>
      <w:r w:rsidR="007363DF" w:rsidRPr="007363DF">
        <w:rPr>
          <w:i/>
        </w:rPr>
        <w:t>Les travaux liés aux règlements clients sont étudiés en séquence 3.</w:t>
      </w:r>
    </w:p>
    <w:p w:rsidR="005B0465" w:rsidRDefault="005B0465" w:rsidP="005B0465">
      <w:pPr>
        <w:widowControl w:val="0"/>
      </w:pPr>
    </w:p>
    <w:p w:rsidR="005B0465" w:rsidRDefault="005B0465" w:rsidP="005B0465">
      <w:pPr>
        <w:sectPr w:rsidR="005B0465" w:rsidSect="005B0465">
          <w:headerReference w:type="even" r:id="rId30"/>
          <w:headerReference w:type="default" r:id="rId31"/>
          <w:footerReference w:type="default" r:id="rId32"/>
          <w:headerReference w:type="first" r:id="rId33"/>
          <w:pgSz w:w="16838" w:h="11906" w:orient="landscape" w:code="9"/>
          <w:pgMar w:top="1134" w:right="1134" w:bottom="1134" w:left="851" w:header="284" w:footer="851" w:gutter="0"/>
          <w:cols w:space="708"/>
          <w:docGrid w:linePitch="360"/>
        </w:sectPr>
      </w:pPr>
    </w:p>
    <w:p w:rsidR="00AD5F55" w:rsidRPr="005757D1" w:rsidRDefault="00AD5F55" w:rsidP="00AD5F55">
      <w:pPr>
        <w:pStyle w:val="Annexe0"/>
        <w:rPr>
          <w:rStyle w:val="Rfrenceintense"/>
        </w:rPr>
      </w:pPr>
      <w:bookmarkStart w:id="7" w:name="FT3"/>
      <w:r w:rsidRPr="005757D1">
        <w:rPr>
          <w:rStyle w:val="Rfrenceintense"/>
        </w:rPr>
        <w:lastRenderedPageBreak/>
        <w:t>Fiche</w:t>
      </w:r>
      <w:r w:rsidR="00683BAD" w:rsidRPr="005757D1">
        <w:rPr>
          <w:rStyle w:val="Rfrenceintense"/>
        </w:rPr>
        <w:t xml:space="preserve"> de</w:t>
      </w:r>
      <w:r w:rsidRPr="005757D1">
        <w:rPr>
          <w:rStyle w:val="Rfrenceintense"/>
        </w:rPr>
        <w:t xml:space="preserve"> travail  n°</w:t>
      </w:r>
      <w:r w:rsidR="009A250A" w:rsidRPr="009A250A">
        <w:rPr>
          <w:rStyle w:val="Rfrenceintense"/>
        </w:rPr>
        <w:t>3</w:t>
      </w:r>
      <w:r w:rsidRPr="005757D1">
        <w:rPr>
          <w:rStyle w:val="Rfrenceintense"/>
        </w:rPr>
        <w:t xml:space="preserve"> </w:t>
      </w:r>
      <w:bookmarkEnd w:id="7"/>
      <w:r w:rsidR="00627EBC">
        <w:rPr>
          <w:rStyle w:val="Rfrenceintense"/>
        </w:rPr>
        <w:t>-</w:t>
      </w:r>
      <w:r w:rsidRPr="005757D1">
        <w:rPr>
          <w:rStyle w:val="Rfrenceintense"/>
        </w:rPr>
        <w:t xml:space="preserve"> </w:t>
      </w:r>
      <w:r w:rsidR="005757D1" w:rsidRPr="005757D1">
        <w:rPr>
          <w:rStyle w:val="Rfrenceintense"/>
        </w:rPr>
        <w:t>R</w:t>
      </w:r>
      <w:r w:rsidR="009A250A" w:rsidRPr="009A250A">
        <w:rPr>
          <w:rStyle w:val="Rfrenceintense"/>
        </w:rPr>
        <w:t xml:space="preserve">éexamen des problèmes  </w:t>
      </w:r>
    </w:p>
    <w:p w:rsidR="00AD5F55" w:rsidRDefault="00AD5F55" w:rsidP="00AD5F55"/>
    <w:tbl>
      <w:tblPr>
        <w:tblStyle w:val="Grilledutableau"/>
        <w:tblW w:w="9464" w:type="dxa"/>
        <w:jc w:val="center"/>
        <w:tblLook w:val="04A0"/>
      </w:tblPr>
      <w:tblGrid>
        <w:gridCol w:w="5720"/>
        <w:gridCol w:w="821"/>
        <w:gridCol w:w="2923"/>
      </w:tblGrid>
      <w:tr w:rsidR="00AD5F55" w:rsidRPr="0058069D" w:rsidTr="00D91C58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AD5F55" w:rsidRPr="0058069D" w:rsidRDefault="00AD5F55" w:rsidP="00AD5F55">
            <w:pPr>
              <w:tabs>
                <w:tab w:val="right" w:pos="9072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Problème évoqué en 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5F55" w:rsidRPr="0058069D" w:rsidRDefault="00576F66" w:rsidP="00AD5F55">
            <w:pPr>
              <w:tabs>
                <w:tab w:val="right" w:pos="9072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Résolu  </w:t>
            </w:r>
            <w:r w:rsidR="00AD5F55">
              <w:rPr>
                <w:b/>
                <w:i/>
              </w:rPr>
              <w:t>O/N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D5F55" w:rsidRPr="0058069D" w:rsidRDefault="00D91C58" w:rsidP="00AD5F55">
            <w:pPr>
              <w:tabs>
                <w:tab w:val="right" w:pos="9072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  <w:r w:rsidR="00AD5F55">
              <w:rPr>
                <w:b/>
                <w:i/>
              </w:rPr>
              <w:t>ommentaire</w:t>
            </w: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AD5F55" w:rsidRPr="00956D8F" w:rsidRDefault="00AD5F55" w:rsidP="00506DE1">
            <w:pPr>
              <w:tabs>
                <w:tab w:val="right" w:pos="9072"/>
              </w:tabs>
              <w:jc w:val="left"/>
              <w:rPr>
                <w:i/>
              </w:rPr>
            </w:pPr>
            <w:r w:rsidRPr="00956D8F">
              <w:rPr>
                <w:i/>
              </w:rPr>
              <w:t>Un client n'a pas réglé depuis 2 mois (exemple Calliez). Peut-il passer commande ?</w:t>
            </w:r>
            <w:r w:rsidRPr="00956D8F">
              <w:rPr>
                <w:i/>
              </w:rPr>
              <w:tab/>
              <w:t>COM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jc w:val="left"/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jc w:val="left"/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 client que le comptable veut bloquer ou surveiller est-il signalé dans le PGI ?</w:t>
            </w:r>
            <w:r w:rsidRPr="00956D8F">
              <w:rPr>
                <w:i/>
              </w:rPr>
              <w:tab/>
              <w:t>COM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 article dans une commande est en rupture de stock. Le réapprovisionnement est-il demandé au service des achats ?</w:t>
            </w:r>
            <w:r w:rsidRPr="00956D8F">
              <w:rPr>
                <w:i/>
              </w:rPr>
              <w:tab/>
              <w:t>COM</w:t>
            </w:r>
            <w:r w:rsidRPr="00956D8F">
              <w:rPr>
                <w:i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 préparateur peut-il supprimer un bon de commande par erreur lors d'une mauvaise manipulation ?</w:t>
            </w:r>
            <w:r w:rsidRPr="00956D8F">
              <w:rPr>
                <w:i/>
              </w:rPr>
              <w:tab/>
              <w:t>PREP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 salarié peut-il "tricher" et enregistrer un règlement fictif ?</w:t>
            </w:r>
            <w:r w:rsidRPr="00956D8F">
              <w:rPr>
                <w:i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Peut-on faire une livraison partielle (planning de préparation surchargé par exemple) ? Le client est-il prévenu ?</w:t>
            </w:r>
            <w:r w:rsidRPr="00956D8F">
              <w:rPr>
                <w:i/>
              </w:rPr>
              <w:tab/>
              <w:t>LIVR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 employé malveillant peut-il créer un client fictif, lui attribuer une commande, et prendre les produits pour lui-même ?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Le responsable commercial contrôle-t-il le "risque client" ?</w:t>
            </w:r>
            <w:r w:rsidRPr="00956D8F">
              <w:rPr>
                <w:i/>
              </w:rPr>
              <w:tab/>
              <w:t>RCOM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Contrôle-t-il les livraisons avant facturation ? Est-il le seul à pouvoir facturer ?</w:t>
            </w:r>
            <w:r w:rsidRPr="00956D8F">
              <w:rPr>
                <w:i/>
              </w:rPr>
              <w:tab/>
              <w:t>RCOM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  <w:tr w:rsidR="00AD5F55" w:rsidRPr="00956D8F" w:rsidTr="00D91C58">
        <w:trPr>
          <w:jc w:val="center"/>
        </w:trPr>
        <w:tc>
          <w:tcPr>
            <w:tcW w:w="5778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  <w:r w:rsidRPr="00956D8F">
              <w:rPr>
                <w:i/>
              </w:rPr>
              <w:t>Une "bonne pratique" veut que celui qui établit la facture ne puisse pas encaisser le règlement. Est-ce le cas (dans le principe, dans la réalité) ?</w:t>
            </w:r>
            <w:r w:rsidRPr="00956D8F">
              <w:rPr>
                <w:i/>
              </w:rPr>
              <w:tab/>
              <w:t>RCOM</w:t>
            </w:r>
          </w:p>
        </w:tc>
        <w:tc>
          <w:tcPr>
            <w:tcW w:w="709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  <w:tc>
          <w:tcPr>
            <w:tcW w:w="2977" w:type="dxa"/>
            <w:shd w:val="clear" w:color="auto" w:fill="auto"/>
          </w:tcPr>
          <w:p w:rsidR="00AD5F55" w:rsidRPr="00956D8F" w:rsidRDefault="00AD5F55" w:rsidP="00506DE1">
            <w:pPr>
              <w:tabs>
                <w:tab w:val="right" w:pos="9072"/>
              </w:tabs>
              <w:rPr>
                <w:i/>
              </w:rPr>
            </w:pPr>
          </w:p>
        </w:tc>
      </w:tr>
    </w:tbl>
    <w:p w:rsidR="00AD5F55" w:rsidRDefault="00AD5F55" w:rsidP="00AD5F55"/>
    <w:p w:rsidR="00AD5F55" w:rsidRDefault="00AD5F55" w:rsidP="00AD5F55"/>
    <w:p w:rsidR="00DC7ACC" w:rsidRPr="005757D1" w:rsidRDefault="009A250A" w:rsidP="00AD5F55">
      <w:pPr>
        <w:pStyle w:val="Annexe0"/>
        <w:rPr>
          <w:rStyle w:val="Rfrenceintense"/>
        </w:rPr>
      </w:pPr>
      <w:bookmarkStart w:id="8" w:name="FT4"/>
      <w:r w:rsidRPr="009A250A">
        <w:rPr>
          <w:rStyle w:val="Rfrenceintense"/>
        </w:rPr>
        <w:t>Fiches de travail n°4</w:t>
      </w:r>
      <w:bookmarkEnd w:id="8"/>
      <w:r w:rsidR="005757D1">
        <w:rPr>
          <w:rStyle w:val="Rfrenceintense"/>
        </w:rPr>
        <w:t> </w:t>
      </w:r>
      <w:r w:rsidR="00627EBC">
        <w:rPr>
          <w:rStyle w:val="Rfrenceintense"/>
        </w:rPr>
        <w:t>-</w:t>
      </w:r>
      <w:r w:rsidRPr="009A250A">
        <w:rPr>
          <w:rStyle w:val="Rfrenceintense"/>
        </w:rPr>
        <w:t xml:space="preserve"> </w:t>
      </w:r>
      <w:r w:rsidR="005757D1">
        <w:rPr>
          <w:rStyle w:val="Rfrenceintense"/>
        </w:rPr>
        <w:t>R</w:t>
      </w:r>
      <w:r w:rsidRPr="009A250A">
        <w:rPr>
          <w:rStyle w:val="Rfrenceintense"/>
        </w:rPr>
        <w:t>épartition des missions</w:t>
      </w:r>
    </w:p>
    <w:p w:rsidR="003112AA" w:rsidRPr="00A33A78" w:rsidRDefault="003112AA" w:rsidP="003112AA">
      <w:r w:rsidRPr="00A33A78">
        <w:t>Les tâches accomplies lors du processus « Ventes » peuvent se regrouper en trois catégories :</w:t>
      </w:r>
    </w:p>
    <w:p w:rsidR="003112AA" w:rsidRPr="00A33A78" w:rsidRDefault="003112AA" w:rsidP="003112AA">
      <w:pPr>
        <w:pStyle w:val="Paragraphedeliste"/>
        <w:numPr>
          <w:ilvl w:val="1"/>
          <w:numId w:val="10"/>
        </w:numPr>
      </w:pPr>
      <w:r w:rsidRPr="00A33A78">
        <w:t>La production d’information</w:t>
      </w:r>
      <w:r w:rsidR="005757D1">
        <w:t> ;</w:t>
      </w:r>
    </w:p>
    <w:p w:rsidR="003112AA" w:rsidRPr="00A33A78" w:rsidRDefault="003112AA" w:rsidP="003112AA">
      <w:pPr>
        <w:pStyle w:val="Paragraphedeliste"/>
        <w:numPr>
          <w:ilvl w:val="1"/>
          <w:numId w:val="10"/>
        </w:numPr>
      </w:pPr>
      <w:r w:rsidRPr="00A33A78">
        <w:t>Le contrôle des informations</w:t>
      </w:r>
      <w:r w:rsidR="005757D1">
        <w:t> ;</w:t>
      </w:r>
    </w:p>
    <w:p w:rsidR="003112AA" w:rsidRPr="00A33A78" w:rsidRDefault="003112AA" w:rsidP="003112AA">
      <w:pPr>
        <w:pStyle w:val="Paragraphedeliste"/>
        <w:numPr>
          <w:ilvl w:val="1"/>
          <w:numId w:val="10"/>
        </w:numPr>
      </w:pPr>
      <w:r w:rsidRPr="00A33A78">
        <w:t>L’analyse d’informations</w:t>
      </w:r>
      <w:r w:rsidR="005757D1">
        <w:t>.</w:t>
      </w:r>
    </w:p>
    <w:p w:rsidR="003112AA" w:rsidRPr="00A33A78" w:rsidRDefault="003112AA" w:rsidP="003112AA">
      <w:pPr>
        <w:rPr>
          <w:b/>
          <w:i/>
        </w:rPr>
      </w:pPr>
      <w:r w:rsidRPr="00A33A78">
        <w:rPr>
          <w:b/>
          <w:i/>
        </w:rPr>
        <w:t xml:space="preserve">Concernant le processus « Ventes », </w:t>
      </w:r>
      <w:r w:rsidR="00A33A78" w:rsidRPr="00A33A78">
        <w:rPr>
          <w:b/>
          <w:i/>
        </w:rPr>
        <w:t xml:space="preserve">citer des travaux et missions par catégorie, </w:t>
      </w:r>
      <w:r w:rsidRPr="00A33A78">
        <w:rPr>
          <w:b/>
          <w:i/>
        </w:rPr>
        <w:t xml:space="preserve">pour chaque acteur, dans le tableau ci-dessous </w:t>
      </w:r>
    </w:p>
    <w:tbl>
      <w:tblPr>
        <w:tblStyle w:val="Grilledutableau"/>
        <w:tblW w:w="0" w:type="auto"/>
        <w:tblLook w:val="04A0"/>
      </w:tblPr>
      <w:tblGrid>
        <w:gridCol w:w="2444"/>
        <w:gridCol w:w="2444"/>
        <w:gridCol w:w="2445"/>
        <w:gridCol w:w="2445"/>
      </w:tblGrid>
      <w:tr w:rsidR="003112AA" w:rsidRPr="00A33A78" w:rsidTr="00016113">
        <w:trPr>
          <w:trHeight w:val="424"/>
        </w:trPr>
        <w:tc>
          <w:tcPr>
            <w:tcW w:w="2444" w:type="dxa"/>
            <w:vAlign w:val="center"/>
          </w:tcPr>
          <w:p w:rsidR="003112AA" w:rsidRPr="00A33A78" w:rsidRDefault="00A33A78" w:rsidP="00A33A78">
            <w:pPr>
              <w:jc w:val="right"/>
              <w:rPr>
                <w:b/>
              </w:rPr>
            </w:pPr>
            <w:r w:rsidRPr="00A33A78">
              <w:rPr>
                <w:b/>
              </w:rPr>
              <w:t>R</w:t>
            </w:r>
            <w:r w:rsidR="003112AA" w:rsidRPr="00A33A78">
              <w:rPr>
                <w:b/>
              </w:rPr>
              <w:t>ôle</w:t>
            </w:r>
          </w:p>
          <w:p w:rsidR="00A33A78" w:rsidRPr="00A33A78" w:rsidRDefault="00A33A78" w:rsidP="003112AA">
            <w:pPr>
              <w:rPr>
                <w:b/>
              </w:rPr>
            </w:pPr>
            <w:r w:rsidRPr="00A33A78">
              <w:rPr>
                <w:b/>
              </w:rPr>
              <w:t>Acteur</w:t>
            </w:r>
          </w:p>
        </w:tc>
        <w:tc>
          <w:tcPr>
            <w:tcW w:w="2444" w:type="dxa"/>
            <w:vAlign w:val="center"/>
          </w:tcPr>
          <w:p w:rsidR="003112AA" w:rsidRPr="00A33A78" w:rsidRDefault="00A33A78" w:rsidP="00A33A78">
            <w:pPr>
              <w:jc w:val="center"/>
              <w:rPr>
                <w:b/>
              </w:rPr>
            </w:pPr>
            <w:r w:rsidRPr="00A33A78">
              <w:rPr>
                <w:b/>
              </w:rPr>
              <w:t>Production</w:t>
            </w:r>
          </w:p>
        </w:tc>
        <w:tc>
          <w:tcPr>
            <w:tcW w:w="2445" w:type="dxa"/>
            <w:vAlign w:val="center"/>
          </w:tcPr>
          <w:p w:rsidR="003112AA" w:rsidRPr="00A33A78" w:rsidRDefault="00A33A78" w:rsidP="00A33A78">
            <w:pPr>
              <w:jc w:val="center"/>
              <w:rPr>
                <w:b/>
              </w:rPr>
            </w:pPr>
            <w:r w:rsidRPr="00A33A78">
              <w:rPr>
                <w:b/>
              </w:rPr>
              <w:t>Contrôle</w:t>
            </w:r>
          </w:p>
        </w:tc>
        <w:tc>
          <w:tcPr>
            <w:tcW w:w="2445" w:type="dxa"/>
            <w:vAlign w:val="center"/>
          </w:tcPr>
          <w:p w:rsidR="003112AA" w:rsidRPr="00A33A78" w:rsidRDefault="00A33A78" w:rsidP="00A33A78">
            <w:pPr>
              <w:jc w:val="center"/>
              <w:rPr>
                <w:b/>
              </w:rPr>
            </w:pPr>
            <w:r w:rsidRPr="00A33A78">
              <w:rPr>
                <w:b/>
              </w:rPr>
              <w:t>Analyse</w:t>
            </w:r>
          </w:p>
        </w:tc>
      </w:tr>
      <w:tr w:rsidR="003112AA" w:rsidRPr="00A33A78" w:rsidTr="00016113">
        <w:trPr>
          <w:trHeight w:val="680"/>
        </w:trPr>
        <w:tc>
          <w:tcPr>
            <w:tcW w:w="2444" w:type="dxa"/>
            <w:vAlign w:val="center"/>
          </w:tcPr>
          <w:p w:rsidR="003112AA" w:rsidRPr="00A33A78" w:rsidRDefault="00A33A78" w:rsidP="003112AA">
            <w:r w:rsidRPr="00A33A78">
              <w:t>Commerciaux</w:t>
            </w:r>
          </w:p>
        </w:tc>
        <w:tc>
          <w:tcPr>
            <w:tcW w:w="2444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</w:tr>
      <w:tr w:rsidR="003112AA" w:rsidRPr="00A33A78" w:rsidTr="00016113">
        <w:trPr>
          <w:trHeight w:val="680"/>
        </w:trPr>
        <w:tc>
          <w:tcPr>
            <w:tcW w:w="2444" w:type="dxa"/>
            <w:vAlign w:val="center"/>
          </w:tcPr>
          <w:p w:rsidR="003112AA" w:rsidRPr="00A33A78" w:rsidRDefault="00A33A78" w:rsidP="003112AA">
            <w:r w:rsidRPr="00A33A78">
              <w:t>Responsable commercial</w:t>
            </w:r>
          </w:p>
        </w:tc>
        <w:tc>
          <w:tcPr>
            <w:tcW w:w="2444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</w:tr>
      <w:tr w:rsidR="003112AA" w:rsidRPr="00A33A78" w:rsidTr="00016113">
        <w:trPr>
          <w:trHeight w:val="680"/>
        </w:trPr>
        <w:tc>
          <w:tcPr>
            <w:tcW w:w="2444" w:type="dxa"/>
            <w:vAlign w:val="center"/>
          </w:tcPr>
          <w:p w:rsidR="003112AA" w:rsidRPr="00A33A78" w:rsidRDefault="00A33A78" w:rsidP="00A33A78">
            <w:r w:rsidRPr="00A33A78">
              <w:t xml:space="preserve">Préparateurs </w:t>
            </w:r>
          </w:p>
        </w:tc>
        <w:tc>
          <w:tcPr>
            <w:tcW w:w="2444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</w:tr>
      <w:tr w:rsidR="003112AA" w:rsidRPr="00A33A78" w:rsidTr="00016113">
        <w:trPr>
          <w:trHeight w:val="680"/>
        </w:trPr>
        <w:tc>
          <w:tcPr>
            <w:tcW w:w="2444" w:type="dxa"/>
            <w:vAlign w:val="center"/>
          </w:tcPr>
          <w:p w:rsidR="003112AA" w:rsidRPr="00A33A78" w:rsidRDefault="00A33A78" w:rsidP="003112AA">
            <w:r w:rsidRPr="00A33A78">
              <w:t>Responsable livraisons/expéditions</w:t>
            </w:r>
          </w:p>
        </w:tc>
        <w:tc>
          <w:tcPr>
            <w:tcW w:w="2444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  <w:tc>
          <w:tcPr>
            <w:tcW w:w="2445" w:type="dxa"/>
            <w:vAlign w:val="center"/>
          </w:tcPr>
          <w:p w:rsidR="003112AA" w:rsidRPr="00A33A78" w:rsidRDefault="003112AA" w:rsidP="003112AA"/>
        </w:tc>
      </w:tr>
      <w:tr w:rsidR="00A33A78" w:rsidRPr="00A33A78" w:rsidTr="00016113">
        <w:trPr>
          <w:trHeight w:val="680"/>
        </w:trPr>
        <w:tc>
          <w:tcPr>
            <w:tcW w:w="2444" w:type="dxa"/>
            <w:vAlign w:val="center"/>
          </w:tcPr>
          <w:p w:rsidR="00A33A78" w:rsidRPr="00A33A78" w:rsidRDefault="00A33A78" w:rsidP="003112AA">
            <w:r w:rsidRPr="00A33A78">
              <w:t>Comptable</w:t>
            </w:r>
          </w:p>
        </w:tc>
        <w:tc>
          <w:tcPr>
            <w:tcW w:w="2444" w:type="dxa"/>
            <w:vAlign w:val="center"/>
          </w:tcPr>
          <w:p w:rsidR="00A33A78" w:rsidRPr="00A33A78" w:rsidRDefault="00A33A78" w:rsidP="003112AA"/>
        </w:tc>
        <w:tc>
          <w:tcPr>
            <w:tcW w:w="2445" w:type="dxa"/>
            <w:vAlign w:val="center"/>
          </w:tcPr>
          <w:p w:rsidR="00A33A78" w:rsidRPr="00A33A78" w:rsidRDefault="00A33A78" w:rsidP="003112AA"/>
        </w:tc>
        <w:tc>
          <w:tcPr>
            <w:tcW w:w="2445" w:type="dxa"/>
            <w:vAlign w:val="center"/>
          </w:tcPr>
          <w:p w:rsidR="00A33A78" w:rsidRPr="00A33A78" w:rsidRDefault="00A33A78" w:rsidP="003112AA"/>
        </w:tc>
      </w:tr>
    </w:tbl>
    <w:p w:rsidR="003112AA" w:rsidRPr="005A43F3" w:rsidRDefault="003112AA" w:rsidP="003112AA"/>
    <w:sectPr w:rsidR="003112AA" w:rsidRPr="005A43F3" w:rsidSect="0085287D">
      <w:headerReference w:type="even" r:id="rId34"/>
      <w:headerReference w:type="default" r:id="rId35"/>
      <w:footerReference w:type="default" r:id="rId36"/>
      <w:headerReference w:type="first" r:id="rId37"/>
      <w:pgSz w:w="11906" w:h="16838" w:code="9"/>
      <w:pgMar w:top="851" w:right="1134" w:bottom="1021" w:left="1134" w:header="284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05D" w:rsidRDefault="0085405D">
      <w:r>
        <w:separator/>
      </w:r>
    </w:p>
  </w:endnote>
  <w:endnote w:type="continuationSeparator" w:id="0">
    <w:p w:rsidR="0085405D" w:rsidRDefault="00854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113E2A" w:rsidRDefault="00FF6A89" w:rsidP="00627EBC">
    <w:pPr>
      <w:pStyle w:val="Pieddepage"/>
      <w:tabs>
        <w:tab w:val="clear" w:pos="4860"/>
        <w:tab w:val="clear" w:pos="9072"/>
        <w:tab w:val="center" w:pos="5529"/>
        <w:tab w:val="right" w:pos="9639"/>
      </w:tabs>
    </w:pPr>
    <w:fldSimple w:instr=" FILENAME   \* MERGEFORMAT ">
      <w:r w:rsidR="006A3271" w:rsidRPr="00931371">
        <w:rPr>
          <w:noProof/>
          <w:szCs w:val="16"/>
        </w:rPr>
        <w:t>DingoSTMGGF-S2-ElevV2.docx</w:t>
      </w:r>
    </w:fldSimple>
    <w:r w:rsidR="006A3271" w:rsidRPr="00113E2A">
      <w:tab/>
    </w:r>
    <w:r w:rsidR="006A3271" w:rsidRPr="00113E2A">
      <w:rPr>
        <w:szCs w:val="16"/>
      </w:rPr>
      <w:t xml:space="preserve">© Réseau CRCF - Ministère de l'Éducation nationale - </w:t>
    </w:r>
    <w:hyperlink r:id="rId1" w:history="1">
      <w:r w:rsidR="006A3271" w:rsidRPr="00113E2A">
        <w:rPr>
          <w:rStyle w:val="Lienhypertexte"/>
          <w:color w:val="auto"/>
          <w:szCs w:val="16"/>
          <w:u w:val="none"/>
        </w:rPr>
        <w:t>http://crcf.ac-grenoble.fr</w:t>
      </w:r>
    </w:hyperlink>
    <w:r w:rsidR="006A3271" w:rsidRPr="00113E2A">
      <w:t xml:space="preserve"> </w:t>
    </w:r>
    <w:r w:rsidR="006A3271" w:rsidRPr="00113E2A">
      <w:tab/>
      <w:t xml:space="preserve">page </w:t>
    </w:r>
    <w:fldSimple w:instr=" PAGE   \* MERGEFORMAT ">
      <w:r w:rsidR="00825205">
        <w:rPr>
          <w:noProof/>
        </w:rPr>
        <w:t>1</w:t>
      </w:r>
    </w:fldSimple>
    <w:r w:rsidR="006A3271" w:rsidRPr="00113E2A">
      <w:t>/</w:t>
    </w:r>
    <w:fldSimple w:instr=" NUMPAGES   \* MERGEFORMAT ">
      <w:r w:rsidR="00825205">
        <w:rPr>
          <w:noProof/>
        </w:rPr>
        <w:t>14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627EBC" w:rsidRDefault="00FF6A89" w:rsidP="00627EBC">
    <w:pPr>
      <w:pStyle w:val="Pieddepage"/>
      <w:tabs>
        <w:tab w:val="clear" w:pos="4860"/>
        <w:tab w:val="clear" w:pos="9072"/>
        <w:tab w:val="center" w:pos="5103"/>
        <w:tab w:val="right" w:pos="9540"/>
      </w:tabs>
      <w:rPr>
        <w:szCs w:val="16"/>
      </w:rPr>
    </w:pPr>
    <w:fldSimple w:instr=" FILENAME   \* MERGEFORMAT ">
      <w:r w:rsidR="006A3271" w:rsidRPr="00627EBC">
        <w:rPr>
          <w:noProof/>
          <w:szCs w:val="16"/>
        </w:rPr>
        <w:t>DingoSTMGGF-S2-ElevV2.docx</w:t>
      </w:r>
    </w:fldSimple>
    <w:r w:rsidR="006A3271" w:rsidRPr="00627EBC">
      <w:rPr>
        <w:szCs w:val="16"/>
      </w:rPr>
      <w:tab/>
      <w:t xml:space="preserve">© Réseau CRCF - Ministère de l'Éducation nationale - </w:t>
    </w:r>
    <w:hyperlink r:id="rId1" w:history="1">
      <w:r w:rsidR="006A3271" w:rsidRPr="00627EBC">
        <w:rPr>
          <w:rStyle w:val="Lienhypertexte"/>
          <w:szCs w:val="16"/>
        </w:rPr>
        <w:t>http://crcf.ac-grenoble.fr</w:t>
      </w:r>
    </w:hyperlink>
    <w:r w:rsidR="006A3271" w:rsidRPr="00627EBC">
      <w:rPr>
        <w:szCs w:val="16"/>
      </w:rPr>
      <w:t xml:space="preserve"> </w:t>
    </w:r>
    <w:r w:rsidR="006A3271" w:rsidRPr="00627EBC">
      <w:rPr>
        <w:szCs w:val="16"/>
      </w:rPr>
      <w:tab/>
      <w:t xml:space="preserve">page </w:t>
    </w:r>
    <w:r w:rsidRPr="00627EBC">
      <w:rPr>
        <w:szCs w:val="16"/>
      </w:rPr>
      <w:fldChar w:fldCharType="begin"/>
    </w:r>
    <w:r w:rsidR="006A3271" w:rsidRPr="00627EBC">
      <w:rPr>
        <w:szCs w:val="16"/>
      </w:rPr>
      <w:instrText xml:space="preserve"> PAGE   \* MERGEFORMAT </w:instrText>
    </w:r>
    <w:r w:rsidRPr="00627EBC">
      <w:rPr>
        <w:szCs w:val="16"/>
      </w:rPr>
      <w:fldChar w:fldCharType="separate"/>
    </w:r>
    <w:r w:rsidR="00825205">
      <w:rPr>
        <w:noProof/>
        <w:szCs w:val="16"/>
      </w:rPr>
      <w:t>7</w:t>
    </w:r>
    <w:r w:rsidRPr="00627EBC">
      <w:rPr>
        <w:szCs w:val="16"/>
      </w:rPr>
      <w:fldChar w:fldCharType="end"/>
    </w:r>
    <w:r w:rsidR="006A3271" w:rsidRPr="00627EBC">
      <w:rPr>
        <w:szCs w:val="16"/>
      </w:rPr>
      <w:t>/</w:t>
    </w:r>
    <w:fldSimple w:instr=" NUMPAGES   \* MERGEFORMAT ">
      <w:r w:rsidR="00825205" w:rsidRPr="00825205">
        <w:rPr>
          <w:noProof/>
          <w:szCs w:val="16"/>
        </w:rPr>
        <w:t>14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CE68C1" w:rsidRDefault="00FF6A89" w:rsidP="00627EBC">
    <w:pPr>
      <w:pStyle w:val="Pieddepage"/>
      <w:tabs>
        <w:tab w:val="clear" w:pos="4860"/>
        <w:tab w:val="clear" w:pos="9072"/>
        <w:tab w:val="center" w:pos="7655"/>
        <w:tab w:val="right" w:pos="15168"/>
      </w:tabs>
    </w:pPr>
    <w:fldSimple w:instr=" FILENAME   \* MERGEFORMAT ">
      <w:r w:rsidR="006A3271" w:rsidRPr="00CE68C1">
        <w:t>DingoSTMGGF-S2-ElevV2.docx</w:t>
      </w:r>
    </w:fldSimple>
    <w:r w:rsidR="006A3271" w:rsidRPr="00CE68C1">
      <w:tab/>
    </w:r>
    <w:r w:rsidR="006A3271" w:rsidRPr="00CE68C1">
      <w:rPr>
        <w:szCs w:val="16"/>
      </w:rPr>
      <w:t xml:space="preserve">© Réseau CRCF - Ministère de l'Éducation nationale - </w:t>
    </w:r>
    <w:hyperlink r:id="rId1" w:history="1">
      <w:r w:rsidR="006A3271" w:rsidRPr="00CE68C1">
        <w:rPr>
          <w:rStyle w:val="Lienhypertexte"/>
          <w:color w:val="auto"/>
          <w:szCs w:val="16"/>
          <w:u w:val="none"/>
        </w:rPr>
        <w:t>http://crcf.ac-grenoble.fr</w:t>
      </w:r>
    </w:hyperlink>
    <w:r w:rsidR="006A3271" w:rsidRPr="00CE68C1">
      <w:rPr>
        <w:szCs w:val="16"/>
      </w:rPr>
      <w:t xml:space="preserve"> </w:t>
    </w:r>
    <w:r w:rsidR="006A3271">
      <w:rPr>
        <w:szCs w:val="16"/>
      </w:rPr>
      <w:tab/>
    </w:r>
    <w:r w:rsidR="006A3271" w:rsidRPr="00CE68C1">
      <w:rPr>
        <w:szCs w:val="16"/>
      </w:rPr>
      <w:t xml:space="preserve"> </w:t>
    </w:r>
    <w:r w:rsidR="006A3271" w:rsidRPr="00CE68C1">
      <w:t xml:space="preserve">page </w:t>
    </w:r>
    <w:fldSimple w:instr=" PAGE   \* MERGEFORMAT ">
      <w:r w:rsidR="00825205">
        <w:rPr>
          <w:noProof/>
        </w:rPr>
        <w:t>10</w:t>
      </w:r>
    </w:fldSimple>
    <w:r w:rsidR="006A3271" w:rsidRPr="00CE68C1">
      <w:t>/</w:t>
    </w:r>
    <w:fldSimple w:instr=" NUMPAGES   \* MERGEFORMAT ">
      <w:r w:rsidR="00825205">
        <w:rPr>
          <w:noProof/>
        </w:rPr>
        <w:t>14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CE68C1" w:rsidRDefault="00FF6A89" w:rsidP="00627EBC">
    <w:pPr>
      <w:pStyle w:val="Pieddepage"/>
      <w:tabs>
        <w:tab w:val="clear" w:pos="4860"/>
        <w:tab w:val="clear" w:pos="9072"/>
        <w:tab w:val="center" w:pos="5387"/>
        <w:tab w:val="right" w:pos="9639"/>
      </w:tabs>
    </w:pPr>
    <w:fldSimple w:instr=" FILENAME   \* MERGEFORMAT ">
      <w:r w:rsidR="006A3271" w:rsidRPr="00CE68C1">
        <w:t>DingoSTMGGF-S2-ElevV2.docx</w:t>
      </w:r>
    </w:fldSimple>
    <w:r w:rsidR="006A3271" w:rsidRPr="00CE68C1">
      <w:tab/>
    </w:r>
    <w:r w:rsidR="006A3271" w:rsidRPr="00CE68C1">
      <w:rPr>
        <w:szCs w:val="16"/>
      </w:rPr>
      <w:t xml:space="preserve">© Réseau CRCF - Ministère de l'Éducation nationale - </w:t>
    </w:r>
    <w:hyperlink r:id="rId1" w:history="1">
      <w:r w:rsidR="006A3271" w:rsidRPr="00CE68C1">
        <w:rPr>
          <w:rStyle w:val="Lienhypertexte"/>
          <w:color w:val="auto"/>
          <w:szCs w:val="16"/>
          <w:u w:val="none"/>
        </w:rPr>
        <w:t>http://crcf.ac-grenoble.fr</w:t>
      </w:r>
    </w:hyperlink>
    <w:r w:rsidR="006A3271" w:rsidRPr="00CE68C1">
      <w:rPr>
        <w:szCs w:val="16"/>
      </w:rPr>
      <w:t xml:space="preserve"> </w:t>
    </w:r>
    <w:r w:rsidR="006A3271">
      <w:rPr>
        <w:szCs w:val="16"/>
      </w:rPr>
      <w:tab/>
    </w:r>
    <w:r w:rsidR="006A3271" w:rsidRPr="00CE68C1">
      <w:rPr>
        <w:szCs w:val="16"/>
      </w:rPr>
      <w:t xml:space="preserve"> </w:t>
    </w:r>
    <w:r w:rsidR="006A3271" w:rsidRPr="00CE68C1">
      <w:t xml:space="preserve">page </w:t>
    </w:r>
    <w:fldSimple w:instr=" PAGE   \* MERGEFORMAT ">
      <w:r w:rsidR="00825205">
        <w:rPr>
          <w:noProof/>
        </w:rPr>
        <w:t>11</w:t>
      </w:r>
    </w:fldSimple>
    <w:r w:rsidR="006A3271" w:rsidRPr="00CE68C1">
      <w:t>/</w:t>
    </w:r>
    <w:fldSimple w:instr=" NUMPAGES   \* MERGEFORMAT ">
      <w:r w:rsidR="00825205">
        <w:rPr>
          <w:noProof/>
        </w:rPr>
        <w:t>14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326809" w:rsidRDefault="00FF6A89" w:rsidP="00627EBC">
    <w:pPr>
      <w:pStyle w:val="Pieddepage"/>
      <w:tabs>
        <w:tab w:val="clear" w:pos="4860"/>
        <w:tab w:val="clear" w:pos="9072"/>
        <w:tab w:val="center" w:pos="7655"/>
        <w:tab w:val="right" w:pos="14884"/>
      </w:tabs>
    </w:pPr>
    <w:fldSimple w:instr=" FILENAME   \* MERGEFORMAT ">
      <w:r w:rsidR="006A3271" w:rsidRPr="00931371">
        <w:rPr>
          <w:noProof/>
          <w:szCs w:val="16"/>
        </w:rPr>
        <w:t>DingoSTMGGF-S2-ElevV2.docx</w:t>
      </w:r>
    </w:fldSimple>
    <w:r w:rsidR="006A3271">
      <w:rPr>
        <w:sz w:val="20"/>
      </w:rPr>
      <w:tab/>
    </w:r>
    <w:r w:rsidR="006A3271">
      <w:rPr>
        <w:szCs w:val="16"/>
      </w:rPr>
      <w:t xml:space="preserve">© Réseau CRCF - Ministère de l'Éducation nationale - </w:t>
    </w:r>
    <w:hyperlink r:id="rId1" w:history="1">
      <w:r w:rsidR="006A3271" w:rsidRPr="00AE26A8">
        <w:rPr>
          <w:rStyle w:val="Lienhypertexte"/>
          <w:szCs w:val="16"/>
        </w:rPr>
        <w:t>http://crcf.ac-grenoble.fr</w:t>
      </w:r>
    </w:hyperlink>
    <w:r w:rsidR="006A3271" w:rsidRPr="00AE26A8">
      <w:t xml:space="preserve"> </w:t>
    </w:r>
    <w:r w:rsidR="006A3271">
      <w:rPr>
        <w:szCs w:val="16"/>
      </w:rPr>
      <w:tab/>
    </w:r>
    <w:r w:rsidR="006A3271" w:rsidRPr="00A860D2">
      <w:rPr>
        <w:sz w:val="20"/>
      </w:rPr>
      <w:t xml:space="preserve">page </w:t>
    </w:r>
    <w:r w:rsidRPr="00A860D2">
      <w:rPr>
        <w:sz w:val="20"/>
      </w:rPr>
      <w:fldChar w:fldCharType="begin"/>
    </w:r>
    <w:r w:rsidR="006A3271" w:rsidRPr="00A860D2">
      <w:rPr>
        <w:sz w:val="20"/>
      </w:rPr>
      <w:instrText xml:space="preserve"> PAGE   \* MERGEFORMAT </w:instrText>
    </w:r>
    <w:r w:rsidRPr="00A860D2">
      <w:rPr>
        <w:sz w:val="20"/>
      </w:rPr>
      <w:fldChar w:fldCharType="separate"/>
    </w:r>
    <w:r w:rsidR="00825205">
      <w:rPr>
        <w:noProof/>
        <w:sz w:val="20"/>
      </w:rPr>
      <w:t>13</w:t>
    </w:r>
    <w:r w:rsidRPr="00A860D2">
      <w:rPr>
        <w:sz w:val="20"/>
      </w:rPr>
      <w:fldChar w:fldCharType="end"/>
    </w:r>
    <w:r w:rsidR="006A3271" w:rsidRPr="00A860D2">
      <w:rPr>
        <w:sz w:val="20"/>
      </w:rPr>
      <w:t>/</w:t>
    </w:r>
    <w:fldSimple w:instr=" NUMPAGES   \* MERGEFORMAT ">
      <w:r w:rsidR="00825205" w:rsidRPr="00825205">
        <w:rPr>
          <w:noProof/>
          <w:sz w:val="20"/>
        </w:rPr>
        <w:t>14</w:t>
      </w:r>
    </w:fldSimple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627EBC" w:rsidRDefault="00FF6A89" w:rsidP="005B0465">
    <w:pPr>
      <w:pStyle w:val="Pieddepage"/>
      <w:tabs>
        <w:tab w:val="clear" w:pos="4860"/>
        <w:tab w:val="clear" w:pos="9072"/>
        <w:tab w:val="center" w:pos="4820"/>
        <w:tab w:val="right" w:pos="9639"/>
      </w:tabs>
      <w:rPr>
        <w:szCs w:val="16"/>
      </w:rPr>
    </w:pPr>
    <w:fldSimple w:instr=" FILENAME   \* MERGEFORMAT ">
      <w:r w:rsidR="006A3271" w:rsidRPr="00627EBC">
        <w:rPr>
          <w:noProof/>
          <w:szCs w:val="16"/>
        </w:rPr>
        <w:t>DingoSTMGGF-S2-ElevV2.docx</w:t>
      </w:r>
    </w:fldSimple>
    <w:r w:rsidR="006A3271" w:rsidRPr="00627EBC">
      <w:rPr>
        <w:szCs w:val="16"/>
      </w:rPr>
      <w:tab/>
      <w:t xml:space="preserve">© Réseau CRCF - Ministère de l'Éducation nationale - </w:t>
    </w:r>
    <w:hyperlink r:id="rId1" w:history="1">
      <w:r w:rsidR="006A3271" w:rsidRPr="00627EBC">
        <w:rPr>
          <w:rStyle w:val="Lienhypertexte"/>
          <w:szCs w:val="16"/>
        </w:rPr>
        <w:t>http://crcf.ac-grenoble.fr</w:t>
      </w:r>
    </w:hyperlink>
    <w:r w:rsidR="006A3271" w:rsidRPr="00627EBC">
      <w:rPr>
        <w:szCs w:val="16"/>
      </w:rPr>
      <w:t xml:space="preserve"> </w:t>
    </w:r>
    <w:r w:rsidR="006A3271" w:rsidRPr="00627EBC">
      <w:rPr>
        <w:szCs w:val="16"/>
      </w:rPr>
      <w:tab/>
      <w:t xml:space="preserve">page </w:t>
    </w:r>
    <w:r w:rsidRPr="00627EBC">
      <w:rPr>
        <w:szCs w:val="16"/>
      </w:rPr>
      <w:fldChar w:fldCharType="begin"/>
    </w:r>
    <w:r w:rsidR="006A3271" w:rsidRPr="00627EBC">
      <w:rPr>
        <w:szCs w:val="16"/>
      </w:rPr>
      <w:instrText xml:space="preserve"> PAGE   \* MERGEFORMAT </w:instrText>
    </w:r>
    <w:r w:rsidRPr="00627EBC">
      <w:rPr>
        <w:szCs w:val="16"/>
      </w:rPr>
      <w:fldChar w:fldCharType="separate"/>
    </w:r>
    <w:r w:rsidR="00825205">
      <w:rPr>
        <w:noProof/>
        <w:szCs w:val="16"/>
      </w:rPr>
      <w:t>14</w:t>
    </w:r>
    <w:r w:rsidRPr="00627EBC">
      <w:rPr>
        <w:szCs w:val="16"/>
      </w:rPr>
      <w:fldChar w:fldCharType="end"/>
    </w:r>
    <w:r w:rsidR="006A3271" w:rsidRPr="00627EBC">
      <w:rPr>
        <w:szCs w:val="16"/>
      </w:rPr>
      <w:t>/</w:t>
    </w:r>
    <w:fldSimple w:instr=" NUMPAGES   \* MERGEFORMAT ">
      <w:r w:rsidR="00825205" w:rsidRPr="00825205">
        <w:rPr>
          <w:noProof/>
          <w:szCs w:val="16"/>
        </w:rPr>
        <w:t>14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05D" w:rsidRDefault="0085405D">
      <w:r>
        <w:separator/>
      </w:r>
    </w:p>
  </w:footnote>
  <w:footnote w:type="continuationSeparator" w:id="0">
    <w:p w:rsidR="0085405D" w:rsidRDefault="0085405D">
      <w:r>
        <w:continuationSeparator/>
      </w:r>
    </w:p>
  </w:footnote>
  <w:footnote w:id="1">
    <w:p w:rsidR="006A3271" w:rsidRDefault="006A3271">
      <w:pPr>
        <w:pStyle w:val="Notedebasdepage"/>
      </w:pPr>
      <w:r>
        <w:rPr>
          <w:rStyle w:val="Appelnotedebasdep"/>
        </w:rPr>
        <w:footnoteRef/>
      </w:r>
      <w:r>
        <w:t xml:space="preserve"> GRC = Gestion de la Relation Clients. Cet outil permet de programmer, planifier toutes les actions auprès de la clientèle (depuis le coup de téléphone à l’action de promotion mercatique),et d’en conserver la trace.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5B0465" w:rsidRDefault="00FF6A89" w:rsidP="00CE68C1">
    <w:pPr>
      <w:pStyle w:val="En-tte"/>
      <w:tabs>
        <w:tab w:val="clear" w:pos="5760"/>
        <w:tab w:val="clear" w:pos="9072"/>
        <w:tab w:val="right" w:pos="9639"/>
      </w:tabs>
    </w:pPr>
    <w:fldSimple w:instr=" REF intitulé \h  \* MERGEFORMAT ">
      <w:r w:rsidR="006A3271" w:rsidRPr="00931371">
        <w:rPr>
          <w:szCs w:val="32"/>
        </w:rPr>
        <w:t>DINGO - séquence n°2</w:t>
      </w:r>
    </w:fldSimple>
    <w:r w:rsidR="006A3271">
      <w:tab/>
    </w:r>
    <w:fldSimple w:instr=" SAVEDATE  \@ &quot;MMMM yyyy&quot;  \* MERGEFORMAT ">
      <w:r w:rsidR="007D0B3A">
        <w:rPr>
          <w:noProof/>
        </w:rPr>
        <w:t>juin 2013</w:t>
      </w:r>
    </w:fldSimple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7946E0" w:rsidRDefault="00FF6A89" w:rsidP="00CE68C1">
    <w:pPr>
      <w:pStyle w:val="En-tte"/>
      <w:tabs>
        <w:tab w:val="clear" w:pos="5760"/>
        <w:tab w:val="clear" w:pos="9072"/>
        <w:tab w:val="center" w:pos="8222"/>
        <w:tab w:val="right" w:pos="14884"/>
      </w:tabs>
    </w:pPr>
    <w:fldSimple w:instr=" REF intitulé \h  \* MERGEFORMAT ">
      <w:r w:rsidR="006A3271" w:rsidRPr="00931371">
        <w:rPr>
          <w:szCs w:val="32"/>
        </w:rPr>
        <w:t>DINGO - séquence n°2</w:t>
      </w:r>
    </w:fldSimple>
    <w:r w:rsidR="006A3271">
      <w:tab/>
    </w:r>
    <w:r w:rsidR="006A3271">
      <w:tab/>
    </w:r>
    <w:fldSimple w:instr=" SAVEDATE  \@ &quot;MMMM yyyy&quot;  \* MERGEFORMAT ">
      <w:r w:rsidR="007D0B3A">
        <w:rPr>
          <w:noProof/>
        </w:rPr>
        <w:t>juin 2013</w:t>
      </w:r>
    </w:fldSimple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7946E0" w:rsidRDefault="00FF6A89" w:rsidP="005B0465">
    <w:pPr>
      <w:pStyle w:val="En-tte"/>
      <w:tabs>
        <w:tab w:val="clear" w:pos="5760"/>
        <w:tab w:val="clear" w:pos="9072"/>
        <w:tab w:val="center" w:pos="4962"/>
        <w:tab w:val="right" w:pos="9639"/>
      </w:tabs>
    </w:pPr>
    <w:fldSimple w:instr=" REF intitulé \h  \* MERGEFORMAT ">
      <w:r w:rsidR="006A3271" w:rsidRPr="00931371">
        <w:rPr>
          <w:szCs w:val="32"/>
        </w:rPr>
        <w:t>DINGO - séquence n°2</w:t>
      </w:r>
    </w:fldSimple>
    <w:r w:rsidR="006A3271">
      <w:tab/>
    </w:r>
    <w:r w:rsidR="006A3271">
      <w:tab/>
    </w:r>
    <w:fldSimple w:instr=" SAVEDATE  \@ &quot;MMMM yyyy&quot;  \* MERGEFORMAT ">
      <w:r w:rsidR="007D0B3A">
        <w:rPr>
          <w:noProof/>
        </w:rPr>
        <w:t>juin 2013</w:t>
      </w:r>
    </w:fldSimple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9E3E31" w:rsidRDefault="00FF6A89" w:rsidP="00576F66">
    <w:pPr>
      <w:pStyle w:val="En-tte"/>
      <w:tabs>
        <w:tab w:val="clear" w:pos="9072"/>
        <w:tab w:val="right" w:pos="9639"/>
      </w:tabs>
    </w:pPr>
    <w:fldSimple w:instr=" REF intitulé \h  \* MERGEFORMAT ">
      <w:r w:rsidR="006A3271" w:rsidRPr="00931371">
        <w:rPr>
          <w:szCs w:val="32"/>
        </w:rPr>
        <w:t>DINGO - séquence n°2</w:t>
      </w:r>
    </w:fldSimple>
    <w:r w:rsidR="006A3271" w:rsidRPr="009E3E31">
      <w:tab/>
    </w:r>
    <w:r w:rsidR="006A3271" w:rsidRPr="009E3E31">
      <w:tab/>
    </w:r>
    <w:fldSimple w:instr=" SAVEDATE  \@ &quot;MMMM yyyy&quot;  \* MERGEFORMAT ">
      <w:r w:rsidR="007D0B3A">
        <w:rPr>
          <w:noProof/>
        </w:rPr>
        <w:t>juin 2013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7946E0" w:rsidRDefault="00FF6A89" w:rsidP="009B4DCB">
    <w:pPr>
      <w:pStyle w:val="En-tte"/>
      <w:tabs>
        <w:tab w:val="clear" w:pos="9072"/>
        <w:tab w:val="left" w:pos="5968"/>
        <w:tab w:val="right" w:pos="9540"/>
      </w:tabs>
    </w:pPr>
    <w:fldSimple w:instr=" REF intitulé \h  \* MERGEFORMAT ">
      <w:r w:rsidR="006A3271" w:rsidRPr="00931371">
        <w:rPr>
          <w:szCs w:val="32"/>
        </w:rPr>
        <w:t>DINGO - séquence n°2</w:t>
      </w:r>
    </w:fldSimple>
    <w:r w:rsidR="006A3271">
      <w:tab/>
    </w:r>
    <w:r w:rsidR="006A3271">
      <w:tab/>
    </w:r>
    <w:r w:rsidR="006A3271">
      <w:tab/>
    </w:r>
    <w:fldSimple w:instr=" SAVEDATE  \@ &quot;MMMM yyyy&quot;  \* MERGEFORMAT ">
      <w:r w:rsidR="007D0B3A">
        <w:rPr>
          <w:noProof/>
        </w:rPr>
        <w:t>juin 2013</w:t>
      </w:r>
    </w:fldSimple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Pr="007946E0" w:rsidRDefault="006A3271" w:rsidP="0047393D">
    <w:pPr>
      <w:pStyle w:val="Annexe0"/>
      <w:tabs>
        <w:tab w:val="right" w:pos="15136"/>
      </w:tabs>
      <w:spacing w:before="0" w:after="0"/>
    </w:pPr>
    <w:bookmarkStart w:id="4" w:name="annexe3"/>
    <w:r>
      <w:t>Annexe 3 </w:t>
    </w:r>
    <w:bookmarkEnd w:id="4"/>
    <w:r>
      <w:t>- Nouveau schéma de processus</w:t>
    </w:r>
    <w:r>
      <w:tab/>
    </w:r>
    <w:r w:rsidR="00FF6A89">
      <w:rPr>
        <w:sz w:val="20"/>
      </w:rPr>
      <w:fldChar w:fldCharType="begin"/>
    </w:r>
    <w:r>
      <w:rPr>
        <w:sz w:val="20"/>
      </w:rPr>
      <w:instrText xml:space="preserve"> SAVEDATE  \@ "MMMM yyyy" \* MERGEFORMAT </w:instrText>
    </w:r>
    <w:r w:rsidR="00FF6A89">
      <w:rPr>
        <w:sz w:val="20"/>
      </w:rPr>
      <w:fldChar w:fldCharType="separate"/>
    </w:r>
    <w:r w:rsidR="007D0B3A">
      <w:rPr>
        <w:noProof/>
        <w:sz w:val="20"/>
      </w:rPr>
      <w:t>juin 2013</w:t>
    </w:r>
    <w:r w:rsidR="00FF6A89">
      <w:rPr>
        <w:sz w:val="20"/>
      </w:rPr>
      <w:fldChar w:fldCharType="end"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1" w:rsidRDefault="006A327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BD14565_"/>
      </v:shape>
    </w:pict>
  </w:numPicBullet>
  <w:abstractNum w:abstractNumId="0">
    <w:nsid w:val="06232B68"/>
    <w:multiLevelType w:val="hybridMultilevel"/>
    <w:tmpl w:val="D14A7E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>
    <w:nsid w:val="2684400B"/>
    <w:multiLevelType w:val="hybridMultilevel"/>
    <w:tmpl w:val="77C8D7B4"/>
    <w:lvl w:ilvl="0" w:tplc="D76E21DC">
      <w:start w:val="1"/>
      <w:numFmt w:val="decimal"/>
      <w:lvlText w:val="%1. 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96D14"/>
    <w:multiLevelType w:val="hybridMultilevel"/>
    <w:tmpl w:val="E3D8508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A71D2"/>
    <w:multiLevelType w:val="hybridMultilevel"/>
    <w:tmpl w:val="A82E6490"/>
    <w:lvl w:ilvl="0" w:tplc="9C804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370AE"/>
    <w:multiLevelType w:val="hybridMultilevel"/>
    <w:tmpl w:val="335836E4"/>
    <w:lvl w:ilvl="0" w:tplc="3DC059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31EF6"/>
    <w:multiLevelType w:val="hybridMultilevel"/>
    <w:tmpl w:val="D92062CA"/>
    <w:lvl w:ilvl="0" w:tplc="771A8A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0E1A9A"/>
    <w:multiLevelType w:val="hybridMultilevel"/>
    <w:tmpl w:val="4BBCBE1C"/>
    <w:lvl w:ilvl="0" w:tplc="B50AED0C">
      <w:start w:val="1"/>
      <w:numFmt w:val="decimal"/>
      <w:lvlText w:val="%1. "/>
      <w:lvlJc w:val="left"/>
      <w:pPr>
        <w:ind w:left="720" w:hanging="360"/>
      </w:pPr>
      <w:rPr>
        <w:rFonts w:hint="default"/>
        <w:sz w:val="16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451C95"/>
    <w:multiLevelType w:val="hybridMultilevel"/>
    <w:tmpl w:val="E70AF530"/>
    <w:lvl w:ilvl="0" w:tplc="B6A2F8AA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243F4"/>
    <w:multiLevelType w:val="hybridMultilevel"/>
    <w:tmpl w:val="C2EE951A"/>
    <w:lvl w:ilvl="0" w:tplc="9B520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6B2DAC"/>
    <w:multiLevelType w:val="hybridMultilevel"/>
    <w:tmpl w:val="4BBCBE1C"/>
    <w:lvl w:ilvl="0" w:tplc="B50AED0C">
      <w:start w:val="1"/>
      <w:numFmt w:val="decimal"/>
      <w:lvlText w:val="%1. "/>
      <w:lvlJc w:val="left"/>
      <w:pPr>
        <w:ind w:left="720" w:hanging="360"/>
      </w:pPr>
      <w:rPr>
        <w:rFonts w:hint="default"/>
        <w:sz w:val="16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465A5"/>
    <w:multiLevelType w:val="hybridMultilevel"/>
    <w:tmpl w:val="92BCD144"/>
    <w:lvl w:ilvl="0" w:tplc="5DF61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6BC77578"/>
    <w:multiLevelType w:val="hybridMultilevel"/>
    <w:tmpl w:val="4BBCBE1C"/>
    <w:lvl w:ilvl="0" w:tplc="B50AED0C">
      <w:start w:val="1"/>
      <w:numFmt w:val="decimal"/>
      <w:lvlText w:val="%1. "/>
      <w:lvlJc w:val="left"/>
      <w:pPr>
        <w:ind w:left="720" w:hanging="360"/>
      </w:pPr>
      <w:rPr>
        <w:rFonts w:hint="default"/>
        <w:sz w:val="16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C3378"/>
    <w:multiLevelType w:val="hybridMultilevel"/>
    <w:tmpl w:val="D69A574A"/>
    <w:lvl w:ilvl="0" w:tplc="D752DFE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240F34"/>
    <w:multiLevelType w:val="multilevel"/>
    <w:tmpl w:val="040C0027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9">
    <w:nsid w:val="7E5C5CC7"/>
    <w:multiLevelType w:val="hybridMultilevel"/>
    <w:tmpl w:val="77C8D7B4"/>
    <w:lvl w:ilvl="0" w:tplc="D76E21DC">
      <w:start w:val="1"/>
      <w:numFmt w:val="decimal"/>
      <w:lvlText w:val="%1. 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7"/>
  </w:num>
  <w:num w:numId="4">
    <w:abstractNumId w:val="6"/>
  </w:num>
  <w:num w:numId="5">
    <w:abstractNumId w:val="12"/>
  </w:num>
  <w:num w:numId="6">
    <w:abstractNumId w:val="0"/>
  </w:num>
  <w:num w:numId="7">
    <w:abstractNumId w:val="18"/>
  </w:num>
  <w:num w:numId="8">
    <w:abstractNumId w:val="3"/>
  </w:num>
  <w:num w:numId="9">
    <w:abstractNumId w:val="16"/>
  </w:num>
  <w:num w:numId="10">
    <w:abstractNumId w:val="13"/>
  </w:num>
  <w:num w:numId="11">
    <w:abstractNumId w:val="10"/>
  </w:num>
  <w:num w:numId="12">
    <w:abstractNumId w:val="9"/>
  </w:num>
  <w:num w:numId="13">
    <w:abstractNumId w:val="8"/>
  </w:num>
  <w:num w:numId="14">
    <w:abstractNumId w:val="1"/>
  </w:num>
  <w:num w:numId="15">
    <w:abstractNumId w:val="4"/>
  </w:num>
  <w:num w:numId="16">
    <w:abstractNumId w:val="5"/>
  </w:num>
  <w:num w:numId="17">
    <w:abstractNumId w:val="15"/>
  </w:num>
  <w:num w:numId="18">
    <w:abstractNumId w:val="2"/>
  </w:num>
  <w:num w:numId="19">
    <w:abstractNumId w:val="11"/>
  </w:num>
  <w:num w:numId="20">
    <w:abstractNumId w:val="11"/>
  </w:num>
  <w:num w:numId="21">
    <w:abstractNumId w:val="11"/>
  </w:num>
  <w:num w:numId="22">
    <w:abstractNumId w:val="19"/>
  </w:num>
  <w:num w:numId="23">
    <w:abstractNumId w:val="11"/>
  </w:num>
  <w:num w:numId="24">
    <w:abstractNumId w:val="11"/>
  </w:num>
  <w:num w:numId="25">
    <w:abstractNumId w:val="11"/>
  </w:num>
  <w:num w:numId="26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001"/>
  <w:defaultTabStop w:val="567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55298" fillcolor="none [3212]" stroke="f">
      <v:fill color="none [3212]"/>
      <v:stroke on="f"/>
      <v:textbox inset="0,0,0,0"/>
      <o:colormenu v:ext="edit" fillcolor="none [66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61459"/>
    <w:rsid w:val="00000189"/>
    <w:rsid w:val="000001FA"/>
    <w:rsid w:val="00013E97"/>
    <w:rsid w:val="000148ED"/>
    <w:rsid w:val="00016113"/>
    <w:rsid w:val="00016B2F"/>
    <w:rsid w:val="00020DF6"/>
    <w:rsid w:val="00033FCA"/>
    <w:rsid w:val="00045EF8"/>
    <w:rsid w:val="00052C20"/>
    <w:rsid w:val="0005304B"/>
    <w:rsid w:val="00060389"/>
    <w:rsid w:val="00073A03"/>
    <w:rsid w:val="000917CB"/>
    <w:rsid w:val="000924F4"/>
    <w:rsid w:val="00093417"/>
    <w:rsid w:val="0009388B"/>
    <w:rsid w:val="00093D7C"/>
    <w:rsid w:val="00093D9F"/>
    <w:rsid w:val="00094210"/>
    <w:rsid w:val="000A37E6"/>
    <w:rsid w:val="000C2D62"/>
    <w:rsid w:val="000D0628"/>
    <w:rsid w:val="000F4B76"/>
    <w:rsid w:val="000F4D5F"/>
    <w:rsid w:val="000F7710"/>
    <w:rsid w:val="00103ACD"/>
    <w:rsid w:val="00110B27"/>
    <w:rsid w:val="00113E2A"/>
    <w:rsid w:val="00115423"/>
    <w:rsid w:val="00120356"/>
    <w:rsid w:val="00122984"/>
    <w:rsid w:val="00122B63"/>
    <w:rsid w:val="00122F75"/>
    <w:rsid w:val="0013416C"/>
    <w:rsid w:val="00147088"/>
    <w:rsid w:val="00151650"/>
    <w:rsid w:val="0015246D"/>
    <w:rsid w:val="00162C6F"/>
    <w:rsid w:val="00163731"/>
    <w:rsid w:val="00173020"/>
    <w:rsid w:val="00175E77"/>
    <w:rsid w:val="00184A24"/>
    <w:rsid w:val="00185FF9"/>
    <w:rsid w:val="001865E8"/>
    <w:rsid w:val="00191A1F"/>
    <w:rsid w:val="001934F7"/>
    <w:rsid w:val="00194E1E"/>
    <w:rsid w:val="001A5C95"/>
    <w:rsid w:val="001A6AE4"/>
    <w:rsid w:val="001B3E1E"/>
    <w:rsid w:val="001C3694"/>
    <w:rsid w:val="001D2444"/>
    <w:rsid w:val="001D500F"/>
    <w:rsid w:val="001E2958"/>
    <w:rsid w:val="001F0D13"/>
    <w:rsid w:val="001F30FF"/>
    <w:rsid w:val="001F4166"/>
    <w:rsid w:val="0020520C"/>
    <w:rsid w:val="0020688C"/>
    <w:rsid w:val="00212FAF"/>
    <w:rsid w:val="00216EEF"/>
    <w:rsid w:val="0022130E"/>
    <w:rsid w:val="00223975"/>
    <w:rsid w:val="0022768C"/>
    <w:rsid w:val="002317C0"/>
    <w:rsid w:val="00231DEA"/>
    <w:rsid w:val="00234BB6"/>
    <w:rsid w:val="00237BEE"/>
    <w:rsid w:val="00240001"/>
    <w:rsid w:val="002408A0"/>
    <w:rsid w:val="002504A1"/>
    <w:rsid w:val="00251623"/>
    <w:rsid w:val="002645E4"/>
    <w:rsid w:val="00275335"/>
    <w:rsid w:val="00280C29"/>
    <w:rsid w:val="0028393B"/>
    <w:rsid w:val="00283C6F"/>
    <w:rsid w:val="00284EC9"/>
    <w:rsid w:val="002942EB"/>
    <w:rsid w:val="002949FF"/>
    <w:rsid w:val="002960CB"/>
    <w:rsid w:val="002A0550"/>
    <w:rsid w:val="002A063C"/>
    <w:rsid w:val="002A4D4B"/>
    <w:rsid w:val="002D4028"/>
    <w:rsid w:val="002D63E4"/>
    <w:rsid w:val="002E492F"/>
    <w:rsid w:val="002E6E3A"/>
    <w:rsid w:val="002F2BD3"/>
    <w:rsid w:val="002F7A42"/>
    <w:rsid w:val="00302838"/>
    <w:rsid w:val="0030302D"/>
    <w:rsid w:val="00305547"/>
    <w:rsid w:val="00307BB6"/>
    <w:rsid w:val="003112AA"/>
    <w:rsid w:val="00315D42"/>
    <w:rsid w:val="00316FAF"/>
    <w:rsid w:val="0032077C"/>
    <w:rsid w:val="00326809"/>
    <w:rsid w:val="0032792C"/>
    <w:rsid w:val="00327DC3"/>
    <w:rsid w:val="003346F0"/>
    <w:rsid w:val="00356BD4"/>
    <w:rsid w:val="00366C2A"/>
    <w:rsid w:val="00367CCF"/>
    <w:rsid w:val="003702FC"/>
    <w:rsid w:val="003813F2"/>
    <w:rsid w:val="00385531"/>
    <w:rsid w:val="003968C6"/>
    <w:rsid w:val="003A38E8"/>
    <w:rsid w:val="003B3E4E"/>
    <w:rsid w:val="003B53A3"/>
    <w:rsid w:val="003B7ADB"/>
    <w:rsid w:val="003C016A"/>
    <w:rsid w:val="003C46CE"/>
    <w:rsid w:val="003D4BB0"/>
    <w:rsid w:val="003E469F"/>
    <w:rsid w:val="003E5082"/>
    <w:rsid w:val="003F42E1"/>
    <w:rsid w:val="003F4A6D"/>
    <w:rsid w:val="00402484"/>
    <w:rsid w:val="00402DEC"/>
    <w:rsid w:val="00410230"/>
    <w:rsid w:val="00416205"/>
    <w:rsid w:val="00421501"/>
    <w:rsid w:val="00426C05"/>
    <w:rsid w:val="00430548"/>
    <w:rsid w:val="00430EB7"/>
    <w:rsid w:val="00434F7E"/>
    <w:rsid w:val="00436720"/>
    <w:rsid w:val="00437811"/>
    <w:rsid w:val="004519FE"/>
    <w:rsid w:val="004563F0"/>
    <w:rsid w:val="00463E4D"/>
    <w:rsid w:val="004723A2"/>
    <w:rsid w:val="0047393D"/>
    <w:rsid w:val="0047445E"/>
    <w:rsid w:val="004756BC"/>
    <w:rsid w:val="00485820"/>
    <w:rsid w:val="004878D8"/>
    <w:rsid w:val="00487D2C"/>
    <w:rsid w:val="00490FE2"/>
    <w:rsid w:val="00491BC5"/>
    <w:rsid w:val="00491F33"/>
    <w:rsid w:val="00494661"/>
    <w:rsid w:val="004A0727"/>
    <w:rsid w:val="004A3C25"/>
    <w:rsid w:val="004A4357"/>
    <w:rsid w:val="004A5A39"/>
    <w:rsid w:val="004A74E4"/>
    <w:rsid w:val="004C0935"/>
    <w:rsid w:val="004C3218"/>
    <w:rsid w:val="004D1E60"/>
    <w:rsid w:val="004D2F41"/>
    <w:rsid w:val="004D3139"/>
    <w:rsid w:val="004E5590"/>
    <w:rsid w:val="004E66C6"/>
    <w:rsid w:val="004F0461"/>
    <w:rsid w:val="004F3A73"/>
    <w:rsid w:val="004F4E18"/>
    <w:rsid w:val="0050214D"/>
    <w:rsid w:val="00506DE1"/>
    <w:rsid w:val="00510173"/>
    <w:rsid w:val="00514E92"/>
    <w:rsid w:val="005173BB"/>
    <w:rsid w:val="005179A3"/>
    <w:rsid w:val="00521FFE"/>
    <w:rsid w:val="00524405"/>
    <w:rsid w:val="00534ACD"/>
    <w:rsid w:val="00534EFE"/>
    <w:rsid w:val="00535D78"/>
    <w:rsid w:val="005376C3"/>
    <w:rsid w:val="005419AE"/>
    <w:rsid w:val="005435E3"/>
    <w:rsid w:val="005461B5"/>
    <w:rsid w:val="0055086D"/>
    <w:rsid w:val="00553891"/>
    <w:rsid w:val="00555C2B"/>
    <w:rsid w:val="00564E14"/>
    <w:rsid w:val="00566109"/>
    <w:rsid w:val="005662A8"/>
    <w:rsid w:val="005708EC"/>
    <w:rsid w:val="0057272C"/>
    <w:rsid w:val="00574CBB"/>
    <w:rsid w:val="005757D1"/>
    <w:rsid w:val="00576267"/>
    <w:rsid w:val="00576544"/>
    <w:rsid w:val="00576F66"/>
    <w:rsid w:val="0058069D"/>
    <w:rsid w:val="005808F0"/>
    <w:rsid w:val="00581DC5"/>
    <w:rsid w:val="0058260B"/>
    <w:rsid w:val="0058484D"/>
    <w:rsid w:val="005858B8"/>
    <w:rsid w:val="0059105A"/>
    <w:rsid w:val="00593BF3"/>
    <w:rsid w:val="005A43F3"/>
    <w:rsid w:val="005A4BAD"/>
    <w:rsid w:val="005B0465"/>
    <w:rsid w:val="005B1343"/>
    <w:rsid w:val="005C6750"/>
    <w:rsid w:val="005D05D8"/>
    <w:rsid w:val="005D6013"/>
    <w:rsid w:val="005E653A"/>
    <w:rsid w:val="005F2D1A"/>
    <w:rsid w:val="005F3401"/>
    <w:rsid w:val="005F3E03"/>
    <w:rsid w:val="005F79E0"/>
    <w:rsid w:val="00600595"/>
    <w:rsid w:val="00603DCB"/>
    <w:rsid w:val="00604D5A"/>
    <w:rsid w:val="00624ADE"/>
    <w:rsid w:val="00625F26"/>
    <w:rsid w:val="00626F98"/>
    <w:rsid w:val="00627EBC"/>
    <w:rsid w:val="00632C55"/>
    <w:rsid w:val="00633F70"/>
    <w:rsid w:val="00634E68"/>
    <w:rsid w:val="00642606"/>
    <w:rsid w:val="00644C99"/>
    <w:rsid w:val="006526FC"/>
    <w:rsid w:val="00653276"/>
    <w:rsid w:val="00655198"/>
    <w:rsid w:val="0065633E"/>
    <w:rsid w:val="00657C9E"/>
    <w:rsid w:val="00663977"/>
    <w:rsid w:val="00667D6D"/>
    <w:rsid w:val="00671164"/>
    <w:rsid w:val="00675EBB"/>
    <w:rsid w:val="006824C4"/>
    <w:rsid w:val="00683BAD"/>
    <w:rsid w:val="00692A91"/>
    <w:rsid w:val="006A1B3D"/>
    <w:rsid w:val="006A3271"/>
    <w:rsid w:val="006C4A09"/>
    <w:rsid w:val="006C6012"/>
    <w:rsid w:val="006D519E"/>
    <w:rsid w:val="006E0DD2"/>
    <w:rsid w:val="006E511E"/>
    <w:rsid w:val="006F11D0"/>
    <w:rsid w:val="006F29D2"/>
    <w:rsid w:val="006F2C1C"/>
    <w:rsid w:val="006F6B32"/>
    <w:rsid w:val="00707D27"/>
    <w:rsid w:val="007218FC"/>
    <w:rsid w:val="00727245"/>
    <w:rsid w:val="0073264E"/>
    <w:rsid w:val="0073449D"/>
    <w:rsid w:val="007344BA"/>
    <w:rsid w:val="007359D2"/>
    <w:rsid w:val="007363DF"/>
    <w:rsid w:val="00740BA6"/>
    <w:rsid w:val="00742289"/>
    <w:rsid w:val="007562A1"/>
    <w:rsid w:val="007627A4"/>
    <w:rsid w:val="00771FA0"/>
    <w:rsid w:val="007745C9"/>
    <w:rsid w:val="007859AD"/>
    <w:rsid w:val="0078669F"/>
    <w:rsid w:val="00787BE3"/>
    <w:rsid w:val="00792EE5"/>
    <w:rsid w:val="007946E0"/>
    <w:rsid w:val="00796C94"/>
    <w:rsid w:val="007B03A5"/>
    <w:rsid w:val="007B6B62"/>
    <w:rsid w:val="007B7FD7"/>
    <w:rsid w:val="007C0974"/>
    <w:rsid w:val="007D0B3A"/>
    <w:rsid w:val="007D54DB"/>
    <w:rsid w:val="007E2C65"/>
    <w:rsid w:val="007F0225"/>
    <w:rsid w:val="007F0C73"/>
    <w:rsid w:val="007F304D"/>
    <w:rsid w:val="007F5FA6"/>
    <w:rsid w:val="00802D80"/>
    <w:rsid w:val="0081689C"/>
    <w:rsid w:val="00825205"/>
    <w:rsid w:val="00825544"/>
    <w:rsid w:val="00825703"/>
    <w:rsid w:val="008259EE"/>
    <w:rsid w:val="008270DE"/>
    <w:rsid w:val="008370B4"/>
    <w:rsid w:val="00840164"/>
    <w:rsid w:val="00846F66"/>
    <w:rsid w:val="0085287D"/>
    <w:rsid w:val="00852B8E"/>
    <w:rsid w:val="0085405D"/>
    <w:rsid w:val="00866276"/>
    <w:rsid w:val="00873551"/>
    <w:rsid w:val="00873873"/>
    <w:rsid w:val="00883B7B"/>
    <w:rsid w:val="00892BC2"/>
    <w:rsid w:val="0089329B"/>
    <w:rsid w:val="00895D27"/>
    <w:rsid w:val="0089629C"/>
    <w:rsid w:val="00896530"/>
    <w:rsid w:val="008976D7"/>
    <w:rsid w:val="008B18A0"/>
    <w:rsid w:val="008B1BDD"/>
    <w:rsid w:val="008B1E61"/>
    <w:rsid w:val="008B4E70"/>
    <w:rsid w:val="008C1985"/>
    <w:rsid w:val="008C1FC5"/>
    <w:rsid w:val="008C35AC"/>
    <w:rsid w:val="008C6EFC"/>
    <w:rsid w:val="008D18C8"/>
    <w:rsid w:val="008E764E"/>
    <w:rsid w:val="008F0AC4"/>
    <w:rsid w:val="008F751E"/>
    <w:rsid w:val="009061D8"/>
    <w:rsid w:val="00907C17"/>
    <w:rsid w:val="00911AF8"/>
    <w:rsid w:val="00917123"/>
    <w:rsid w:val="00921478"/>
    <w:rsid w:val="00925053"/>
    <w:rsid w:val="00926202"/>
    <w:rsid w:val="00931371"/>
    <w:rsid w:val="00933156"/>
    <w:rsid w:val="00936048"/>
    <w:rsid w:val="0094132C"/>
    <w:rsid w:val="0094152C"/>
    <w:rsid w:val="00956D8F"/>
    <w:rsid w:val="009622C9"/>
    <w:rsid w:val="00970925"/>
    <w:rsid w:val="00971E72"/>
    <w:rsid w:val="00972A92"/>
    <w:rsid w:val="00992818"/>
    <w:rsid w:val="00997FEA"/>
    <w:rsid w:val="009A250A"/>
    <w:rsid w:val="009A49A8"/>
    <w:rsid w:val="009B35D6"/>
    <w:rsid w:val="009B3936"/>
    <w:rsid w:val="009B3AE9"/>
    <w:rsid w:val="009B4DCB"/>
    <w:rsid w:val="009C02E0"/>
    <w:rsid w:val="009C3BA6"/>
    <w:rsid w:val="009C7644"/>
    <w:rsid w:val="009D172B"/>
    <w:rsid w:val="009D1A99"/>
    <w:rsid w:val="009E3E31"/>
    <w:rsid w:val="009E740D"/>
    <w:rsid w:val="009F656D"/>
    <w:rsid w:val="00A030BE"/>
    <w:rsid w:val="00A052B8"/>
    <w:rsid w:val="00A05BF4"/>
    <w:rsid w:val="00A157B7"/>
    <w:rsid w:val="00A26164"/>
    <w:rsid w:val="00A33A78"/>
    <w:rsid w:val="00A35B10"/>
    <w:rsid w:val="00A42A6D"/>
    <w:rsid w:val="00A44261"/>
    <w:rsid w:val="00A56258"/>
    <w:rsid w:val="00A7609D"/>
    <w:rsid w:val="00A7753E"/>
    <w:rsid w:val="00A81501"/>
    <w:rsid w:val="00A84AE7"/>
    <w:rsid w:val="00A860D2"/>
    <w:rsid w:val="00A878C7"/>
    <w:rsid w:val="00A90068"/>
    <w:rsid w:val="00A9585A"/>
    <w:rsid w:val="00AA3015"/>
    <w:rsid w:val="00AA6F59"/>
    <w:rsid w:val="00AD39CE"/>
    <w:rsid w:val="00AD4F90"/>
    <w:rsid w:val="00AD5F55"/>
    <w:rsid w:val="00AE26A8"/>
    <w:rsid w:val="00AE4856"/>
    <w:rsid w:val="00AE510D"/>
    <w:rsid w:val="00AE5A75"/>
    <w:rsid w:val="00AF793D"/>
    <w:rsid w:val="00B03DC5"/>
    <w:rsid w:val="00B059B9"/>
    <w:rsid w:val="00B13555"/>
    <w:rsid w:val="00B15460"/>
    <w:rsid w:val="00B26325"/>
    <w:rsid w:val="00B375CD"/>
    <w:rsid w:val="00B43613"/>
    <w:rsid w:val="00B43AC5"/>
    <w:rsid w:val="00B521C9"/>
    <w:rsid w:val="00B52D21"/>
    <w:rsid w:val="00B53C78"/>
    <w:rsid w:val="00B6024C"/>
    <w:rsid w:val="00B63A8C"/>
    <w:rsid w:val="00B654DA"/>
    <w:rsid w:val="00B832B2"/>
    <w:rsid w:val="00B84F9F"/>
    <w:rsid w:val="00B86F12"/>
    <w:rsid w:val="00B9327E"/>
    <w:rsid w:val="00B968A7"/>
    <w:rsid w:val="00BA25F7"/>
    <w:rsid w:val="00BA32B3"/>
    <w:rsid w:val="00BA41EA"/>
    <w:rsid w:val="00BB27DC"/>
    <w:rsid w:val="00BB756B"/>
    <w:rsid w:val="00BC297F"/>
    <w:rsid w:val="00BC5A9D"/>
    <w:rsid w:val="00BD1DF2"/>
    <w:rsid w:val="00BD411B"/>
    <w:rsid w:val="00BF0E88"/>
    <w:rsid w:val="00C065D3"/>
    <w:rsid w:val="00C119CE"/>
    <w:rsid w:val="00C12356"/>
    <w:rsid w:val="00C162C4"/>
    <w:rsid w:val="00C276C0"/>
    <w:rsid w:val="00C30425"/>
    <w:rsid w:val="00C3317E"/>
    <w:rsid w:val="00C35FA8"/>
    <w:rsid w:val="00C42C62"/>
    <w:rsid w:val="00C5245A"/>
    <w:rsid w:val="00C525AD"/>
    <w:rsid w:val="00C543EA"/>
    <w:rsid w:val="00C554B4"/>
    <w:rsid w:val="00C57468"/>
    <w:rsid w:val="00C7342E"/>
    <w:rsid w:val="00C812AF"/>
    <w:rsid w:val="00C82C3B"/>
    <w:rsid w:val="00C83BDF"/>
    <w:rsid w:val="00C840AD"/>
    <w:rsid w:val="00C86182"/>
    <w:rsid w:val="00CA39DB"/>
    <w:rsid w:val="00CA5917"/>
    <w:rsid w:val="00CA5F7E"/>
    <w:rsid w:val="00CA60EA"/>
    <w:rsid w:val="00CB1618"/>
    <w:rsid w:val="00CC5F29"/>
    <w:rsid w:val="00CD090F"/>
    <w:rsid w:val="00CD0C91"/>
    <w:rsid w:val="00CD431D"/>
    <w:rsid w:val="00CD6F0B"/>
    <w:rsid w:val="00CE199E"/>
    <w:rsid w:val="00CE459E"/>
    <w:rsid w:val="00CE68C1"/>
    <w:rsid w:val="00D0091A"/>
    <w:rsid w:val="00D03824"/>
    <w:rsid w:val="00D12D23"/>
    <w:rsid w:val="00D1667D"/>
    <w:rsid w:val="00D22BE9"/>
    <w:rsid w:val="00D23A96"/>
    <w:rsid w:val="00D25A48"/>
    <w:rsid w:val="00D2669E"/>
    <w:rsid w:val="00D27D31"/>
    <w:rsid w:val="00D401C8"/>
    <w:rsid w:val="00D52095"/>
    <w:rsid w:val="00D57BCE"/>
    <w:rsid w:val="00D64064"/>
    <w:rsid w:val="00D652B9"/>
    <w:rsid w:val="00D721A7"/>
    <w:rsid w:val="00D74879"/>
    <w:rsid w:val="00D807C1"/>
    <w:rsid w:val="00D8545D"/>
    <w:rsid w:val="00D85DE1"/>
    <w:rsid w:val="00D90E07"/>
    <w:rsid w:val="00D91C58"/>
    <w:rsid w:val="00D9202A"/>
    <w:rsid w:val="00D93F67"/>
    <w:rsid w:val="00D955F6"/>
    <w:rsid w:val="00DA1F26"/>
    <w:rsid w:val="00DA249E"/>
    <w:rsid w:val="00DA3671"/>
    <w:rsid w:val="00DA7DA3"/>
    <w:rsid w:val="00DB04F6"/>
    <w:rsid w:val="00DB7C03"/>
    <w:rsid w:val="00DC1B41"/>
    <w:rsid w:val="00DC6E3F"/>
    <w:rsid w:val="00DC7ACC"/>
    <w:rsid w:val="00DD3A16"/>
    <w:rsid w:val="00DD480C"/>
    <w:rsid w:val="00DE7E4D"/>
    <w:rsid w:val="00DF0228"/>
    <w:rsid w:val="00DF0382"/>
    <w:rsid w:val="00DF555C"/>
    <w:rsid w:val="00E1572D"/>
    <w:rsid w:val="00E2115C"/>
    <w:rsid w:val="00E25ACF"/>
    <w:rsid w:val="00E464BE"/>
    <w:rsid w:val="00E55569"/>
    <w:rsid w:val="00E60D24"/>
    <w:rsid w:val="00E61459"/>
    <w:rsid w:val="00E726D1"/>
    <w:rsid w:val="00E8438E"/>
    <w:rsid w:val="00E85B81"/>
    <w:rsid w:val="00E85C04"/>
    <w:rsid w:val="00E91B04"/>
    <w:rsid w:val="00EA012D"/>
    <w:rsid w:val="00EA0C87"/>
    <w:rsid w:val="00EA349D"/>
    <w:rsid w:val="00EB43C1"/>
    <w:rsid w:val="00EB6F26"/>
    <w:rsid w:val="00EB6FDE"/>
    <w:rsid w:val="00EC2E54"/>
    <w:rsid w:val="00EC2E6F"/>
    <w:rsid w:val="00EC4E1A"/>
    <w:rsid w:val="00EC50AE"/>
    <w:rsid w:val="00ED6D5D"/>
    <w:rsid w:val="00F0161E"/>
    <w:rsid w:val="00F0560B"/>
    <w:rsid w:val="00F10292"/>
    <w:rsid w:val="00F16553"/>
    <w:rsid w:val="00F21AFC"/>
    <w:rsid w:val="00F319A6"/>
    <w:rsid w:val="00F32917"/>
    <w:rsid w:val="00F342B1"/>
    <w:rsid w:val="00F347EE"/>
    <w:rsid w:val="00F35225"/>
    <w:rsid w:val="00F40A66"/>
    <w:rsid w:val="00F439E6"/>
    <w:rsid w:val="00F51201"/>
    <w:rsid w:val="00F634A4"/>
    <w:rsid w:val="00F66D25"/>
    <w:rsid w:val="00F67BBC"/>
    <w:rsid w:val="00F81336"/>
    <w:rsid w:val="00F87E2F"/>
    <w:rsid w:val="00FA71AA"/>
    <w:rsid w:val="00FB4AC3"/>
    <w:rsid w:val="00FD3762"/>
    <w:rsid w:val="00FD38D1"/>
    <w:rsid w:val="00FE4D51"/>
    <w:rsid w:val="00FE6EDC"/>
    <w:rsid w:val="00FF080E"/>
    <w:rsid w:val="00FF2A08"/>
    <w:rsid w:val="00FF317A"/>
    <w:rsid w:val="00FF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 fillcolor="none [3212]" stroke="f">
      <v:fill color="none [3212]"/>
      <v:stroke on="f"/>
      <v:textbox inset="0,0,0,0"/>
      <o:colormenu v:ext="edit" fillcolor="none [662]"/>
    </o:shapedefaults>
    <o:shapelayout v:ext="edit">
      <o:idmap v:ext="edit" data="1,52"/>
      <o:rules v:ext="edit">
        <o:r id="V:Rule90" type="connector" idref="#_x0000_s1502"/>
        <o:r id="V:Rule91" type="connector" idref="#_x0000_s1472"/>
        <o:r id="V:Rule92" type="connector" idref="#_x0000_s1643"/>
        <o:r id="V:Rule93" type="connector" idref="#_x0000_s1480"/>
        <o:r id="V:Rule94" type="callout" idref="#_x0000_s1252"/>
        <o:r id="V:Rule95" type="connector" idref="#_x0000_s1723"/>
        <o:r id="V:Rule96" type="connector" idref="#_x0000_s1470"/>
        <o:r id="V:Rule97" type="connector" idref="#_x0000_s1668"/>
        <o:r id="V:Rule98" type="connector" idref="#_x0000_s1660"/>
        <o:r id="V:Rule99" type="connector" idref="#_x0000_s53258"/>
        <o:r id="V:Rule100" type="connector" idref="#_x0000_s2038"/>
        <o:r id="V:Rule101" type="connector" idref="#_x0000_s1453"/>
        <o:r id="V:Rule102" type="connector" idref="#_x0000_s1712"/>
        <o:r id="V:Rule103" type="connector" idref="#_x0000_s1460"/>
        <o:r id="V:Rule104" type="connector" idref="#_x0000_s2040"/>
        <o:r id="V:Rule105" type="connector" idref="#_x0000_s1485"/>
        <o:r id="V:Rule106" type="connector" idref="#_x0000_s2031"/>
        <o:r id="V:Rule107" type="connector" idref="#_x0000_s1442"/>
        <o:r id="V:Rule108" type="connector" idref="#_x0000_s1680"/>
        <o:r id="V:Rule109" type="connector" idref="#_x0000_s1486"/>
        <o:r id="V:Rule110" type="connector" idref="#_x0000_s1684"/>
        <o:r id="V:Rule111" type="connector" idref="#_x0000_s2041"/>
        <o:r id="V:Rule112" type="connector" idref="#_x0000_s1447"/>
        <o:r id="V:Rule113" type="connector" idref="#_x0000_s1681"/>
        <o:r id="V:Rule114" type="connector" idref="#_x0000_s1493"/>
        <o:r id="V:Rule115" type="connector" idref="#_x0000_s1677"/>
        <o:r id="V:Rule116" type="connector" idref="#_x0000_s1509"/>
        <o:r id="V:Rule117" type="connector" idref="#_x0000_s2036"/>
        <o:r id="V:Rule118" type="connector" idref="#_x0000_s1695"/>
        <o:r id="V:Rule119" type="connector" idref="#_x0000_s1508"/>
        <o:r id="V:Rule120" type="connector" idref="#_x0000_s1663"/>
        <o:r id="V:Rule121" type="connector" idref="#_x0000_s2032"/>
        <o:r id="V:Rule122" type="connector" idref="#_x0000_s1456"/>
        <o:r id="V:Rule123" type="connector" idref="#_x0000_s1630"/>
        <o:r id="V:Rule124" type="connector" idref="#_x0000_s1694"/>
        <o:r id="V:Rule125" type="connector" idref="#_x0000_s1452"/>
        <o:r id="V:Rule126" type="connector" idref="#_x0000_s1455"/>
        <o:r id="V:Rule127" type="connector" idref="#_x0000_s1720"/>
        <o:r id="V:Rule128" type="connector" idref="#_x0000_s2039"/>
        <o:r id="V:Rule129" type="connector" idref="#_x0000_s53257"/>
        <o:r id="V:Rule130" type="connector" idref="#_x0000_s1683"/>
        <o:r id="V:Rule131" type="connector" idref="#_x0000_s53248"/>
        <o:r id="V:Rule132" type="connector" idref="#_x0000_s2035"/>
        <o:r id="V:Rule133" type="connector" idref="#_x0000_s1722"/>
        <o:r id="V:Rule134" type="connector" idref="#_x0000_s1504"/>
        <o:r id="V:Rule135" type="connector" idref="#_x0000_s1466"/>
        <o:r id="V:Rule136" type="connector" idref="#_x0000_s1675"/>
        <o:r id="V:Rule137" type="connector" idref="#_x0000_s1664"/>
        <o:r id="V:Rule138" type="connector" idref="#_x0000_s1443"/>
        <o:r id="V:Rule139" type="connector" idref="#_x0000_s1465"/>
        <o:r id="V:Rule140" type="connector" idref="#_x0000_s1439"/>
        <o:r id="V:Rule141" type="connector" idref="#_x0000_s2047"/>
        <o:r id="V:Rule142" type="connector" idref="#_x0000_s53256"/>
        <o:r id="V:Rule143" type="callout" idref="#_x0000_s1254"/>
        <o:r id="V:Rule144" type="connector" idref="#_x0000_s1488"/>
        <o:r id="V:Rule145" type="connector" idref="#_x0000_s1665"/>
        <o:r id="V:Rule146" type="callout" idref="#_x0000_s1253"/>
        <o:r id="V:Rule147" type="connector" idref="#_x0000_s53262"/>
        <o:r id="V:Rule148" type="connector" idref="#_x0000_s1482"/>
        <o:r id="V:Rule149" type="connector" idref="#_x0000_s1440"/>
        <o:r id="V:Rule150" type="connector" idref="#_x0000_s1703"/>
        <o:r id="V:Rule151" type="connector" idref="#_x0000_s53265"/>
        <o:r id="V:Rule152" type="connector" idref="#_x0000_s53315"/>
        <o:r id="V:Rule153" type="connector" idref="#_x0000_s1706"/>
        <o:r id="V:Rule154" type="connector" idref="#_x0000_s1445"/>
        <o:r id="V:Rule155" type="connector" idref="#_x0000_s1459"/>
        <o:r id="V:Rule156" type="connector" idref="#_x0000_s53263"/>
        <o:r id="V:Rule157" type="connector" idref="#_x0000_s1666"/>
        <o:r id="V:Rule158" type="connector" idref="#_x0000_s1444"/>
        <o:r id="V:Rule159" type="connector" idref="#_x0000_s1669"/>
        <o:r id="V:Rule160" type="connector" idref="#_x0000_s2037"/>
        <o:r id="V:Rule161" type="connector" idref="#_x0000_s1446"/>
        <o:r id="V:Rule162" type="connector" idref="#_x0000_s1673"/>
        <o:r id="V:Rule163" type="connector" idref="#_x0000_s1644"/>
        <o:r id="V:Rule164" type="connector" idref="#_x0000_s1501"/>
        <o:r id="V:Rule165" type="connector" idref="#_x0000_s1672"/>
        <o:r id="V:Rule166" type="connector" idref="#_x0000_s1461"/>
        <o:r id="V:Rule167" type="connector" idref="#_x0000_s53249"/>
        <o:r id="V:Rule168" type="connector" idref="#_x0000_s1655"/>
        <o:r id="V:Rule169" type="connector" idref="#_x0000_s1704"/>
        <o:r id="V:Rule170" type="connector" idref="#_x0000_s1719"/>
        <o:r id="V:Rule171" type="connector" idref="#_x0000_s1654"/>
        <o:r id="V:Rule172" type="connector" idref="#_x0000_s1682"/>
        <o:r id="V:Rule173" type="connector" idref="#_x0000_s1674"/>
        <o:r id="V:Rule174" type="connector" idref="#_x0000_s1671"/>
        <o:r id="V:Rule175" type="connector" idref="#_x0000_s1487"/>
        <o:r id="V:Rule176" type="connector" idref="#_x0000_s53317"/>
        <o:r id="V:Rule177" type="connector" idref="#_x0000_s1662"/>
        <o:r id="V:Rule178" type="connector" idref="#_x0000_s1495"/>
        <o:r id="V:Rule179" type="connector" idref="#_x0000_s1670"/>
        <o:r id="V:Rule180" type="connector" idref="#_x0000_s1492"/>
        <o:r id="V:Rule181" type="connector" idref="#_x0000_s14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24C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B6024C"/>
    <w:pPr>
      <w:numPr>
        <w:numId w:val="18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B6024C"/>
    <w:pPr>
      <w:keepNext/>
      <w:numPr>
        <w:ilvl w:val="1"/>
        <w:numId w:val="18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B6024C"/>
    <w:pPr>
      <w:keepNext/>
      <w:numPr>
        <w:ilvl w:val="2"/>
        <w:numId w:val="18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B6024C"/>
    <w:pPr>
      <w:keepNext/>
      <w:numPr>
        <w:ilvl w:val="3"/>
        <w:numId w:val="18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B6024C"/>
    <w:pPr>
      <w:numPr>
        <w:ilvl w:val="4"/>
        <w:numId w:val="18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B6024C"/>
    <w:pPr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B6024C"/>
    <w:pPr>
      <w:numPr>
        <w:numId w:val="15"/>
      </w:numPr>
      <w:tabs>
        <w:tab w:val="left" w:pos="567"/>
      </w:tabs>
      <w:spacing w:after="120"/>
    </w:pPr>
  </w:style>
  <w:style w:type="character" w:styleId="Lienhypertexte">
    <w:name w:val="Hyperlink"/>
    <w:basedOn w:val="Policepardfaut"/>
    <w:uiPriority w:val="99"/>
    <w:rsid w:val="00B6024C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B6024C"/>
    <w:rPr>
      <w:b/>
      <w:bCs/>
    </w:rPr>
  </w:style>
  <w:style w:type="character" w:styleId="Marquedecommentaire">
    <w:name w:val="annotation reference"/>
    <w:basedOn w:val="Policepardfaut"/>
    <w:semiHidden/>
    <w:rsid w:val="00B6024C"/>
    <w:rPr>
      <w:sz w:val="16"/>
      <w:szCs w:val="16"/>
    </w:rPr>
  </w:style>
  <w:style w:type="paragraph" w:styleId="Commentaire">
    <w:name w:val="annotation text"/>
    <w:basedOn w:val="Normal"/>
    <w:semiHidden/>
    <w:rsid w:val="00B6024C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B6024C"/>
    <w:rPr>
      <w:b/>
      <w:bCs/>
    </w:rPr>
  </w:style>
  <w:style w:type="paragraph" w:styleId="Textedebulles">
    <w:name w:val="Balloon Text"/>
    <w:basedOn w:val="Normal"/>
    <w:semiHidden/>
    <w:rsid w:val="00B6024C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B6024C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113E2A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6"/>
      <w:szCs w:val="18"/>
    </w:rPr>
  </w:style>
  <w:style w:type="paragraph" w:customStyle="1" w:styleId="Titre215pt">
    <w:name w:val="Titre 2 + 15 pt"/>
    <w:aliases w:val="Non Italique"/>
    <w:basedOn w:val="Titre2"/>
    <w:rsid w:val="00B6024C"/>
    <w:pPr>
      <w:numPr>
        <w:ilvl w:val="0"/>
        <w:numId w:val="0"/>
      </w:numPr>
    </w:pPr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B6024C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B6024C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B6024C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B6024C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B6024C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B6024C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B6024C"/>
    <w:pPr>
      <w:numPr>
        <w:numId w:val="14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B6024C"/>
    <w:pPr>
      <w:numPr>
        <w:numId w:val="17"/>
      </w:numPr>
    </w:pPr>
  </w:style>
  <w:style w:type="character" w:styleId="Lienhypertextesuivivisit">
    <w:name w:val="FollowedHyperlink"/>
    <w:basedOn w:val="Policepardfaut"/>
    <w:rsid w:val="00B6024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B6024C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B6024C"/>
    <w:rPr>
      <w:i/>
      <w:iCs/>
    </w:rPr>
  </w:style>
  <w:style w:type="paragraph" w:styleId="Paragraphedeliste">
    <w:name w:val="List Paragraph"/>
    <w:basedOn w:val="Normal"/>
    <w:uiPriority w:val="34"/>
    <w:qFormat/>
    <w:rsid w:val="002A4D4B"/>
    <w:pPr>
      <w:numPr>
        <w:numId w:val="1"/>
      </w:numPr>
      <w:tabs>
        <w:tab w:val="center" w:pos="4536"/>
        <w:tab w:val="right" w:pos="9072"/>
        <w:tab w:val="right" w:pos="14004"/>
      </w:tabs>
      <w:contextualSpacing/>
    </w:pPr>
  </w:style>
  <w:style w:type="table" w:styleId="Grilledutableau">
    <w:name w:val="Table Grid"/>
    <w:basedOn w:val="TableauNormal"/>
    <w:uiPriority w:val="59"/>
    <w:rsid w:val="00AE5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rsid w:val="00C57468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C57468"/>
  </w:style>
  <w:style w:type="character" w:styleId="Appelnotedebasdep">
    <w:name w:val="footnote reference"/>
    <w:basedOn w:val="Policepardfaut"/>
    <w:rsid w:val="00C57468"/>
    <w:rPr>
      <w:vertAlign w:val="superscript"/>
    </w:rPr>
  </w:style>
  <w:style w:type="character" w:styleId="Rfrenceintense">
    <w:name w:val="Intense Reference"/>
    <w:uiPriority w:val="32"/>
    <w:qFormat/>
    <w:rsid w:val="00683BAD"/>
    <w:rPr>
      <w:b/>
      <w:bCs/>
      <w:i/>
      <w:spacing w:val="5"/>
      <w:u w:val="none"/>
    </w:rPr>
  </w:style>
  <w:style w:type="paragraph" w:customStyle="1" w:styleId="annexe">
    <w:name w:val="annexe"/>
    <w:basedOn w:val="Normal"/>
    <w:link w:val="annexeCar"/>
    <w:qFormat/>
    <w:rsid w:val="00326809"/>
    <w:pPr>
      <w:jc w:val="left"/>
    </w:pPr>
    <w:rPr>
      <w:color w:val="1F497D" w:themeColor="text2"/>
      <w:sz w:val="24"/>
      <w:u w:val="single"/>
    </w:rPr>
  </w:style>
  <w:style w:type="character" w:customStyle="1" w:styleId="annexeCar">
    <w:name w:val="annexe Car"/>
    <w:basedOn w:val="Policepardfaut"/>
    <w:link w:val="annexe"/>
    <w:rsid w:val="00326809"/>
    <w:rPr>
      <w:color w:val="1F497D" w:themeColor="text2"/>
      <w:sz w:val="24"/>
      <w:u w:val="single"/>
    </w:rPr>
  </w:style>
  <w:style w:type="paragraph" w:customStyle="1" w:styleId="Annexe0">
    <w:name w:val="Annexe"/>
    <w:basedOn w:val="Normal"/>
    <w:qFormat/>
    <w:rsid w:val="00B6024C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024C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paragraph" w:customStyle="1" w:styleId="liste2">
    <w:name w:val="liste2"/>
    <w:basedOn w:val="Normal"/>
    <w:qFormat/>
    <w:rsid w:val="00B6024C"/>
    <w:pPr>
      <w:numPr>
        <w:numId w:val="16"/>
      </w:numPr>
      <w:spacing w:after="120"/>
    </w:pPr>
  </w:style>
  <w:style w:type="paragraph" w:styleId="Titre">
    <w:name w:val="Title"/>
    <w:basedOn w:val="Normal"/>
    <w:next w:val="Normal"/>
    <w:link w:val="TitreCar"/>
    <w:qFormat/>
    <w:rsid w:val="00B6024C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B6024C"/>
    <w:rPr>
      <w:rFonts w:ascii="Arial" w:hAnsi="Arial" w:cs="Arial"/>
      <w:b/>
      <w:sz w:val="36"/>
      <w:szCs w:val="36"/>
      <w:shd w:val="clear" w:color="auto" w:fill="DBE5F1"/>
    </w:rPr>
  </w:style>
  <w:style w:type="paragraph" w:styleId="Rvision">
    <w:name w:val="Revision"/>
    <w:hidden/>
    <w:uiPriority w:val="99"/>
    <w:semiHidden/>
    <w:rsid w:val="006A3271"/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header" Target="head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6.png"/><Relationship Id="rId25" Type="http://schemas.openxmlformats.org/officeDocument/2006/relationships/header" Target="header9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3.xml"/><Relationship Id="rId32" Type="http://schemas.openxmlformats.org/officeDocument/2006/relationships/footer" Target="footer5.xml"/><Relationship Id="rId37" Type="http://schemas.openxmlformats.org/officeDocument/2006/relationships/header" Target="header18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8.xml"/><Relationship Id="rId28" Type="http://schemas.openxmlformats.org/officeDocument/2006/relationships/footer" Target="footer4.xml"/><Relationship Id="rId36" Type="http://schemas.openxmlformats.org/officeDocument/2006/relationships/footer" Target="footer6.xml"/><Relationship Id="rId10" Type="http://schemas.openxmlformats.org/officeDocument/2006/relationships/image" Target="media/image3.jpeg"/><Relationship Id="rId19" Type="http://schemas.openxmlformats.org/officeDocument/2006/relationships/header" Target="header5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header" Target="header1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als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2CBB7-8748-4EA3-B980-9C17E7E5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DocTypeCrcf.dot</Template>
  <TotalTime>102</TotalTime>
  <Pages>14</Pages>
  <Words>3027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19638</CharactersWithSpaces>
  <SharedDoc>false</SharedDoc>
  <HLinks>
    <vt:vector size="30" baseType="variant">
      <vt:variant>
        <vt:i4>1114172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_Toc63744293</vt:lpwstr>
      </vt:variant>
      <vt:variant>
        <vt:i4>1048636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_Toc63744292</vt:lpwstr>
      </vt:variant>
      <vt:variant>
        <vt:i4>1245244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_Toc63744291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6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Perrin Toinin Daniel</dc:creator>
  <cp:keywords>Charte graphique Document type (séparateur=espace)</cp:keywords>
  <dc:description>Version 1.3, 23/10/2009, format Word 2000-2003</dc:description>
  <cp:lastModifiedBy>Daniel Perrin Toinin</cp:lastModifiedBy>
  <cp:revision>7</cp:revision>
  <cp:lastPrinted>2013-01-16T13:09:00Z</cp:lastPrinted>
  <dcterms:created xsi:type="dcterms:W3CDTF">2013-06-07T09:49:00Z</dcterms:created>
  <dcterms:modified xsi:type="dcterms:W3CDTF">2013-06-10T09:43:00Z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