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920" w:rsidRPr="00863920" w:rsidRDefault="00F41912" w:rsidP="00863920">
      <w:pPr>
        <w:ind w:left="142"/>
        <w:rPr>
          <w:rFonts w:ascii="Times New Roman" w:hAnsi="Times New Roman"/>
          <w:b/>
          <w:bCs/>
          <w:szCs w:val="20"/>
        </w:rPr>
      </w:pPr>
      <w:r>
        <w:rPr>
          <w:rFonts w:ascii="Times New Roman" w:hAnsi="Times New Roman"/>
          <w:b/>
          <w:bCs/>
          <w:noProof/>
          <w:szCs w:val="20"/>
        </w:rPr>
        <w:pict>
          <v:group id="_x0000_s1040" style="position:absolute;left:0;text-align:left;margin-left:-42.55pt;margin-top:3.8pt;width:148.5pt;height:59.25pt;z-index:251661312" coordorigin="1155,1170" coordsize="2970,1185">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1041" type="#_x0000_t11" style="position:absolute;left:1276;top:1315;width:2625;height:885"/>
            <v:shapetype id="_x0000_t202" coordsize="21600,21600" o:spt="202" path="m,l,21600r21600,l21600,xe">
              <v:stroke joinstyle="miter"/>
              <v:path gradientshapeok="t" o:connecttype="rect"/>
            </v:shapetype>
            <v:shape id="_x0000_s1042" type="#_x0000_t202" style="position:absolute;left:1666;top:1435;width:2070;height:525" filled="f" stroked="f">
              <v:textbox style="mso-next-textbox:#_x0000_s1042">
                <w:txbxContent>
                  <w:p w:rsidR="00A52105" w:rsidRPr="00863920" w:rsidRDefault="00A52105" w:rsidP="00863920">
                    <w:pPr>
                      <w:rPr>
                        <w:rFonts w:ascii="Times New Roman" w:hAnsi="Times New Roman"/>
                        <w:b/>
                        <w:bCs/>
                        <w:sz w:val="40"/>
                      </w:rPr>
                    </w:pPr>
                    <w:r w:rsidRPr="00863920">
                      <w:rPr>
                        <w:rFonts w:ascii="Times New Roman" w:hAnsi="Times New Roman"/>
                        <w:b/>
                        <w:bCs/>
                        <w:sz w:val="40"/>
                      </w:rPr>
                      <w:t xml:space="preserve">   DCG</w:t>
                    </w:r>
                  </w:p>
                </w:txbxContent>
              </v:textbox>
            </v:shape>
            <v:shape id="_x0000_s1043" type="#_x0000_t202" style="position:absolute;left:1155;top:1170;width:510;height:525" filled="f" stroked="f">
              <v:textbox style="mso-next-textbox:#_x0000_s1043">
                <w:txbxContent>
                  <w:p w:rsidR="00A52105" w:rsidRDefault="00A52105" w:rsidP="00863920">
                    <w:pPr>
                      <w:rPr>
                        <w:sz w:val="32"/>
                      </w:rPr>
                    </w:pPr>
                    <w:r>
                      <w:rPr>
                        <w:sz w:val="32"/>
                      </w:rPr>
                      <w:t>●</w:t>
                    </w:r>
                  </w:p>
                </w:txbxContent>
              </v:textbox>
            </v:shape>
            <v:shape id="_x0000_s1044" type="#_x0000_t202" style="position:absolute;left:3600;top:1170;width:525;height:555" filled="f" stroked="f">
              <v:textbox style="mso-next-textbox:#_x0000_s1044">
                <w:txbxContent>
                  <w:p w:rsidR="00A52105" w:rsidRDefault="00A52105" w:rsidP="00863920">
                    <w:pPr>
                      <w:rPr>
                        <w:sz w:val="32"/>
                      </w:rPr>
                    </w:pPr>
                    <w:r>
                      <w:rPr>
                        <w:sz w:val="32"/>
                      </w:rPr>
                      <w:t>●</w:t>
                    </w:r>
                  </w:p>
                </w:txbxContent>
              </v:textbox>
            </v:shape>
            <v:shape id="_x0000_s1045" type="#_x0000_t202" style="position:absolute;left:3600;top:1830;width:480;height:510" filled="f" stroked="f">
              <v:textbox style="mso-next-textbox:#_x0000_s1045">
                <w:txbxContent>
                  <w:p w:rsidR="00A52105" w:rsidRDefault="00A52105" w:rsidP="00863920">
                    <w:pPr>
                      <w:rPr>
                        <w:sz w:val="32"/>
                      </w:rPr>
                    </w:pPr>
                    <w:r>
                      <w:rPr>
                        <w:sz w:val="32"/>
                      </w:rPr>
                      <w:t>●</w:t>
                    </w:r>
                  </w:p>
                </w:txbxContent>
              </v:textbox>
            </v:shape>
            <v:shape id="_x0000_s1046" type="#_x0000_t202" style="position:absolute;left:1170;top:1845;width:495;height:510" filled="f" stroked="f">
              <v:textbox style="mso-next-textbox:#_x0000_s1046">
                <w:txbxContent>
                  <w:p w:rsidR="00A52105" w:rsidRDefault="00A52105" w:rsidP="00863920">
                    <w:pPr>
                      <w:rPr>
                        <w:sz w:val="32"/>
                      </w:rPr>
                    </w:pPr>
                    <w:r>
                      <w:rPr>
                        <w:sz w:val="32"/>
                      </w:rPr>
                      <w:t>●</w:t>
                    </w:r>
                  </w:p>
                </w:txbxContent>
              </v:textbox>
            </v:shape>
            <w10:wrap anchorx="page"/>
          </v:group>
        </w:pict>
      </w:r>
      <w:r w:rsidR="00851BFA">
        <w:rPr>
          <w:rFonts w:ascii="Times New Roman" w:hAnsi="Times New Roman"/>
          <w:b/>
          <w:bCs/>
          <w:noProof/>
          <w:szCs w:val="20"/>
        </w:rPr>
        <w:t xml:space="preserve">  </w:t>
      </w:r>
      <w:r w:rsidR="00E11EFC">
        <w:rPr>
          <w:rFonts w:ascii="Times New Roman" w:hAnsi="Times New Roman"/>
          <w:b/>
          <w:bCs/>
          <w:noProof/>
          <w:szCs w:val="20"/>
        </w:rPr>
        <w:t>15</w:t>
      </w:r>
      <w:r w:rsidR="00863920" w:rsidRPr="00863920">
        <w:rPr>
          <w:rFonts w:ascii="Times New Roman" w:hAnsi="Times New Roman"/>
          <w:b/>
          <w:bCs/>
          <w:noProof/>
          <w:szCs w:val="20"/>
        </w:rPr>
        <w:t>10007</w:t>
      </w:r>
    </w:p>
    <w:p w:rsidR="00863920" w:rsidRPr="00863920" w:rsidRDefault="00863920" w:rsidP="00863920">
      <w:pPr>
        <w:pStyle w:val="Titre1"/>
        <w:rPr>
          <w:rFonts w:ascii="Times New Roman" w:hAnsi="Times New Roman" w:cs="Times New Roman"/>
          <w:color w:val="auto"/>
        </w:rPr>
      </w:pPr>
    </w:p>
    <w:p w:rsidR="00863920" w:rsidRPr="00863920" w:rsidRDefault="00863920" w:rsidP="00863920">
      <w:pPr>
        <w:pStyle w:val="Titre1"/>
        <w:rPr>
          <w:rFonts w:ascii="Times New Roman" w:hAnsi="Times New Roman" w:cs="Times New Roman"/>
          <w:color w:val="auto"/>
        </w:rPr>
      </w:pPr>
    </w:p>
    <w:p w:rsidR="00863920" w:rsidRPr="00863920" w:rsidRDefault="00863920" w:rsidP="00863920">
      <w:pPr>
        <w:jc w:val="center"/>
        <w:rPr>
          <w:rFonts w:ascii="Times New Roman" w:hAnsi="Times New Roman"/>
          <w:sz w:val="28"/>
          <w:szCs w:val="28"/>
        </w:rPr>
      </w:pPr>
    </w:p>
    <w:p w:rsidR="00863920" w:rsidRPr="00863920" w:rsidRDefault="00863920" w:rsidP="00863920">
      <w:pPr>
        <w:jc w:val="center"/>
        <w:rPr>
          <w:rFonts w:ascii="Times New Roman" w:hAnsi="Times New Roman"/>
          <w:sz w:val="28"/>
          <w:szCs w:val="28"/>
        </w:rPr>
      </w:pPr>
    </w:p>
    <w:p w:rsidR="00863920" w:rsidRPr="00863920" w:rsidRDefault="00863920" w:rsidP="00863920">
      <w:pPr>
        <w:jc w:val="center"/>
        <w:rPr>
          <w:rFonts w:ascii="Times New Roman" w:hAnsi="Times New Roman"/>
          <w:sz w:val="28"/>
          <w:szCs w:val="28"/>
        </w:rPr>
      </w:pPr>
    </w:p>
    <w:p w:rsidR="00863920" w:rsidRPr="00863920" w:rsidRDefault="00863920" w:rsidP="00863920">
      <w:pPr>
        <w:rPr>
          <w:rFonts w:ascii="Times New Roman" w:hAnsi="Times New Roman"/>
        </w:rPr>
      </w:pPr>
    </w:p>
    <w:p w:rsidR="00863920" w:rsidRPr="00863920" w:rsidRDefault="00863920" w:rsidP="00863920">
      <w:pPr>
        <w:rPr>
          <w:rFonts w:ascii="Times New Roman" w:hAnsi="Times New Roman"/>
        </w:rPr>
      </w:pPr>
    </w:p>
    <w:p w:rsidR="00863920" w:rsidRPr="00863920" w:rsidRDefault="00863920" w:rsidP="00863920">
      <w:pPr>
        <w:rPr>
          <w:rFonts w:ascii="Times New Roman" w:hAnsi="Times New Roman"/>
        </w:rPr>
      </w:pPr>
    </w:p>
    <w:p w:rsidR="00863920" w:rsidRPr="00863920" w:rsidRDefault="00863920" w:rsidP="00863920">
      <w:pPr>
        <w:pStyle w:val="Titre"/>
        <w:jc w:val="center"/>
        <w:rPr>
          <w:rFonts w:ascii="Times New Roman" w:hAnsi="Times New Roman" w:cs="Times New Roman"/>
          <w:b/>
          <w:bCs/>
          <w:caps/>
          <w:sz w:val="52"/>
          <w:szCs w:val="52"/>
        </w:rPr>
      </w:pPr>
      <w:r w:rsidRPr="00863920">
        <w:rPr>
          <w:rFonts w:ascii="Times New Roman" w:hAnsi="Times New Roman" w:cs="Times New Roman"/>
          <w:b/>
          <w:bCs/>
          <w:caps/>
          <w:sz w:val="52"/>
          <w:szCs w:val="52"/>
        </w:rPr>
        <w:t>SESSION 201</w:t>
      </w:r>
      <w:r>
        <w:rPr>
          <w:rFonts w:ascii="Times New Roman" w:hAnsi="Times New Roman" w:cs="Times New Roman"/>
          <w:b/>
          <w:bCs/>
          <w:caps/>
          <w:sz w:val="52"/>
          <w:szCs w:val="52"/>
        </w:rPr>
        <w:t>5</w:t>
      </w:r>
    </w:p>
    <w:p w:rsidR="00863920" w:rsidRDefault="00863920" w:rsidP="00863920">
      <w:pPr>
        <w:jc w:val="center"/>
        <w:rPr>
          <w:rFonts w:ascii="Times New Roman" w:eastAsiaTheme="minorEastAsia" w:hAnsi="Times New Roman"/>
          <w:b/>
          <w:bCs/>
          <w:caps/>
          <w:sz w:val="24"/>
        </w:rPr>
      </w:pPr>
    </w:p>
    <w:p w:rsidR="00863920" w:rsidRDefault="00863920" w:rsidP="00863920">
      <w:pPr>
        <w:jc w:val="center"/>
        <w:rPr>
          <w:rFonts w:ascii="Times New Roman" w:eastAsiaTheme="minorEastAsia" w:hAnsi="Times New Roman"/>
          <w:b/>
          <w:bCs/>
          <w:caps/>
          <w:sz w:val="24"/>
        </w:rPr>
      </w:pPr>
    </w:p>
    <w:p w:rsidR="00863920" w:rsidRPr="00863920" w:rsidRDefault="00863920" w:rsidP="00863920">
      <w:pPr>
        <w:jc w:val="center"/>
        <w:rPr>
          <w:rFonts w:ascii="Times New Roman" w:hAnsi="Times New Roman"/>
          <w:sz w:val="22"/>
        </w:rPr>
      </w:pPr>
    </w:p>
    <w:p w:rsidR="00863920" w:rsidRPr="00863920" w:rsidRDefault="00863920" w:rsidP="00863920">
      <w:pPr>
        <w:jc w:val="center"/>
        <w:rPr>
          <w:rFonts w:ascii="Times New Roman" w:hAnsi="Times New Roman"/>
          <w:sz w:val="22"/>
        </w:rPr>
      </w:pPr>
    </w:p>
    <w:p w:rsidR="00863920" w:rsidRPr="00863920" w:rsidRDefault="00863920" w:rsidP="00863920">
      <w:pPr>
        <w:spacing w:line="259" w:lineRule="auto"/>
        <w:jc w:val="center"/>
        <w:rPr>
          <w:rFonts w:ascii="Times New Roman" w:hAnsi="Times New Roman"/>
          <w:b/>
          <w:sz w:val="22"/>
        </w:rPr>
      </w:pPr>
    </w:p>
    <w:p w:rsidR="00863920" w:rsidRPr="00863920" w:rsidRDefault="00863920" w:rsidP="00863920">
      <w:pPr>
        <w:pStyle w:val="Titre3"/>
        <w:jc w:val="center"/>
        <w:rPr>
          <w:rFonts w:ascii="Times New Roman" w:hAnsi="Times New Roman" w:cs="Times New Roman"/>
          <w:color w:val="auto"/>
          <w:sz w:val="52"/>
          <w:szCs w:val="52"/>
        </w:rPr>
      </w:pPr>
      <w:r w:rsidRPr="00863920">
        <w:rPr>
          <w:rFonts w:ascii="Times New Roman" w:hAnsi="Times New Roman" w:cs="Times New Roman"/>
          <w:color w:val="auto"/>
          <w:sz w:val="52"/>
          <w:szCs w:val="52"/>
        </w:rPr>
        <w:t>UE 7 – MANAGEMENT</w:t>
      </w:r>
    </w:p>
    <w:p w:rsidR="00863920" w:rsidRPr="00863920" w:rsidRDefault="00863920" w:rsidP="00863920">
      <w:pPr>
        <w:rPr>
          <w:rFonts w:ascii="Times New Roman" w:hAnsi="Times New Roman"/>
        </w:rPr>
      </w:pPr>
    </w:p>
    <w:p w:rsidR="00863920" w:rsidRPr="00863920" w:rsidRDefault="00863920" w:rsidP="00863920">
      <w:pPr>
        <w:rPr>
          <w:rFonts w:ascii="Times New Roman" w:hAnsi="Times New Roman"/>
        </w:rPr>
      </w:pPr>
    </w:p>
    <w:p w:rsidR="00863920" w:rsidRPr="00863920" w:rsidRDefault="00863920" w:rsidP="00863920">
      <w:pPr>
        <w:rPr>
          <w:rFonts w:ascii="Times New Roman" w:hAnsi="Times New Roman"/>
        </w:rPr>
      </w:pPr>
    </w:p>
    <w:p w:rsidR="00863920" w:rsidRPr="00863920" w:rsidRDefault="00863920" w:rsidP="00863920">
      <w:pPr>
        <w:tabs>
          <w:tab w:val="left" w:pos="8340"/>
        </w:tabs>
        <w:spacing w:before="60"/>
        <w:jc w:val="center"/>
        <w:rPr>
          <w:rFonts w:ascii="Times New Roman" w:hAnsi="Times New Roman"/>
          <w:b/>
          <w:sz w:val="36"/>
          <w:szCs w:val="36"/>
        </w:rPr>
      </w:pPr>
      <w:r w:rsidRPr="00863920">
        <w:rPr>
          <w:rFonts w:ascii="Times New Roman" w:hAnsi="Times New Roman"/>
          <w:b/>
          <w:sz w:val="36"/>
          <w:szCs w:val="36"/>
        </w:rPr>
        <w:t>Durée de l’épreuve : 4 heures     -     Coefficient : 1,5</w:t>
      </w:r>
    </w:p>
    <w:p w:rsidR="00863920" w:rsidRPr="00863920" w:rsidRDefault="00863920" w:rsidP="00863920">
      <w:pPr>
        <w:tabs>
          <w:tab w:val="left" w:pos="8340"/>
        </w:tabs>
        <w:spacing w:before="60"/>
        <w:jc w:val="center"/>
        <w:rPr>
          <w:rFonts w:ascii="Times New Roman" w:hAnsi="Times New Roman"/>
          <w:b/>
        </w:rPr>
      </w:pPr>
    </w:p>
    <w:p w:rsidR="00863920" w:rsidRPr="00863920" w:rsidRDefault="00863920" w:rsidP="00863920">
      <w:pPr>
        <w:tabs>
          <w:tab w:val="left" w:pos="8340"/>
        </w:tabs>
        <w:spacing w:before="60"/>
        <w:jc w:val="center"/>
        <w:rPr>
          <w:rFonts w:ascii="Times New Roman" w:hAnsi="Times New Roman"/>
          <w:b/>
        </w:rPr>
      </w:pPr>
    </w:p>
    <w:p w:rsidR="00863920" w:rsidRPr="00863920" w:rsidRDefault="00863920" w:rsidP="00863920">
      <w:pPr>
        <w:tabs>
          <w:tab w:val="left" w:pos="8340"/>
        </w:tabs>
        <w:spacing w:before="60"/>
        <w:jc w:val="center"/>
        <w:rPr>
          <w:rFonts w:ascii="Times New Roman" w:hAnsi="Times New Roman"/>
          <w:b/>
        </w:rPr>
      </w:pPr>
    </w:p>
    <w:p w:rsidR="00863920" w:rsidRPr="00863920" w:rsidRDefault="00863920" w:rsidP="00863920">
      <w:pPr>
        <w:tabs>
          <w:tab w:val="left" w:pos="8340"/>
        </w:tabs>
        <w:spacing w:before="60"/>
        <w:jc w:val="center"/>
        <w:rPr>
          <w:rFonts w:ascii="Times New Roman" w:hAnsi="Times New Roman"/>
          <w:b/>
        </w:rPr>
      </w:pPr>
    </w:p>
    <w:p w:rsidR="00863920" w:rsidRPr="00863920" w:rsidRDefault="00863920" w:rsidP="00863920">
      <w:pPr>
        <w:tabs>
          <w:tab w:val="left" w:pos="8340"/>
        </w:tabs>
        <w:spacing w:before="60"/>
        <w:jc w:val="center"/>
        <w:rPr>
          <w:rFonts w:ascii="Times New Roman" w:hAnsi="Times New Roman"/>
          <w:b/>
        </w:rPr>
      </w:pPr>
    </w:p>
    <w:p w:rsidR="00863920" w:rsidRPr="00863920" w:rsidRDefault="00863920" w:rsidP="00863920">
      <w:pPr>
        <w:tabs>
          <w:tab w:val="left" w:pos="8340"/>
        </w:tabs>
        <w:spacing w:before="60"/>
        <w:jc w:val="center"/>
        <w:rPr>
          <w:rFonts w:ascii="Times New Roman" w:hAnsi="Times New Roman"/>
          <w:b/>
        </w:rPr>
      </w:pPr>
    </w:p>
    <w:p w:rsidR="00863920" w:rsidRPr="00863920" w:rsidRDefault="00863920" w:rsidP="00863920">
      <w:pPr>
        <w:tabs>
          <w:tab w:val="left" w:pos="8340"/>
        </w:tabs>
        <w:spacing w:before="60"/>
        <w:jc w:val="center"/>
        <w:rPr>
          <w:rFonts w:ascii="Times New Roman" w:hAnsi="Times New Roman"/>
          <w:b/>
        </w:rPr>
      </w:pPr>
    </w:p>
    <w:p w:rsidR="00863920" w:rsidRPr="00863920" w:rsidRDefault="00863920" w:rsidP="00863920">
      <w:pPr>
        <w:tabs>
          <w:tab w:val="left" w:pos="8340"/>
        </w:tabs>
        <w:spacing w:before="60"/>
        <w:jc w:val="center"/>
        <w:rPr>
          <w:rFonts w:ascii="Times New Roman" w:hAnsi="Times New Roman"/>
          <w:b/>
        </w:rPr>
      </w:pPr>
    </w:p>
    <w:p w:rsidR="00863920" w:rsidRPr="00863920" w:rsidRDefault="00863920" w:rsidP="00863920">
      <w:pPr>
        <w:tabs>
          <w:tab w:val="left" w:pos="8340"/>
        </w:tabs>
        <w:spacing w:before="60"/>
        <w:jc w:val="center"/>
        <w:rPr>
          <w:rFonts w:ascii="Times New Roman" w:hAnsi="Times New Roman"/>
          <w:b/>
        </w:rPr>
      </w:pPr>
    </w:p>
    <w:p w:rsidR="00863920" w:rsidRPr="00863920" w:rsidRDefault="00863920" w:rsidP="00863920">
      <w:pPr>
        <w:tabs>
          <w:tab w:val="left" w:pos="8340"/>
        </w:tabs>
        <w:spacing w:before="60"/>
        <w:jc w:val="center"/>
        <w:rPr>
          <w:rFonts w:ascii="Times New Roman" w:hAnsi="Times New Roman"/>
          <w:b/>
        </w:rPr>
      </w:pPr>
    </w:p>
    <w:p w:rsidR="00863920" w:rsidRPr="00863920" w:rsidRDefault="00863920" w:rsidP="00863920">
      <w:pPr>
        <w:tabs>
          <w:tab w:val="left" w:pos="8340"/>
        </w:tabs>
        <w:spacing w:before="60"/>
        <w:jc w:val="center"/>
        <w:rPr>
          <w:rFonts w:ascii="Times New Roman" w:hAnsi="Times New Roman"/>
          <w:b/>
        </w:rPr>
      </w:pPr>
    </w:p>
    <w:p w:rsidR="00863920" w:rsidRPr="00863920" w:rsidRDefault="00863920" w:rsidP="00863920">
      <w:pPr>
        <w:tabs>
          <w:tab w:val="left" w:pos="8340"/>
        </w:tabs>
        <w:spacing w:before="60"/>
        <w:jc w:val="center"/>
        <w:rPr>
          <w:rFonts w:ascii="Times New Roman" w:hAnsi="Times New Roman"/>
          <w:b/>
        </w:rPr>
      </w:pPr>
    </w:p>
    <w:p w:rsidR="00863920" w:rsidRPr="00863920" w:rsidRDefault="00863920" w:rsidP="00863920">
      <w:pPr>
        <w:tabs>
          <w:tab w:val="left" w:pos="8340"/>
        </w:tabs>
        <w:spacing w:before="60"/>
        <w:jc w:val="center"/>
        <w:rPr>
          <w:rFonts w:ascii="Times New Roman" w:hAnsi="Times New Roman"/>
          <w:b/>
        </w:rPr>
      </w:pPr>
    </w:p>
    <w:p w:rsidR="00863920" w:rsidRDefault="00863920" w:rsidP="00863920">
      <w:pPr>
        <w:tabs>
          <w:tab w:val="left" w:pos="8340"/>
        </w:tabs>
        <w:spacing w:before="60"/>
        <w:jc w:val="center"/>
        <w:rPr>
          <w:b/>
        </w:rPr>
      </w:pPr>
    </w:p>
    <w:p w:rsidR="00863920" w:rsidRDefault="00863920">
      <w:pPr>
        <w:rPr>
          <w:b/>
        </w:rPr>
      </w:pPr>
      <w:r>
        <w:rPr>
          <w:b/>
        </w:rPr>
        <w:br w:type="page"/>
      </w:r>
    </w:p>
    <w:p w:rsidR="00863920" w:rsidRPr="00863920" w:rsidRDefault="00F41912" w:rsidP="00863920">
      <w:pPr>
        <w:ind w:left="142"/>
        <w:rPr>
          <w:rFonts w:ascii="Times New Roman" w:hAnsi="Times New Roman"/>
          <w:b/>
          <w:bCs/>
          <w:szCs w:val="20"/>
        </w:rPr>
      </w:pPr>
      <w:r w:rsidRPr="00F41912">
        <w:rPr>
          <w:rFonts w:ascii="Times New Roman" w:hAnsi="Times New Roman"/>
        </w:rPr>
        <w:lastRenderedPageBreak/>
        <w:pict>
          <v:group id="_x0000_s1033" style="position:absolute;left:0;text-align:left;margin-left:-42.55pt;margin-top:3.8pt;width:148.5pt;height:59.25pt;z-index:251660288" coordorigin="1155,1170" coordsize="2970,1185">
            <v:shape id="_x0000_s1034" type="#_x0000_t11" style="position:absolute;left:1276;top:1315;width:2625;height:885"/>
            <v:shape id="_x0000_s1035" type="#_x0000_t202" style="position:absolute;left:1666;top:1435;width:2070;height:525" filled="f" stroked="f">
              <v:textbox style="mso-next-textbox:#_x0000_s1035">
                <w:txbxContent>
                  <w:p w:rsidR="00A52105" w:rsidRPr="00863920" w:rsidRDefault="00A52105" w:rsidP="00863920">
                    <w:pPr>
                      <w:rPr>
                        <w:rFonts w:ascii="Times New Roman" w:hAnsi="Times New Roman"/>
                        <w:b/>
                        <w:bCs/>
                        <w:sz w:val="40"/>
                      </w:rPr>
                    </w:pPr>
                    <w:r w:rsidRPr="00863920">
                      <w:rPr>
                        <w:rFonts w:ascii="Times New Roman" w:hAnsi="Times New Roman"/>
                        <w:b/>
                        <w:bCs/>
                        <w:sz w:val="40"/>
                      </w:rPr>
                      <w:t xml:space="preserve">   DCG</w:t>
                    </w:r>
                  </w:p>
                </w:txbxContent>
              </v:textbox>
            </v:shape>
            <v:shape id="_x0000_s1036" type="#_x0000_t202" style="position:absolute;left:1155;top:1170;width:510;height:525" filled="f" stroked="f">
              <v:textbox style="mso-next-textbox:#_x0000_s1036">
                <w:txbxContent>
                  <w:p w:rsidR="00A52105" w:rsidRDefault="00A52105" w:rsidP="00863920">
                    <w:pPr>
                      <w:rPr>
                        <w:sz w:val="32"/>
                      </w:rPr>
                    </w:pPr>
                    <w:r>
                      <w:rPr>
                        <w:sz w:val="32"/>
                      </w:rPr>
                      <w:t>●</w:t>
                    </w:r>
                  </w:p>
                </w:txbxContent>
              </v:textbox>
            </v:shape>
            <v:shape id="_x0000_s1037" type="#_x0000_t202" style="position:absolute;left:3600;top:1170;width:525;height:555" filled="f" stroked="f">
              <v:textbox style="mso-next-textbox:#_x0000_s1037">
                <w:txbxContent>
                  <w:p w:rsidR="00A52105" w:rsidRDefault="00A52105" w:rsidP="00863920">
                    <w:pPr>
                      <w:rPr>
                        <w:sz w:val="32"/>
                      </w:rPr>
                    </w:pPr>
                    <w:r>
                      <w:rPr>
                        <w:sz w:val="32"/>
                      </w:rPr>
                      <w:t>●</w:t>
                    </w:r>
                  </w:p>
                </w:txbxContent>
              </v:textbox>
            </v:shape>
            <v:shape id="_x0000_s1038" type="#_x0000_t202" style="position:absolute;left:3600;top:1830;width:480;height:510" filled="f" stroked="f">
              <v:textbox style="mso-next-textbox:#_x0000_s1038">
                <w:txbxContent>
                  <w:p w:rsidR="00A52105" w:rsidRDefault="00A52105" w:rsidP="00863920">
                    <w:pPr>
                      <w:rPr>
                        <w:sz w:val="32"/>
                      </w:rPr>
                    </w:pPr>
                    <w:r>
                      <w:rPr>
                        <w:sz w:val="32"/>
                      </w:rPr>
                      <w:t>●</w:t>
                    </w:r>
                  </w:p>
                </w:txbxContent>
              </v:textbox>
            </v:shape>
            <v:shape id="_x0000_s1039" type="#_x0000_t202" style="position:absolute;left:1170;top:1845;width:495;height:510" filled="f" stroked="f">
              <v:textbox style="mso-next-textbox:#_x0000_s1039">
                <w:txbxContent>
                  <w:p w:rsidR="00A52105" w:rsidRDefault="00A52105" w:rsidP="00863920">
                    <w:pPr>
                      <w:rPr>
                        <w:sz w:val="32"/>
                      </w:rPr>
                    </w:pPr>
                    <w:r>
                      <w:rPr>
                        <w:sz w:val="32"/>
                      </w:rPr>
                      <w:t>●</w:t>
                    </w:r>
                  </w:p>
                </w:txbxContent>
              </v:textbox>
            </v:shape>
            <w10:wrap anchorx="page"/>
          </v:group>
        </w:pict>
      </w:r>
      <w:r w:rsidR="00E11EFC">
        <w:rPr>
          <w:rFonts w:ascii="Times New Roman" w:hAnsi="Times New Roman"/>
          <w:b/>
          <w:bCs/>
          <w:noProof/>
          <w:szCs w:val="20"/>
        </w:rPr>
        <w:t>15</w:t>
      </w:r>
      <w:r w:rsidR="00863920" w:rsidRPr="00863920">
        <w:rPr>
          <w:rFonts w:ascii="Times New Roman" w:hAnsi="Times New Roman"/>
          <w:b/>
          <w:bCs/>
          <w:noProof/>
          <w:szCs w:val="20"/>
        </w:rPr>
        <w:t>10007</w:t>
      </w:r>
    </w:p>
    <w:p w:rsidR="00863920" w:rsidRPr="00863920" w:rsidRDefault="00863920" w:rsidP="00863920">
      <w:pPr>
        <w:pStyle w:val="Titre1"/>
        <w:rPr>
          <w:rFonts w:ascii="Times New Roman" w:hAnsi="Times New Roman" w:cs="Times New Roman"/>
        </w:rPr>
      </w:pPr>
    </w:p>
    <w:p w:rsidR="00863920" w:rsidRPr="00863920" w:rsidRDefault="00863920" w:rsidP="00863920">
      <w:pPr>
        <w:jc w:val="center"/>
        <w:rPr>
          <w:rFonts w:ascii="Times New Roman" w:hAnsi="Times New Roman"/>
          <w:sz w:val="28"/>
          <w:szCs w:val="28"/>
        </w:rPr>
      </w:pPr>
    </w:p>
    <w:p w:rsidR="00863920" w:rsidRPr="00863920" w:rsidRDefault="00E11EFC" w:rsidP="00863920">
      <w:pPr>
        <w:jc w:val="center"/>
        <w:rPr>
          <w:rFonts w:ascii="Times New Roman" w:hAnsi="Times New Roman"/>
          <w:sz w:val="28"/>
          <w:szCs w:val="28"/>
        </w:rPr>
      </w:pPr>
      <w:r>
        <w:rPr>
          <w:rFonts w:ascii="Times New Roman" w:hAnsi="Times New Roman"/>
          <w:sz w:val="28"/>
          <w:szCs w:val="28"/>
        </w:rPr>
        <w:t>SESSION 2015</w:t>
      </w:r>
    </w:p>
    <w:p w:rsidR="00863920" w:rsidRPr="00863920" w:rsidRDefault="00863920" w:rsidP="00462D9F">
      <w:pPr>
        <w:pStyle w:val="En-tte"/>
      </w:pPr>
    </w:p>
    <w:p w:rsidR="00863920" w:rsidRPr="00863920" w:rsidRDefault="00863920" w:rsidP="00462D9F">
      <w:pPr>
        <w:pStyle w:val="En-tte"/>
      </w:pPr>
    </w:p>
    <w:p w:rsidR="00863920" w:rsidRPr="00851BFA" w:rsidRDefault="00863920" w:rsidP="00462D9F">
      <w:pPr>
        <w:pStyle w:val="En-tte"/>
        <w:jc w:val="center"/>
        <w:rPr>
          <w:b/>
        </w:rPr>
      </w:pPr>
      <w:r w:rsidRPr="00851BFA">
        <w:rPr>
          <w:b/>
        </w:rPr>
        <w:t>UE7 – MANAGEMENT</w:t>
      </w:r>
    </w:p>
    <w:p w:rsidR="00863920" w:rsidRPr="00CD1709" w:rsidRDefault="00863920" w:rsidP="00462D9F">
      <w:pPr>
        <w:pStyle w:val="En-tte"/>
        <w:jc w:val="center"/>
      </w:pPr>
    </w:p>
    <w:p w:rsidR="00863920" w:rsidRPr="00CD1709" w:rsidRDefault="00863920" w:rsidP="00462D9F">
      <w:pPr>
        <w:pStyle w:val="En-tte"/>
        <w:jc w:val="center"/>
      </w:pPr>
      <w:r w:rsidRPr="00CD1709">
        <w:t>Durée de l’épreuve : 4 heures – coefficient 1,5</w:t>
      </w:r>
    </w:p>
    <w:p w:rsidR="00C32980" w:rsidRPr="00A46BFE" w:rsidRDefault="00C32980" w:rsidP="00C32980">
      <w:pPr>
        <w:pBdr>
          <w:bottom w:val="single" w:sz="6" w:space="1" w:color="auto"/>
        </w:pBdr>
        <w:tabs>
          <w:tab w:val="left" w:pos="8340"/>
        </w:tabs>
        <w:jc w:val="center"/>
        <w:rPr>
          <w:b/>
          <w:sz w:val="22"/>
        </w:rPr>
      </w:pPr>
    </w:p>
    <w:p w:rsidR="008D718A" w:rsidRPr="00A0156C" w:rsidRDefault="008D718A" w:rsidP="00A52105">
      <w:pPr>
        <w:pStyle w:val="Titre"/>
        <w:tabs>
          <w:tab w:val="left" w:pos="6465"/>
        </w:tabs>
        <w:jc w:val="both"/>
        <w:rPr>
          <w:b/>
          <w:sz w:val="22"/>
          <w:szCs w:val="22"/>
        </w:rPr>
      </w:pPr>
      <w:r w:rsidRPr="00A0156C">
        <w:rPr>
          <w:b/>
          <w:sz w:val="22"/>
          <w:szCs w:val="22"/>
        </w:rPr>
        <w:t>Aucun document personnel ni aucun matériel ne sont autorisés.</w:t>
      </w:r>
      <w:r w:rsidR="00A52105">
        <w:rPr>
          <w:b/>
          <w:sz w:val="22"/>
          <w:szCs w:val="22"/>
        </w:rPr>
        <w:tab/>
      </w:r>
    </w:p>
    <w:p w:rsidR="008D718A" w:rsidRPr="00A0156C" w:rsidRDefault="008D718A" w:rsidP="008D718A">
      <w:pPr>
        <w:pStyle w:val="Titre"/>
        <w:jc w:val="both"/>
        <w:rPr>
          <w:sz w:val="22"/>
          <w:szCs w:val="22"/>
        </w:rPr>
      </w:pPr>
      <w:r w:rsidRPr="00A0156C">
        <w:rPr>
          <w:sz w:val="22"/>
          <w:szCs w:val="22"/>
        </w:rPr>
        <w:t xml:space="preserve">En conséquence, tout usage d’une calculatrice ou d’un code est </w:t>
      </w:r>
      <w:r w:rsidRPr="00A0156C">
        <w:rPr>
          <w:b/>
          <w:sz w:val="22"/>
          <w:szCs w:val="22"/>
        </w:rPr>
        <w:t>INTERDIT</w:t>
      </w:r>
      <w:r w:rsidRPr="00A0156C">
        <w:rPr>
          <w:sz w:val="22"/>
          <w:szCs w:val="22"/>
        </w:rPr>
        <w:t xml:space="preserve"> et constituerait une fraude.</w:t>
      </w:r>
    </w:p>
    <w:p w:rsidR="009B3A17" w:rsidRDefault="009B3A17" w:rsidP="00F77092">
      <w:pPr>
        <w:pStyle w:val="Titre"/>
        <w:spacing w:before="0" w:beforeAutospacing="0" w:after="0" w:afterAutospacing="0"/>
        <w:jc w:val="both"/>
        <w:rPr>
          <w:sz w:val="22"/>
          <w:szCs w:val="22"/>
        </w:rPr>
      </w:pPr>
      <w:r>
        <w:rPr>
          <w:sz w:val="22"/>
          <w:szCs w:val="22"/>
        </w:rPr>
        <w:t>Document remis au candidat :</w:t>
      </w:r>
    </w:p>
    <w:p w:rsidR="00F77092" w:rsidRDefault="00F77092" w:rsidP="00F77092">
      <w:pPr>
        <w:pStyle w:val="Titre"/>
        <w:spacing w:before="0" w:beforeAutospacing="0" w:after="0" w:afterAutospacing="0"/>
        <w:jc w:val="both"/>
        <w:rPr>
          <w:sz w:val="22"/>
          <w:szCs w:val="22"/>
        </w:rPr>
      </w:pPr>
    </w:p>
    <w:p w:rsidR="009B3A17" w:rsidRDefault="009B3A17" w:rsidP="00F77092">
      <w:pPr>
        <w:pStyle w:val="Titre"/>
        <w:spacing w:before="0" w:beforeAutospacing="0" w:after="0" w:afterAutospacing="0"/>
        <w:jc w:val="both"/>
        <w:rPr>
          <w:b/>
          <w:sz w:val="22"/>
          <w:szCs w:val="22"/>
        </w:rPr>
      </w:pPr>
      <w:r>
        <w:rPr>
          <w:b/>
          <w:bCs/>
          <w:sz w:val="22"/>
          <w:szCs w:val="22"/>
        </w:rPr>
        <w:t>Le sujet comporte 1</w:t>
      </w:r>
      <w:r w:rsidR="0031175A">
        <w:rPr>
          <w:b/>
          <w:bCs/>
          <w:sz w:val="22"/>
          <w:szCs w:val="22"/>
        </w:rPr>
        <w:t>1</w:t>
      </w:r>
      <w:r>
        <w:rPr>
          <w:b/>
          <w:bCs/>
          <w:sz w:val="22"/>
          <w:szCs w:val="22"/>
        </w:rPr>
        <w:t xml:space="preserve"> pages numérotées de 1/1</w:t>
      </w:r>
      <w:r w:rsidR="0031175A">
        <w:rPr>
          <w:b/>
          <w:bCs/>
          <w:sz w:val="22"/>
          <w:szCs w:val="22"/>
        </w:rPr>
        <w:t>1</w:t>
      </w:r>
      <w:r>
        <w:rPr>
          <w:b/>
          <w:bCs/>
          <w:sz w:val="22"/>
          <w:szCs w:val="22"/>
        </w:rPr>
        <w:t xml:space="preserve"> à 1</w:t>
      </w:r>
      <w:r w:rsidR="0031175A">
        <w:rPr>
          <w:b/>
          <w:bCs/>
          <w:sz w:val="22"/>
          <w:szCs w:val="22"/>
        </w:rPr>
        <w:t>1</w:t>
      </w:r>
      <w:r>
        <w:rPr>
          <w:b/>
          <w:bCs/>
          <w:sz w:val="22"/>
          <w:szCs w:val="22"/>
        </w:rPr>
        <w:t>/1</w:t>
      </w:r>
      <w:r w:rsidR="0031175A">
        <w:rPr>
          <w:b/>
          <w:bCs/>
          <w:sz w:val="22"/>
          <w:szCs w:val="22"/>
        </w:rPr>
        <w:t>1</w:t>
      </w:r>
      <w:r w:rsidRPr="0032172C">
        <w:rPr>
          <w:b/>
          <w:sz w:val="22"/>
          <w:szCs w:val="22"/>
        </w:rPr>
        <w:t>.</w:t>
      </w:r>
    </w:p>
    <w:p w:rsidR="00F77092" w:rsidRDefault="00F77092" w:rsidP="00F77092">
      <w:pPr>
        <w:pStyle w:val="Titre"/>
        <w:spacing w:before="0" w:beforeAutospacing="0" w:after="0" w:afterAutospacing="0"/>
        <w:jc w:val="both"/>
        <w:rPr>
          <w:b/>
          <w:bCs/>
          <w:sz w:val="22"/>
          <w:szCs w:val="22"/>
        </w:rPr>
      </w:pPr>
    </w:p>
    <w:p w:rsidR="009B3A17" w:rsidRDefault="009B3A17" w:rsidP="00A52105">
      <w:pPr>
        <w:pStyle w:val="Titre"/>
        <w:pBdr>
          <w:bottom w:val="single" w:sz="4" w:space="1" w:color="auto"/>
        </w:pBdr>
        <w:tabs>
          <w:tab w:val="left" w:pos="8115"/>
        </w:tabs>
        <w:spacing w:before="0" w:beforeAutospacing="0" w:after="0" w:afterAutospacing="0"/>
        <w:jc w:val="both"/>
        <w:rPr>
          <w:sz w:val="22"/>
          <w:szCs w:val="22"/>
        </w:rPr>
      </w:pPr>
      <w:r>
        <w:rPr>
          <w:sz w:val="22"/>
          <w:szCs w:val="22"/>
        </w:rPr>
        <w:t>Il vous est demandé de vérifier que le sujet est complet dès sa mise à votre disposition.</w:t>
      </w:r>
      <w:r w:rsidR="00A52105">
        <w:rPr>
          <w:sz w:val="22"/>
          <w:szCs w:val="22"/>
        </w:rPr>
        <w:tab/>
      </w:r>
    </w:p>
    <w:p w:rsidR="009B3A17" w:rsidRDefault="009B3A17" w:rsidP="009B3A17">
      <w:pPr>
        <w:pStyle w:val="Sous-titre"/>
        <w:spacing w:before="0"/>
        <w:ind w:right="0"/>
        <w:rPr>
          <w:rFonts w:ascii="Times New Roman" w:hAnsi="Times New Roman" w:cs="Times New Roman"/>
          <w:i/>
          <w:iCs/>
        </w:rPr>
      </w:pPr>
      <w:r>
        <w:rPr>
          <w:rFonts w:ascii="Times New Roman" w:hAnsi="Times New Roman" w:cs="Times New Roman"/>
          <w:i/>
          <w:iCs/>
        </w:rPr>
        <w:t>Le suje</w:t>
      </w:r>
      <w:r w:rsidR="0031175A">
        <w:rPr>
          <w:rFonts w:ascii="Times New Roman" w:hAnsi="Times New Roman" w:cs="Times New Roman"/>
          <w:i/>
          <w:iCs/>
        </w:rPr>
        <w:t>t se présente sous la forme de 2</w:t>
      </w:r>
      <w:r>
        <w:rPr>
          <w:rFonts w:ascii="Times New Roman" w:hAnsi="Times New Roman" w:cs="Times New Roman"/>
          <w:i/>
          <w:iCs/>
        </w:rPr>
        <w:t xml:space="preserve"> dossiers indépendants</w:t>
      </w:r>
    </w:p>
    <w:p w:rsidR="00863920" w:rsidRPr="00863920" w:rsidRDefault="00863920" w:rsidP="00462D9F">
      <w:pPr>
        <w:pStyle w:val="En-tte"/>
      </w:pPr>
    </w:p>
    <w:p w:rsidR="00863920" w:rsidRPr="00C32980" w:rsidRDefault="00CD1709" w:rsidP="00462D9F">
      <w:pPr>
        <w:pStyle w:val="En-tte"/>
      </w:pPr>
      <w:r w:rsidRPr="00E11EFC">
        <w:t>Page de garde</w:t>
      </w:r>
      <w:r w:rsidRPr="00C32980">
        <w:t xml:space="preserve"> </w:t>
      </w:r>
      <w:r w:rsidRPr="00C32980">
        <w:tab/>
      </w:r>
      <w:r w:rsidR="00863920" w:rsidRPr="00C32980">
        <w:t>page 1</w:t>
      </w:r>
    </w:p>
    <w:p w:rsidR="00863920" w:rsidRPr="00C32980" w:rsidRDefault="00863920" w:rsidP="00462D9F">
      <w:pPr>
        <w:pStyle w:val="En-tte"/>
        <w:tabs>
          <w:tab w:val="clear" w:pos="9498"/>
          <w:tab w:val="center" w:leader="dot" w:pos="6804"/>
        </w:tabs>
      </w:pPr>
      <w:r w:rsidRPr="00E11EFC">
        <w:rPr>
          <w:b/>
        </w:rPr>
        <w:t>DOSSIER 1</w:t>
      </w:r>
      <w:r w:rsidRPr="00C32980">
        <w:t xml:space="preserve"> – Étude d’une situation pratique</w:t>
      </w:r>
      <w:r w:rsidR="00462D9F">
        <w:tab/>
      </w:r>
      <w:r w:rsidR="00D502FE">
        <w:t>(12 points)</w:t>
      </w:r>
      <w:r w:rsidR="00462D9F">
        <w:tab/>
      </w:r>
      <w:r w:rsidR="00CC510E" w:rsidRPr="00C32980">
        <w:t>page 3</w:t>
      </w:r>
    </w:p>
    <w:p w:rsidR="00863920" w:rsidRPr="00C32980" w:rsidRDefault="00863920" w:rsidP="00462D9F">
      <w:pPr>
        <w:pStyle w:val="En-tte"/>
        <w:tabs>
          <w:tab w:val="clear" w:pos="9498"/>
          <w:tab w:val="center" w:leader="dot" w:pos="6804"/>
        </w:tabs>
      </w:pPr>
      <w:r w:rsidRPr="00E11EFC">
        <w:rPr>
          <w:b/>
        </w:rPr>
        <w:t>DOSSIER 2</w:t>
      </w:r>
      <w:r w:rsidRPr="00C32980">
        <w:t xml:space="preserve"> – Développe</w:t>
      </w:r>
      <w:r w:rsidR="00CC510E" w:rsidRPr="00C32980">
        <w:t>ment structuré</w:t>
      </w:r>
      <w:r w:rsidR="00462D9F">
        <w:tab/>
      </w:r>
      <w:r w:rsidR="00D502FE">
        <w:t>(8 points)</w:t>
      </w:r>
      <w:r w:rsidR="00CC510E" w:rsidRPr="00C32980">
        <w:tab/>
        <w:t>page 3</w:t>
      </w:r>
    </w:p>
    <w:p w:rsidR="00863920" w:rsidRPr="00C32980" w:rsidRDefault="00863920" w:rsidP="00462D9F">
      <w:pPr>
        <w:pStyle w:val="En-tte"/>
      </w:pPr>
    </w:p>
    <w:p w:rsidR="00863920" w:rsidRPr="00C32980" w:rsidRDefault="00863920" w:rsidP="00462D9F">
      <w:pPr>
        <w:pStyle w:val="En-tte"/>
      </w:pPr>
      <w:r w:rsidRPr="00C32980">
        <w:t>Le sujet comporte les annexes suivantes :</w:t>
      </w:r>
    </w:p>
    <w:p w:rsidR="00863920" w:rsidRPr="00C32980" w:rsidRDefault="00863920" w:rsidP="00462D9F">
      <w:pPr>
        <w:pStyle w:val="En-tte"/>
      </w:pPr>
    </w:p>
    <w:p w:rsidR="00863920" w:rsidRPr="00E11EFC" w:rsidRDefault="00863920" w:rsidP="00462D9F">
      <w:pPr>
        <w:pStyle w:val="En-tte"/>
      </w:pPr>
      <w:r w:rsidRPr="00E11EFC">
        <w:t>DOSSIER 1</w:t>
      </w:r>
    </w:p>
    <w:p w:rsidR="00574D21" w:rsidRPr="00E11EFC" w:rsidRDefault="00574D21" w:rsidP="00462D9F">
      <w:pPr>
        <w:pStyle w:val="En-tte"/>
      </w:pPr>
      <w:r w:rsidRPr="00E11EFC">
        <w:rPr>
          <w:b/>
        </w:rPr>
        <w:t>Annexe 1</w:t>
      </w:r>
      <w:r w:rsidRPr="00E11EFC">
        <w:t xml:space="preserve"> – La guerre des prix continue de peser sur la grande distribution</w:t>
      </w:r>
      <w:r w:rsidRPr="00E11EFC">
        <w:tab/>
        <w:t>page 4</w:t>
      </w:r>
    </w:p>
    <w:p w:rsidR="00574D21" w:rsidRPr="00E11EFC" w:rsidRDefault="00574D21" w:rsidP="00462D9F">
      <w:pPr>
        <w:pStyle w:val="En-tte"/>
      </w:pPr>
      <w:r w:rsidRPr="00E11EFC">
        <w:rPr>
          <w:b/>
        </w:rPr>
        <w:t>Annexe 2</w:t>
      </w:r>
      <w:r w:rsidRPr="00E11EFC">
        <w:t xml:space="preserve"> – Grande distribution : guerre des prix ou guerre des marges ?</w:t>
      </w:r>
      <w:r w:rsidRPr="00E11EFC">
        <w:tab/>
        <w:t>page 5</w:t>
      </w:r>
    </w:p>
    <w:p w:rsidR="00574D21" w:rsidRPr="00E11EFC" w:rsidRDefault="00574D21" w:rsidP="00462D9F">
      <w:pPr>
        <w:pStyle w:val="En-tte"/>
      </w:pPr>
      <w:r w:rsidRPr="00E11EFC">
        <w:rPr>
          <w:b/>
        </w:rPr>
        <w:t>Annexe 3</w:t>
      </w:r>
      <w:r w:rsidRPr="00E11EFC">
        <w:t xml:space="preserve"> – Le nouveau paradigme des centres commerciaux</w:t>
      </w:r>
      <w:r w:rsidRPr="00E11EFC">
        <w:tab/>
        <w:t>..................................................page 6</w:t>
      </w:r>
    </w:p>
    <w:p w:rsidR="00574D21" w:rsidRPr="00E11EFC" w:rsidRDefault="00574D21" w:rsidP="00462D9F">
      <w:pPr>
        <w:pStyle w:val="En-tte"/>
      </w:pPr>
      <w:r w:rsidRPr="00E11EFC">
        <w:rPr>
          <w:b/>
        </w:rPr>
        <w:t>Annexe 4</w:t>
      </w:r>
      <w:r w:rsidRPr="00E11EFC">
        <w:t xml:space="preserve"> – Retail's big show : l'omnicanal, un enjeu-clé</w:t>
      </w:r>
      <w:r w:rsidR="00F77092" w:rsidRPr="00E11EFC">
        <w:t xml:space="preserve"> pour faire décoller ses </w:t>
      </w:r>
      <w:r w:rsidR="008B6D7A" w:rsidRPr="00E11EFC">
        <w:t>ventes</w:t>
      </w:r>
      <w:r w:rsidR="004117A8">
        <w:tab/>
      </w:r>
      <w:r w:rsidRPr="00E11EFC">
        <w:t>page</w:t>
      </w:r>
      <w:r w:rsidR="00F77092" w:rsidRPr="00E11EFC">
        <w:t xml:space="preserve"> </w:t>
      </w:r>
      <w:r w:rsidRPr="00E11EFC">
        <w:t>6</w:t>
      </w:r>
    </w:p>
    <w:p w:rsidR="00574D21" w:rsidRPr="00E11EFC" w:rsidRDefault="00574D21" w:rsidP="00462D9F">
      <w:pPr>
        <w:pStyle w:val="En-tte"/>
        <w:rPr>
          <w:i/>
        </w:rPr>
      </w:pPr>
      <w:r w:rsidRPr="00E11EFC">
        <w:rPr>
          <w:b/>
        </w:rPr>
        <w:t>Annexe 5</w:t>
      </w:r>
      <w:r w:rsidRPr="00E11EFC">
        <w:rPr>
          <w:i/>
        </w:rPr>
        <w:t xml:space="preserve"> – </w:t>
      </w:r>
      <w:r w:rsidRPr="00D502FE">
        <w:t>H</w:t>
      </w:r>
      <w:r w:rsidR="00D502FE">
        <w:t>i</w:t>
      </w:r>
      <w:r w:rsidR="00F77092" w:rsidRPr="00D502FE">
        <w:t>storique</w:t>
      </w:r>
      <w:r w:rsidR="00F77092" w:rsidRPr="00E11EFC">
        <w:t xml:space="preserve"> du groupe Auchan</w:t>
      </w:r>
      <w:r w:rsidR="00F77092" w:rsidRPr="00E11EFC">
        <w:tab/>
        <w:t>page</w:t>
      </w:r>
      <w:r w:rsidRPr="00E11EFC">
        <w:rPr>
          <w:i/>
        </w:rPr>
        <w:t xml:space="preserve"> 7</w:t>
      </w:r>
    </w:p>
    <w:p w:rsidR="00574D21" w:rsidRPr="00E11EFC" w:rsidRDefault="00574D21" w:rsidP="00462D9F">
      <w:pPr>
        <w:pStyle w:val="En-tte"/>
      </w:pPr>
      <w:r w:rsidRPr="00E11EFC">
        <w:rPr>
          <w:b/>
        </w:rPr>
        <w:t>Annexe 6</w:t>
      </w:r>
      <w:r w:rsidRPr="00E11EFC">
        <w:t xml:space="preserve"> – Présentation générale du groupe Auchan</w:t>
      </w:r>
      <w:r w:rsidRPr="00E11EFC">
        <w:tab/>
        <w:t>page 8</w:t>
      </w:r>
    </w:p>
    <w:p w:rsidR="00574D21" w:rsidRPr="00E11EFC" w:rsidRDefault="00574D21" w:rsidP="00462D9F">
      <w:pPr>
        <w:pStyle w:val="En-tte"/>
      </w:pPr>
      <w:r w:rsidRPr="00E11EFC">
        <w:rPr>
          <w:b/>
        </w:rPr>
        <w:t>Annexe 7</w:t>
      </w:r>
      <w:r w:rsidRPr="00E11EFC">
        <w:t xml:space="preserve"> – Activités hors-distribution du groupe Auchan</w:t>
      </w:r>
      <w:r w:rsidRPr="00E11EFC">
        <w:tab/>
        <w:t xml:space="preserve">page </w:t>
      </w:r>
      <w:r w:rsidR="00CD1709" w:rsidRPr="00E11EFC">
        <w:t>8</w:t>
      </w:r>
    </w:p>
    <w:p w:rsidR="00574D21" w:rsidRPr="00E11EFC" w:rsidRDefault="00574D21" w:rsidP="00462D9F">
      <w:pPr>
        <w:pStyle w:val="En-tte"/>
      </w:pPr>
      <w:r w:rsidRPr="00E11EFC">
        <w:rPr>
          <w:b/>
        </w:rPr>
        <w:t>Annexe 8</w:t>
      </w:r>
      <w:r w:rsidRPr="00E11EFC">
        <w:t xml:space="preserve"> – Entretien avec Vianney Mulliez « l’entreprise familiale est un bon</w:t>
      </w:r>
      <w:r w:rsidR="008B6D7A" w:rsidRPr="00E11EFC">
        <w:t xml:space="preserve"> modèle » .</w:t>
      </w:r>
      <w:r w:rsidR="008B6D7A" w:rsidRPr="00E11EFC">
        <w:tab/>
      </w:r>
      <w:r w:rsidR="00EB6388" w:rsidRPr="00E11EFC">
        <w:t>.....</w:t>
      </w:r>
      <w:r w:rsidR="00CD1709" w:rsidRPr="00E11EFC">
        <w:t>.page 9</w:t>
      </w:r>
    </w:p>
    <w:p w:rsidR="00574D21" w:rsidRPr="00E11EFC" w:rsidRDefault="00574D21" w:rsidP="00462D9F">
      <w:pPr>
        <w:pStyle w:val="En-tte"/>
      </w:pPr>
      <w:r w:rsidRPr="00E11EFC">
        <w:rPr>
          <w:b/>
        </w:rPr>
        <w:t>Annexe 9</w:t>
      </w:r>
      <w:r w:rsidRPr="00E11EFC">
        <w:t xml:space="preserve"> – Politique de ressources humaines du groupe Auchan</w:t>
      </w:r>
      <w:r w:rsidRPr="00E11EFC">
        <w:tab/>
        <w:t xml:space="preserve">page </w:t>
      </w:r>
      <w:r w:rsidR="00CD1709" w:rsidRPr="00E11EFC">
        <w:t>10</w:t>
      </w:r>
    </w:p>
    <w:p w:rsidR="00574D21" w:rsidRPr="00E11EFC" w:rsidRDefault="00574D21" w:rsidP="00462D9F">
      <w:pPr>
        <w:pStyle w:val="En-tte"/>
      </w:pPr>
      <w:r w:rsidRPr="00E11EFC">
        <w:rPr>
          <w:b/>
        </w:rPr>
        <w:t>Annexe 10</w:t>
      </w:r>
      <w:r w:rsidRPr="00E11EFC">
        <w:t xml:space="preserve"> – L’entreprise libérée fait des émules en France</w:t>
      </w:r>
      <w:r w:rsidRPr="00E11EFC">
        <w:tab/>
        <w:t xml:space="preserve">page </w:t>
      </w:r>
      <w:r w:rsidR="00CD1709" w:rsidRPr="00E11EFC">
        <w:t>11</w:t>
      </w:r>
    </w:p>
    <w:p w:rsidR="00574D21" w:rsidRDefault="00574D21" w:rsidP="00462D9F">
      <w:pPr>
        <w:pStyle w:val="En-tte"/>
      </w:pPr>
    </w:p>
    <w:p w:rsidR="00863920" w:rsidRPr="00E11EFC" w:rsidRDefault="00863920" w:rsidP="00462D9F">
      <w:pPr>
        <w:pStyle w:val="En-tte"/>
      </w:pPr>
    </w:p>
    <w:p w:rsidR="00863920" w:rsidRPr="00E11EFC" w:rsidRDefault="00863920" w:rsidP="00462D9F">
      <w:pPr>
        <w:pStyle w:val="En-tte"/>
        <w:pBdr>
          <w:top w:val="single" w:sz="4" w:space="1" w:color="auto"/>
          <w:left w:val="single" w:sz="4" w:space="4" w:color="auto"/>
          <w:bottom w:val="single" w:sz="4" w:space="1" w:color="auto"/>
          <w:right w:val="single" w:sz="4" w:space="4" w:color="auto"/>
        </w:pBdr>
        <w:jc w:val="center"/>
      </w:pPr>
      <w:r w:rsidRPr="00E11EFC">
        <w:t>Avertissement</w:t>
      </w:r>
    </w:p>
    <w:p w:rsidR="00863920" w:rsidRPr="00E11EFC" w:rsidRDefault="00863920" w:rsidP="00462D9F">
      <w:pPr>
        <w:pStyle w:val="En-tte"/>
        <w:pBdr>
          <w:top w:val="single" w:sz="4" w:space="1" w:color="auto"/>
          <w:left w:val="single" w:sz="4" w:space="4" w:color="auto"/>
          <w:bottom w:val="single" w:sz="4" w:space="1" w:color="auto"/>
          <w:right w:val="single" w:sz="4" w:space="4" w:color="auto"/>
        </w:pBdr>
        <w:jc w:val="center"/>
      </w:pPr>
      <w:r w:rsidRPr="00E11EFC">
        <w:t>Si le texte du sujet, de ses questions ou de ses annexes vous conduit à formule</w:t>
      </w:r>
      <w:r w:rsidR="00D502FE">
        <w:t>r une ou plusieurs hypothèses, i</w:t>
      </w:r>
      <w:r w:rsidRPr="00E11EFC">
        <w:t>l vous est demandé de la (ou de les) mentionner explicitement dans votre copie.</w:t>
      </w:r>
    </w:p>
    <w:p w:rsidR="004117A8" w:rsidRDefault="004117A8" w:rsidP="004117A8">
      <w:pPr>
        <w:shd w:val="clear" w:color="auto" w:fill="FFFFFF"/>
        <w:jc w:val="center"/>
        <w:rPr>
          <w:color w:val="000000"/>
          <w:spacing w:val="-5"/>
          <w:sz w:val="22"/>
        </w:rPr>
      </w:pPr>
    </w:p>
    <w:p w:rsidR="004117A8" w:rsidRDefault="004117A8" w:rsidP="004117A8">
      <w:pPr>
        <w:shd w:val="clear" w:color="auto" w:fill="FFFFFF"/>
        <w:jc w:val="center"/>
        <w:rPr>
          <w:color w:val="000000"/>
          <w:spacing w:val="-5"/>
          <w:sz w:val="22"/>
        </w:rPr>
      </w:pPr>
    </w:p>
    <w:p w:rsidR="004117A8" w:rsidRPr="00E11EFC" w:rsidRDefault="004117A8" w:rsidP="004117A8">
      <w:pPr>
        <w:pBdr>
          <w:top w:val="single" w:sz="4" w:space="1" w:color="auto"/>
          <w:left w:val="single" w:sz="4" w:space="4" w:color="auto"/>
          <w:bottom w:val="single" w:sz="4" w:space="1" w:color="auto"/>
          <w:right w:val="single" w:sz="4" w:space="4" w:color="auto"/>
        </w:pBdr>
        <w:shd w:val="clear" w:color="auto" w:fill="FFFFFF"/>
        <w:jc w:val="center"/>
        <w:rPr>
          <w:rFonts w:ascii="Times New Roman" w:hAnsi="Times New Roman"/>
          <w:color w:val="000000"/>
          <w:spacing w:val="-5"/>
          <w:sz w:val="22"/>
        </w:rPr>
      </w:pPr>
      <w:r w:rsidRPr="00E11EFC">
        <w:rPr>
          <w:rFonts w:ascii="Times New Roman" w:hAnsi="Times New Roman"/>
          <w:color w:val="000000"/>
          <w:spacing w:val="-5"/>
          <w:sz w:val="22"/>
        </w:rPr>
        <w:t>Il vous est demandé d’apporter un soin particulier à la présentation de votre copie.</w:t>
      </w:r>
    </w:p>
    <w:p w:rsidR="004117A8" w:rsidRPr="00E11EFC" w:rsidRDefault="004117A8" w:rsidP="004117A8">
      <w:pPr>
        <w:pBdr>
          <w:top w:val="single" w:sz="4" w:space="1" w:color="auto"/>
          <w:left w:val="single" w:sz="4" w:space="4" w:color="auto"/>
          <w:bottom w:val="single" w:sz="4" w:space="1" w:color="auto"/>
          <w:right w:val="single" w:sz="4" w:space="4" w:color="auto"/>
        </w:pBdr>
        <w:shd w:val="clear" w:color="auto" w:fill="FFFFFF"/>
        <w:jc w:val="center"/>
        <w:rPr>
          <w:rFonts w:ascii="Times New Roman" w:hAnsi="Times New Roman"/>
          <w:color w:val="000000"/>
          <w:spacing w:val="-5"/>
          <w:sz w:val="22"/>
        </w:rPr>
      </w:pPr>
      <w:r w:rsidRPr="00E11EFC">
        <w:rPr>
          <w:rFonts w:ascii="Times New Roman" w:hAnsi="Times New Roman"/>
          <w:color w:val="000000"/>
          <w:spacing w:val="-5"/>
          <w:sz w:val="22"/>
        </w:rPr>
        <w:t>Toute information calculée devra être justifiée.</w:t>
      </w:r>
    </w:p>
    <w:p w:rsidR="009B3A17" w:rsidRDefault="009B3A17">
      <w:pPr>
        <w:rPr>
          <w:rFonts w:ascii="Times New Roman" w:hAnsi="Times New Roman"/>
          <w:i/>
          <w:noProof/>
          <w:sz w:val="24"/>
        </w:rPr>
      </w:pPr>
      <w:r>
        <w:br w:type="page"/>
      </w:r>
    </w:p>
    <w:p w:rsidR="00E11EFC" w:rsidRPr="00E11EFC" w:rsidRDefault="00E11EFC" w:rsidP="00E11EFC">
      <w:pPr>
        <w:shd w:val="clear" w:color="auto" w:fill="FFFFFF"/>
        <w:jc w:val="center"/>
        <w:rPr>
          <w:rFonts w:ascii="Times New Roman" w:hAnsi="Times New Roman"/>
          <w:b/>
          <w:color w:val="000000"/>
          <w:spacing w:val="-5"/>
          <w:sz w:val="28"/>
          <w:szCs w:val="28"/>
        </w:rPr>
      </w:pPr>
      <w:r w:rsidRPr="00E11EFC">
        <w:rPr>
          <w:rFonts w:ascii="Times New Roman" w:hAnsi="Times New Roman"/>
          <w:b/>
          <w:color w:val="000000"/>
          <w:spacing w:val="-5"/>
          <w:sz w:val="28"/>
          <w:szCs w:val="28"/>
        </w:rPr>
        <w:lastRenderedPageBreak/>
        <w:t>SUJET</w:t>
      </w:r>
    </w:p>
    <w:p w:rsidR="00E11EFC" w:rsidRDefault="00E11EFC" w:rsidP="00E11EFC">
      <w:pPr>
        <w:shd w:val="clear" w:color="auto" w:fill="FFFFFF"/>
        <w:jc w:val="center"/>
        <w:rPr>
          <w:color w:val="000000"/>
          <w:spacing w:val="-5"/>
          <w:sz w:val="22"/>
        </w:rPr>
      </w:pPr>
    </w:p>
    <w:p w:rsidR="00E11EFC" w:rsidRDefault="00E11EFC" w:rsidP="00E11EFC">
      <w:pPr>
        <w:pStyle w:val="Sansinterligne"/>
        <w:pBdr>
          <w:top w:val="single" w:sz="4" w:space="1" w:color="auto"/>
          <w:left w:val="single" w:sz="4" w:space="4" w:color="auto"/>
          <w:bottom w:val="single" w:sz="4" w:space="1" w:color="auto"/>
          <w:right w:val="single" w:sz="4" w:space="4" w:color="auto"/>
        </w:pBdr>
        <w:shd w:val="clear" w:color="auto" w:fill="D9D9D9"/>
        <w:jc w:val="center"/>
        <w:rPr>
          <w:b/>
        </w:rPr>
      </w:pPr>
    </w:p>
    <w:p w:rsidR="00F3785C" w:rsidRDefault="00F3785C" w:rsidP="00E11EFC">
      <w:pPr>
        <w:pStyle w:val="Sansinterligne"/>
        <w:pBdr>
          <w:top w:val="single" w:sz="4" w:space="1" w:color="auto"/>
          <w:left w:val="single" w:sz="4" w:space="4" w:color="auto"/>
          <w:bottom w:val="single" w:sz="4" w:space="1" w:color="auto"/>
          <w:right w:val="single" w:sz="4" w:space="4" w:color="auto"/>
        </w:pBdr>
        <w:shd w:val="clear" w:color="auto" w:fill="D9D9D9"/>
        <w:jc w:val="center"/>
        <w:rPr>
          <w:b/>
          <w:bCs/>
        </w:rPr>
      </w:pPr>
      <w:r w:rsidRPr="00C413BC">
        <w:rPr>
          <w:b/>
        </w:rPr>
        <w:t>DOSSIER 1</w:t>
      </w:r>
      <w:r w:rsidRPr="00C40ECE">
        <w:rPr>
          <w:b/>
        </w:rPr>
        <w:t xml:space="preserve"> –</w:t>
      </w:r>
      <w:r w:rsidRPr="00C413BC">
        <w:rPr>
          <w:b/>
        </w:rPr>
        <w:t> </w:t>
      </w:r>
      <w:r>
        <w:rPr>
          <w:b/>
          <w:bCs/>
        </w:rPr>
        <w:t>ÉTUDE D’UNE SITUATION PRATIQUE</w:t>
      </w:r>
    </w:p>
    <w:p w:rsidR="00F3785C" w:rsidRPr="00C413BC" w:rsidRDefault="00F3785C" w:rsidP="00E11EFC">
      <w:pPr>
        <w:pStyle w:val="Sansinterligne"/>
        <w:pBdr>
          <w:top w:val="single" w:sz="4" w:space="1" w:color="auto"/>
          <w:left w:val="single" w:sz="4" w:space="4" w:color="auto"/>
          <w:bottom w:val="single" w:sz="4" w:space="1" w:color="auto"/>
          <w:right w:val="single" w:sz="4" w:space="4" w:color="auto"/>
        </w:pBdr>
        <w:shd w:val="clear" w:color="auto" w:fill="D9D9D9"/>
        <w:jc w:val="center"/>
        <w:rPr>
          <w:b/>
        </w:rPr>
      </w:pPr>
    </w:p>
    <w:p w:rsidR="00F3785C" w:rsidRDefault="00F3785C" w:rsidP="00361B36">
      <w:pPr>
        <w:shd w:val="clear" w:color="auto" w:fill="FFFFFF"/>
        <w:jc w:val="both"/>
        <w:rPr>
          <w:sz w:val="22"/>
        </w:rPr>
      </w:pPr>
    </w:p>
    <w:p w:rsidR="00F3785C" w:rsidRDefault="00F3785C" w:rsidP="00361B36">
      <w:pPr>
        <w:shd w:val="clear" w:color="auto" w:fill="FFFFFF"/>
        <w:jc w:val="both"/>
        <w:rPr>
          <w:sz w:val="22"/>
        </w:rPr>
      </w:pPr>
    </w:p>
    <w:p w:rsidR="00361B36" w:rsidRPr="00361B36" w:rsidRDefault="00C413BC" w:rsidP="00361B36">
      <w:pPr>
        <w:shd w:val="clear" w:color="auto" w:fill="FFFFFF"/>
        <w:jc w:val="both"/>
        <w:rPr>
          <w:rFonts w:ascii="Times New Roman" w:hAnsi="Times New Roman"/>
          <w:sz w:val="24"/>
        </w:rPr>
      </w:pPr>
      <w:r>
        <w:rPr>
          <w:rFonts w:ascii="Times New Roman" w:hAnsi="Times New Roman"/>
          <w:sz w:val="24"/>
        </w:rPr>
        <w:t>À</w:t>
      </w:r>
      <w:r w:rsidR="00361B36" w:rsidRPr="00361B36">
        <w:rPr>
          <w:rFonts w:ascii="Times New Roman" w:hAnsi="Times New Roman"/>
          <w:sz w:val="24"/>
        </w:rPr>
        <w:t xml:space="preserve"> l’aide des </w:t>
      </w:r>
      <w:r w:rsidR="00361B36">
        <w:rPr>
          <w:rFonts w:ascii="Times New Roman" w:hAnsi="Times New Roman"/>
          <w:sz w:val="24"/>
        </w:rPr>
        <w:t>annexes 1 à 10</w:t>
      </w:r>
      <w:r w:rsidR="00361B36" w:rsidRPr="00361B36">
        <w:rPr>
          <w:rFonts w:ascii="Times New Roman" w:hAnsi="Times New Roman"/>
          <w:sz w:val="24"/>
        </w:rPr>
        <w:t xml:space="preserve"> et de vos connaissances tant théoriques que factuelles, répondez aux questions suivantes :</w:t>
      </w:r>
    </w:p>
    <w:p w:rsidR="00361B36" w:rsidRDefault="00361B36" w:rsidP="00361B36">
      <w:pPr>
        <w:jc w:val="both"/>
        <w:rPr>
          <w:rFonts w:ascii="Times New Roman" w:hAnsi="Times New Roman"/>
          <w:b/>
          <w:sz w:val="24"/>
        </w:rPr>
      </w:pPr>
    </w:p>
    <w:p w:rsidR="00D21FC9" w:rsidRPr="00361B36" w:rsidRDefault="00D21FC9" w:rsidP="00361B36">
      <w:pPr>
        <w:jc w:val="both"/>
        <w:rPr>
          <w:rFonts w:ascii="Times New Roman" w:hAnsi="Times New Roman"/>
          <w:b/>
          <w:sz w:val="24"/>
        </w:rPr>
      </w:pPr>
      <w:r w:rsidRPr="00361B36">
        <w:rPr>
          <w:rFonts w:ascii="Times New Roman" w:hAnsi="Times New Roman"/>
          <w:b/>
          <w:sz w:val="24"/>
        </w:rPr>
        <w:t xml:space="preserve">1. Réaliser une analyse de l’environnement du marché de la grande distribution en dégageant les opportunités et les menaces présentées par le macro-environnement </w:t>
      </w:r>
      <w:r w:rsidR="00C52254">
        <w:rPr>
          <w:rFonts w:ascii="Times New Roman" w:hAnsi="Times New Roman"/>
          <w:b/>
          <w:sz w:val="24"/>
        </w:rPr>
        <w:t>et</w:t>
      </w:r>
      <w:r w:rsidRPr="00361B36">
        <w:rPr>
          <w:rFonts w:ascii="Times New Roman" w:hAnsi="Times New Roman"/>
          <w:b/>
          <w:sz w:val="24"/>
        </w:rPr>
        <w:t xml:space="preserve"> le micro-environnement.</w:t>
      </w:r>
      <w:r w:rsidR="00652FE4" w:rsidRPr="00361B36">
        <w:rPr>
          <w:rFonts w:ascii="Times New Roman" w:hAnsi="Times New Roman"/>
          <w:b/>
          <w:sz w:val="24"/>
        </w:rPr>
        <w:t xml:space="preserve"> </w:t>
      </w:r>
      <w:r w:rsidRPr="00361B36">
        <w:rPr>
          <w:rFonts w:ascii="Times New Roman" w:hAnsi="Times New Roman"/>
          <w:b/>
          <w:sz w:val="24"/>
        </w:rPr>
        <w:t>Utiliser à cette fin des outils d’analyse pertinents</w:t>
      </w:r>
      <w:r w:rsidR="00F71137">
        <w:rPr>
          <w:rFonts w:ascii="Times New Roman" w:hAnsi="Times New Roman"/>
          <w:b/>
          <w:sz w:val="24"/>
        </w:rPr>
        <w:t>.</w:t>
      </w:r>
      <w:r w:rsidRPr="00361B36">
        <w:rPr>
          <w:rFonts w:ascii="Times New Roman" w:hAnsi="Times New Roman"/>
          <w:b/>
          <w:sz w:val="24"/>
        </w:rPr>
        <w:t xml:space="preserve"> </w:t>
      </w:r>
    </w:p>
    <w:p w:rsidR="002228DC" w:rsidRPr="00361B36" w:rsidRDefault="002228DC" w:rsidP="00361B36">
      <w:pPr>
        <w:pStyle w:val="Titre3"/>
        <w:spacing w:before="0"/>
        <w:jc w:val="both"/>
        <w:rPr>
          <w:rFonts w:ascii="Times New Roman" w:eastAsia="Times New Roman" w:hAnsi="Times New Roman" w:cs="Times New Roman"/>
          <w:color w:val="auto"/>
          <w:sz w:val="24"/>
        </w:rPr>
      </w:pPr>
    </w:p>
    <w:p w:rsidR="006914E8" w:rsidRPr="00AE366A" w:rsidRDefault="00D21FC9" w:rsidP="00AE366A">
      <w:pPr>
        <w:pStyle w:val="Titre3"/>
        <w:spacing w:before="0"/>
        <w:jc w:val="both"/>
        <w:rPr>
          <w:rFonts w:ascii="Times New Roman" w:eastAsia="Times New Roman" w:hAnsi="Times New Roman" w:cs="Times New Roman"/>
          <w:color w:val="auto"/>
          <w:sz w:val="24"/>
        </w:rPr>
      </w:pPr>
      <w:r w:rsidRPr="00361B36">
        <w:rPr>
          <w:rFonts w:ascii="Times New Roman" w:eastAsia="Times New Roman" w:hAnsi="Times New Roman" w:cs="Times New Roman"/>
          <w:color w:val="auto"/>
          <w:sz w:val="24"/>
        </w:rPr>
        <w:t xml:space="preserve">2. </w:t>
      </w:r>
      <w:r w:rsidR="00F778FF">
        <w:rPr>
          <w:rFonts w:ascii="Times New Roman" w:eastAsia="Times New Roman" w:hAnsi="Times New Roman" w:cs="Times New Roman"/>
          <w:color w:val="auto"/>
          <w:sz w:val="24"/>
        </w:rPr>
        <w:t>Présentez la stratégie de groupe</w:t>
      </w:r>
      <w:r w:rsidRPr="00361B36">
        <w:rPr>
          <w:rFonts w:ascii="Times New Roman" w:eastAsia="Times New Roman" w:hAnsi="Times New Roman" w:cs="Times New Roman"/>
          <w:color w:val="auto"/>
          <w:sz w:val="24"/>
        </w:rPr>
        <w:t xml:space="preserve"> du groupe Auchan</w:t>
      </w:r>
      <w:r w:rsidR="00F778FF">
        <w:rPr>
          <w:rFonts w:ascii="Times New Roman" w:eastAsia="Times New Roman" w:hAnsi="Times New Roman" w:cs="Times New Roman"/>
          <w:color w:val="auto"/>
          <w:sz w:val="24"/>
        </w:rPr>
        <w:t>. Justifiez votre réponse.</w:t>
      </w:r>
      <w:r w:rsidRPr="00361B36">
        <w:rPr>
          <w:rFonts w:ascii="Times New Roman" w:eastAsia="Times New Roman" w:hAnsi="Times New Roman" w:cs="Times New Roman"/>
          <w:color w:val="auto"/>
          <w:sz w:val="24"/>
        </w:rPr>
        <w:t xml:space="preserve"> </w:t>
      </w:r>
    </w:p>
    <w:p w:rsidR="006914E8" w:rsidRDefault="006914E8" w:rsidP="00361B36">
      <w:pPr>
        <w:jc w:val="both"/>
        <w:rPr>
          <w:rFonts w:ascii="Times New Roman" w:hAnsi="Times New Roman"/>
          <w:b/>
          <w:sz w:val="24"/>
        </w:rPr>
      </w:pPr>
    </w:p>
    <w:p w:rsidR="00D604D0" w:rsidRDefault="00AE366A" w:rsidP="00361B36">
      <w:pPr>
        <w:jc w:val="both"/>
        <w:rPr>
          <w:rFonts w:ascii="Times New Roman" w:hAnsi="Times New Roman"/>
          <w:b/>
          <w:sz w:val="24"/>
        </w:rPr>
      </w:pPr>
      <w:r>
        <w:rPr>
          <w:rFonts w:ascii="Times New Roman" w:hAnsi="Times New Roman"/>
          <w:b/>
          <w:sz w:val="24"/>
        </w:rPr>
        <w:t>3</w:t>
      </w:r>
      <w:r w:rsidR="006914E8">
        <w:rPr>
          <w:rFonts w:ascii="Times New Roman" w:hAnsi="Times New Roman"/>
          <w:b/>
          <w:sz w:val="24"/>
        </w:rPr>
        <w:t>.</w:t>
      </w:r>
      <w:r w:rsidR="00D21FC9" w:rsidRPr="00361B36">
        <w:rPr>
          <w:rFonts w:ascii="Times New Roman" w:hAnsi="Times New Roman"/>
          <w:b/>
          <w:sz w:val="24"/>
        </w:rPr>
        <w:t xml:space="preserve"> </w:t>
      </w:r>
      <w:r>
        <w:rPr>
          <w:rFonts w:ascii="Times New Roman" w:hAnsi="Times New Roman"/>
          <w:b/>
          <w:sz w:val="24"/>
        </w:rPr>
        <w:t>Définir les différents types de croissance</w:t>
      </w:r>
      <w:r w:rsidR="00D604D0">
        <w:rPr>
          <w:rFonts w:ascii="Times New Roman" w:hAnsi="Times New Roman"/>
          <w:b/>
          <w:sz w:val="24"/>
        </w:rPr>
        <w:t xml:space="preserve"> possible pour une entreprise</w:t>
      </w:r>
      <w:r>
        <w:rPr>
          <w:rFonts w:ascii="Times New Roman" w:hAnsi="Times New Roman"/>
          <w:b/>
          <w:sz w:val="24"/>
        </w:rPr>
        <w:t xml:space="preserve">. </w:t>
      </w:r>
    </w:p>
    <w:p w:rsidR="00D21FC9" w:rsidRPr="00361B36" w:rsidRDefault="00AE366A" w:rsidP="00361B36">
      <w:pPr>
        <w:jc w:val="both"/>
        <w:rPr>
          <w:rFonts w:ascii="Times New Roman" w:hAnsi="Times New Roman"/>
          <w:b/>
          <w:sz w:val="24"/>
        </w:rPr>
      </w:pPr>
      <w:r>
        <w:rPr>
          <w:rFonts w:ascii="Times New Roman" w:hAnsi="Times New Roman"/>
          <w:b/>
          <w:sz w:val="24"/>
        </w:rPr>
        <w:t>I</w:t>
      </w:r>
      <w:r w:rsidR="00D21FC9" w:rsidRPr="00361B36">
        <w:rPr>
          <w:rFonts w:ascii="Times New Roman" w:hAnsi="Times New Roman"/>
          <w:b/>
          <w:sz w:val="24"/>
        </w:rPr>
        <w:t>dentifier la forme de croissance p</w:t>
      </w:r>
      <w:r w:rsidR="00B703D0">
        <w:rPr>
          <w:rFonts w:ascii="Times New Roman" w:hAnsi="Times New Roman"/>
          <w:b/>
          <w:sz w:val="24"/>
        </w:rPr>
        <w:t>rivilégiée par le groupe Auchan</w:t>
      </w:r>
      <w:r w:rsidR="00D21FC9" w:rsidRPr="00361B36">
        <w:rPr>
          <w:rFonts w:ascii="Times New Roman" w:hAnsi="Times New Roman"/>
          <w:b/>
          <w:sz w:val="24"/>
        </w:rPr>
        <w:t xml:space="preserve"> </w:t>
      </w:r>
      <w:r w:rsidR="002228DC" w:rsidRPr="00361B36">
        <w:rPr>
          <w:rFonts w:ascii="Times New Roman" w:hAnsi="Times New Roman"/>
          <w:b/>
          <w:sz w:val="24"/>
        </w:rPr>
        <w:t xml:space="preserve">et </w:t>
      </w:r>
      <w:r w:rsidR="00D21FC9" w:rsidRPr="00361B36">
        <w:rPr>
          <w:rFonts w:ascii="Times New Roman" w:hAnsi="Times New Roman"/>
          <w:b/>
          <w:sz w:val="24"/>
        </w:rPr>
        <w:t>en énoncer les avantages et les inconvénients.</w:t>
      </w:r>
    </w:p>
    <w:p w:rsidR="002228DC" w:rsidRPr="00361B36" w:rsidRDefault="002228DC" w:rsidP="00361B36">
      <w:pPr>
        <w:jc w:val="both"/>
        <w:rPr>
          <w:rFonts w:ascii="Times New Roman" w:hAnsi="Times New Roman"/>
          <w:b/>
          <w:sz w:val="24"/>
        </w:rPr>
      </w:pPr>
    </w:p>
    <w:p w:rsidR="002228DC" w:rsidRPr="00361B36" w:rsidRDefault="001F5010" w:rsidP="00361B36">
      <w:pPr>
        <w:jc w:val="both"/>
        <w:rPr>
          <w:rFonts w:ascii="Times New Roman" w:hAnsi="Times New Roman"/>
          <w:b/>
          <w:sz w:val="24"/>
        </w:rPr>
      </w:pPr>
      <w:r>
        <w:rPr>
          <w:rFonts w:ascii="Times New Roman" w:hAnsi="Times New Roman"/>
          <w:b/>
          <w:sz w:val="24"/>
        </w:rPr>
        <w:t>4</w:t>
      </w:r>
      <w:r w:rsidR="00D21FC9" w:rsidRPr="00361B36">
        <w:rPr>
          <w:rFonts w:ascii="Times New Roman" w:hAnsi="Times New Roman"/>
          <w:b/>
          <w:sz w:val="24"/>
        </w:rPr>
        <w:t xml:space="preserve">. </w:t>
      </w:r>
      <w:r w:rsidR="004D2E68" w:rsidRPr="00361B36">
        <w:rPr>
          <w:rFonts w:ascii="Times New Roman" w:hAnsi="Times New Roman"/>
          <w:b/>
          <w:sz w:val="24"/>
        </w:rPr>
        <w:t xml:space="preserve">Caractériser </w:t>
      </w:r>
      <w:r w:rsidR="005B2FFD">
        <w:rPr>
          <w:rFonts w:ascii="Times New Roman" w:hAnsi="Times New Roman"/>
          <w:b/>
          <w:sz w:val="24"/>
        </w:rPr>
        <w:t>l’entreprise familiale et p</w:t>
      </w:r>
      <w:r w:rsidR="004D2E68" w:rsidRPr="00361B36">
        <w:rPr>
          <w:rFonts w:ascii="Times New Roman" w:hAnsi="Times New Roman"/>
          <w:b/>
          <w:sz w:val="24"/>
        </w:rPr>
        <w:t xml:space="preserve">résenter les spécificités de </w:t>
      </w:r>
      <w:r w:rsidR="005B2FFD">
        <w:rPr>
          <w:rFonts w:ascii="Times New Roman" w:hAnsi="Times New Roman"/>
          <w:b/>
          <w:sz w:val="24"/>
        </w:rPr>
        <w:t>sa gouvernance</w:t>
      </w:r>
      <w:r w:rsidR="004D2E68" w:rsidRPr="00361B36">
        <w:rPr>
          <w:rFonts w:ascii="Times New Roman" w:hAnsi="Times New Roman"/>
          <w:b/>
          <w:sz w:val="24"/>
        </w:rPr>
        <w:t>.</w:t>
      </w:r>
    </w:p>
    <w:p w:rsidR="00C61FB5" w:rsidRPr="00361B36" w:rsidRDefault="00C61FB5" w:rsidP="00361B36">
      <w:pPr>
        <w:jc w:val="both"/>
        <w:rPr>
          <w:rFonts w:ascii="Times New Roman" w:hAnsi="Times New Roman"/>
          <w:b/>
          <w:sz w:val="24"/>
        </w:rPr>
      </w:pPr>
    </w:p>
    <w:p w:rsidR="001C10AC" w:rsidRPr="00361B36" w:rsidRDefault="009B5381" w:rsidP="00361B36">
      <w:pPr>
        <w:jc w:val="both"/>
        <w:rPr>
          <w:rFonts w:ascii="Times New Roman" w:hAnsi="Times New Roman"/>
          <w:b/>
          <w:sz w:val="24"/>
        </w:rPr>
      </w:pPr>
      <w:r>
        <w:rPr>
          <w:rFonts w:ascii="Times New Roman" w:hAnsi="Times New Roman"/>
          <w:b/>
          <w:sz w:val="24"/>
        </w:rPr>
        <w:t>5</w:t>
      </w:r>
      <w:r w:rsidR="00D21FC9" w:rsidRPr="00361B36">
        <w:rPr>
          <w:rFonts w:ascii="Times New Roman" w:hAnsi="Times New Roman"/>
          <w:b/>
          <w:sz w:val="24"/>
        </w:rPr>
        <w:t xml:space="preserve">. </w:t>
      </w:r>
      <w:r w:rsidR="001C10AC" w:rsidRPr="00361B36">
        <w:rPr>
          <w:rFonts w:ascii="Times New Roman" w:hAnsi="Times New Roman"/>
          <w:b/>
          <w:sz w:val="24"/>
        </w:rPr>
        <w:t>Montre</w:t>
      </w:r>
      <w:r w:rsidR="00C413BC">
        <w:rPr>
          <w:rFonts w:ascii="Times New Roman" w:hAnsi="Times New Roman"/>
          <w:b/>
          <w:sz w:val="24"/>
        </w:rPr>
        <w:t>r</w:t>
      </w:r>
      <w:r w:rsidR="001C10AC" w:rsidRPr="00361B36">
        <w:rPr>
          <w:rFonts w:ascii="Times New Roman" w:hAnsi="Times New Roman"/>
          <w:b/>
          <w:sz w:val="24"/>
        </w:rPr>
        <w:t xml:space="preserve"> comment, pour l’activité distribution, le groupe Auchan répond au dilemme différenciation/intégration mis en évidence par Lawrence et Lorsch.</w:t>
      </w:r>
    </w:p>
    <w:p w:rsidR="001C10AC" w:rsidRPr="00361B36" w:rsidRDefault="001C10AC" w:rsidP="00361B36">
      <w:pPr>
        <w:jc w:val="both"/>
        <w:rPr>
          <w:rFonts w:ascii="Times New Roman" w:hAnsi="Times New Roman"/>
          <w:b/>
          <w:sz w:val="24"/>
        </w:rPr>
      </w:pPr>
    </w:p>
    <w:p w:rsidR="00D21FC9" w:rsidRPr="00361B36" w:rsidRDefault="006410A8" w:rsidP="00361B36">
      <w:pPr>
        <w:jc w:val="both"/>
        <w:rPr>
          <w:rFonts w:ascii="Times New Roman" w:hAnsi="Times New Roman"/>
          <w:b/>
          <w:sz w:val="24"/>
        </w:rPr>
      </w:pPr>
      <w:r>
        <w:rPr>
          <w:rFonts w:ascii="Times New Roman" w:hAnsi="Times New Roman"/>
          <w:b/>
          <w:sz w:val="24"/>
        </w:rPr>
        <w:t>6</w:t>
      </w:r>
      <w:r w:rsidR="001C10AC" w:rsidRPr="00361B36">
        <w:rPr>
          <w:rFonts w:ascii="Times New Roman" w:hAnsi="Times New Roman"/>
          <w:b/>
          <w:sz w:val="24"/>
        </w:rPr>
        <w:t xml:space="preserve">. </w:t>
      </w:r>
      <w:r w:rsidR="00D1646C" w:rsidRPr="00361B36">
        <w:rPr>
          <w:rFonts w:ascii="Times New Roman" w:hAnsi="Times New Roman"/>
          <w:b/>
          <w:sz w:val="24"/>
        </w:rPr>
        <w:t>À l’aide de références théoriques, a</w:t>
      </w:r>
      <w:r w:rsidR="00156B78">
        <w:rPr>
          <w:rFonts w:ascii="Times New Roman" w:hAnsi="Times New Roman"/>
          <w:b/>
          <w:sz w:val="24"/>
        </w:rPr>
        <w:t>nalyser l’évolution des</w:t>
      </w:r>
      <w:r w:rsidR="009B07CD" w:rsidRPr="00361B36">
        <w:rPr>
          <w:rFonts w:ascii="Times New Roman" w:hAnsi="Times New Roman"/>
          <w:b/>
          <w:sz w:val="24"/>
        </w:rPr>
        <w:t xml:space="preserve"> fonctions du manager au sein de « l’entreprise libérée » au regard de ses fonctions tradit</w:t>
      </w:r>
      <w:r w:rsidR="00D1646C" w:rsidRPr="00361B36">
        <w:rPr>
          <w:rFonts w:ascii="Times New Roman" w:hAnsi="Times New Roman"/>
          <w:b/>
          <w:sz w:val="24"/>
        </w:rPr>
        <w:t>ionnelles puis e</w:t>
      </w:r>
      <w:r w:rsidR="009B07CD" w:rsidRPr="00361B36">
        <w:rPr>
          <w:rFonts w:ascii="Times New Roman" w:hAnsi="Times New Roman"/>
          <w:b/>
          <w:sz w:val="24"/>
        </w:rPr>
        <w:t xml:space="preserve">xpliquer les résistances potentielles </w:t>
      </w:r>
      <w:r w:rsidR="00684E26">
        <w:rPr>
          <w:rFonts w:ascii="Times New Roman" w:hAnsi="Times New Roman"/>
          <w:b/>
          <w:sz w:val="24"/>
        </w:rPr>
        <w:t>à</w:t>
      </w:r>
      <w:r w:rsidR="009B07CD" w:rsidRPr="00361B36">
        <w:rPr>
          <w:rFonts w:ascii="Times New Roman" w:hAnsi="Times New Roman"/>
          <w:b/>
          <w:sz w:val="24"/>
        </w:rPr>
        <w:t xml:space="preserve"> cette évolution.</w:t>
      </w:r>
    </w:p>
    <w:p w:rsidR="00D21FC9" w:rsidRPr="00036579" w:rsidRDefault="00D21FC9" w:rsidP="00361B36">
      <w:pPr>
        <w:jc w:val="both"/>
        <w:rPr>
          <w:rFonts w:ascii="Times New Roman" w:hAnsi="Times New Roman"/>
          <w:b/>
          <w:sz w:val="24"/>
        </w:rPr>
      </w:pPr>
    </w:p>
    <w:p w:rsidR="00D21FC9" w:rsidRPr="00361B36" w:rsidRDefault="00A92A97" w:rsidP="00361B36">
      <w:pPr>
        <w:jc w:val="both"/>
        <w:rPr>
          <w:rFonts w:ascii="Times New Roman" w:hAnsi="Times New Roman"/>
          <w:b/>
          <w:sz w:val="24"/>
        </w:rPr>
      </w:pPr>
      <w:r>
        <w:rPr>
          <w:rFonts w:ascii="Times New Roman" w:hAnsi="Times New Roman"/>
          <w:b/>
          <w:sz w:val="24"/>
        </w:rPr>
        <w:t>7</w:t>
      </w:r>
      <w:r w:rsidR="00D21FC9" w:rsidRPr="00361B36">
        <w:rPr>
          <w:rFonts w:ascii="Times New Roman" w:hAnsi="Times New Roman"/>
          <w:b/>
          <w:sz w:val="24"/>
        </w:rPr>
        <w:t xml:space="preserve">. Caractériser la gestion des ressources humaines au sein du groupe Auchan en mobilisant </w:t>
      </w:r>
      <w:r>
        <w:rPr>
          <w:rFonts w:ascii="Times New Roman" w:hAnsi="Times New Roman"/>
          <w:b/>
          <w:sz w:val="24"/>
        </w:rPr>
        <w:t>l</w:t>
      </w:r>
      <w:r w:rsidR="00D21FC9" w:rsidRPr="00361B36">
        <w:rPr>
          <w:rFonts w:ascii="Times New Roman" w:hAnsi="Times New Roman"/>
          <w:b/>
          <w:sz w:val="24"/>
        </w:rPr>
        <w:t xml:space="preserve">es apports </w:t>
      </w:r>
      <w:r>
        <w:rPr>
          <w:rFonts w:ascii="Times New Roman" w:hAnsi="Times New Roman"/>
          <w:b/>
          <w:sz w:val="24"/>
        </w:rPr>
        <w:t xml:space="preserve">théoriques </w:t>
      </w:r>
      <w:r w:rsidR="00C925B9">
        <w:rPr>
          <w:rFonts w:ascii="Times New Roman" w:hAnsi="Times New Roman"/>
          <w:b/>
          <w:sz w:val="24"/>
        </w:rPr>
        <w:t xml:space="preserve">relatifs à la motivation </w:t>
      </w:r>
      <w:r>
        <w:rPr>
          <w:rFonts w:ascii="Times New Roman" w:hAnsi="Times New Roman"/>
          <w:b/>
          <w:sz w:val="24"/>
        </w:rPr>
        <w:t>de deux auteurs</w:t>
      </w:r>
      <w:r w:rsidR="00D21FC9" w:rsidRPr="00361B36">
        <w:rPr>
          <w:rFonts w:ascii="Times New Roman" w:hAnsi="Times New Roman"/>
          <w:b/>
          <w:sz w:val="24"/>
        </w:rPr>
        <w:t>.</w:t>
      </w:r>
    </w:p>
    <w:p w:rsidR="00D21FC9" w:rsidRPr="00361B36" w:rsidRDefault="00D21FC9" w:rsidP="00361B36">
      <w:pPr>
        <w:jc w:val="both"/>
        <w:rPr>
          <w:rFonts w:ascii="Times New Roman" w:hAnsi="Times New Roman"/>
          <w:b/>
          <w:sz w:val="24"/>
        </w:rPr>
      </w:pPr>
    </w:p>
    <w:p w:rsidR="00D21FC9" w:rsidRDefault="00D21FC9" w:rsidP="00361B36">
      <w:pPr>
        <w:jc w:val="both"/>
        <w:rPr>
          <w:rFonts w:ascii="Times New Roman" w:hAnsi="Times New Roman"/>
          <w:b/>
          <w:sz w:val="24"/>
        </w:rPr>
      </w:pPr>
    </w:p>
    <w:p w:rsidR="00344DC4" w:rsidRDefault="00344DC4" w:rsidP="00361B36">
      <w:pPr>
        <w:jc w:val="both"/>
        <w:rPr>
          <w:rFonts w:ascii="Times New Roman" w:hAnsi="Times New Roman"/>
          <w:b/>
          <w:sz w:val="24"/>
        </w:rPr>
      </w:pPr>
    </w:p>
    <w:p w:rsidR="00C413BC" w:rsidRDefault="00C413BC" w:rsidP="00361B36">
      <w:pPr>
        <w:jc w:val="both"/>
        <w:rPr>
          <w:rFonts w:ascii="Times New Roman" w:hAnsi="Times New Roman"/>
          <w:b/>
          <w:sz w:val="24"/>
        </w:rPr>
      </w:pPr>
    </w:p>
    <w:p w:rsidR="00C413BC" w:rsidRPr="00C40ECE" w:rsidRDefault="00C413BC" w:rsidP="00C413BC">
      <w:pPr>
        <w:pStyle w:val="Sansinterligne"/>
        <w:pBdr>
          <w:top w:val="single" w:sz="4" w:space="1" w:color="auto"/>
          <w:left w:val="single" w:sz="4" w:space="4" w:color="auto"/>
          <w:bottom w:val="single" w:sz="4" w:space="1" w:color="auto"/>
          <w:right w:val="single" w:sz="4" w:space="4" w:color="auto"/>
        </w:pBdr>
        <w:shd w:val="clear" w:color="auto" w:fill="D9D9D9"/>
        <w:jc w:val="center"/>
        <w:rPr>
          <w:b/>
        </w:rPr>
      </w:pPr>
    </w:p>
    <w:p w:rsidR="00C413BC" w:rsidRPr="00C40ECE" w:rsidRDefault="00C413BC" w:rsidP="00C413BC">
      <w:pPr>
        <w:pStyle w:val="Sansinterligne"/>
        <w:pBdr>
          <w:top w:val="single" w:sz="4" w:space="1" w:color="auto"/>
          <w:left w:val="single" w:sz="4" w:space="4" w:color="auto"/>
          <w:bottom w:val="single" w:sz="4" w:space="1" w:color="auto"/>
          <w:right w:val="single" w:sz="4" w:space="4" w:color="auto"/>
        </w:pBdr>
        <w:shd w:val="clear" w:color="auto" w:fill="D9D9D9"/>
        <w:jc w:val="center"/>
        <w:rPr>
          <w:b/>
        </w:rPr>
      </w:pPr>
      <w:r w:rsidRPr="00C40ECE">
        <w:rPr>
          <w:b/>
        </w:rPr>
        <w:t>DOSSIER 2 – DÉVELOPPEMENT STRUCTURÉ</w:t>
      </w:r>
    </w:p>
    <w:p w:rsidR="00C413BC" w:rsidRPr="00C40ECE" w:rsidRDefault="00C413BC" w:rsidP="00C413BC">
      <w:pPr>
        <w:pStyle w:val="Sansinterligne"/>
        <w:pBdr>
          <w:top w:val="single" w:sz="4" w:space="1" w:color="auto"/>
          <w:left w:val="single" w:sz="4" w:space="4" w:color="auto"/>
          <w:bottom w:val="single" w:sz="4" w:space="1" w:color="auto"/>
          <w:right w:val="single" w:sz="4" w:space="4" w:color="auto"/>
        </w:pBdr>
        <w:shd w:val="clear" w:color="auto" w:fill="D9D9D9"/>
        <w:jc w:val="center"/>
        <w:rPr>
          <w:b/>
        </w:rPr>
      </w:pPr>
    </w:p>
    <w:p w:rsidR="00C413BC" w:rsidRPr="00C40ECE" w:rsidRDefault="00C413BC" w:rsidP="00C413BC">
      <w:pPr>
        <w:jc w:val="both"/>
        <w:rPr>
          <w:rFonts w:ascii="Times New Roman" w:hAnsi="Times New Roman"/>
          <w:b/>
          <w:bCs/>
          <w:sz w:val="24"/>
        </w:rPr>
      </w:pPr>
    </w:p>
    <w:p w:rsidR="00C413BC" w:rsidRPr="00C413BC" w:rsidRDefault="00C413BC" w:rsidP="00C413BC">
      <w:pPr>
        <w:jc w:val="both"/>
        <w:rPr>
          <w:rFonts w:ascii="Times New Roman" w:hAnsi="Times New Roman"/>
          <w:sz w:val="24"/>
        </w:rPr>
      </w:pPr>
      <w:r w:rsidRPr="00C413BC">
        <w:rPr>
          <w:rFonts w:ascii="Times New Roman" w:hAnsi="Times New Roman"/>
          <w:sz w:val="24"/>
        </w:rPr>
        <w:t>À partir de vos connaissances théoriques et factuelles, élaborez un développement structuré sur le thème suivant :</w:t>
      </w:r>
    </w:p>
    <w:p w:rsidR="00C413BC" w:rsidRPr="00E401DB" w:rsidRDefault="00C413BC" w:rsidP="00C413BC">
      <w:pPr>
        <w:jc w:val="center"/>
        <w:rPr>
          <w:rFonts w:ascii="Times New Roman" w:hAnsi="Times New Roman"/>
          <w:b/>
          <w:bCs/>
          <w:i/>
          <w:sz w:val="24"/>
        </w:rPr>
      </w:pPr>
      <w:r w:rsidRPr="00E401DB">
        <w:rPr>
          <w:rFonts w:ascii="Times New Roman" w:hAnsi="Times New Roman"/>
          <w:b/>
          <w:i/>
          <w:sz w:val="24"/>
        </w:rPr>
        <w:t xml:space="preserve"> « Les modalités de la flexibilité aujourd’hui. </w:t>
      </w:r>
      <w:r w:rsidRPr="00E401DB">
        <w:rPr>
          <w:rFonts w:ascii="Times New Roman" w:hAnsi="Times New Roman"/>
          <w:b/>
          <w:bCs/>
          <w:i/>
          <w:sz w:val="24"/>
        </w:rPr>
        <w:t>»</w:t>
      </w:r>
    </w:p>
    <w:p w:rsidR="00C413BC" w:rsidRPr="00C40ECE" w:rsidRDefault="00C413BC" w:rsidP="00C413BC">
      <w:pPr>
        <w:jc w:val="both"/>
        <w:rPr>
          <w:rFonts w:ascii="Times New Roman" w:hAnsi="Times New Roman"/>
          <w:b/>
          <w:i/>
          <w:sz w:val="24"/>
        </w:rPr>
      </w:pPr>
    </w:p>
    <w:p w:rsidR="00CF735D" w:rsidRDefault="00CF735D">
      <w:pPr>
        <w:rPr>
          <w:rFonts w:ascii="Times New Roman" w:hAnsi="Times New Roman"/>
          <w:b/>
          <w:sz w:val="24"/>
        </w:rPr>
      </w:pPr>
      <w:r>
        <w:rPr>
          <w:rFonts w:ascii="Times New Roman" w:hAnsi="Times New Roman"/>
          <w:b/>
          <w:sz w:val="24"/>
        </w:rPr>
        <w:br w:type="page"/>
      </w:r>
    </w:p>
    <w:p w:rsidR="00CD1709" w:rsidRDefault="009B3A17" w:rsidP="00CD1709">
      <w:pPr>
        <w:shd w:val="clear" w:color="auto" w:fill="FFFFFF"/>
        <w:jc w:val="center"/>
        <w:outlineLvl w:val="0"/>
        <w:rPr>
          <w:rFonts w:ascii="Times New Roman" w:hAnsi="Times New Roman"/>
          <w:b/>
          <w:bCs/>
          <w:kern w:val="36"/>
          <w:sz w:val="24"/>
          <w:u w:val="single"/>
        </w:rPr>
      </w:pPr>
      <w:r>
        <w:rPr>
          <w:rFonts w:ascii="Times New Roman" w:hAnsi="Times New Roman"/>
          <w:b/>
          <w:bCs/>
          <w:kern w:val="36"/>
          <w:sz w:val="24"/>
          <w:u w:val="single"/>
        </w:rPr>
        <w:lastRenderedPageBreak/>
        <w:t>ANNEXE 1</w:t>
      </w:r>
    </w:p>
    <w:p w:rsidR="004117A8" w:rsidRDefault="004117A8" w:rsidP="00CD1709">
      <w:pPr>
        <w:shd w:val="clear" w:color="auto" w:fill="FFFFFF"/>
        <w:jc w:val="center"/>
        <w:outlineLvl w:val="0"/>
        <w:rPr>
          <w:rFonts w:ascii="Times New Roman" w:hAnsi="Times New Roman"/>
          <w:b/>
          <w:bCs/>
          <w:kern w:val="36"/>
          <w:sz w:val="24"/>
          <w:u w:val="single"/>
        </w:rPr>
      </w:pPr>
    </w:p>
    <w:p w:rsidR="00772A71" w:rsidRPr="00312593" w:rsidRDefault="00671B40" w:rsidP="00CD1709">
      <w:pPr>
        <w:shd w:val="clear" w:color="auto" w:fill="FFFFFF"/>
        <w:jc w:val="center"/>
        <w:outlineLvl w:val="0"/>
        <w:rPr>
          <w:rFonts w:ascii="Times New Roman" w:hAnsi="Times New Roman"/>
          <w:b/>
          <w:bCs/>
          <w:kern w:val="36"/>
          <w:sz w:val="24"/>
          <w:u w:val="single"/>
        </w:rPr>
      </w:pPr>
      <w:r w:rsidRPr="00312593">
        <w:rPr>
          <w:rFonts w:ascii="Times New Roman" w:hAnsi="Times New Roman"/>
          <w:b/>
          <w:bCs/>
          <w:kern w:val="36"/>
          <w:sz w:val="24"/>
          <w:u w:val="single"/>
        </w:rPr>
        <w:t>LA GUERRE DES PRIX CONTINUE DE PESER SUR LA GRANDE DISTRIBUTION</w:t>
      </w:r>
    </w:p>
    <w:p w:rsidR="00772A71" w:rsidRPr="0065175D" w:rsidRDefault="00477A37" w:rsidP="00312593">
      <w:pPr>
        <w:shd w:val="clear" w:color="auto" w:fill="FFFFFF"/>
        <w:outlineLvl w:val="0"/>
        <w:rPr>
          <w:rFonts w:ascii="Times New Roman" w:hAnsi="Times New Roman"/>
          <w:b/>
          <w:bCs/>
          <w:i/>
          <w:kern w:val="36"/>
          <w:sz w:val="28"/>
        </w:rPr>
      </w:pPr>
      <w:r>
        <w:rPr>
          <w:rFonts w:ascii="Times New Roman" w:hAnsi="Times New Roman"/>
          <w:i/>
          <w:sz w:val="22"/>
          <w:szCs w:val="20"/>
        </w:rPr>
        <w:t>À partir de : Le</w:t>
      </w:r>
      <w:r w:rsidR="0065175D">
        <w:rPr>
          <w:rFonts w:ascii="Times New Roman" w:hAnsi="Times New Roman"/>
          <w:i/>
          <w:sz w:val="22"/>
          <w:szCs w:val="20"/>
        </w:rPr>
        <w:t>Monde.fr, 23.10.2014, p</w:t>
      </w:r>
      <w:r w:rsidR="00772A71" w:rsidRPr="0065175D">
        <w:rPr>
          <w:rFonts w:ascii="Times New Roman" w:hAnsi="Times New Roman"/>
          <w:i/>
          <w:sz w:val="22"/>
          <w:szCs w:val="20"/>
        </w:rPr>
        <w:t xml:space="preserve">ar </w:t>
      </w:r>
      <w:hyperlink r:id="rId8" w:tgtFrame="_blank" w:history="1">
        <w:r w:rsidR="00772A71" w:rsidRPr="0065175D">
          <w:rPr>
            <w:rFonts w:ascii="Times New Roman" w:hAnsi="Times New Roman"/>
            <w:i/>
            <w:sz w:val="22"/>
            <w:szCs w:val="20"/>
          </w:rPr>
          <w:t>Audrey Tonnelier</w:t>
        </w:r>
      </w:hyperlink>
      <w:r w:rsidR="00772A71" w:rsidRPr="0065175D">
        <w:rPr>
          <w:rFonts w:ascii="Times New Roman" w:hAnsi="Times New Roman"/>
          <w:i/>
          <w:sz w:val="22"/>
          <w:szCs w:val="20"/>
        </w:rPr>
        <w:t xml:space="preserve"> </w:t>
      </w:r>
    </w:p>
    <w:p w:rsidR="00772A71" w:rsidRPr="00474C4D" w:rsidRDefault="00772A71" w:rsidP="00772A71">
      <w:pPr>
        <w:shd w:val="clear" w:color="auto" w:fill="FFFFFF"/>
        <w:rPr>
          <w:rFonts w:ascii="Times New Roman" w:hAnsi="Times New Roman"/>
          <w:sz w:val="24"/>
        </w:rPr>
      </w:pPr>
    </w:p>
    <w:p w:rsidR="00772A71" w:rsidRPr="00312593" w:rsidRDefault="00772A71" w:rsidP="00D604D0">
      <w:pPr>
        <w:shd w:val="clear" w:color="auto" w:fill="FFFFFF"/>
        <w:jc w:val="both"/>
        <w:outlineLvl w:val="1"/>
        <w:rPr>
          <w:rFonts w:ascii="Times New Roman" w:hAnsi="Times New Roman"/>
          <w:b/>
          <w:bCs/>
          <w:sz w:val="22"/>
        </w:rPr>
      </w:pPr>
      <w:r w:rsidRPr="00312593">
        <w:rPr>
          <w:rFonts w:ascii="Times New Roman" w:hAnsi="Times New Roman"/>
          <w:b/>
          <w:bCs/>
          <w:sz w:val="22"/>
        </w:rPr>
        <w:t xml:space="preserve">Pris dans le cercle vicieux de la crise de la </w:t>
      </w:r>
      <w:hyperlink r:id="rId9" w:tooltip="Toute l’actualité consommation" w:history="1">
        <w:r w:rsidRPr="00312593">
          <w:rPr>
            <w:rFonts w:ascii="Times New Roman" w:hAnsi="Times New Roman"/>
            <w:b/>
            <w:bCs/>
            <w:sz w:val="22"/>
          </w:rPr>
          <w:t>consommation</w:t>
        </w:r>
      </w:hyperlink>
      <w:r w:rsidRPr="00312593">
        <w:rPr>
          <w:rFonts w:ascii="Times New Roman" w:hAnsi="Times New Roman"/>
          <w:b/>
          <w:bCs/>
          <w:sz w:val="22"/>
        </w:rPr>
        <w:t xml:space="preserve"> et de la guerre des prix, les grands distributeurs sont à la peine, en tout cas dans l’Hexagone. C’est ce qui ressort de la publication des ventes trimestrielles de </w:t>
      </w:r>
      <w:hyperlink r:id="rId10" w:history="1">
        <w:r w:rsidRPr="00312593">
          <w:rPr>
            <w:rFonts w:ascii="Times New Roman" w:hAnsi="Times New Roman"/>
            <w:b/>
            <w:bCs/>
            <w:sz w:val="22"/>
          </w:rPr>
          <w:t>Carrefour</w:t>
        </w:r>
      </w:hyperlink>
      <w:r w:rsidRPr="00312593">
        <w:rPr>
          <w:rFonts w:ascii="Times New Roman" w:hAnsi="Times New Roman"/>
          <w:b/>
          <w:bCs/>
          <w:sz w:val="22"/>
        </w:rPr>
        <w:t xml:space="preserve"> et Casino, les deux seuls acteurs français du secteur cotés en </w:t>
      </w:r>
      <w:hyperlink r:id="rId11" w:tooltip="Toute l’actualité Bourse" w:history="1">
        <w:r w:rsidRPr="00312593">
          <w:rPr>
            <w:rFonts w:ascii="Times New Roman" w:hAnsi="Times New Roman"/>
            <w:b/>
            <w:bCs/>
            <w:sz w:val="22"/>
          </w:rPr>
          <w:t>Bourse</w:t>
        </w:r>
      </w:hyperlink>
      <w:r w:rsidRPr="00312593">
        <w:rPr>
          <w:rFonts w:ascii="Times New Roman" w:hAnsi="Times New Roman"/>
          <w:b/>
          <w:bCs/>
          <w:sz w:val="22"/>
        </w:rPr>
        <w:t>.</w:t>
      </w:r>
    </w:p>
    <w:p w:rsidR="00772A71" w:rsidRPr="00312593" w:rsidRDefault="00772A71" w:rsidP="00D604D0">
      <w:pPr>
        <w:shd w:val="clear" w:color="auto" w:fill="FFFFFF"/>
        <w:outlineLvl w:val="1"/>
        <w:rPr>
          <w:rFonts w:ascii="Times New Roman" w:hAnsi="Times New Roman"/>
          <w:b/>
          <w:bCs/>
          <w:sz w:val="22"/>
        </w:rPr>
      </w:pPr>
    </w:p>
    <w:p w:rsidR="00772A71" w:rsidRPr="00312593" w:rsidRDefault="00772A71" w:rsidP="00C32980">
      <w:pPr>
        <w:numPr>
          <w:ilvl w:val="0"/>
          <w:numId w:val="4"/>
        </w:numPr>
        <w:shd w:val="clear" w:color="auto" w:fill="FFFFFF"/>
        <w:tabs>
          <w:tab w:val="clear" w:pos="720"/>
          <w:tab w:val="num" w:pos="284"/>
        </w:tabs>
        <w:ind w:left="0" w:firstLine="0"/>
        <w:rPr>
          <w:rFonts w:ascii="Times New Roman" w:hAnsi="Times New Roman"/>
          <w:sz w:val="22"/>
        </w:rPr>
      </w:pPr>
      <w:r w:rsidRPr="00312593">
        <w:rPr>
          <w:rFonts w:ascii="Times New Roman" w:hAnsi="Times New Roman"/>
          <w:b/>
          <w:bCs/>
          <w:sz w:val="22"/>
        </w:rPr>
        <w:t xml:space="preserve">Les ventes reculent au plan national </w:t>
      </w:r>
    </w:p>
    <w:p w:rsidR="00772A71" w:rsidRPr="00312593" w:rsidRDefault="00772A71" w:rsidP="00D604D0">
      <w:pPr>
        <w:shd w:val="clear" w:color="auto" w:fill="FFFFFF"/>
        <w:tabs>
          <w:tab w:val="num" w:pos="284"/>
        </w:tabs>
        <w:jc w:val="both"/>
        <w:rPr>
          <w:rFonts w:ascii="Times New Roman" w:hAnsi="Times New Roman"/>
          <w:sz w:val="22"/>
        </w:rPr>
      </w:pPr>
      <w:r w:rsidRPr="00312593">
        <w:rPr>
          <w:rFonts w:ascii="Times New Roman" w:hAnsi="Times New Roman"/>
          <w:sz w:val="22"/>
        </w:rPr>
        <w:t xml:space="preserve">Entre juillet et septembre, le chiffre d’affaires de Casino a progressé de 1,6 %, à 11,96 milliards d’€. Mais ce sont le </w:t>
      </w:r>
      <w:hyperlink r:id="rId12" w:tooltip="Toute l’actualité Brésil" w:history="1">
        <w:r w:rsidRPr="00312593">
          <w:rPr>
            <w:rFonts w:ascii="Times New Roman" w:hAnsi="Times New Roman"/>
            <w:sz w:val="22"/>
          </w:rPr>
          <w:t>Brésil</w:t>
        </w:r>
      </w:hyperlink>
      <w:r w:rsidRPr="00312593">
        <w:rPr>
          <w:rFonts w:ascii="Times New Roman" w:hAnsi="Times New Roman"/>
          <w:sz w:val="22"/>
        </w:rPr>
        <w:t xml:space="preserve"> et l’Asie qui tirent la hausse. En </w:t>
      </w:r>
      <w:hyperlink r:id="rId13" w:tooltip="Toute l’actualité France" w:history="1">
        <w:r w:rsidRPr="00312593">
          <w:rPr>
            <w:rFonts w:ascii="Times New Roman" w:hAnsi="Times New Roman"/>
            <w:sz w:val="22"/>
          </w:rPr>
          <w:t>France</w:t>
        </w:r>
      </w:hyperlink>
      <w:r w:rsidRPr="00312593">
        <w:rPr>
          <w:rFonts w:ascii="Times New Roman" w:hAnsi="Times New Roman"/>
          <w:sz w:val="22"/>
        </w:rPr>
        <w:t xml:space="preserve">, les ventes ont reculé de 2,6 %, à 5,1 milliards d’€, après </w:t>
      </w:r>
      <w:hyperlink r:id="rId14" w:tgtFrame="_blank" w:tooltip="Conjugaison du verbe avoir" w:history="1">
        <w:r w:rsidRPr="00312593">
          <w:rPr>
            <w:rFonts w:ascii="Times New Roman" w:hAnsi="Times New Roman"/>
            <w:sz w:val="22"/>
          </w:rPr>
          <w:t>avoir</w:t>
        </w:r>
      </w:hyperlink>
      <w:r w:rsidRPr="00312593">
        <w:rPr>
          <w:rFonts w:ascii="Times New Roman" w:hAnsi="Times New Roman"/>
          <w:sz w:val="22"/>
        </w:rPr>
        <w:t xml:space="preserve"> crû de 3,49 % au premier semestre.</w:t>
      </w:r>
    </w:p>
    <w:p w:rsidR="00772A71" w:rsidRDefault="00772A71" w:rsidP="00D604D0">
      <w:pPr>
        <w:shd w:val="clear" w:color="auto" w:fill="FFFFFF"/>
        <w:tabs>
          <w:tab w:val="num" w:pos="284"/>
        </w:tabs>
        <w:jc w:val="both"/>
        <w:rPr>
          <w:rFonts w:ascii="Times New Roman" w:hAnsi="Times New Roman"/>
          <w:sz w:val="22"/>
        </w:rPr>
      </w:pPr>
      <w:r w:rsidRPr="00312593">
        <w:rPr>
          <w:rFonts w:ascii="Times New Roman" w:hAnsi="Times New Roman"/>
          <w:sz w:val="22"/>
        </w:rPr>
        <w:t>Carrefour s’en sort un peu mieux : le groupe a annoncé un chiffre d’affaires quasi stable (-0,1 %) sur le trimestre, à 21,07 milliards d’€. L’activité en France recule tout de même de 1,1 %. L’</w:t>
      </w:r>
      <w:hyperlink r:id="rId15" w:tooltip="Toute l’actualité international" w:history="1">
        <w:r w:rsidRPr="00312593">
          <w:rPr>
            <w:rFonts w:ascii="Times New Roman" w:hAnsi="Times New Roman"/>
            <w:sz w:val="22"/>
          </w:rPr>
          <w:t>international</w:t>
        </w:r>
      </w:hyperlink>
      <w:r w:rsidRPr="00312593">
        <w:rPr>
          <w:rFonts w:ascii="Times New Roman" w:hAnsi="Times New Roman"/>
          <w:sz w:val="22"/>
        </w:rPr>
        <w:t xml:space="preserve"> reste, lui, positif (+0,8 %), malgré les taux de change.</w:t>
      </w:r>
    </w:p>
    <w:p w:rsidR="00F3785C" w:rsidRPr="00312593" w:rsidRDefault="00F3785C" w:rsidP="00D604D0">
      <w:pPr>
        <w:shd w:val="clear" w:color="auto" w:fill="FFFFFF"/>
        <w:tabs>
          <w:tab w:val="num" w:pos="284"/>
        </w:tabs>
        <w:jc w:val="both"/>
        <w:rPr>
          <w:rFonts w:ascii="Times New Roman" w:hAnsi="Times New Roman"/>
          <w:sz w:val="22"/>
        </w:rPr>
      </w:pPr>
    </w:p>
    <w:p w:rsidR="00772A71" w:rsidRPr="00312593" w:rsidRDefault="00772A71" w:rsidP="00C32980">
      <w:pPr>
        <w:numPr>
          <w:ilvl w:val="0"/>
          <w:numId w:val="5"/>
        </w:numPr>
        <w:shd w:val="clear" w:color="auto" w:fill="FFFFFF"/>
        <w:tabs>
          <w:tab w:val="clear" w:pos="720"/>
          <w:tab w:val="num" w:pos="284"/>
        </w:tabs>
        <w:ind w:left="0" w:firstLine="0"/>
        <w:rPr>
          <w:rFonts w:ascii="Times New Roman" w:hAnsi="Times New Roman"/>
          <w:sz w:val="22"/>
        </w:rPr>
      </w:pPr>
      <w:r w:rsidRPr="00312593">
        <w:rPr>
          <w:rFonts w:ascii="Times New Roman" w:hAnsi="Times New Roman"/>
          <w:b/>
          <w:bCs/>
          <w:sz w:val="22"/>
        </w:rPr>
        <w:t>La mauvaise météo estivale en accusation</w:t>
      </w:r>
    </w:p>
    <w:p w:rsidR="00772A71" w:rsidRPr="00312593" w:rsidRDefault="00772A71" w:rsidP="00D604D0">
      <w:pPr>
        <w:shd w:val="clear" w:color="auto" w:fill="FFFFFF"/>
        <w:tabs>
          <w:tab w:val="num" w:pos="284"/>
        </w:tabs>
        <w:jc w:val="both"/>
        <w:rPr>
          <w:rFonts w:ascii="Times New Roman" w:hAnsi="Times New Roman"/>
          <w:sz w:val="22"/>
        </w:rPr>
      </w:pPr>
      <w:r w:rsidRPr="00312593">
        <w:rPr>
          <w:rFonts w:ascii="Times New Roman" w:hAnsi="Times New Roman"/>
          <w:sz w:val="22"/>
        </w:rPr>
        <w:t xml:space="preserve">Pour </w:t>
      </w:r>
      <w:hyperlink r:id="rId16" w:tgtFrame="_blank" w:tooltip="Conjugaison du verbe expliquer" w:history="1">
        <w:r w:rsidRPr="00312593">
          <w:rPr>
            <w:rFonts w:ascii="Times New Roman" w:hAnsi="Times New Roman"/>
            <w:sz w:val="22"/>
          </w:rPr>
          <w:t>expliquer</w:t>
        </w:r>
      </w:hyperlink>
      <w:r w:rsidRPr="00312593">
        <w:rPr>
          <w:rFonts w:ascii="Times New Roman" w:hAnsi="Times New Roman"/>
          <w:sz w:val="22"/>
        </w:rPr>
        <w:t xml:space="preserve"> leur mauvais score hexagonal, les deux concurrents évoquent principalement la mauvaise météo estivale qui a affecté la fréquentation des magasins et les achats de produits saisonniers. Elle fut très pénalisante pour Casino, présent dans les zones touristiques du sud de la France.</w:t>
      </w:r>
    </w:p>
    <w:p w:rsidR="00772A71" w:rsidRPr="00312593" w:rsidRDefault="00772A71" w:rsidP="00D604D0">
      <w:pPr>
        <w:shd w:val="clear" w:color="auto" w:fill="FFFFFF"/>
        <w:tabs>
          <w:tab w:val="num" w:pos="284"/>
        </w:tabs>
        <w:rPr>
          <w:rFonts w:ascii="Times New Roman" w:hAnsi="Times New Roman"/>
          <w:sz w:val="22"/>
        </w:rPr>
      </w:pPr>
    </w:p>
    <w:p w:rsidR="00772A71" w:rsidRPr="00312593" w:rsidRDefault="00772A71" w:rsidP="00C32980">
      <w:pPr>
        <w:numPr>
          <w:ilvl w:val="0"/>
          <w:numId w:val="6"/>
        </w:numPr>
        <w:shd w:val="clear" w:color="auto" w:fill="FFFFFF"/>
        <w:tabs>
          <w:tab w:val="clear" w:pos="720"/>
          <w:tab w:val="num" w:pos="284"/>
        </w:tabs>
        <w:ind w:left="0" w:firstLine="0"/>
        <w:rPr>
          <w:rFonts w:ascii="Times New Roman" w:hAnsi="Times New Roman"/>
          <w:sz w:val="22"/>
        </w:rPr>
      </w:pPr>
      <w:r w:rsidRPr="00312593">
        <w:rPr>
          <w:rFonts w:ascii="Times New Roman" w:hAnsi="Times New Roman"/>
          <w:b/>
          <w:bCs/>
          <w:sz w:val="22"/>
        </w:rPr>
        <w:t>Mais les baisses de prix pèsent aussi</w:t>
      </w:r>
    </w:p>
    <w:p w:rsidR="00772A71" w:rsidRPr="00312593" w:rsidRDefault="00772A71" w:rsidP="00D604D0">
      <w:pPr>
        <w:shd w:val="clear" w:color="auto" w:fill="FFFFFF"/>
        <w:tabs>
          <w:tab w:val="num" w:pos="284"/>
        </w:tabs>
        <w:jc w:val="both"/>
        <w:rPr>
          <w:rFonts w:ascii="Times New Roman" w:hAnsi="Times New Roman"/>
          <w:sz w:val="22"/>
        </w:rPr>
      </w:pPr>
      <w:r w:rsidRPr="00312593">
        <w:rPr>
          <w:rFonts w:ascii="Times New Roman" w:hAnsi="Times New Roman"/>
          <w:sz w:val="22"/>
        </w:rPr>
        <w:t xml:space="preserve">Casino a aussi souffert des baisses des prix engagées dans ses hypermarchés, Géant Casino, et </w:t>
      </w:r>
      <w:hyperlink r:id="rId17" w:history="1">
        <w:r w:rsidRPr="00312593">
          <w:rPr>
            <w:rFonts w:ascii="Times New Roman" w:hAnsi="Times New Roman"/>
            <w:sz w:val="22"/>
          </w:rPr>
          <w:t>ses</w:t>
        </w:r>
      </w:hyperlink>
      <w:r w:rsidRPr="00312593">
        <w:rPr>
          <w:rFonts w:ascii="Times New Roman" w:hAnsi="Times New Roman"/>
          <w:sz w:val="22"/>
        </w:rPr>
        <w:t xml:space="preserve"> magasins de proximité, </w:t>
      </w:r>
      <w:r w:rsidR="00DE0F78" w:rsidRPr="00312593">
        <w:rPr>
          <w:rFonts w:ascii="Times New Roman" w:hAnsi="Times New Roman"/>
          <w:sz w:val="22"/>
        </w:rPr>
        <w:t>Leader Price</w:t>
      </w:r>
      <w:r w:rsidRPr="00312593">
        <w:rPr>
          <w:rFonts w:ascii="Times New Roman" w:hAnsi="Times New Roman"/>
          <w:sz w:val="22"/>
        </w:rPr>
        <w:t xml:space="preserve">. Le distributeur, dont les hypers étaient connus pour leur positionnement prix élevé, s’est lancé, depuis quelques mois, dans la valse des étiquettes qui fait rage dans le secteur. Il emboîte ainsi le pas à </w:t>
      </w:r>
      <w:hyperlink r:id="rId18" w:history="1">
        <w:r w:rsidRPr="00312593">
          <w:rPr>
            <w:rFonts w:ascii="Times New Roman" w:hAnsi="Times New Roman"/>
            <w:sz w:val="22"/>
          </w:rPr>
          <w:t>Carrefour</w:t>
        </w:r>
      </w:hyperlink>
      <w:r w:rsidRPr="00312593">
        <w:rPr>
          <w:rFonts w:ascii="Times New Roman" w:hAnsi="Times New Roman"/>
          <w:sz w:val="22"/>
        </w:rPr>
        <w:t>, et à Leclerc, chantre historique des prix bas.</w:t>
      </w:r>
    </w:p>
    <w:p w:rsidR="00772A71" w:rsidRPr="00312593" w:rsidRDefault="00772A71" w:rsidP="00D604D0">
      <w:pPr>
        <w:shd w:val="clear" w:color="auto" w:fill="FFFFFF"/>
        <w:tabs>
          <w:tab w:val="num" w:pos="284"/>
        </w:tabs>
        <w:jc w:val="both"/>
        <w:rPr>
          <w:rFonts w:ascii="Times New Roman" w:hAnsi="Times New Roman"/>
          <w:sz w:val="22"/>
        </w:rPr>
      </w:pPr>
      <w:r w:rsidRPr="00312593">
        <w:rPr>
          <w:rFonts w:ascii="Times New Roman" w:hAnsi="Times New Roman"/>
          <w:sz w:val="22"/>
        </w:rPr>
        <w:t xml:space="preserve">La baisse des ventes trimestrielles a donc affecté ses hypermarchés Géant Casino (-5,7 %), ses supermarchés (-5,3 %), et l’enseigne de proximité Franprix-LeaderPrice (-1,3 %). En revanche, les ventes en volume dans les hypers restent en amélioration séquentielle de trimestre en trimestre, avec une croissance de 3,6 % sur les volumes alimentaires dans les quatre dernières semaines. </w:t>
      </w:r>
      <w:r w:rsidRPr="00312593">
        <w:rPr>
          <w:rFonts w:ascii="Times New Roman" w:hAnsi="Times New Roman"/>
          <w:i/>
          <w:iCs/>
          <w:sz w:val="22"/>
        </w:rPr>
        <w:t>« Nous sommes contents de notre positionnement prix actuel, et il n’y a pas de nouveaux plans de baisse prévus »</w:t>
      </w:r>
      <w:r w:rsidRPr="00312593">
        <w:rPr>
          <w:rFonts w:ascii="Times New Roman" w:hAnsi="Times New Roman"/>
          <w:sz w:val="22"/>
        </w:rPr>
        <w:t>, a déclaré M. Giscard d'Estaing.</w:t>
      </w:r>
    </w:p>
    <w:p w:rsidR="00772A71" w:rsidRPr="00312593" w:rsidRDefault="00772A71" w:rsidP="00D604D0">
      <w:pPr>
        <w:shd w:val="clear" w:color="auto" w:fill="FFFFFF"/>
        <w:tabs>
          <w:tab w:val="num" w:pos="284"/>
        </w:tabs>
        <w:jc w:val="both"/>
        <w:rPr>
          <w:rFonts w:ascii="Times New Roman" w:hAnsi="Times New Roman"/>
          <w:sz w:val="22"/>
        </w:rPr>
      </w:pPr>
      <w:r w:rsidRPr="00312593">
        <w:rPr>
          <w:rFonts w:ascii="Times New Roman" w:hAnsi="Times New Roman"/>
          <w:sz w:val="22"/>
        </w:rPr>
        <w:t xml:space="preserve">Monoprix, autre enseigne du groupe Casino, plus haut de gamme et traditionnel moteur de la croissance des formats de proximité du groupe, a vu ses ventes </w:t>
      </w:r>
      <w:hyperlink r:id="rId19" w:tgtFrame="_blank" w:tooltip="Conjugaison du verbe reculer" w:history="1">
        <w:r w:rsidRPr="00312593">
          <w:rPr>
            <w:rFonts w:ascii="Times New Roman" w:hAnsi="Times New Roman"/>
            <w:sz w:val="22"/>
          </w:rPr>
          <w:t>reculer</w:t>
        </w:r>
      </w:hyperlink>
      <w:r w:rsidRPr="00312593">
        <w:rPr>
          <w:rFonts w:ascii="Times New Roman" w:hAnsi="Times New Roman"/>
          <w:sz w:val="22"/>
        </w:rPr>
        <w:t xml:space="preserve"> de 2,4 %. Cette fois, c’est l’obligation de </w:t>
      </w:r>
      <w:hyperlink r:id="rId20" w:tgtFrame="_blank" w:tooltip="Conjugaison du verbe fermer" w:history="1">
        <w:r w:rsidRPr="00312593">
          <w:rPr>
            <w:rFonts w:ascii="Times New Roman" w:hAnsi="Times New Roman"/>
            <w:sz w:val="22"/>
          </w:rPr>
          <w:t>fermer</w:t>
        </w:r>
      </w:hyperlink>
      <w:r w:rsidRPr="00312593">
        <w:rPr>
          <w:rFonts w:ascii="Times New Roman" w:hAnsi="Times New Roman"/>
          <w:sz w:val="22"/>
        </w:rPr>
        <w:t xml:space="preserve"> à 21 heures les magasins parisiens qui a pesé et explique en partie cette baisse.</w:t>
      </w:r>
    </w:p>
    <w:p w:rsidR="00772A71" w:rsidRDefault="00772A71" w:rsidP="00D604D0">
      <w:pPr>
        <w:shd w:val="clear" w:color="auto" w:fill="FFFFFF"/>
        <w:tabs>
          <w:tab w:val="num" w:pos="284"/>
        </w:tabs>
        <w:jc w:val="both"/>
        <w:rPr>
          <w:rFonts w:ascii="Times New Roman" w:hAnsi="Times New Roman"/>
          <w:sz w:val="22"/>
        </w:rPr>
      </w:pPr>
      <w:r w:rsidRPr="00312593">
        <w:rPr>
          <w:rFonts w:ascii="Times New Roman" w:hAnsi="Times New Roman"/>
          <w:sz w:val="22"/>
        </w:rPr>
        <w:t>Carrefour évoque de son côté la chute des prix des fruits et légumes qui, en raison de récoltes trop abondantes et des conséquences de l’embargo russe, ont également pesé sur les ventes de juillet et d’août.</w:t>
      </w:r>
    </w:p>
    <w:p w:rsidR="000F23DC" w:rsidRPr="00312593" w:rsidRDefault="000F23DC" w:rsidP="00D604D0">
      <w:pPr>
        <w:shd w:val="clear" w:color="auto" w:fill="FFFFFF"/>
        <w:tabs>
          <w:tab w:val="num" w:pos="284"/>
        </w:tabs>
        <w:jc w:val="both"/>
        <w:rPr>
          <w:rFonts w:ascii="Times New Roman" w:hAnsi="Times New Roman"/>
          <w:sz w:val="22"/>
        </w:rPr>
      </w:pPr>
    </w:p>
    <w:tbl>
      <w:tblPr>
        <w:tblStyle w:val="Grilledutableau"/>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44"/>
        <w:gridCol w:w="5245"/>
      </w:tblGrid>
      <w:tr w:rsidR="00772A71" w:rsidRPr="00312593" w:rsidTr="000F23DC">
        <w:trPr>
          <w:trHeight w:val="3320"/>
        </w:trPr>
        <w:tc>
          <w:tcPr>
            <w:tcW w:w="4644" w:type="dxa"/>
            <w:tcBorders>
              <w:right w:val="single" w:sz="4" w:space="0" w:color="auto"/>
            </w:tcBorders>
          </w:tcPr>
          <w:p w:rsidR="00772A71" w:rsidRPr="00312593" w:rsidRDefault="00772A71" w:rsidP="00C32980">
            <w:pPr>
              <w:numPr>
                <w:ilvl w:val="0"/>
                <w:numId w:val="7"/>
              </w:numPr>
              <w:shd w:val="clear" w:color="auto" w:fill="FFFFFF"/>
              <w:tabs>
                <w:tab w:val="clear" w:pos="720"/>
                <w:tab w:val="num" w:pos="284"/>
              </w:tabs>
              <w:ind w:left="0" w:firstLine="0"/>
              <w:rPr>
                <w:rFonts w:ascii="Times New Roman" w:hAnsi="Times New Roman"/>
                <w:sz w:val="22"/>
              </w:rPr>
            </w:pPr>
            <w:r w:rsidRPr="00312593">
              <w:rPr>
                <w:rFonts w:ascii="Times New Roman" w:hAnsi="Times New Roman"/>
                <w:b/>
                <w:bCs/>
                <w:sz w:val="22"/>
              </w:rPr>
              <w:t xml:space="preserve">Pour </w:t>
            </w:r>
            <w:hyperlink r:id="rId21" w:tgtFrame="_blank" w:tooltip="Conjugaison du verbe redresser" w:history="1">
              <w:r w:rsidRPr="00312593">
                <w:rPr>
                  <w:rFonts w:ascii="Times New Roman" w:hAnsi="Times New Roman"/>
                  <w:b/>
                  <w:bCs/>
                  <w:sz w:val="22"/>
                </w:rPr>
                <w:t>redresser</w:t>
              </w:r>
            </w:hyperlink>
            <w:r w:rsidRPr="00312593">
              <w:rPr>
                <w:rFonts w:ascii="Times New Roman" w:hAnsi="Times New Roman"/>
                <w:b/>
                <w:bCs/>
                <w:sz w:val="22"/>
              </w:rPr>
              <w:t xml:space="preserve"> les marges, des alliances dans les achats</w:t>
            </w:r>
          </w:p>
          <w:p w:rsidR="00772A71" w:rsidRPr="00312593" w:rsidRDefault="00772A71" w:rsidP="00D604D0">
            <w:pPr>
              <w:shd w:val="clear" w:color="auto" w:fill="FFFFFF"/>
              <w:tabs>
                <w:tab w:val="num" w:pos="284"/>
              </w:tabs>
              <w:ind w:right="176"/>
              <w:jc w:val="both"/>
              <w:rPr>
                <w:rFonts w:ascii="Times New Roman" w:hAnsi="Times New Roman"/>
                <w:sz w:val="22"/>
              </w:rPr>
            </w:pPr>
            <w:r w:rsidRPr="00312593">
              <w:rPr>
                <w:rFonts w:ascii="Times New Roman" w:hAnsi="Times New Roman"/>
                <w:sz w:val="22"/>
              </w:rPr>
              <w:t xml:space="preserve">Dans ce </w:t>
            </w:r>
            <w:hyperlink r:id="rId22" w:tooltip="Toute l’actualité contexte" w:history="1">
              <w:r w:rsidRPr="00312593">
                <w:rPr>
                  <w:rFonts w:ascii="Times New Roman" w:hAnsi="Times New Roman"/>
                  <w:sz w:val="22"/>
                </w:rPr>
                <w:t>contexte</w:t>
              </w:r>
            </w:hyperlink>
            <w:r w:rsidRPr="00312593">
              <w:rPr>
                <w:rFonts w:ascii="Times New Roman" w:hAnsi="Times New Roman"/>
                <w:sz w:val="22"/>
              </w:rPr>
              <w:t xml:space="preserve"> de course au prix les plus bas, mais aussi de chute du </w:t>
            </w:r>
            <w:hyperlink r:id="rId23" w:tgtFrame="_blank" w:tooltip="Conjugaison du verbe pouvoir" w:history="1">
              <w:r w:rsidRPr="00312593">
                <w:rPr>
                  <w:rFonts w:ascii="Times New Roman" w:hAnsi="Times New Roman"/>
                  <w:sz w:val="22"/>
                </w:rPr>
                <w:t>pouvoir</w:t>
              </w:r>
            </w:hyperlink>
            <w:r w:rsidRPr="00312593">
              <w:rPr>
                <w:rFonts w:ascii="Times New Roman" w:hAnsi="Times New Roman"/>
                <w:sz w:val="22"/>
              </w:rPr>
              <w:t xml:space="preserve"> d’achat des ménages, les distributeurs cherchent à </w:t>
            </w:r>
            <w:hyperlink r:id="rId24" w:tgtFrame="_blank" w:tooltip="Conjugaison du verbe peser" w:history="1">
              <w:r w:rsidRPr="00312593">
                <w:rPr>
                  <w:rFonts w:ascii="Times New Roman" w:hAnsi="Times New Roman"/>
                  <w:sz w:val="22"/>
                </w:rPr>
                <w:t>peser</w:t>
              </w:r>
            </w:hyperlink>
            <w:r w:rsidRPr="00312593">
              <w:rPr>
                <w:rFonts w:ascii="Times New Roman" w:hAnsi="Times New Roman"/>
                <w:sz w:val="22"/>
              </w:rPr>
              <w:t xml:space="preserve"> davantage face aux géants de l’agroalimentaire. Et à </w:t>
            </w:r>
            <w:hyperlink r:id="rId25" w:history="1">
              <w:r w:rsidRPr="00312593">
                <w:rPr>
                  <w:rFonts w:ascii="Times New Roman" w:hAnsi="Times New Roman"/>
                  <w:sz w:val="22"/>
                </w:rPr>
                <w:t>refaire leurs marges</w:t>
              </w:r>
            </w:hyperlink>
            <w:r w:rsidRPr="00312593">
              <w:rPr>
                <w:rFonts w:ascii="Times New Roman" w:hAnsi="Times New Roman"/>
                <w:sz w:val="22"/>
              </w:rPr>
              <w:t>. C’est pourquoi, en septembre et octobre, Système U et Auchan puis Intermarché et Casino, ont annoncé des alliances au niveau de leurs achats.</w:t>
            </w:r>
            <w:r w:rsidR="00C413BC" w:rsidRPr="00312593">
              <w:rPr>
                <w:rFonts w:ascii="Times New Roman" w:hAnsi="Times New Roman"/>
                <w:sz w:val="22"/>
              </w:rPr>
              <w:t xml:space="preserve"> </w:t>
            </w:r>
            <w:r w:rsidR="00344DC4" w:rsidRPr="00312593">
              <w:rPr>
                <w:rFonts w:ascii="Times New Roman" w:hAnsi="Times New Roman"/>
                <w:sz w:val="22"/>
              </w:rPr>
              <w:t xml:space="preserve">Carrefour a refusé de </w:t>
            </w:r>
            <w:hyperlink r:id="rId26" w:tgtFrame="_blank" w:tooltip="Conjugaison du verbe commenter" w:history="1">
              <w:r w:rsidR="00344DC4" w:rsidRPr="00312593">
                <w:rPr>
                  <w:rFonts w:ascii="Times New Roman" w:hAnsi="Times New Roman"/>
                  <w:sz w:val="22"/>
                </w:rPr>
                <w:t>commenter</w:t>
              </w:r>
            </w:hyperlink>
            <w:r w:rsidR="00344DC4" w:rsidRPr="00312593">
              <w:rPr>
                <w:rFonts w:ascii="Times New Roman" w:hAnsi="Times New Roman"/>
                <w:sz w:val="22"/>
              </w:rPr>
              <w:t xml:space="preserve"> ces mouvements.</w:t>
            </w:r>
            <w:r w:rsidR="00C413BC" w:rsidRPr="00312593">
              <w:rPr>
                <w:rFonts w:ascii="Times New Roman" w:hAnsi="Times New Roman"/>
                <w:sz w:val="22"/>
              </w:rPr>
              <w:t xml:space="preserve"> Le premier distributeur hexagonal dispose de </w:t>
            </w:r>
            <w:r w:rsidR="00C413BC" w:rsidRPr="00312593">
              <w:rPr>
                <w:rFonts w:ascii="Times New Roman" w:hAnsi="Times New Roman"/>
                <w:i/>
                <w:iCs/>
                <w:sz w:val="22"/>
              </w:rPr>
              <w:t xml:space="preserve">« la plus grande capacité d’achat au niveau des groupes intégrés et continuera à </w:t>
            </w:r>
            <w:hyperlink r:id="rId27" w:tgtFrame="_blank" w:tooltip="Conjugaison du verbe étendre" w:history="1">
              <w:r w:rsidR="00C413BC" w:rsidRPr="00312593">
                <w:rPr>
                  <w:rFonts w:ascii="Times New Roman" w:hAnsi="Times New Roman"/>
                  <w:i/>
                  <w:iCs/>
                  <w:sz w:val="22"/>
                </w:rPr>
                <w:t>étendre</w:t>
              </w:r>
            </w:hyperlink>
            <w:r w:rsidR="00C413BC" w:rsidRPr="00312593">
              <w:rPr>
                <w:rFonts w:ascii="Times New Roman" w:hAnsi="Times New Roman"/>
                <w:i/>
                <w:iCs/>
                <w:sz w:val="22"/>
              </w:rPr>
              <w:t xml:space="preserve"> son </w:t>
            </w:r>
          </w:p>
        </w:tc>
        <w:tc>
          <w:tcPr>
            <w:tcW w:w="5245" w:type="dxa"/>
            <w:tcBorders>
              <w:top w:val="single" w:sz="4" w:space="0" w:color="auto"/>
              <w:left w:val="single" w:sz="4" w:space="0" w:color="auto"/>
              <w:bottom w:val="single" w:sz="4" w:space="0" w:color="auto"/>
              <w:right w:val="single" w:sz="4" w:space="0" w:color="auto"/>
            </w:tcBorders>
          </w:tcPr>
          <w:p w:rsidR="00772A71" w:rsidRPr="00312593" w:rsidRDefault="00772A71" w:rsidP="00D604D0">
            <w:pPr>
              <w:pStyle w:val="Titre3"/>
              <w:tabs>
                <w:tab w:val="num" w:pos="284"/>
              </w:tabs>
              <w:spacing w:before="0"/>
              <w:rPr>
                <w:rFonts w:ascii="Times New Roman" w:hAnsi="Times New Roman" w:cs="Times New Roman"/>
                <w:b w:val="0"/>
                <w:color w:val="auto"/>
                <w:sz w:val="22"/>
              </w:rPr>
            </w:pPr>
            <w:r w:rsidRPr="00312593">
              <w:rPr>
                <w:rFonts w:ascii="Times New Roman" w:eastAsia="Times New Roman" w:hAnsi="Times New Roman" w:cs="Times New Roman"/>
                <w:color w:val="auto"/>
                <w:sz w:val="18"/>
              </w:rPr>
              <w:t>Parts de Marché en valeur des enseignes de g</w:t>
            </w:r>
            <w:r w:rsidR="00B34503" w:rsidRPr="00312593">
              <w:rPr>
                <w:rFonts w:ascii="Times New Roman" w:eastAsia="Times New Roman" w:hAnsi="Times New Roman" w:cs="Times New Roman"/>
                <w:color w:val="auto"/>
                <w:sz w:val="18"/>
              </w:rPr>
              <w:t xml:space="preserve">rande distribution (en %) en 2013 </w:t>
            </w:r>
            <w:r w:rsidRPr="00312593">
              <w:rPr>
                <w:rFonts w:ascii="Times New Roman" w:eastAsia="Times New Roman" w:hAnsi="Times New Roman" w:cs="Times New Roman"/>
                <w:b w:val="0"/>
                <w:color w:val="auto"/>
                <w:sz w:val="14"/>
                <w:szCs w:val="20"/>
              </w:rPr>
              <w:t xml:space="preserve">- </w:t>
            </w:r>
            <w:r w:rsidRPr="00312593">
              <w:rPr>
                <w:rFonts w:ascii="Times New Roman" w:hAnsi="Times New Roman" w:cs="Times New Roman"/>
                <w:b w:val="0"/>
                <w:color w:val="auto"/>
                <w:sz w:val="18"/>
                <w:szCs w:val="20"/>
              </w:rPr>
              <w:t>à partir de Kantar World Panel</w:t>
            </w:r>
          </w:p>
          <w:p w:rsidR="00772A71" w:rsidRPr="00312593" w:rsidRDefault="00772A71" w:rsidP="00D604D0">
            <w:pPr>
              <w:pStyle w:val="NormalWeb"/>
              <w:tabs>
                <w:tab w:val="num" w:pos="284"/>
              </w:tabs>
              <w:spacing w:before="0" w:beforeAutospacing="0" w:after="0" w:afterAutospacing="0"/>
              <w:rPr>
                <w:rFonts w:ascii="Times New Roman" w:hAnsi="Times New Roman"/>
                <w:sz w:val="22"/>
                <w:szCs w:val="24"/>
              </w:rPr>
            </w:pPr>
            <w:r w:rsidRPr="00312593">
              <w:rPr>
                <w:rFonts w:ascii="Times New Roman" w:hAnsi="Times New Roman"/>
                <w:noProof/>
                <w:sz w:val="22"/>
                <w:szCs w:val="24"/>
              </w:rPr>
              <w:drawing>
                <wp:inline distT="0" distB="0" distL="0" distR="0">
                  <wp:extent cx="3135630" cy="1847850"/>
                  <wp:effectExtent l="19050" t="0" r="26670" b="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r w:rsidR="00D604D0" w:rsidRPr="00312593" w:rsidTr="000F23DC">
        <w:trPr>
          <w:trHeight w:val="840"/>
        </w:trPr>
        <w:tc>
          <w:tcPr>
            <w:tcW w:w="9889" w:type="dxa"/>
            <w:gridSpan w:val="2"/>
          </w:tcPr>
          <w:p w:rsidR="00D604D0" w:rsidRDefault="00D604D0" w:rsidP="00D604D0">
            <w:pPr>
              <w:shd w:val="clear" w:color="auto" w:fill="FFFFFF"/>
              <w:jc w:val="both"/>
              <w:rPr>
                <w:rFonts w:ascii="Times New Roman" w:hAnsi="Times New Roman"/>
                <w:sz w:val="22"/>
              </w:rPr>
            </w:pPr>
            <w:r w:rsidRPr="00312593">
              <w:rPr>
                <w:rFonts w:ascii="Times New Roman" w:hAnsi="Times New Roman"/>
                <w:i/>
                <w:iCs/>
                <w:sz w:val="22"/>
              </w:rPr>
              <w:t xml:space="preserve">réseau de magasins », </w:t>
            </w:r>
            <w:r w:rsidRPr="00312593">
              <w:rPr>
                <w:rFonts w:ascii="Times New Roman" w:hAnsi="Times New Roman"/>
                <w:sz w:val="22"/>
              </w:rPr>
              <w:t xml:space="preserve">a simplement indiqué son directeur financier, P-J. </w:t>
            </w:r>
            <w:proofErr w:type="spellStart"/>
            <w:r w:rsidRPr="00312593">
              <w:rPr>
                <w:rFonts w:ascii="Times New Roman" w:hAnsi="Times New Roman"/>
                <w:sz w:val="22"/>
              </w:rPr>
              <w:t>Sivignon</w:t>
            </w:r>
            <w:proofErr w:type="spellEnd"/>
            <w:proofErr w:type="gramStart"/>
            <w:r w:rsidRPr="00312593">
              <w:rPr>
                <w:rFonts w:ascii="Times New Roman" w:hAnsi="Times New Roman"/>
                <w:sz w:val="22"/>
              </w:rPr>
              <w:t>.</w:t>
            </w:r>
            <w:r>
              <w:rPr>
                <w:rFonts w:ascii="Times New Roman" w:hAnsi="Times New Roman"/>
                <w:sz w:val="22"/>
              </w:rPr>
              <w:t>.</w:t>
            </w:r>
            <w:proofErr w:type="gramEnd"/>
          </w:p>
          <w:p w:rsidR="00D604D0" w:rsidRPr="00D604D0" w:rsidRDefault="00D604D0" w:rsidP="00D604D0">
            <w:pPr>
              <w:shd w:val="clear" w:color="auto" w:fill="FFFFFF"/>
              <w:jc w:val="both"/>
              <w:rPr>
                <w:rFonts w:ascii="Times New Roman" w:hAnsi="Times New Roman"/>
                <w:sz w:val="22"/>
              </w:rPr>
            </w:pPr>
            <w:r w:rsidRPr="00312593">
              <w:rPr>
                <w:rFonts w:ascii="Times New Roman" w:hAnsi="Times New Roman"/>
                <w:sz w:val="22"/>
              </w:rPr>
              <w:t xml:space="preserve">L’avant-veille le directeur financier de Casino s’est défendu de </w:t>
            </w:r>
            <w:hyperlink r:id="rId29" w:tgtFrame="_blank" w:tooltip="Conjugaison du verbe vouloir" w:history="1">
              <w:r w:rsidRPr="00312593">
                <w:rPr>
                  <w:rFonts w:ascii="Times New Roman" w:hAnsi="Times New Roman"/>
                  <w:sz w:val="22"/>
                </w:rPr>
                <w:t>vouloir</w:t>
              </w:r>
            </w:hyperlink>
            <w:r w:rsidRPr="00312593">
              <w:rPr>
                <w:rFonts w:ascii="Times New Roman" w:hAnsi="Times New Roman"/>
                <w:sz w:val="22"/>
              </w:rPr>
              <w:t xml:space="preserve"> </w:t>
            </w:r>
            <w:hyperlink r:id="rId30" w:tgtFrame="_blank" w:tooltip="Conjugaison du verbe alimenter" w:history="1">
              <w:r w:rsidRPr="00312593">
                <w:rPr>
                  <w:rFonts w:ascii="Times New Roman" w:hAnsi="Times New Roman"/>
                  <w:sz w:val="22"/>
                </w:rPr>
                <w:t>alimenter</w:t>
              </w:r>
            </w:hyperlink>
            <w:r w:rsidRPr="00312593">
              <w:rPr>
                <w:rFonts w:ascii="Times New Roman" w:hAnsi="Times New Roman"/>
                <w:sz w:val="22"/>
              </w:rPr>
              <w:t xml:space="preserve"> la guerre des prix : </w:t>
            </w:r>
            <w:r w:rsidRPr="00312593">
              <w:rPr>
                <w:rFonts w:ascii="Times New Roman" w:hAnsi="Times New Roman"/>
                <w:i/>
                <w:iCs/>
                <w:sz w:val="22"/>
              </w:rPr>
              <w:t>« Il s’agit pour nous d’obtenir de meilleures conditions d’achats, dont nous espérons un impact positif sur nos bénéfices et nos marges »</w:t>
            </w:r>
            <w:r w:rsidRPr="00312593">
              <w:rPr>
                <w:rFonts w:ascii="Times New Roman" w:hAnsi="Times New Roman"/>
                <w:sz w:val="22"/>
              </w:rPr>
              <w:t>.</w:t>
            </w:r>
          </w:p>
        </w:tc>
      </w:tr>
    </w:tbl>
    <w:p w:rsidR="009B3A17" w:rsidRDefault="009B3A17" w:rsidP="00CD170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eastAsiaTheme="minorEastAsia" w:hAnsi="Times New Roman"/>
          <w:b/>
          <w:sz w:val="24"/>
          <w:u w:val="single"/>
          <w:lang w:eastAsia="ja-JP"/>
        </w:rPr>
      </w:pPr>
      <w:r>
        <w:rPr>
          <w:rFonts w:ascii="Times New Roman" w:eastAsiaTheme="minorEastAsia" w:hAnsi="Times New Roman"/>
          <w:b/>
          <w:sz w:val="24"/>
          <w:u w:val="single"/>
          <w:lang w:eastAsia="ja-JP"/>
        </w:rPr>
        <w:lastRenderedPageBreak/>
        <w:t>ANNEXE</w:t>
      </w:r>
      <w:r w:rsidR="00B703D0">
        <w:rPr>
          <w:rFonts w:ascii="Times New Roman" w:eastAsiaTheme="minorEastAsia" w:hAnsi="Times New Roman"/>
          <w:b/>
          <w:sz w:val="24"/>
          <w:u w:val="single"/>
          <w:lang w:eastAsia="ja-JP"/>
        </w:rPr>
        <w:t xml:space="preserve"> </w:t>
      </w:r>
      <w:r>
        <w:rPr>
          <w:rFonts w:ascii="Times New Roman" w:eastAsiaTheme="minorEastAsia" w:hAnsi="Times New Roman"/>
          <w:b/>
          <w:sz w:val="24"/>
          <w:u w:val="single"/>
          <w:lang w:eastAsia="ja-JP"/>
        </w:rPr>
        <w:t>2</w:t>
      </w:r>
    </w:p>
    <w:p w:rsidR="004117A8" w:rsidRDefault="004117A8" w:rsidP="00CD170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eastAsiaTheme="minorEastAsia" w:hAnsi="Times New Roman"/>
          <w:b/>
          <w:sz w:val="24"/>
          <w:u w:val="single"/>
          <w:lang w:eastAsia="ja-JP"/>
        </w:rPr>
      </w:pPr>
    </w:p>
    <w:p w:rsidR="00772A71" w:rsidRPr="00477A37" w:rsidRDefault="00671B40" w:rsidP="00CD170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eastAsiaTheme="minorEastAsia" w:hAnsi="Times New Roman"/>
          <w:b/>
          <w:sz w:val="24"/>
          <w:u w:val="single"/>
          <w:lang w:eastAsia="ja-JP"/>
        </w:rPr>
      </w:pPr>
      <w:r w:rsidRPr="00477A37">
        <w:rPr>
          <w:rFonts w:ascii="Times New Roman" w:eastAsiaTheme="minorEastAsia" w:hAnsi="Times New Roman"/>
          <w:b/>
          <w:sz w:val="24"/>
          <w:u w:val="single"/>
          <w:lang w:eastAsia="ja-JP"/>
        </w:rPr>
        <w:t>GRANDE DISTRIBUTION : GUERRE DES PRIX OU GUERRE DES MARGES ?</w:t>
      </w:r>
    </w:p>
    <w:p w:rsidR="00772A71" w:rsidRPr="0065175D" w:rsidRDefault="00477A37" w:rsidP="00477A3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heme="minorEastAsia" w:hAnsi="Times New Roman"/>
          <w:i/>
          <w:sz w:val="22"/>
          <w:szCs w:val="20"/>
          <w:lang w:eastAsia="ja-JP"/>
        </w:rPr>
      </w:pPr>
      <w:r>
        <w:rPr>
          <w:rFonts w:ascii="Times New Roman" w:eastAsiaTheme="minorEastAsia" w:hAnsi="Times New Roman"/>
          <w:i/>
          <w:sz w:val="22"/>
          <w:szCs w:val="20"/>
          <w:lang w:eastAsia="ja-JP"/>
        </w:rPr>
        <w:t>À partir de : Le</w:t>
      </w:r>
      <w:r w:rsidR="0065175D">
        <w:rPr>
          <w:rFonts w:ascii="Times New Roman" w:eastAsiaTheme="minorEastAsia" w:hAnsi="Times New Roman"/>
          <w:i/>
          <w:sz w:val="22"/>
          <w:szCs w:val="20"/>
          <w:lang w:eastAsia="ja-JP"/>
        </w:rPr>
        <w:t>Monde.fr, 25.09.2014, p</w:t>
      </w:r>
      <w:r w:rsidR="00772A71" w:rsidRPr="0065175D">
        <w:rPr>
          <w:rFonts w:ascii="Times New Roman" w:eastAsiaTheme="minorEastAsia" w:hAnsi="Times New Roman"/>
          <w:i/>
          <w:sz w:val="22"/>
          <w:szCs w:val="20"/>
          <w:lang w:eastAsia="ja-JP"/>
        </w:rPr>
        <w:t>ar Franck Berthault (avocat au barreau de Paris, cabinet MB)</w:t>
      </w:r>
    </w:p>
    <w:p w:rsidR="00772A71" w:rsidRDefault="00772A71" w:rsidP="00772A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heme="minorEastAsia" w:hAnsi="Times New Roman"/>
          <w:sz w:val="24"/>
          <w:lang w:eastAsia="ja-JP"/>
        </w:rPr>
      </w:pPr>
    </w:p>
    <w:p w:rsidR="0065175D" w:rsidRPr="00477A37" w:rsidRDefault="0065175D" w:rsidP="00772A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heme="minorEastAsia" w:hAnsi="Times New Roman"/>
          <w:sz w:val="22"/>
          <w:szCs w:val="22"/>
          <w:lang w:eastAsia="ja-JP"/>
        </w:rPr>
      </w:pPr>
    </w:p>
    <w:p w:rsidR="00772A71" w:rsidRPr="00477A37" w:rsidRDefault="00772A71" w:rsidP="00C413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Theme="minorEastAsia" w:hAnsi="Times New Roman"/>
          <w:sz w:val="22"/>
          <w:szCs w:val="22"/>
          <w:lang w:eastAsia="ja-JP"/>
        </w:rPr>
      </w:pPr>
      <w:r w:rsidRPr="00477A37">
        <w:rPr>
          <w:rFonts w:ascii="Times New Roman" w:eastAsiaTheme="minorEastAsia" w:hAnsi="Times New Roman"/>
          <w:sz w:val="22"/>
          <w:szCs w:val="22"/>
          <w:lang w:eastAsia="ja-JP"/>
        </w:rPr>
        <w:t xml:space="preserve">Les relations entre industriels et grande distribution sont à nouveau sous le feu des projecteurs. Le 12 juin dernier, les industriels, représentés par l'Association nationale des industries de l'agroalimentaire (ANIA), la Fédération nationale des syndicats des exploitants agricoles (FNSEA) et COOP de France, écrivaient à M. Valls pour lui </w:t>
      </w:r>
      <w:r w:rsidRPr="00477A37">
        <w:rPr>
          <w:rFonts w:ascii="Times New Roman" w:eastAsiaTheme="minorEastAsia" w:hAnsi="Times New Roman"/>
          <w:i/>
          <w:iCs/>
          <w:sz w:val="22"/>
          <w:szCs w:val="22"/>
          <w:lang w:eastAsia="ja-JP"/>
        </w:rPr>
        <w:t>« faire part de leur plus vive inquiétude, et de leur colère, face aux ravages de la guerre des prix, poursuivie, entretenue et amplifiée, que se livrent les enseignes de la grande distribution »</w:t>
      </w:r>
      <w:r w:rsidRPr="00477A37">
        <w:rPr>
          <w:rFonts w:ascii="Times New Roman" w:eastAsiaTheme="minorEastAsia" w:hAnsi="Times New Roman"/>
          <w:sz w:val="22"/>
          <w:szCs w:val="22"/>
          <w:lang w:eastAsia="ja-JP"/>
        </w:rPr>
        <w:t xml:space="preserve">. Cette dernière répliquait sous la plume de la Fédération des entreprises du commerce et de la distribution (FCD) dénonçant </w:t>
      </w:r>
      <w:r w:rsidRPr="00477A37">
        <w:rPr>
          <w:rFonts w:ascii="Times New Roman" w:eastAsiaTheme="minorEastAsia" w:hAnsi="Times New Roman"/>
          <w:i/>
          <w:iCs/>
          <w:sz w:val="22"/>
          <w:szCs w:val="22"/>
          <w:lang w:eastAsia="ja-JP"/>
        </w:rPr>
        <w:t>« la stigmatisation de la distribution »</w:t>
      </w:r>
      <w:r w:rsidRPr="00477A37">
        <w:rPr>
          <w:rFonts w:ascii="Times New Roman" w:eastAsiaTheme="minorEastAsia" w:hAnsi="Times New Roman"/>
          <w:sz w:val="22"/>
          <w:szCs w:val="22"/>
          <w:lang w:eastAsia="ja-JP"/>
        </w:rPr>
        <w:t xml:space="preserve">, la déflation selon elle </w:t>
      </w:r>
      <w:r w:rsidRPr="00477A37">
        <w:rPr>
          <w:rFonts w:ascii="Times New Roman" w:eastAsiaTheme="minorEastAsia" w:hAnsi="Times New Roman"/>
          <w:i/>
          <w:iCs/>
          <w:sz w:val="22"/>
          <w:szCs w:val="22"/>
          <w:lang w:eastAsia="ja-JP"/>
        </w:rPr>
        <w:t>« résultant avant tout d'une situation économique exceptionnelle de recul du pouvoir d'achat qui renforce la compétition entre tous les acteurs»</w:t>
      </w:r>
      <w:r w:rsidRPr="00477A37">
        <w:rPr>
          <w:rFonts w:ascii="Times New Roman" w:eastAsiaTheme="minorEastAsia" w:hAnsi="Times New Roman"/>
          <w:sz w:val="22"/>
          <w:szCs w:val="22"/>
          <w:lang w:eastAsia="ja-JP"/>
        </w:rPr>
        <w:t>.</w:t>
      </w:r>
    </w:p>
    <w:p w:rsidR="00772A71" w:rsidRPr="00477A37" w:rsidRDefault="00772A71" w:rsidP="00C413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Theme="minorEastAsia" w:hAnsi="Times New Roman"/>
          <w:b/>
          <w:bCs/>
          <w:sz w:val="22"/>
          <w:szCs w:val="22"/>
          <w:lang w:eastAsia="ja-JP"/>
        </w:rPr>
      </w:pPr>
    </w:p>
    <w:p w:rsidR="00772A71" w:rsidRDefault="00772A71" w:rsidP="00C413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Theme="minorEastAsia" w:hAnsi="Times New Roman"/>
          <w:sz w:val="22"/>
          <w:szCs w:val="22"/>
          <w:lang w:eastAsia="ja-JP"/>
        </w:rPr>
      </w:pPr>
      <w:r w:rsidRPr="00477A37">
        <w:rPr>
          <w:rFonts w:ascii="Times New Roman" w:eastAsiaTheme="minorEastAsia" w:hAnsi="Times New Roman"/>
          <w:sz w:val="22"/>
          <w:szCs w:val="22"/>
          <w:lang w:eastAsia="ja-JP"/>
        </w:rPr>
        <w:t>Lorsque l'ANIA dénonce cette concurrence, c'est pour alerter les pouvoirs publics sur sa répercussion sur les prix et les marges des industriels. Car baisse de prix dans les rayons ne veut pas dire baisse des marges des distributeurs. Les enseignes répercutent cette baisse sur leurs prix d'achat en imposant de nouvelles remises et marges arrière</w:t>
      </w:r>
      <w:r w:rsidR="00304577">
        <w:rPr>
          <w:rStyle w:val="Appelnotedebasdep"/>
          <w:rFonts w:ascii="Times New Roman" w:eastAsiaTheme="minorEastAsia" w:hAnsi="Times New Roman"/>
          <w:sz w:val="22"/>
          <w:szCs w:val="22"/>
          <w:lang w:eastAsia="ja-JP"/>
        </w:rPr>
        <w:footnoteReference w:id="1"/>
      </w:r>
      <w:r w:rsidRPr="00477A37">
        <w:rPr>
          <w:rFonts w:ascii="Times New Roman" w:eastAsiaTheme="minorEastAsia" w:hAnsi="Times New Roman"/>
          <w:sz w:val="22"/>
          <w:szCs w:val="22"/>
          <w:lang w:eastAsia="ja-JP"/>
        </w:rPr>
        <w:t xml:space="preserve"> à leurs fournisseurs. </w:t>
      </w:r>
    </w:p>
    <w:p w:rsidR="000F23DC" w:rsidRDefault="000F23DC" w:rsidP="00C413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Theme="minorEastAsia" w:hAnsi="Times New Roman"/>
          <w:sz w:val="22"/>
          <w:szCs w:val="22"/>
          <w:lang w:eastAsia="ja-JP"/>
        </w:rPr>
      </w:pPr>
    </w:p>
    <w:p w:rsidR="000F23DC" w:rsidRPr="00477A37" w:rsidRDefault="000F23DC" w:rsidP="000F23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08" w:right="176"/>
        <w:jc w:val="both"/>
        <w:rPr>
          <w:rFonts w:ascii="Times New Roman" w:eastAsiaTheme="minorEastAsia" w:hAnsi="Times New Roman"/>
          <w:i/>
          <w:iCs/>
          <w:sz w:val="22"/>
          <w:szCs w:val="22"/>
          <w:lang w:eastAsia="ja-JP"/>
        </w:rPr>
      </w:pPr>
      <w:r w:rsidRPr="00477A37">
        <w:rPr>
          <w:rFonts w:ascii="Times New Roman" w:eastAsiaTheme="minorEastAsia" w:hAnsi="Times New Roman"/>
          <w:sz w:val="22"/>
          <w:szCs w:val="22"/>
          <w:lang w:eastAsia="ja-JP"/>
        </w:rPr>
        <w:t xml:space="preserve">C'est sur ces abus que l'ANIA a interpellé le premier ministre : « </w:t>
      </w:r>
      <w:r w:rsidRPr="00477A37">
        <w:rPr>
          <w:rFonts w:ascii="Times New Roman" w:eastAsiaTheme="minorEastAsia" w:hAnsi="Times New Roman"/>
          <w:i/>
          <w:iCs/>
          <w:sz w:val="22"/>
          <w:szCs w:val="22"/>
          <w:lang w:eastAsia="ja-JP"/>
        </w:rPr>
        <w:t xml:space="preserve">Moins de trois mois après la fin de négociations commerciales particulièrement âpres et tendues, les fournisseurs ont été </w:t>
      </w:r>
      <w:proofErr w:type="spellStart"/>
      <w:r w:rsidRPr="00477A37">
        <w:rPr>
          <w:rFonts w:ascii="Times New Roman" w:eastAsiaTheme="minorEastAsia" w:hAnsi="Times New Roman"/>
          <w:i/>
          <w:iCs/>
          <w:sz w:val="22"/>
          <w:szCs w:val="22"/>
          <w:lang w:eastAsia="ja-JP"/>
        </w:rPr>
        <w:t>reconvoqués</w:t>
      </w:r>
      <w:proofErr w:type="spellEnd"/>
      <w:r w:rsidRPr="00477A37">
        <w:rPr>
          <w:rFonts w:ascii="Times New Roman" w:eastAsiaTheme="minorEastAsia" w:hAnsi="Times New Roman"/>
          <w:i/>
          <w:iCs/>
          <w:sz w:val="22"/>
          <w:szCs w:val="22"/>
          <w:lang w:eastAsia="ja-JP"/>
        </w:rPr>
        <w:t xml:space="preserve"> par leurs clients de la grande distribution pour leur réclamer des compensations de marges supplémentaires injustifiées et hors contrat. Les menaces de retirer certains produits de leurs rayons se multiplient et les sommes demandées sont astronomiques, pouvant atteindre jusqu'à 10% du chiffre d'affaires annuel réalisé avec l'enseigne. »</w:t>
      </w:r>
    </w:p>
    <w:p w:rsidR="000F23DC" w:rsidRPr="00477A37" w:rsidRDefault="000F23DC" w:rsidP="000F23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08" w:right="176"/>
        <w:jc w:val="both"/>
        <w:rPr>
          <w:rFonts w:ascii="Times New Roman" w:eastAsiaTheme="minorEastAsia" w:hAnsi="Times New Roman"/>
          <w:sz w:val="22"/>
          <w:szCs w:val="22"/>
          <w:lang w:eastAsia="ja-JP"/>
        </w:rPr>
      </w:pPr>
    </w:p>
    <w:p w:rsidR="000F23DC" w:rsidRPr="00477A37" w:rsidRDefault="000F23DC" w:rsidP="000F23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08" w:right="176"/>
        <w:jc w:val="both"/>
        <w:rPr>
          <w:rFonts w:ascii="Times New Roman" w:eastAsiaTheme="minorEastAsia" w:hAnsi="Times New Roman"/>
          <w:i/>
          <w:iCs/>
          <w:sz w:val="22"/>
          <w:szCs w:val="22"/>
          <w:lang w:eastAsia="ja-JP"/>
        </w:rPr>
      </w:pPr>
      <w:r w:rsidRPr="00477A37">
        <w:rPr>
          <w:rFonts w:ascii="Times New Roman" w:eastAsiaTheme="minorEastAsia" w:hAnsi="Times New Roman"/>
          <w:sz w:val="22"/>
          <w:szCs w:val="22"/>
          <w:lang w:eastAsia="ja-JP"/>
        </w:rPr>
        <w:t>Ces pratiques sont sanctionnables ; le Code de commerce contient un dispositif régulant les relations entre fournisseurs et distributeurs condamnant les abus et pratiques restrictives de concurrence et la Loi Hamon du 17 mars 2014 est venue renforcer ce dispositif, qui demeure toutefois trop souvent inefficace. La faute en incombe à la puissance de la grande distribution et à la dépendance dans laquelle se trouve à son égard un grand nombre de fournisseurs. Pour qu'un abus soit sanctionné, encore faut-il qu'il soit dénoncé devant les tribunaux.</w:t>
      </w:r>
    </w:p>
    <w:p w:rsidR="000F23DC" w:rsidRDefault="000F23DC" w:rsidP="000F23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08" w:right="176"/>
        <w:jc w:val="both"/>
        <w:rPr>
          <w:rFonts w:ascii="Times New Roman" w:eastAsiaTheme="minorEastAsia" w:hAnsi="Times New Roman"/>
          <w:sz w:val="22"/>
          <w:szCs w:val="22"/>
          <w:lang w:eastAsia="ja-JP"/>
        </w:rPr>
      </w:pPr>
      <w:r w:rsidRPr="00477A37">
        <w:rPr>
          <w:rFonts w:ascii="Times New Roman" w:eastAsiaTheme="minorEastAsia" w:hAnsi="Times New Roman"/>
          <w:sz w:val="22"/>
          <w:szCs w:val="22"/>
          <w:lang w:eastAsia="ja-JP"/>
        </w:rPr>
        <w:t xml:space="preserve">Le fournisseur trop souvent ne veut, ne peut, agir de crainte de s'attirer les foudres de son client matérialisées par le déréférencement de ses produits. La loi donne alors le pouvoir au ministre de l'Économie de se substituer au fournisseur et de saisir les tribunaux lorsqu'il a connaissance d'abus. </w:t>
      </w:r>
    </w:p>
    <w:p w:rsidR="000F23DC" w:rsidRDefault="000F23DC" w:rsidP="000F23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08" w:right="176"/>
        <w:jc w:val="both"/>
        <w:rPr>
          <w:rFonts w:ascii="Times New Roman" w:eastAsiaTheme="minorEastAsia" w:hAnsi="Times New Roman"/>
          <w:sz w:val="22"/>
          <w:szCs w:val="22"/>
          <w:lang w:eastAsia="ja-JP"/>
        </w:rPr>
      </w:pPr>
    </w:p>
    <w:p w:rsidR="000F23DC" w:rsidRPr="00477A37" w:rsidRDefault="000F23DC" w:rsidP="000F23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08" w:right="176"/>
        <w:jc w:val="both"/>
        <w:rPr>
          <w:rFonts w:ascii="Times New Roman" w:eastAsiaTheme="minorEastAsia" w:hAnsi="Times New Roman"/>
          <w:sz w:val="22"/>
          <w:szCs w:val="22"/>
          <w:lang w:eastAsia="ja-JP"/>
        </w:rPr>
      </w:pPr>
      <w:r w:rsidRPr="00477A37">
        <w:rPr>
          <w:rFonts w:ascii="Times New Roman" w:eastAsiaTheme="minorEastAsia" w:hAnsi="Times New Roman"/>
          <w:sz w:val="22"/>
          <w:szCs w:val="22"/>
          <w:lang w:eastAsia="ja-JP"/>
        </w:rPr>
        <w:t>Les négociations annuelles qui s'ouvriront en novembre s'annoncent difficiles pour les industriels et agriculteurs qui auront grand besoin d'une application stricte et rigoureuse de la loi censée les protéger.</w:t>
      </w:r>
    </w:p>
    <w:p w:rsidR="00772A71" w:rsidRPr="00477A37" w:rsidRDefault="00772A71" w:rsidP="00772A71">
      <w:pPr>
        <w:rPr>
          <w:rFonts w:ascii="Times New Roman" w:hAnsi="Times New Roman"/>
          <w:sz w:val="22"/>
          <w:szCs w:val="22"/>
        </w:rPr>
      </w:pPr>
    </w:p>
    <w:p w:rsidR="0065175D" w:rsidRPr="00477A37" w:rsidRDefault="0065175D" w:rsidP="00772A71">
      <w:pPr>
        <w:rPr>
          <w:rFonts w:ascii="Times New Roman" w:hAnsi="Times New Roman"/>
          <w:sz w:val="22"/>
          <w:szCs w:val="22"/>
        </w:rPr>
      </w:pPr>
    </w:p>
    <w:tbl>
      <w:tblPr>
        <w:tblW w:w="5000" w:type="pct"/>
        <w:tblCellSpacing w:w="0" w:type="dxa"/>
        <w:tblCellMar>
          <w:left w:w="0" w:type="dxa"/>
          <w:right w:w="0" w:type="dxa"/>
        </w:tblCellMar>
        <w:tblLook w:val="04A0"/>
      </w:tblPr>
      <w:tblGrid>
        <w:gridCol w:w="9632"/>
      </w:tblGrid>
      <w:tr w:rsidR="00772A71" w:rsidRPr="00474C4D" w:rsidTr="005705D7">
        <w:trPr>
          <w:tblCellSpacing w:w="0" w:type="dxa"/>
        </w:trPr>
        <w:tc>
          <w:tcPr>
            <w:tcW w:w="0" w:type="auto"/>
            <w:vAlign w:val="center"/>
            <w:hideMark/>
          </w:tcPr>
          <w:p w:rsidR="00772A71" w:rsidRPr="00474C4D" w:rsidRDefault="00772A71" w:rsidP="005705D7">
            <w:pPr>
              <w:jc w:val="right"/>
              <w:rPr>
                <w:rFonts w:ascii="Times New Roman" w:hAnsi="Times New Roman"/>
                <w:sz w:val="24"/>
              </w:rPr>
            </w:pPr>
          </w:p>
        </w:tc>
      </w:tr>
    </w:tbl>
    <w:p w:rsidR="00772A71" w:rsidRDefault="00772A71" w:rsidP="00772A71">
      <w:pPr>
        <w:rPr>
          <w:rFonts w:ascii="Times New Roman" w:hAnsi="Times New Roman"/>
          <w:sz w:val="24"/>
        </w:rPr>
      </w:pPr>
    </w:p>
    <w:p w:rsidR="00477A37" w:rsidRDefault="00477A37" w:rsidP="00772A71">
      <w:pPr>
        <w:rPr>
          <w:rFonts w:ascii="Times New Roman" w:hAnsi="Times New Roman"/>
          <w:sz w:val="24"/>
        </w:rPr>
      </w:pPr>
    </w:p>
    <w:p w:rsidR="000F23DC" w:rsidRDefault="000F23DC">
      <w:pPr>
        <w:rPr>
          <w:rFonts w:ascii="Times New Roman" w:hAnsi="Times New Roman"/>
          <w:sz w:val="24"/>
        </w:rPr>
      </w:pPr>
      <w:r>
        <w:rPr>
          <w:rFonts w:ascii="Times New Roman" w:hAnsi="Times New Roman"/>
          <w:sz w:val="24"/>
        </w:rPr>
        <w:br w:type="page"/>
      </w:r>
    </w:p>
    <w:p w:rsidR="00CD1709" w:rsidRDefault="009B3A17" w:rsidP="00CD1709">
      <w:pPr>
        <w:jc w:val="center"/>
        <w:rPr>
          <w:rFonts w:ascii="Times New Roman" w:hAnsi="Times New Roman"/>
          <w:b/>
          <w:sz w:val="24"/>
          <w:u w:val="single"/>
        </w:rPr>
      </w:pPr>
      <w:r>
        <w:rPr>
          <w:rFonts w:ascii="Times New Roman" w:hAnsi="Times New Roman"/>
          <w:b/>
          <w:sz w:val="24"/>
          <w:u w:val="single"/>
        </w:rPr>
        <w:lastRenderedPageBreak/>
        <w:t>ANNEXE 3</w:t>
      </w:r>
    </w:p>
    <w:p w:rsidR="004117A8" w:rsidRDefault="004117A8" w:rsidP="00CD1709">
      <w:pPr>
        <w:jc w:val="center"/>
        <w:rPr>
          <w:rFonts w:ascii="Times New Roman" w:hAnsi="Times New Roman"/>
          <w:b/>
          <w:sz w:val="24"/>
          <w:u w:val="single"/>
        </w:rPr>
      </w:pPr>
    </w:p>
    <w:p w:rsidR="00477A37" w:rsidRDefault="00671B40" w:rsidP="00CD1709">
      <w:pPr>
        <w:jc w:val="center"/>
        <w:rPr>
          <w:rFonts w:ascii="Times New Roman" w:eastAsiaTheme="minorEastAsia" w:hAnsi="Times New Roman"/>
          <w:b/>
          <w:bCs/>
          <w:sz w:val="24"/>
          <w:lang w:eastAsia="ja-JP"/>
        </w:rPr>
      </w:pPr>
      <w:r w:rsidRPr="00477A37">
        <w:rPr>
          <w:rFonts w:ascii="Times New Roman" w:eastAsiaTheme="minorEastAsia" w:hAnsi="Times New Roman"/>
          <w:b/>
          <w:sz w:val="24"/>
          <w:u w:val="single"/>
          <w:lang w:eastAsia="ja-JP"/>
        </w:rPr>
        <w:t>LE NOUVEAU PARADIGME DES CENTRES COMMERCIAUX</w:t>
      </w:r>
    </w:p>
    <w:p w:rsidR="00772A71" w:rsidRPr="00474C4D" w:rsidRDefault="00477A37" w:rsidP="00477A37">
      <w:pPr>
        <w:rPr>
          <w:rFonts w:ascii="Times New Roman" w:hAnsi="Times New Roman"/>
          <w:sz w:val="24"/>
        </w:rPr>
      </w:pPr>
      <w:r>
        <w:rPr>
          <w:rFonts w:ascii="Times New Roman" w:eastAsiaTheme="minorEastAsia" w:hAnsi="Times New Roman"/>
          <w:i/>
          <w:sz w:val="22"/>
          <w:szCs w:val="20"/>
          <w:lang w:eastAsia="ja-JP"/>
        </w:rPr>
        <w:t>À partir de </w:t>
      </w:r>
      <w:r w:rsidR="006C3DBD">
        <w:rPr>
          <w:rFonts w:ascii="Times New Roman" w:eastAsiaTheme="minorEastAsia" w:hAnsi="Times New Roman"/>
          <w:i/>
          <w:sz w:val="22"/>
          <w:szCs w:val="20"/>
          <w:lang w:eastAsia="ja-JP"/>
        </w:rPr>
        <w:t xml:space="preserve">: </w:t>
      </w:r>
      <w:r w:rsidR="006C3DBD" w:rsidRPr="000808BC">
        <w:rPr>
          <w:rFonts w:ascii="Times New Roman" w:eastAsiaTheme="minorEastAsia" w:hAnsi="Times New Roman"/>
          <w:bCs/>
          <w:szCs w:val="20"/>
          <w:lang w:eastAsia="ja-JP"/>
        </w:rPr>
        <w:t>Stratégies</w:t>
      </w:r>
      <w:r w:rsidRPr="0065175D">
        <w:rPr>
          <w:rFonts w:ascii="Times New Roman" w:eastAsiaTheme="minorEastAsia" w:hAnsi="Times New Roman"/>
          <w:bCs/>
          <w:i/>
          <w:sz w:val="22"/>
          <w:szCs w:val="20"/>
          <w:lang w:eastAsia="ja-JP"/>
        </w:rPr>
        <w:t xml:space="preserve"> n°1790, 21/11/2014</w:t>
      </w:r>
      <w:r>
        <w:rPr>
          <w:rFonts w:ascii="Times New Roman" w:eastAsiaTheme="minorEastAsia" w:hAnsi="Times New Roman"/>
          <w:bCs/>
          <w:i/>
          <w:sz w:val="22"/>
          <w:szCs w:val="20"/>
          <w:lang w:eastAsia="ja-JP"/>
        </w:rPr>
        <w:t xml:space="preserve">, par </w:t>
      </w:r>
      <w:r w:rsidR="00772A71" w:rsidRPr="0065175D">
        <w:rPr>
          <w:rFonts w:ascii="Times New Roman" w:eastAsiaTheme="minorEastAsia" w:hAnsi="Times New Roman"/>
          <w:bCs/>
          <w:i/>
          <w:sz w:val="22"/>
          <w:szCs w:val="20"/>
          <w:lang w:eastAsia="ja-JP"/>
        </w:rPr>
        <w:t>E. Gavard</w:t>
      </w:r>
    </w:p>
    <w:p w:rsidR="00772A71" w:rsidRPr="00474C4D" w:rsidRDefault="00772A71" w:rsidP="00772A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Theme="minorEastAsia" w:hAnsi="Times New Roman"/>
          <w:b/>
          <w:bCs/>
          <w:sz w:val="24"/>
          <w:lang w:eastAsia="ja-JP"/>
        </w:rPr>
      </w:pPr>
    </w:p>
    <w:p w:rsidR="00772A71" w:rsidRPr="00477A37" w:rsidRDefault="00772A71" w:rsidP="006517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Theme="minorEastAsia" w:hAnsi="Times New Roman"/>
          <w:i/>
          <w:iCs/>
          <w:sz w:val="22"/>
          <w:lang w:eastAsia="ja-JP"/>
        </w:rPr>
      </w:pPr>
      <w:r w:rsidRPr="00477A37">
        <w:rPr>
          <w:rFonts w:ascii="Times New Roman" w:eastAsiaTheme="minorEastAsia" w:hAnsi="Times New Roman"/>
          <w:b/>
          <w:sz w:val="22"/>
          <w:lang w:eastAsia="ja-JP"/>
        </w:rPr>
        <w:t>La baisse de la consommation et la montée d'internet font une victime collatérale : les centres commerciaux</w:t>
      </w:r>
      <w:r w:rsidRPr="00477A37">
        <w:rPr>
          <w:rFonts w:ascii="Times New Roman" w:eastAsiaTheme="minorEastAsia" w:hAnsi="Times New Roman"/>
          <w:sz w:val="22"/>
          <w:lang w:eastAsia="ja-JP"/>
        </w:rPr>
        <w:t xml:space="preserve">. La fréquentation est en berne (-2,5% depuis 2008 en France) et le chiffre d’affaires subit le même sort. </w:t>
      </w:r>
      <w:r w:rsidRPr="00477A37">
        <w:rPr>
          <w:rFonts w:ascii="Times New Roman" w:eastAsiaTheme="minorEastAsia" w:hAnsi="Times New Roman"/>
          <w:b/>
          <w:sz w:val="22"/>
          <w:lang w:eastAsia="ja-JP"/>
        </w:rPr>
        <w:t>Ajoutons le désir des consommateurs pour des magasins de proximité, et voilà les paquebots commerçants contraints de se réinventer.</w:t>
      </w:r>
      <w:r w:rsidRPr="00477A37">
        <w:rPr>
          <w:rFonts w:ascii="Times New Roman" w:eastAsiaTheme="minorEastAsia" w:hAnsi="Times New Roman"/>
          <w:sz w:val="22"/>
          <w:lang w:eastAsia="ja-JP"/>
        </w:rPr>
        <w:t xml:space="preserve">  </w:t>
      </w:r>
      <w:r w:rsidRPr="00477A37">
        <w:rPr>
          <w:rFonts w:ascii="Times New Roman" w:eastAsiaTheme="minorEastAsia" w:hAnsi="Times New Roman"/>
          <w:bCs/>
          <w:sz w:val="22"/>
          <w:lang w:eastAsia="ja-JP"/>
        </w:rPr>
        <w:t>Ce qui passe notamment par la définition d'une stratégie de marque. Du lieu de vente au lieu de vie.</w:t>
      </w:r>
    </w:p>
    <w:p w:rsidR="00772A71" w:rsidRPr="00477A37" w:rsidRDefault="00772A71" w:rsidP="00671B4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eastAsiaTheme="minorEastAsia" w:hAnsi="Times New Roman"/>
          <w:i/>
          <w:iCs/>
          <w:sz w:val="22"/>
          <w:lang w:eastAsia="ja-JP"/>
        </w:rPr>
      </w:pPr>
      <w:r w:rsidRPr="00477A37">
        <w:rPr>
          <w:rFonts w:ascii="Times New Roman" w:eastAsiaTheme="minorEastAsia" w:hAnsi="Times New Roman"/>
          <w:sz w:val="22"/>
          <w:lang w:eastAsia="ja-JP"/>
        </w:rPr>
        <w:t xml:space="preserve">De nouveaux projets se lancent, plus grands, avec, au cœur, un tout autre concept : des loisirs avec le «retailtainment» aux solutions médicales en passant par des services clients plus innovants ou le tourisme... L'image des centres changent. Les noms sont plus travaillés, les enseignes sont soigneusement choisies, les spécificités développées, tout cela pour mieux se positionner. On le retrouve dans l'architecture du lieu, plus originale et pas seulement fonctionnelle. </w:t>
      </w:r>
      <w:r w:rsidRPr="00477A37">
        <w:rPr>
          <w:rFonts w:ascii="Times New Roman" w:eastAsiaTheme="minorEastAsia" w:hAnsi="Times New Roman"/>
          <w:i/>
          <w:iCs/>
          <w:sz w:val="22"/>
          <w:lang w:eastAsia="ja-JP"/>
        </w:rPr>
        <w:t xml:space="preserve">«Plus qu'un lieu de vente, le centre commercial doit définitivement devenir un lieu de vie», </w:t>
      </w:r>
      <w:r w:rsidRPr="00477A37">
        <w:rPr>
          <w:rFonts w:ascii="Times New Roman" w:eastAsiaTheme="minorEastAsia" w:hAnsi="Times New Roman"/>
          <w:sz w:val="22"/>
          <w:lang w:eastAsia="ja-JP"/>
        </w:rPr>
        <w:t xml:space="preserve">assure P. Roux, de l'agence Saguez &amp; Partners. </w:t>
      </w:r>
    </w:p>
    <w:p w:rsidR="00772A71" w:rsidRDefault="00772A71" w:rsidP="00772A71">
      <w:pPr>
        <w:rPr>
          <w:rFonts w:ascii="Times New Roman" w:hAnsi="Times New Roman"/>
          <w:sz w:val="22"/>
        </w:rPr>
      </w:pPr>
    </w:p>
    <w:p w:rsidR="00477A37" w:rsidRPr="00477A37" w:rsidRDefault="00477A37" w:rsidP="00772A71">
      <w:pPr>
        <w:rPr>
          <w:rFonts w:ascii="Times New Roman" w:hAnsi="Times New Roman"/>
          <w:sz w:val="22"/>
        </w:rPr>
      </w:pPr>
    </w:p>
    <w:p w:rsidR="00CD1709" w:rsidRDefault="009B3A17" w:rsidP="00CD1709">
      <w:pPr>
        <w:pStyle w:val="Titre1"/>
        <w:spacing w:before="0"/>
        <w:jc w:val="center"/>
        <w:rPr>
          <w:rFonts w:ascii="Times New Roman" w:eastAsia="Times New Roman" w:hAnsi="Times New Roman" w:cs="Times New Roman"/>
          <w:color w:val="auto"/>
          <w:sz w:val="24"/>
          <w:szCs w:val="24"/>
          <w:u w:val="single"/>
        </w:rPr>
      </w:pPr>
      <w:r>
        <w:rPr>
          <w:rFonts w:ascii="Times New Roman" w:eastAsia="Times New Roman" w:hAnsi="Times New Roman" w:cs="Times New Roman"/>
          <w:color w:val="auto"/>
          <w:sz w:val="24"/>
          <w:szCs w:val="24"/>
          <w:u w:val="single"/>
        </w:rPr>
        <w:t>ANNEXE 4</w:t>
      </w:r>
    </w:p>
    <w:p w:rsidR="004117A8" w:rsidRPr="004117A8" w:rsidRDefault="004117A8" w:rsidP="004117A8"/>
    <w:p w:rsidR="00477A37" w:rsidRPr="00477A37" w:rsidRDefault="00671B40" w:rsidP="00CD1709">
      <w:pPr>
        <w:pStyle w:val="Titre1"/>
        <w:spacing w:before="0"/>
        <w:jc w:val="center"/>
        <w:rPr>
          <w:rFonts w:ascii="Times New Roman" w:eastAsia="Times New Roman" w:hAnsi="Times New Roman" w:cs="Times New Roman"/>
          <w:color w:val="auto"/>
          <w:sz w:val="24"/>
          <w:szCs w:val="24"/>
          <w:u w:val="single"/>
        </w:rPr>
      </w:pPr>
      <w:r w:rsidRPr="00477A37">
        <w:rPr>
          <w:rFonts w:ascii="Times New Roman" w:eastAsia="Times New Roman" w:hAnsi="Times New Roman" w:cs="Times New Roman"/>
          <w:color w:val="auto"/>
          <w:sz w:val="24"/>
          <w:szCs w:val="24"/>
          <w:u w:val="single"/>
        </w:rPr>
        <w:t xml:space="preserve">RETAIL'S BIG SHOW : L'OMNICANAL, UN ENJEU-CLÉ </w:t>
      </w:r>
      <w:r w:rsidR="00477A37">
        <w:rPr>
          <w:rFonts w:ascii="Times New Roman" w:eastAsia="Times New Roman" w:hAnsi="Times New Roman" w:cs="Times New Roman"/>
          <w:color w:val="auto"/>
          <w:sz w:val="24"/>
          <w:szCs w:val="24"/>
          <w:u w:val="single"/>
        </w:rPr>
        <w:t>POUR FAIRE DÉCOLLER SES VENTES</w:t>
      </w:r>
    </w:p>
    <w:p w:rsidR="00772A71" w:rsidRPr="00477A37" w:rsidRDefault="00772A71" w:rsidP="00477A37">
      <w:pPr>
        <w:pStyle w:val="Titre1"/>
        <w:spacing w:before="0"/>
        <w:rPr>
          <w:rFonts w:ascii="Times New Roman" w:eastAsia="Times New Roman" w:hAnsi="Times New Roman" w:cs="Times New Roman"/>
          <w:i/>
          <w:color w:val="auto"/>
          <w:sz w:val="28"/>
          <w:szCs w:val="24"/>
        </w:rPr>
      </w:pPr>
      <w:r w:rsidRPr="00477A37">
        <w:rPr>
          <w:rFonts w:ascii="Times New Roman" w:eastAsia="Times New Roman" w:hAnsi="Times New Roman" w:cs="Times New Roman"/>
          <w:b w:val="0"/>
          <w:i/>
          <w:color w:val="auto"/>
          <w:sz w:val="22"/>
          <w:szCs w:val="20"/>
        </w:rPr>
        <w:t xml:space="preserve">À partir de : </w:t>
      </w:r>
      <w:r w:rsidR="00477A37">
        <w:rPr>
          <w:rFonts w:ascii="Times New Roman" w:eastAsia="Times New Roman" w:hAnsi="Times New Roman" w:cs="Times New Roman"/>
          <w:b w:val="0"/>
          <w:i/>
          <w:color w:val="auto"/>
          <w:sz w:val="22"/>
          <w:szCs w:val="20"/>
        </w:rPr>
        <w:t>R</w:t>
      </w:r>
      <w:r w:rsidRPr="00477A37">
        <w:rPr>
          <w:rFonts w:ascii="Times New Roman" w:eastAsia="Times New Roman" w:hAnsi="Times New Roman" w:cs="Times New Roman"/>
          <w:b w:val="0"/>
          <w:i/>
          <w:color w:val="auto"/>
          <w:sz w:val="22"/>
          <w:szCs w:val="20"/>
        </w:rPr>
        <w:t xml:space="preserve">evue Action commerciale </w:t>
      </w:r>
      <w:r w:rsidR="00477A37">
        <w:rPr>
          <w:rFonts w:ascii="Times New Roman" w:eastAsia="Times New Roman" w:hAnsi="Times New Roman" w:cs="Times New Roman"/>
          <w:b w:val="0"/>
          <w:i/>
          <w:color w:val="auto"/>
          <w:sz w:val="22"/>
          <w:szCs w:val="20"/>
        </w:rPr>
        <w:t>du 18/01/2013, par</w:t>
      </w:r>
      <w:r w:rsidR="00477A37" w:rsidRPr="00477A37">
        <w:rPr>
          <w:rFonts w:ascii="Times New Roman" w:eastAsia="Times New Roman" w:hAnsi="Times New Roman" w:cs="Times New Roman"/>
          <w:b w:val="0"/>
          <w:i/>
          <w:color w:val="auto"/>
          <w:sz w:val="22"/>
          <w:szCs w:val="20"/>
        </w:rPr>
        <w:t xml:space="preserve"> M. Lalanne,</w:t>
      </w:r>
    </w:p>
    <w:p w:rsidR="00772A71" w:rsidRPr="00474C4D" w:rsidRDefault="00772A71" w:rsidP="00772A71">
      <w:pPr>
        <w:pStyle w:val="bodynews"/>
        <w:spacing w:before="0" w:beforeAutospacing="0" w:after="0" w:afterAutospacing="0"/>
        <w:rPr>
          <w:rFonts w:ascii="Times New Roman" w:hAnsi="Times New Roman" w:cs="Times New Roman"/>
          <w:sz w:val="24"/>
          <w:szCs w:val="24"/>
        </w:rPr>
      </w:pPr>
    </w:p>
    <w:p w:rsidR="00772A71" w:rsidRPr="00477A37" w:rsidRDefault="00772A71" w:rsidP="0065175D">
      <w:pPr>
        <w:pStyle w:val="bodynews"/>
        <w:spacing w:before="0" w:beforeAutospacing="0" w:after="0" w:afterAutospacing="0"/>
        <w:jc w:val="both"/>
        <w:rPr>
          <w:rFonts w:ascii="Times New Roman" w:hAnsi="Times New Roman" w:cs="Times New Roman"/>
          <w:sz w:val="22"/>
          <w:szCs w:val="24"/>
        </w:rPr>
      </w:pPr>
      <w:r w:rsidRPr="00477A37">
        <w:rPr>
          <w:rFonts w:ascii="Times New Roman" w:hAnsi="Times New Roman" w:cs="Times New Roman"/>
          <w:sz w:val="22"/>
          <w:szCs w:val="24"/>
        </w:rPr>
        <w:t>Après quatre jours de conférences, le mot d'ordre de ce salon est clair. Il s'agit pour les professionnels de se réinventer et de revisiter les fondamentaux du commerce grâce aux nouvelles technologies, pour créer une expérience client unique, émotionnelle, et porteuse de valeurs.</w:t>
      </w:r>
    </w:p>
    <w:p w:rsidR="00772A71" w:rsidRPr="00477A37" w:rsidRDefault="00772A71" w:rsidP="0065175D">
      <w:pPr>
        <w:pStyle w:val="bodynews"/>
        <w:spacing w:before="0" w:beforeAutospacing="0" w:after="0" w:afterAutospacing="0"/>
        <w:jc w:val="both"/>
        <w:rPr>
          <w:rFonts w:ascii="Times New Roman" w:hAnsi="Times New Roman" w:cs="Times New Roman"/>
          <w:sz w:val="22"/>
          <w:szCs w:val="24"/>
        </w:rPr>
      </w:pPr>
      <w:r w:rsidRPr="00477A37">
        <w:rPr>
          <w:rFonts w:ascii="Times New Roman" w:hAnsi="Times New Roman" w:cs="Times New Roman"/>
          <w:sz w:val="22"/>
          <w:szCs w:val="24"/>
        </w:rPr>
        <w:t xml:space="preserve">Comment le commerce traditionnel doit-il se réinventer pour répondre aux attentes actuelles et à venir des consommateurs connectés ? Car le </w:t>
      </w:r>
      <w:r w:rsidRPr="00477A37">
        <w:rPr>
          <w:rFonts w:ascii="Times New Roman" w:hAnsi="Times New Roman" w:cs="Times New Roman"/>
          <w:bCs/>
          <w:sz w:val="22"/>
          <w:szCs w:val="24"/>
        </w:rPr>
        <w:t>smartphone va amplifier le changement de comportement des clients dans les années à venir.</w:t>
      </w:r>
      <w:r w:rsidRPr="00477A37">
        <w:rPr>
          <w:rFonts w:ascii="Times New Roman" w:hAnsi="Times New Roman" w:cs="Times New Roman"/>
          <w:sz w:val="22"/>
          <w:szCs w:val="24"/>
        </w:rPr>
        <w:t xml:space="preserve"> </w:t>
      </w:r>
      <w:r w:rsidRPr="00477A37">
        <w:rPr>
          <w:rFonts w:ascii="Times New Roman" w:hAnsi="Times New Roman" w:cs="Times New Roman"/>
          <w:bCs/>
          <w:sz w:val="22"/>
          <w:szCs w:val="24"/>
        </w:rPr>
        <w:t>Commerce online et offline</w:t>
      </w:r>
      <w:r w:rsidRPr="00477A37">
        <w:rPr>
          <w:rFonts w:ascii="Times New Roman" w:hAnsi="Times New Roman" w:cs="Times New Roman"/>
          <w:sz w:val="22"/>
          <w:szCs w:val="24"/>
        </w:rPr>
        <w:t xml:space="preserve"> ne seront plus jamais deux canaux différents, mais tendent vers une </w:t>
      </w:r>
      <w:r w:rsidRPr="00477A37">
        <w:rPr>
          <w:rFonts w:ascii="Times New Roman" w:hAnsi="Times New Roman" w:cs="Times New Roman"/>
          <w:bCs/>
          <w:sz w:val="22"/>
          <w:szCs w:val="24"/>
        </w:rPr>
        <w:t>grande convergence</w:t>
      </w:r>
      <w:r w:rsidRPr="00477A37">
        <w:rPr>
          <w:rFonts w:ascii="Times New Roman" w:hAnsi="Times New Roman" w:cs="Times New Roman"/>
          <w:sz w:val="22"/>
          <w:szCs w:val="24"/>
        </w:rPr>
        <w:t xml:space="preserve">. </w:t>
      </w:r>
    </w:p>
    <w:p w:rsidR="00772A71" w:rsidRPr="00477A37" w:rsidRDefault="00772A71" w:rsidP="0065175D">
      <w:pPr>
        <w:pStyle w:val="Titre2"/>
        <w:spacing w:before="0"/>
        <w:jc w:val="both"/>
        <w:rPr>
          <w:rFonts w:ascii="Times New Roman" w:eastAsia="Times New Roman" w:hAnsi="Times New Roman" w:cs="Times New Roman"/>
          <w:color w:val="auto"/>
          <w:sz w:val="22"/>
          <w:szCs w:val="24"/>
        </w:rPr>
      </w:pPr>
    </w:p>
    <w:p w:rsidR="00772A71" w:rsidRPr="00477A37" w:rsidRDefault="00772A71" w:rsidP="0065175D">
      <w:pPr>
        <w:pStyle w:val="Titre2"/>
        <w:spacing w:before="0"/>
        <w:jc w:val="both"/>
        <w:rPr>
          <w:rFonts w:ascii="Times New Roman" w:eastAsia="Times New Roman" w:hAnsi="Times New Roman" w:cs="Times New Roman"/>
          <w:color w:val="auto"/>
          <w:sz w:val="22"/>
          <w:szCs w:val="24"/>
        </w:rPr>
      </w:pPr>
      <w:r w:rsidRPr="00477A37">
        <w:rPr>
          <w:rFonts w:ascii="Times New Roman" w:eastAsia="Times New Roman" w:hAnsi="Times New Roman" w:cs="Times New Roman"/>
          <w:color w:val="auto"/>
          <w:sz w:val="22"/>
          <w:szCs w:val="24"/>
        </w:rPr>
        <w:t>Un client omnicanal consomme jusqu'à 750 € par an</w:t>
      </w:r>
    </w:p>
    <w:p w:rsidR="00772A71" w:rsidRPr="00477A37" w:rsidRDefault="00772A71" w:rsidP="0065175D">
      <w:pPr>
        <w:pStyle w:val="bodynews"/>
        <w:spacing w:before="0" w:beforeAutospacing="0" w:after="0" w:afterAutospacing="0"/>
        <w:jc w:val="both"/>
        <w:rPr>
          <w:rFonts w:ascii="Times New Roman" w:hAnsi="Times New Roman" w:cs="Times New Roman"/>
          <w:sz w:val="22"/>
          <w:szCs w:val="24"/>
        </w:rPr>
      </w:pPr>
      <w:r w:rsidRPr="00477A37">
        <w:rPr>
          <w:rFonts w:ascii="Times New Roman" w:hAnsi="Times New Roman" w:cs="Times New Roman"/>
          <w:i/>
          <w:sz w:val="22"/>
          <w:szCs w:val="24"/>
        </w:rPr>
        <w:t xml:space="preserve">L'omnicanal est une chance </w:t>
      </w:r>
      <w:r w:rsidR="00DE0F78" w:rsidRPr="00477A37">
        <w:rPr>
          <w:rFonts w:ascii="Times New Roman" w:hAnsi="Times New Roman" w:cs="Times New Roman"/>
          <w:i/>
          <w:sz w:val="22"/>
          <w:szCs w:val="24"/>
        </w:rPr>
        <w:t>inouïe</w:t>
      </w:r>
      <w:r w:rsidRPr="00477A37">
        <w:rPr>
          <w:rFonts w:ascii="Times New Roman" w:hAnsi="Times New Roman" w:cs="Times New Roman"/>
          <w:i/>
          <w:sz w:val="22"/>
          <w:szCs w:val="24"/>
        </w:rPr>
        <w:t xml:space="preserve"> pour les réseaux</w:t>
      </w:r>
      <w:r w:rsidRPr="00477A37">
        <w:rPr>
          <w:rFonts w:ascii="Times New Roman" w:hAnsi="Times New Roman" w:cs="Times New Roman"/>
          <w:sz w:val="22"/>
          <w:szCs w:val="24"/>
        </w:rPr>
        <w:t xml:space="preserve">. Un client uniquement online d'une enseigne consomme en moyenne par an 100 $ (soit 75 €) aux Etats-Unis. Pour la même enseigne, un consommateur " offline " a consommé 350 $ (soit 265 €). </w:t>
      </w:r>
      <w:r w:rsidRPr="00477A37">
        <w:rPr>
          <w:rFonts w:ascii="Times New Roman" w:hAnsi="Times New Roman" w:cs="Times New Roman"/>
          <w:bCs/>
          <w:sz w:val="22"/>
          <w:szCs w:val="24"/>
        </w:rPr>
        <w:t>Le nouveau client omnicanal</w:t>
      </w:r>
      <w:r w:rsidRPr="00477A37">
        <w:rPr>
          <w:rFonts w:ascii="Times New Roman" w:hAnsi="Times New Roman" w:cs="Times New Roman"/>
          <w:sz w:val="22"/>
          <w:szCs w:val="24"/>
        </w:rPr>
        <w:t xml:space="preserve"> achetant dans la même enseigne, à la fois en ligne et en magasin, voit son </w:t>
      </w:r>
      <w:r w:rsidRPr="00477A37">
        <w:rPr>
          <w:rFonts w:ascii="Times New Roman" w:hAnsi="Times New Roman" w:cs="Times New Roman"/>
          <w:bCs/>
          <w:sz w:val="22"/>
          <w:szCs w:val="24"/>
        </w:rPr>
        <w:t>panier moyen</w:t>
      </w:r>
      <w:r w:rsidRPr="00477A37">
        <w:rPr>
          <w:rFonts w:ascii="Times New Roman" w:hAnsi="Times New Roman" w:cs="Times New Roman"/>
          <w:sz w:val="22"/>
          <w:szCs w:val="24"/>
        </w:rPr>
        <w:t xml:space="preserve"> avoisiner les</w:t>
      </w:r>
      <w:r w:rsidRPr="00477A37">
        <w:rPr>
          <w:rFonts w:ascii="Times New Roman" w:hAnsi="Times New Roman" w:cs="Times New Roman"/>
          <w:bCs/>
          <w:sz w:val="22"/>
          <w:szCs w:val="24"/>
        </w:rPr>
        <w:t xml:space="preserve"> 1 000 $</w:t>
      </w:r>
      <w:r w:rsidRPr="00477A37">
        <w:rPr>
          <w:rFonts w:ascii="Times New Roman" w:hAnsi="Times New Roman" w:cs="Times New Roman"/>
          <w:sz w:val="22"/>
          <w:szCs w:val="24"/>
        </w:rPr>
        <w:t xml:space="preserve">, soit 750 € par an. Cette tendance est aussi constatée en France après les premières études et retours des </w:t>
      </w:r>
      <w:r w:rsidR="0065175D" w:rsidRPr="00477A37">
        <w:rPr>
          <w:rFonts w:ascii="Times New Roman" w:hAnsi="Times New Roman" w:cs="Times New Roman"/>
          <w:sz w:val="22"/>
          <w:szCs w:val="24"/>
        </w:rPr>
        <w:t>détaillants</w:t>
      </w:r>
      <w:r w:rsidRPr="00477A37">
        <w:rPr>
          <w:rFonts w:ascii="Times New Roman" w:hAnsi="Times New Roman" w:cs="Times New Roman"/>
          <w:sz w:val="22"/>
          <w:szCs w:val="24"/>
        </w:rPr>
        <w:t xml:space="preserve">. </w:t>
      </w:r>
    </w:p>
    <w:p w:rsidR="00772A71" w:rsidRPr="00477A37" w:rsidRDefault="00772A71" w:rsidP="0065175D">
      <w:pPr>
        <w:pStyle w:val="Titre2"/>
        <w:spacing w:before="0"/>
        <w:jc w:val="both"/>
        <w:rPr>
          <w:rFonts w:ascii="Times New Roman" w:eastAsia="Times New Roman" w:hAnsi="Times New Roman" w:cs="Times New Roman"/>
          <w:color w:val="auto"/>
          <w:sz w:val="22"/>
          <w:szCs w:val="24"/>
        </w:rPr>
      </w:pPr>
    </w:p>
    <w:p w:rsidR="00772A71" w:rsidRPr="00477A37" w:rsidRDefault="00772A71" w:rsidP="0065175D">
      <w:pPr>
        <w:pStyle w:val="Titre2"/>
        <w:spacing w:before="0"/>
        <w:jc w:val="both"/>
        <w:rPr>
          <w:rFonts w:ascii="Times New Roman" w:eastAsia="Times New Roman" w:hAnsi="Times New Roman" w:cs="Times New Roman"/>
          <w:color w:val="auto"/>
          <w:sz w:val="22"/>
          <w:szCs w:val="24"/>
        </w:rPr>
      </w:pPr>
      <w:r w:rsidRPr="00477A37">
        <w:rPr>
          <w:rFonts w:ascii="Times New Roman" w:eastAsia="Times New Roman" w:hAnsi="Times New Roman" w:cs="Times New Roman"/>
          <w:color w:val="auto"/>
          <w:sz w:val="22"/>
          <w:szCs w:val="24"/>
        </w:rPr>
        <w:t>Des transformations importantes en terme d'organisation</w:t>
      </w:r>
    </w:p>
    <w:p w:rsidR="00772A71" w:rsidRDefault="00772A71" w:rsidP="0065175D">
      <w:pPr>
        <w:pStyle w:val="bodynews"/>
        <w:spacing w:before="0" w:beforeAutospacing="0" w:after="0" w:afterAutospacing="0"/>
        <w:jc w:val="both"/>
        <w:rPr>
          <w:rFonts w:ascii="Times New Roman" w:hAnsi="Times New Roman" w:cs="Times New Roman"/>
          <w:sz w:val="22"/>
          <w:szCs w:val="24"/>
        </w:rPr>
      </w:pPr>
      <w:r w:rsidRPr="00477A37">
        <w:rPr>
          <w:rFonts w:ascii="Times New Roman" w:hAnsi="Times New Roman" w:cs="Times New Roman"/>
          <w:sz w:val="22"/>
          <w:szCs w:val="24"/>
        </w:rPr>
        <w:t xml:space="preserve">W. Liebmann, présidente d’un cabinet de conseil, "encourage les réseaux à </w:t>
      </w:r>
      <w:r w:rsidRPr="00477A37">
        <w:rPr>
          <w:rFonts w:ascii="Times New Roman" w:hAnsi="Times New Roman" w:cs="Times New Roman"/>
          <w:bCs/>
          <w:sz w:val="22"/>
          <w:szCs w:val="24"/>
        </w:rPr>
        <w:t>ré-imaginer aussi l'organisation de leurs points de vente à terme"</w:t>
      </w:r>
      <w:r w:rsidRPr="00477A37">
        <w:rPr>
          <w:rFonts w:ascii="Times New Roman" w:hAnsi="Times New Roman" w:cs="Times New Roman"/>
          <w:sz w:val="22"/>
          <w:szCs w:val="24"/>
        </w:rPr>
        <w:t xml:space="preserve">. Une boutique dans laquelle </w:t>
      </w:r>
      <w:r w:rsidRPr="00477A37">
        <w:rPr>
          <w:rFonts w:ascii="Times New Roman" w:hAnsi="Times New Roman" w:cs="Times New Roman"/>
          <w:bCs/>
          <w:sz w:val="22"/>
          <w:szCs w:val="24"/>
        </w:rPr>
        <w:t>le consommateur doit se sentir comme s'il était sur le site web du magasin</w:t>
      </w:r>
      <w:r w:rsidRPr="00477A37">
        <w:rPr>
          <w:rFonts w:ascii="Times New Roman" w:hAnsi="Times New Roman" w:cs="Times New Roman"/>
          <w:sz w:val="22"/>
          <w:szCs w:val="24"/>
        </w:rPr>
        <w:t>. Des écrans interactifs un peu partout à l'intérieur du local agissent comme des miroirs magiques. Vous vous regardez en essayant un imperméable, et en fond d'écran, il se met à pleuvoir alors qu'il se mettrait à faire soleil si vous essayez un tee-shirt. Ces écrans interagissent pour mettre en évidence les saisons, ou une nouvelle collection.</w:t>
      </w:r>
    </w:p>
    <w:p w:rsidR="00CC510E" w:rsidRDefault="00CC510E">
      <w:pPr>
        <w:rPr>
          <w:rFonts w:ascii="Times New Roman" w:eastAsiaTheme="minorEastAsia" w:hAnsi="Times New Roman"/>
          <w:sz w:val="22"/>
        </w:rPr>
      </w:pPr>
      <w:r>
        <w:rPr>
          <w:rFonts w:ascii="Times New Roman" w:hAnsi="Times New Roman"/>
          <w:sz w:val="22"/>
        </w:rPr>
        <w:br w:type="page"/>
      </w:r>
    </w:p>
    <w:p w:rsidR="00CD1709" w:rsidRDefault="009B3A17" w:rsidP="00CD1709">
      <w:pPr>
        <w:pStyle w:val="Titre3"/>
        <w:spacing w:before="0"/>
        <w:jc w:val="center"/>
        <w:rPr>
          <w:rFonts w:ascii="Times New Roman" w:eastAsia="Times New Roman" w:hAnsi="Times New Roman" w:cs="Times New Roman"/>
          <w:color w:val="auto"/>
          <w:sz w:val="24"/>
          <w:u w:val="single"/>
        </w:rPr>
      </w:pPr>
      <w:r>
        <w:rPr>
          <w:rFonts w:ascii="Times New Roman" w:eastAsia="Times New Roman" w:hAnsi="Times New Roman" w:cs="Times New Roman"/>
          <w:color w:val="auto"/>
          <w:sz w:val="24"/>
          <w:u w:val="single"/>
        </w:rPr>
        <w:lastRenderedPageBreak/>
        <w:t>ANNEXE 5</w:t>
      </w:r>
    </w:p>
    <w:p w:rsidR="004117A8" w:rsidRPr="004117A8" w:rsidRDefault="004117A8" w:rsidP="004117A8"/>
    <w:p w:rsidR="00CD1709" w:rsidRDefault="00772A71" w:rsidP="00CD1709">
      <w:pPr>
        <w:pStyle w:val="Titre3"/>
        <w:spacing w:before="0"/>
        <w:jc w:val="center"/>
        <w:rPr>
          <w:rFonts w:ascii="Times New Roman" w:eastAsia="Times New Roman" w:hAnsi="Times New Roman" w:cs="Times New Roman"/>
          <w:color w:val="auto"/>
          <w:sz w:val="24"/>
          <w:u w:val="single"/>
        </w:rPr>
      </w:pPr>
      <w:r w:rsidRPr="00477A37">
        <w:rPr>
          <w:rFonts w:ascii="Times New Roman" w:eastAsia="Times New Roman" w:hAnsi="Times New Roman" w:cs="Times New Roman"/>
          <w:color w:val="auto"/>
          <w:sz w:val="24"/>
          <w:u w:val="single"/>
        </w:rPr>
        <w:t xml:space="preserve">HISTORIQUE </w:t>
      </w:r>
      <w:r w:rsidR="0065175D" w:rsidRPr="00477A37">
        <w:rPr>
          <w:rFonts w:ascii="Times New Roman" w:eastAsia="Times New Roman" w:hAnsi="Times New Roman" w:cs="Times New Roman"/>
          <w:color w:val="auto"/>
          <w:sz w:val="24"/>
          <w:u w:val="single"/>
        </w:rPr>
        <w:t>DU GROUPE AUCHAN</w:t>
      </w:r>
    </w:p>
    <w:p w:rsidR="00772A71" w:rsidRDefault="00477A37" w:rsidP="00477A37">
      <w:pPr>
        <w:pStyle w:val="Titre3"/>
        <w:spacing w:before="0"/>
      </w:pPr>
      <w:r>
        <w:rPr>
          <w:rFonts w:ascii="Times New Roman" w:eastAsia="Times New Roman" w:hAnsi="Times New Roman" w:cs="Times New Roman"/>
          <w:b w:val="0"/>
          <w:i/>
          <w:color w:val="auto"/>
          <w:sz w:val="22"/>
          <w:szCs w:val="20"/>
        </w:rPr>
        <w:t>À</w:t>
      </w:r>
      <w:r w:rsidR="00772A71" w:rsidRPr="0065175D">
        <w:rPr>
          <w:rFonts w:ascii="Times New Roman" w:eastAsia="Times New Roman" w:hAnsi="Times New Roman" w:cs="Times New Roman"/>
          <w:b w:val="0"/>
          <w:i/>
          <w:color w:val="auto"/>
          <w:sz w:val="22"/>
          <w:szCs w:val="20"/>
        </w:rPr>
        <w:t xml:space="preserve"> partir du site </w:t>
      </w:r>
      <w:hyperlink r:id="rId31" w:history="1">
        <w:r w:rsidR="00772A71" w:rsidRPr="0065175D">
          <w:rPr>
            <w:rStyle w:val="Lienhypertexte"/>
            <w:rFonts w:ascii="Times New Roman" w:hAnsi="Times New Roman" w:cs="Times New Roman"/>
            <w:b w:val="0"/>
            <w:i/>
            <w:color w:val="auto"/>
            <w:sz w:val="22"/>
            <w:szCs w:val="20"/>
          </w:rPr>
          <w:t>www.auchan.com</w:t>
        </w:r>
      </w:hyperlink>
    </w:p>
    <w:p w:rsidR="00CD1709" w:rsidRPr="00CD1709" w:rsidRDefault="00CD1709" w:rsidP="00CD1709"/>
    <w:p w:rsidR="00772A71" w:rsidRPr="006964F5" w:rsidRDefault="00772A71" w:rsidP="00772A71">
      <w:pPr>
        <w:rPr>
          <w:rFonts w:ascii="Times New Roman" w:hAnsi="Times New Roman"/>
          <w:b/>
          <w:sz w:val="22"/>
        </w:rPr>
      </w:pPr>
      <w:r w:rsidRPr="006964F5">
        <w:rPr>
          <w:rFonts w:ascii="Times New Roman" w:hAnsi="Times New Roman"/>
          <w:b/>
          <w:sz w:val="22"/>
        </w:rPr>
        <w:t>1960-70 : le démarrage dans le Nord, puis le développement en France</w:t>
      </w:r>
    </w:p>
    <w:p w:rsidR="00772A71" w:rsidRPr="006964F5" w:rsidRDefault="00772A71" w:rsidP="00772A71">
      <w:pPr>
        <w:rPr>
          <w:rFonts w:ascii="Times New Roman" w:hAnsi="Times New Roman"/>
          <w:sz w:val="22"/>
        </w:rPr>
      </w:pPr>
      <w:r w:rsidRPr="006964F5">
        <w:rPr>
          <w:rFonts w:ascii="Times New Roman" w:hAnsi="Times New Roman"/>
          <w:sz w:val="22"/>
        </w:rPr>
        <w:t xml:space="preserve">1961 : </w:t>
      </w:r>
      <w:r w:rsidRPr="006964F5">
        <w:rPr>
          <w:rFonts w:ascii="Times New Roman" w:eastAsiaTheme="minorEastAsia" w:hAnsi="Times New Roman"/>
          <w:sz w:val="22"/>
        </w:rPr>
        <w:t>P</w:t>
      </w:r>
      <w:r w:rsidRPr="006964F5">
        <w:rPr>
          <w:rFonts w:ascii="Times New Roman" w:eastAsiaTheme="minorEastAsia" w:hAnsi="Times New Roman"/>
          <w:bCs/>
          <w:sz w:val="22"/>
        </w:rPr>
        <w:t>remier magasin</w:t>
      </w:r>
      <w:r w:rsidRPr="006964F5">
        <w:rPr>
          <w:rFonts w:ascii="Times New Roman" w:eastAsiaTheme="minorEastAsia" w:hAnsi="Times New Roman"/>
          <w:sz w:val="22"/>
        </w:rPr>
        <w:t xml:space="preserve"> à Roubaix, dans le quartier des « Hauts Champs » qui donne son nom à l’entreprise.</w:t>
      </w:r>
    </w:p>
    <w:p w:rsidR="00772A71" w:rsidRPr="006964F5" w:rsidRDefault="00772A71" w:rsidP="00772A71">
      <w:pPr>
        <w:rPr>
          <w:rFonts w:ascii="Times New Roman" w:hAnsi="Times New Roman"/>
          <w:sz w:val="22"/>
        </w:rPr>
      </w:pPr>
      <w:r w:rsidRPr="006964F5">
        <w:rPr>
          <w:rFonts w:ascii="Times New Roman" w:hAnsi="Times New Roman"/>
          <w:sz w:val="22"/>
        </w:rPr>
        <w:t xml:space="preserve">1967 : </w:t>
      </w:r>
      <w:r w:rsidRPr="006964F5">
        <w:rPr>
          <w:rFonts w:ascii="Times New Roman" w:eastAsiaTheme="minorEastAsia" w:hAnsi="Times New Roman"/>
          <w:sz w:val="22"/>
        </w:rPr>
        <w:t>P</w:t>
      </w:r>
      <w:r w:rsidRPr="006964F5">
        <w:rPr>
          <w:rFonts w:ascii="Times New Roman" w:eastAsiaTheme="minorEastAsia" w:hAnsi="Times New Roman"/>
          <w:bCs/>
          <w:sz w:val="22"/>
        </w:rPr>
        <w:t>remier hypermarché</w:t>
      </w:r>
      <w:r w:rsidRPr="006964F5">
        <w:rPr>
          <w:rFonts w:ascii="Times New Roman" w:eastAsiaTheme="minorEastAsia" w:hAnsi="Times New Roman"/>
          <w:sz w:val="22"/>
        </w:rPr>
        <w:t xml:space="preserve"> Auchan à Roncq (Nord).</w:t>
      </w:r>
    </w:p>
    <w:p w:rsidR="00772A71" w:rsidRPr="006964F5" w:rsidRDefault="00772A71" w:rsidP="0065175D">
      <w:pPr>
        <w:jc w:val="both"/>
        <w:rPr>
          <w:rFonts w:ascii="Times New Roman" w:hAnsi="Times New Roman"/>
          <w:sz w:val="22"/>
        </w:rPr>
      </w:pPr>
      <w:r w:rsidRPr="006964F5">
        <w:rPr>
          <w:rFonts w:ascii="Times New Roman" w:hAnsi="Times New Roman"/>
          <w:sz w:val="22"/>
        </w:rPr>
        <w:t xml:space="preserve">1969 : </w:t>
      </w:r>
      <w:r w:rsidRPr="006964F5">
        <w:rPr>
          <w:rFonts w:ascii="Times New Roman" w:eastAsiaTheme="minorEastAsia" w:hAnsi="Times New Roman"/>
          <w:sz w:val="22"/>
        </w:rPr>
        <w:t xml:space="preserve">De l’hypermarché au </w:t>
      </w:r>
      <w:r w:rsidRPr="006964F5">
        <w:rPr>
          <w:rFonts w:ascii="Times New Roman" w:eastAsiaTheme="minorEastAsia" w:hAnsi="Times New Roman"/>
          <w:bCs/>
          <w:sz w:val="22"/>
        </w:rPr>
        <w:t>centre commercial</w:t>
      </w:r>
      <w:r w:rsidRPr="006964F5">
        <w:rPr>
          <w:rFonts w:ascii="Times New Roman" w:eastAsiaTheme="minorEastAsia" w:hAnsi="Times New Roman"/>
          <w:sz w:val="22"/>
        </w:rPr>
        <w:t xml:space="preserve"> : la galerie marchande d’Englos (Lille) regroupe 30 commerces, une première en Europe.</w:t>
      </w:r>
    </w:p>
    <w:p w:rsidR="00772A71" w:rsidRPr="006964F5" w:rsidRDefault="00772A71" w:rsidP="00772A71">
      <w:pPr>
        <w:rPr>
          <w:rFonts w:ascii="Times New Roman" w:hAnsi="Times New Roman"/>
          <w:sz w:val="22"/>
        </w:rPr>
      </w:pPr>
      <w:r w:rsidRPr="006964F5">
        <w:rPr>
          <w:rFonts w:ascii="Times New Roman" w:hAnsi="Times New Roman"/>
          <w:sz w:val="22"/>
        </w:rPr>
        <w:t xml:space="preserve">1976 : </w:t>
      </w:r>
      <w:r w:rsidRPr="006964F5">
        <w:rPr>
          <w:rFonts w:ascii="Times New Roman" w:eastAsiaTheme="minorEastAsia" w:hAnsi="Times New Roman"/>
          <w:sz w:val="22"/>
        </w:rPr>
        <w:t>Création d’</w:t>
      </w:r>
      <w:r w:rsidRPr="006964F5">
        <w:rPr>
          <w:rFonts w:ascii="Times New Roman" w:eastAsiaTheme="minorEastAsia" w:hAnsi="Times New Roman"/>
          <w:bCs/>
          <w:sz w:val="22"/>
        </w:rPr>
        <w:t>Immochan</w:t>
      </w:r>
      <w:r w:rsidRPr="006964F5">
        <w:rPr>
          <w:rFonts w:ascii="Times New Roman" w:eastAsiaTheme="minorEastAsia" w:hAnsi="Times New Roman"/>
          <w:sz w:val="22"/>
        </w:rPr>
        <w:t>, filiale immobilière du groupe.</w:t>
      </w:r>
    </w:p>
    <w:p w:rsidR="00772A71" w:rsidRPr="006964F5" w:rsidRDefault="00772A71" w:rsidP="00772A71">
      <w:pPr>
        <w:rPr>
          <w:rFonts w:ascii="Times New Roman" w:hAnsi="Times New Roman"/>
          <w:sz w:val="22"/>
        </w:rPr>
      </w:pPr>
      <w:r w:rsidRPr="006964F5">
        <w:rPr>
          <w:rFonts w:ascii="Times New Roman" w:hAnsi="Times New Roman"/>
          <w:sz w:val="22"/>
        </w:rPr>
        <w:t xml:space="preserve">1977 : </w:t>
      </w:r>
      <w:r w:rsidRPr="006964F5">
        <w:rPr>
          <w:rFonts w:ascii="Times New Roman" w:eastAsiaTheme="minorEastAsia" w:hAnsi="Times New Roman"/>
          <w:sz w:val="22"/>
        </w:rPr>
        <w:t>Lancement de l’</w:t>
      </w:r>
      <w:r w:rsidRPr="006964F5">
        <w:rPr>
          <w:rFonts w:ascii="Times New Roman" w:eastAsiaTheme="minorEastAsia" w:hAnsi="Times New Roman"/>
          <w:bCs/>
          <w:sz w:val="22"/>
        </w:rPr>
        <w:t>actionnariat salarié</w:t>
      </w:r>
      <w:r w:rsidRPr="006964F5">
        <w:rPr>
          <w:rFonts w:ascii="Times New Roman" w:eastAsiaTheme="minorEastAsia" w:hAnsi="Times New Roman"/>
          <w:sz w:val="22"/>
        </w:rPr>
        <w:t xml:space="preserve"> en France.</w:t>
      </w:r>
    </w:p>
    <w:p w:rsidR="006C3DBD" w:rsidRDefault="006C3DBD" w:rsidP="00772A71">
      <w:pPr>
        <w:rPr>
          <w:rFonts w:ascii="Times New Roman" w:hAnsi="Times New Roman"/>
          <w:b/>
          <w:sz w:val="22"/>
        </w:rPr>
      </w:pPr>
    </w:p>
    <w:p w:rsidR="00772A71" w:rsidRPr="006964F5" w:rsidRDefault="00772A71" w:rsidP="00772A71">
      <w:pPr>
        <w:rPr>
          <w:rFonts w:ascii="Times New Roman" w:hAnsi="Times New Roman"/>
          <w:b/>
          <w:sz w:val="22"/>
        </w:rPr>
      </w:pPr>
      <w:r w:rsidRPr="006964F5">
        <w:rPr>
          <w:rFonts w:ascii="Times New Roman" w:hAnsi="Times New Roman"/>
          <w:b/>
          <w:sz w:val="22"/>
        </w:rPr>
        <w:t>Les années 80 : le début de l’internationalisation</w:t>
      </w:r>
    </w:p>
    <w:p w:rsidR="00772A71" w:rsidRPr="006964F5" w:rsidRDefault="00772A71" w:rsidP="00772A71">
      <w:pPr>
        <w:rPr>
          <w:rFonts w:ascii="Times New Roman" w:hAnsi="Times New Roman"/>
          <w:sz w:val="22"/>
        </w:rPr>
      </w:pPr>
      <w:r w:rsidRPr="006964F5">
        <w:rPr>
          <w:rFonts w:ascii="Times New Roman" w:hAnsi="Times New Roman"/>
          <w:sz w:val="22"/>
        </w:rPr>
        <w:t xml:space="preserve">1981 : </w:t>
      </w:r>
      <w:r w:rsidRPr="006964F5">
        <w:rPr>
          <w:rFonts w:ascii="Times New Roman" w:eastAsiaTheme="minorEastAsia" w:hAnsi="Times New Roman"/>
          <w:sz w:val="22"/>
        </w:rPr>
        <w:t>Création d’Alcampo, en Espagne.</w:t>
      </w:r>
    </w:p>
    <w:p w:rsidR="00772A71" w:rsidRPr="006964F5" w:rsidRDefault="00772A71" w:rsidP="00772A71">
      <w:pPr>
        <w:rPr>
          <w:rFonts w:ascii="Times New Roman" w:hAnsi="Times New Roman"/>
          <w:sz w:val="22"/>
        </w:rPr>
      </w:pPr>
      <w:r w:rsidRPr="006964F5">
        <w:rPr>
          <w:rFonts w:ascii="Times New Roman" w:hAnsi="Times New Roman"/>
          <w:sz w:val="22"/>
        </w:rPr>
        <w:t xml:space="preserve">1987 : </w:t>
      </w:r>
      <w:r w:rsidRPr="006964F5">
        <w:rPr>
          <w:rFonts w:ascii="Times New Roman" w:eastAsiaTheme="minorEastAsia" w:hAnsi="Times New Roman"/>
          <w:sz w:val="22"/>
        </w:rPr>
        <w:t xml:space="preserve">Création de </w:t>
      </w:r>
      <w:r w:rsidRPr="006964F5">
        <w:rPr>
          <w:rFonts w:ascii="Times New Roman" w:eastAsiaTheme="minorEastAsia" w:hAnsi="Times New Roman"/>
          <w:bCs/>
          <w:sz w:val="22"/>
        </w:rPr>
        <w:t>Banque Accord</w:t>
      </w:r>
      <w:r w:rsidRPr="006964F5">
        <w:rPr>
          <w:rFonts w:ascii="Times New Roman" w:eastAsiaTheme="minorEastAsia" w:hAnsi="Times New Roman"/>
          <w:sz w:val="22"/>
        </w:rPr>
        <w:t>, filiale bancaire du groupe.</w:t>
      </w:r>
    </w:p>
    <w:p w:rsidR="00772A71" w:rsidRPr="006964F5" w:rsidRDefault="00772A71" w:rsidP="00772A71">
      <w:pPr>
        <w:rPr>
          <w:rFonts w:ascii="Times New Roman" w:hAnsi="Times New Roman"/>
          <w:sz w:val="22"/>
        </w:rPr>
      </w:pPr>
      <w:r w:rsidRPr="006964F5">
        <w:rPr>
          <w:rFonts w:ascii="Times New Roman" w:hAnsi="Times New Roman"/>
          <w:sz w:val="22"/>
        </w:rPr>
        <w:t xml:space="preserve">1989 : </w:t>
      </w:r>
      <w:r w:rsidRPr="006964F5">
        <w:rPr>
          <w:rFonts w:ascii="Times New Roman" w:eastAsiaTheme="minorEastAsia" w:hAnsi="Times New Roman"/>
          <w:sz w:val="22"/>
        </w:rPr>
        <w:t>Premier hypermarché Auchan en</w:t>
      </w:r>
      <w:r w:rsidRPr="006964F5">
        <w:rPr>
          <w:rFonts w:ascii="Times New Roman" w:eastAsiaTheme="minorEastAsia" w:hAnsi="Times New Roman"/>
          <w:bCs/>
          <w:sz w:val="22"/>
        </w:rPr>
        <w:t xml:space="preserve"> Italie</w:t>
      </w:r>
      <w:r w:rsidRPr="006964F5">
        <w:rPr>
          <w:rFonts w:ascii="Times New Roman" w:eastAsiaTheme="minorEastAsia" w:hAnsi="Times New Roman"/>
          <w:sz w:val="22"/>
        </w:rPr>
        <w:t xml:space="preserve">. </w:t>
      </w:r>
    </w:p>
    <w:p w:rsidR="00772A71" w:rsidRPr="006964F5" w:rsidRDefault="00772A71" w:rsidP="00772A71">
      <w:pPr>
        <w:rPr>
          <w:rFonts w:ascii="Times New Roman" w:eastAsiaTheme="minorEastAsia" w:hAnsi="Times New Roman"/>
          <w:b/>
          <w:bCs/>
          <w:sz w:val="22"/>
        </w:rPr>
      </w:pPr>
      <w:r w:rsidRPr="006964F5">
        <w:rPr>
          <w:rFonts w:ascii="Times New Roman" w:eastAsiaTheme="minorEastAsia" w:hAnsi="Times New Roman"/>
          <w:b/>
          <w:bCs/>
          <w:sz w:val="22"/>
        </w:rPr>
        <w:t>Les années 90 : l’accélération du développement</w:t>
      </w:r>
    </w:p>
    <w:p w:rsidR="00772A71" w:rsidRPr="006964F5" w:rsidRDefault="00772A71" w:rsidP="00772A71">
      <w:pPr>
        <w:rPr>
          <w:rFonts w:ascii="Times New Roman" w:hAnsi="Times New Roman"/>
          <w:sz w:val="22"/>
        </w:rPr>
      </w:pPr>
      <w:r w:rsidRPr="006964F5">
        <w:rPr>
          <w:rFonts w:ascii="Times New Roman" w:hAnsi="Times New Roman"/>
          <w:sz w:val="22"/>
        </w:rPr>
        <w:t xml:space="preserve">1996 : </w:t>
      </w:r>
      <w:r w:rsidRPr="006964F5">
        <w:rPr>
          <w:rFonts w:ascii="Times New Roman" w:eastAsiaTheme="minorEastAsia" w:hAnsi="Times New Roman"/>
          <w:sz w:val="22"/>
        </w:rPr>
        <w:t>Une année de développement historique :   </w:t>
      </w:r>
    </w:p>
    <w:p w:rsidR="00772A71" w:rsidRPr="006964F5" w:rsidRDefault="00772A71" w:rsidP="00C32980">
      <w:pPr>
        <w:pStyle w:val="Paragraphedeliste"/>
        <w:numPr>
          <w:ilvl w:val="0"/>
          <w:numId w:val="9"/>
        </w:numPr>
        <w:rPr>
          <w:rFonts w:ascii="Times New Roman" w:hAnsi="Times New Roman"/>
          <w:sz w:val="22"/>
        </w:rPr>
      </w:pPr>
      <w:r w:rsidRPr="006964F5">
        <w:rPr>
          <w:rFonts w:ascii="Times New Roman" w:hAnsi="Times New Roman"/>
          <w:sz w:val="22"/>
        </w:rPr>
        <w:t>Rachat des enseignes Mammouth et Atac, de Pao de Açucar, au Portugal sous l'enseigne Jumbo.</w:t>
      </w:r>
    </w:p>
    <w:p w:rsidR="00772A71" w:rsidRPr="006964F5" w:rsidRDefault="00772A71" w:rsidP="00C32980">
      <w:pPr>
        <w:pStyle w:val="Paragraphedeliste"/>
        <w:numPr>
          <w:ilvl w:val="0"/>
          <w:numId w:val="9"/>
        </w:numPr>
        <w:rPr>
          <w:rFonts w:ascii="Times New Roman" w:hAnsi="Times New Roman"/>
          <w:sz w:val="22"/>
        </w:rPr>
      </w:pPr>
      <w:r w:rsidRPr="006964F5">
        <w:rPr>
          <w:rFonts w:ascii="Times New Roman" w:hAnsi="Times New Roman"/>
          <w:sz w:val="22"/>
        </w:rPr>
        <w:t>Implantation  en Pologne et au Luxembourg.</w:t>
      </w:r>
    </w:p>
    <w:p w:rsidR="00772A71" w:rsidRPr="006964F5" w:rsidRDefault="00772A71" w:rsidP="00772A71">
      <w:pPr>
        <w:rPr>
          <w:rFonts w:ascii="Times New Roman" w:hAnsi="Times New Roman"/>
          <w:sz w:val="22"/>
        </w:rPr>
      </w:pPr>
      <w:r w:rsidRPr="006964F5">
        <w:rPr>
          <w:rFonts w:ascii="Times New Roman" w:hAnsi="Times New Roman"/>
          <w:sz w:val="22"/>
        </w:rPr>
        <w:t xml:space="preserve">1997 : </w:t>
      </w:r>
      <w:r w:rsidRPr="006964F5">
        <w:rPr>
          <w:rFonts w:ascii="Times New Roman" w:eastAsiaTheme="minorEastAsia" w:hAnsi="Times New Roman"/>
          <w:sz w:val="22"/>
        </w:rPr>
        <w:t>Partenariat avec le Groupe Rinascente en Italie.</w:t>
      </w:r>
    </w:p>
    <w:p w:rsidR="00772A71" w:rsidRPr="006964F5" w:rsidRDefault="00772A71" w:rsidP="00772A71">
      <w:pPr>
        <w:rPr>
          <w:rFonts w:ascii="Times New Roman" w:hAnsi="Times New Roman"/>
          <w:sz w:val="22"/>
        </w:rPr>
      </w:pPr>
      <w:r w:rsidRPr="006964F5">
        <w:rPr>
          <w:rFonts w:ascii="Times New Roman" w:hAnsi="Times New Roman"/>
          <w:sz w:val="22"/>
        </w:rPr>
        <w:t xml:space="preserve">1999 : </w:t>
      </w:r>
      <w:r w:rsidRPr="006964F5">
        <w:rPr>
          <w:rFonts w:ascii="Times New Roman" w:eastAsiaTheme="minorEastAsia" w:hAnsi="Times New Roman"/>
          <w:sz w:val="22"/>
        </w:rPr>
        <w:t>P</w:t>
      </w:r>
      <w:r w:rsidRPr="006964F5">
        <w:rPr>
          <w:rFonts w:ascii="Times New Roman" w:eastAsiaTheme="minorEastAsia" w:hAnsi="Times New Roman"/>
          <w:bCs/>
          <w:sz w:val="22"/>
        </w:rPr>
        <w:t>remiers hypers en Chine</w:t>
      </w:r>
      <w:r w:rsidRPr="006964F5">
        <w:rPr>
          <w:rFonts w:ascii="Times New Roman" w:eastAsiaTheme="minorEastAsia" w:hAnsi="Times New Roman"/>
          <w:sz w:val="22"/>
        </w:rPr>
        <w:t>.  Premier discount d'Auchan. Lancement des produits à marque Auchan.</w:t>
      </w:r>
    </w:p>
    <w:p w:rsidR="00772A71" w:rsidRPr="006964F5" w:rsidRDefault="00772A71" w:rsidP="00772A71">
      <w:pPr>
        <w:rPr>
          <w:rFonts w:ascii="Times New Roman" w:eastAsiaTheme="minorEastAsia" w:hAnsi="Times New Roman"/>
          <w:b/>
          <w:sz w:val="22"/>
        </w:rPr>
      </w:pPr>
    </w:p>
    <w:p w:rsidR="00772A71" w:rsidRPr="006964F5" w:rsidRDefault="00772A71" w:rsidP="00772A71">
      <w:pPr>
        <w:rPr>
          <w:rFonts w:ascii="Times New Roman" w:eastAsiaTheme="minorEastAsia" w:hAnsi="Times New Roman"/>
          <w:b/>
          <w:sz w:val="22"/>
        </w:rPr>
      </w:pPr>
      <w:r w:rsidRPr="006964F5">
        <w:rPr>
          <w:rFonts w:ascii="Times New Roman" w:eastAsiaTheme="minorEastAsia" w:hAnsi="Times New Roman"/>
          <w:b/>
          <w:sz w:val="22"/>
        </w:rPr>
        <w:t>Les années 2000 : vers un commerce multicanal</w:t>
      </w:r>
    </w:p>
    <w:p w:rsidR="00772A71" w:rsidRPr="006964F5" w:rsidRDefault="00772A71" w:rsidP="00772A71">
      <w:pPr>
        <w:rPr>
          <w:rFonts w:ascii="Times New Roman" w:hAnsi="Times New Roman"/>
          <w:sz w:val="22"/>
        </w:rPr>
      </w:pPr>
      <w:r w:rsidRPr="006964F5">
        <w:rPr>
          <w:rFonts w:ascii="Times New Roman" w:hAnsi="Times New Roman"/>
          <w:sz w:val="22"/>
        </w:rPr>
        <w:t xml:space="preserve">2000 : </w:t>
      </w:r>
      <w:r w:rsidRPr="006964F5">
        <w:rPr>
          <w:rFonts w:ascii="Times New Roman" w:eastAsiaTheme="minorEastAsia" w:hAnsi="Times New Roman"/>
          <w:bCs/>
          <w:sz w:val="22"/>
        </w:rPr>
        <w:t>Auchan Drive</w:t>
      </w:r>
      <w:r w:rsidRPr="006964F5">
        <w:rPr>
          <w:rFonts w:ascii="Times New Roman" w:eastAsiaTheme="minorEastAsia" w:hAnsi="Times New Roman"/>
          <w:sz w:val="22"/>
        </w:rPr>
        <w:t>, service au volant.</w:t>
      </w:r>
    </w:p>
    <w:p w:rsidR="00772A71" w:rsidRPr="006964F5" w:rsidRDefault="00772A71" w:rsidP="00772A71">
      <w:pPr>
        <w:rPr>
          <w:rFonts w:ascii="Times New Roman" w:eastAsiaTheme="minorEastAsia" w:hAnsi="Times New Roman"/>
          <w:sz w:val="22"/>
        </w:rPr>
      </w:pPr>
      <w:r w:rsidRPr="006964F5">
        <w:rPr>
          <w:rFonts w:ascii="Times New Roman" w:hAnsi="Times New Roman"/>
          <w:sz w:val="22"/>
        </w:rPr>
        <w:t xml:space="preserve">2001 : </w:t>
      </w:r>
      <w:r w:rsidRPr="006964F5">
        <w:rPr>
          <w:rFonts w:ascii="Times New Roman" w:eastAsiaTheme="minorEastAsia" w:hAnsi="Times New Roman"/>
          <w:sz w:val="22"/>
        </w:rPr>
        <w:t xml:space="preserve">Alliances avec RT Mart en Chine. Premiers supermarchés en Pologne par rachat. </w:t>
      </w:r>
    </w:p>
    <w:p w:rsidR="00772A71" w:rsidRPr="006964F5" w:rsidRDefault="00772A71" w:rsidP="00772A71">
      <w:pPr>
        <w:ind w:firstLine="708"/>
        <w:rPr>
          <w:rFonts w:ascii="Times New Roman" w:hAnsi="Times New Roman"/>
          <w:sz w:val="22"/>
        </w:rPr>
      </w:pPr>
      <w:r w:rsidRPr="006964F5">
        <w:rPr>
          <w:rFonts w:ascii="Times New Roman" w:eastAsiaTheme="minorEastAsia" w:hAnsi="Times New Roman"/>
          <w:bCs/>
          <w:sz w:val="22"/>
        </w:rPr>
        <w:t>Naissance du e-commerce</w:t>
      </w:r>
      <w:r w:rsidRPr="006964F5">
        <w:rPr>
          <w:rFonts w:ascii="Times New Roman" w:eastAsiaTheme="minorEastAsia" w:hAnsi="Times New Roman"/>
          <w:b/>
          <w:bCs/>
          <w:sz w:val="22"/>
        </w:rPr>
        <w:t xml:space="preserve"> </w:t>
      </w:r>
      <w:r w:rsidRPr="006964F5">
        <w:rPr>
          <w:rFonts w:ascii="Times New Roman" w:eastAsiaTheme="minorEastAsia" w:hAnsi="Times New Roman"/>
          <w:sz w:val="22"/>
        </w:rPr>
        <w:t>avec l’ouverture du site marchand Auchandirect.</w:t>
      </w:r>
    </w:p>
    <w:p w:rsidR="00772A71" w:rsidRPr="006964F5" w:rsidRDefault="00772A71" w:rsidP="00772A71">
      <w:pPr>
        <w:rPr>
          <w:rFonts w:ascii="Times New Roman" w:hAnsi="Times New Roman"/>
          <w:sz w:val="22"/>
        </w:rPr>
      </w:pPr>
      <w:r w:rsidRPr="006964F5">
        <w:rPr>
          <w:rFonts w:ascii="Times New Roman" w:hAnsi="Times New Roman"/>
          <w:sz w:val="22"/>
        </w:rPr>
        <w:t xml:space="preserve">2002 : </w:t>
      </w:r>
      <w:r w:rsidRPr="006964F5">
        <w:rPr>
          <w:rFonts w:ascii="Times New Roman" w:eastAsiaTheme="minorEastAsia" w:hAnsi="Times New Roman"/>
          <w:sz w:val="22"/>
        </w:rPr>
        <w:t>Premiers hypermarchés Auchan en Russie.</w:t>
      </w:r>
    </w:p>
    <w:p w:rsidR="00772A71" w:rsidRPr="006964F5" w:rsidRDefault="00772A71" w:rsidP="00772A71">
      <w:pPr>
        <w:rPr>
          <w:rFonts w:ascii="Times New Roman" w:eastAsiaTheme="minorEastAsia" w:hAnsi="Times New Roman"/>
          <w:b/>
          <w:sz w:val="22"/>
        </w:rPr>
      </w:pPr>
    </w:p>
    <w:p w:rsidR="00772A71" w:rsidRPr="006964F5" w:rsidRDefault="00772A71" w:rsidP="00772A71">
      <w:pPr>
        <w:rPr>
          <w:rFonts w:ascii="Times New Roman" w:eastAsiaTheme="minorEastAsia" w:hAnsi="Times New Roman"/>
          <w:b/>
          <w:sz w:val="22"/>
        </w:rPr>
      </w:pPr>
      <w:r w:rsidRPr="006964F5">
        <w:rPr>
          <w:rFonts w:ascii="Times New Roman" w:eastAsiaTheme="minorEastAsia" w:hAnsi="Times New Roman"/>
          <w:b/>
          <w:sz w:val="22"/>
        </w:rPr>
        <w:t>Changement de génération à la présidence</w:t>
      </w:r>
    </w:p>
    <w:p w:rsidR="00772A71" w:rsidRPr="006964F5" w:rsidRDefault="00DE0F78" w:rsidP="006C3DBD">
      <w:pPr>
        <w:jc w:val="both"/>
        <w:rPr>
          <w:rFonts w:ascii="Times New Roman" w:eastAsiaTheme="minorEastAsia" w:hAnsi="Times New Roman"/>
          <w:sz w:val="22"/>
        </w:rPr>
      </w:pPr>
      <w:r w:rsidRPr="006964F5">
        <w:rPr>
          <w:rFonts w:ascii="Times New Roman" w:hAnsi="Times New Roman"/>
          <w:sz w:val="22"/>
        </w:rPr>
        <w:t xml:space="preserve">2004 : </w:t>
      </w:r>
      <w:r w:rsidRPr="006964F5">
        <w:rPr>
          <w:rFonts w:ascii="Times New Roman" w:eastAsiaTheme="minorEastAsia" w:hAnsi="Times New Roman"/>
          <w:bCs/>
          <w:sz w:val="22"/>
        </w:rPr>
        <w:t>Réorganisation juridique</w:t>
      </w:r>
      <w:r w:rsidRPr="006964F5">
        <w:rPr>
          <w:rFonts w:ascii="Times New Roman" w:eastAsiaTheme="minorEastAsia" w:hAnsi="Times New Roman"/>
          <w:sz w:val="22"/>
        </w:rPr>
        <w:t xml:space="preserve"> du Groupe en 4 divisions : hypermarchés, supermarchés, Banque Accord et Immochan. </w:t>
      </w:r>
    </w:p>
    <w:p w:rsidR="00772A71" w:rsidRPr="006964F5" w:rsidRDefault="00772A71" w:rsidP="006C3DBD">
      <w:pPr>
        <w:ind w:firstLine="708"/>
        <w:jc w:val="both"/>
        <w:rPr>
          <w:rFonts w:ascii="Times New Roman" w:hAnsi="Times New Roman"/>
          <w:sz w:val="22"/>
        </w:rPr>
      </w:pPr>
      <w:r w:rsidRPr="006964F5">
        <w:rPr>
          <w:rFonts w:ascii="Times New Roman" w:eastAsiaTheme="minorEastAsia" w:hAnsi="Times New Roman"/>
          <w:sz w:val="22"/>
        </w:rPr>
        <w:t>Premier site Chronodrive (commande en ligne et retrait des achats sur un point d'enlèvement).</w:t>
      </w:r>
    </w:p>
    <w:p w:rsidR="00772A71" w:rsidRPr="006964F5" w:rsidRDefault="00772A71" w:rsidP="006C3DBD">
      <w:pPr>
        <w:ind w:left="709" w:hanging="709"/>
        <w:jc w:val="both"/>
        <w:rPr>
          <w:rFonts w:ascii="Times New Roman" w:eastAsiaTheme="minorEastAsia" w:hAnsi="Times New Roman"/>
          <w:sz w:val="22"/>
        </w:rPr>
      </w:pPr>
      <w:r w:rsidRPr="006964F5">
        <w:rPr>
          <w:rFonts w:ascii="Times New Roman" w:hAnsi="Times New Roman"/>
          <w:sz w:val="22"/>
        </w:rPr>
        <w:t xml:space="preserve">2006 : </w:t>
      </w:r>
      <w:r w:rsidRPr="006964F5">
        <w:rPr>
          <w:rFonts w:ascii="Times New Roman" w:eastAsiaTheme="minorEastAsia" w:hAnsi="Times New Roman"/>
          <w:bCs/>
          <w:sz w:val="22"/>
        </w:rPr>
        <w:t>Changement de génération à la présidence</w:t>
      </w:r>
      <w:r w:rsidRPr="006964F5">
        <w:rPr>
          <w:rFonts w:ascii="Times New Roman" w:eastAsiaTheme="minorEastAsia" w:hAnsi="Times New Roman"/>
          <w:sz w:val="22"/>
        </w:rPr>
        <w:t xml:space="preserve"> : Vianney Mulliez succède à Gérard Mulliez à la tête du</w:t>
      </w:r>
      <w:r w:rsidR="006C3DBD">
        <w:rPr>
          <w:rFonts w:ascii="Times New Roman" w:eastAsiaTheme="minorEastAsia" w:hAnsi="Times New Roman"/>
          <w:sz w:val="22"/>
        </w:rPr>
        <w:t xml:space="preserve"> </w:t>
      </w:r>
      <w:r w:rsidRPr="006964F5">
        <w:rPr>
          <w:rFonts w:ascii="Times New Roman" w:eastAsiaTheme="minorEastAsia" w:hAnsi="Times New Roman"/>
          <w:sz w:val="22"/>
        </w:rPr>
        <w:t xml:space="preserve">conseil de surveillance. </w:t>
      </w:r>
    </w:p>
    <w:p w:rsidR="00772A71" w:rsidRPr="006964F5" w:rsidRDefault="00772A71" w:rsidP="006C3DBD">
      <w:pPr>
        <w:ind w:left="709"/>
        <w:rPr>
          <w:rFonts w:ascii="Times New Roman" w:hAnsi="Times New Roman"/>
          <w:sz w:val="22"/>
        </w:rPr>
      </w:pPr>
      <w:r w:rsidRPr="006964F5">
        <w:rPr>
          <w:rFonts w:ascii="Times New Roman" w:eastAsiaTheme="minorEastAsia" w:hAnsi="Times New Roman"/>
          <w:sz w:val="22"/>
        </w:rPr>
        <w:t>Création d’Auchan.fr et d’Auchan Télécom.</w:t>
      </w:r>
    </w:p>
    <w:p w:rsidR="00772A71" w:rsidRPr="006964F5" w:rsidRDefault="00772A71" w:rsidP="00772A71">
      <w:pPr>
        <w:rPr>
          <w:rFonts w:ascii="Times New Roman" w:eastAsiaTheme="minorEastAsia" w:hAnsi="Times New Roman"/>
          <w:b/>
          <w:sz w:val="22"/>
        </w:rPr>
      </w:pPr>
    </w:p>
    <w:p w:rsidR="00772A71" w:rsidRPr="006964F5" w:rsidRDefault="00772A71" w:rsidP="00772A71">
      <w:pPr>
        <w:rPr>
          <w:rFonts w:ascii="Times New Roman" w:eastAsiaTheme="minorEastAsia" w:hAnsi="Times New Roman"/>
          <w:b/>
          <w:sz w:val="22"/>
        </w:rPr>
      </w:pPr>
      <w:r w:rsidRPr="006964F5">
        <w:rPr>
          <w:rFonts w:ascii="Times New Roman" w:eastAsiaTheme="minorEastAsia" w:hAnsi="Times New Roman"/>
          <w:b/>
          <w:sz w:val="22"/>
        </w:rPr>
        <w:t>Le groupe fête ses 50 ans (2011)</w:t>
      </w:r>
    </w:p>
    <w:p w:rsidR="00772A71" w:rsidRPr="006964F5" w:rsidRDefault="00772A71" w:rsidP="00772A71">
      <w:pPr>
        <w:rPr>
          <w:rFonts w:ascii="Times New Roman" w:hAnsi="Times New Roman"/>
          <w:sz w:val="22"/>
        </w:rPr>
      </w:pPr>
      <w:r w:rsidRPr="006964F5">
        <w:rPr>
          <w:rFonts w:ascii="Times New Roman" w:hAnsi="Times New Roman"/>
          <w:sz w:val="22"/>
        </w:rPr>
        <w:t xml:space="preserve">2010 : </w:t>
      </w:r>
      <w:r w:rsidRPr="006964F5">
        <w:rPr>
          <w:rFonts w:ascii="Times New Roman" w:eastAsiaTheme="minorEastAsia" w:hAnsi="Times New Roman"/>
          <w:sz w:val="22"/>
        </w:rPr>
        <w:t xml:space="preserve">Création d’une </w:t>
      </w:r>
      <w:r w:rsidRPr="006964F5">
        <w:rPr>
          <w:rFonts w:ascii="Times New Roman" w:eastAsiaTheme="minorEastAsia" w:hAnsi="Times New Roman"/>
          <w:bCs/>
          <w:sz w:val="22"/>
        </w:rPr>
        <w:t xml:space="preserve">activité dédiée au E-commerce </w:t>
      </w:r>
      <w:r w:rsidRPr="006964F5">
        <w:rPr>
          <w:rFonts w:ascii="Times New Roman" w:hAnsi="Times New Roman"/>
          <w:sz w:val="22"/>
        </w:rPr>
        <w:t>(AuchanDirect, Auchan.fr, AuchanDrive)</w:t>
      </w:r>
    </w:p>
    <w:p w:rsidR="00772A71" w:rsidRPr="006964F5" w:rsidRDefault="00772A71" w:rsidP="006C3DBD">
      <w:pPr>
        <w:ind w:left="567" w:hanging="567"/>
        <w:rPr>
          <w:rFonts w:ascii="Times New Roman" w:hAnsi="Times New Roman"/>
          <w:sz w:val="22"/>
        </w:rPr>
      </w:pPr>
      <w:r w:rsidRPr="006964F5">
        <w:rPr>
          <w:rFonts w:ascii="Times New Roman" w:hAnsi="Times New Roman"/>
          <w:sz w:val="22"/>
        </w:rPr>
        <w:t xml:space="preserve">2012 : </w:t>
      </w:r>
      <w:r w:rsidRPr="006964F5">
        <w:rPr>
          <w:rFonts w:ascii="Times New Roman" w:eastAsiaTheme="minorEastAsia" w:hAnsi="Times New Roman"/>
          <w:sz w:val="22"/>
        </w:rPr>
        <w:t>Rachat de 7 magasins Cora en Hongrie ; signature d'une collaboration entre SMG (Tunisie) et Auchan Super ; accord de franchise en Inde.</w:t>
      </w:r>
    </w:p>
    <w:p w:rsidR="00772A71" w:rsidRPr="006964F5" w:rsidRDefault="00772A71" w:rsidP="006C3DBD">
      <w:pPr>
        <w:ind w:left="567" w:hanging="567"/>
        <w:jc w:val="both"/>
        <w:rPr>
          <w:rFonts w:ascii="Times New Roman" w:hAnsi="Times New Roman"/>
          <w:sz w:val="22"/>
        </w:rPr>
      </w:pPr>
      <w:r w:rsidRPr="006964F5">
        <w:rPr>
          <w:rFonts w:ascii="Times New Roman" w:hAnsi="Times New Roman"/>
          <w:sz w:val="22"/>
        </w:rPr>
        <w:t xml:space="preserve">2013-14 : </w:t>
      </w:r>
      <w:r w:rsidRPr="006964F5">
        <w:rPr>
          <w:rFonts w:ascii="Times New Roman" w:eastAsiaTheme="minorEastAsia" w:hAnsi="Times New Roman"/>
          <w:sz w:val="22"/>
        </w:rPr>
        <w:t>Intégration des hypermarchés Real en Ukraine, en Russie, en Roumanie, en Pologne. Signature d’un partenariat avec CT Group au Vietnam.</w:t>
      </w:r>
    </w:p>
    <w:p w:rsidR="00CC510E" w:rsidRDefault="00CC510E">
      <w:pPr>
        <w:rPr>
          <w:rFonts w:ascii="Times New Roman" w:hAnsi="Times New Roman"/>
          <w:b/>
          <w:bCs/>
          <w:sz w:val="22"/>
        </w:rPr>
      </w:pPr>
      <w:r>
        <w:rPr>
          <w:rFonts w:ascii="Times New Roman" w:hAnsi="Times New Roman"/>
          <w:sz w:val="22"/>
        </w:rPr>
        <w:br w:type="page"/>
      </w:r>
    </w:p>
    <w:p w:rsidR="00CD1709" w:rsidRDefault="009B3A17" w:rsidP="00CD1709">
      <w:pPr>
        <w:pStyle w:val="Titre3"/>
        <w:spacing w:before="0"/>
        <w:jc w:val="center"/>
        <w:rPr>
          <w:rFonts w:ascii="Times New Roman" w:eastAsia="Times New Roman" w:hAnsi="Times New Roman" w:cs="Times New Roman"/>
          <w:color w:val="auto"/>
          <w:sz w:val="24"/>
          <w:u w:val="single"/>
        </w:rPr>
      </w:pPr>
      <w:r>
        <w:rPr>
          <w:rFonts w:ascii="Times New Roman" w:eastAsia="Times New Roman" w:hAnsi="Times New Roman" w:cs="Times New Roman"/>
          <w:color w:val="auto"/>
          <w:sz w:val="24"/>
          <w:u w:val="single"/>
        </w:rPr>
        <w:lastRenderedPageBreak/>
        <w:t>ANNEXE 6</w:t>
      </w:r>
    </w:p>
    <w:p w:rsidR="004117A8" w:rsidRPr="004117A8" w:rsidRDefault="004117A8" w:rsidP="004117A8"/>
    <w:p w:rsidR="00CD1709" w:rsidRDefault="00772A71" w:rsidP="00CD1709">
      <w:pPr>
        <w:pStyle w:val="Titre3"/>
        <w:spacing w:before="0"/>
        <w:jc w:val="center"/>
        <w:rPr>
          <w:rFonts w:ascii="Times New Roman" w:eastAsia="Times New Roman" w:hAnsi="Times New Roman" w:cs="Times New Roman"/>
          <w:color w:val="auto"/>
          <w:sz w:val="24"/>
          <w:u w:val="single"/>
        </w:rPr>
      </w:pPr>
      <w:r w:rsidRPr="006C3DBD">
        <w:rPr>
          <w:rFonts w:ascii="Times New Roman" w:eastAsia="Times New Roman" w:hAnsi="Times New Roman" w:cs="Times New Roman"/>
          <w:color w:val="auto"/>
          <w:sz w:val="24"/>
          <w:u w:val="single"/>
        </w:rPr>
        <w:t xml:space="preserve">PRÉSENTATION GÉNÉRALE </w:t>
      </w:r>
      <w:r w:rsidR="0065175D" w:rsidRPr="006C3DBD">
        <w:rPr>
          <w:rFonts w:ascii="Times New Roman" w:eastAsia="Times New Roman" w:hAnsi="Times New Roman" w:cs="Times New Roman"/>
          <w:color w:val="auto"/>
          <w:sz w:val="24"/>
          <w:u w:val="single"/>
        </w:rPr>
        <w:t>DU GROUPE AUCHAN</w:t>
      </w:r>
    </w:p>
    <w:p w:rsidR="00772A71" w:rsidRDefault="006C3DBD" w:rsidP="006C3DBD">
      <w:pPr>
        <w:pStyle w:val="Titre3"/>
        <w:spacing w:before="0"/>
      </w:pPr>
      <w:r>
        <w:rPr>
          <w:rFonts w:ascii="Times New Roman" w:eastAsia="Times New Roman" w:hAnsi="Times New Roman" w:cs="Times New Roman"/>
          <w:b w:val="0"/>
          <w:i/>
          <w:color w:val="auto"/>
          <w:sz w:val="22"/>
          <w:szCs w:val="22"/>
        </w:rPr>
        <w:t>À</w:t>
      </w:r>
      <w:r w:rsidR="00772A71" w:rsidRPr="0065175D">
        <w:rPr>
          <w:rFonts w:ascii="Times New Roman" w:eastAsia="Times New Roman" w:hAnsi="Times New Roman" w:cs="Times New Roman"/>
          <w:b w:val="0"/>
          <w:i/>
          <w:color w:val="auto"/>
          <w:sz w:val="22"/>
          <w:szCs w:val="22"/>
        </w:rPr>
        <w:t xml:space="preserve"> partir du site </w:t>
      </w:r>
      <w:hyperlink r:id="rId32" w:history="1">
        <w:r w:rsidR="00772A71" w:rsidRPr="0065175D">
          <w:rPr>
            <w:rStyle w:val="Lienhypertexte"/>
            <w:rFonts w:ascii="Times New Roman" w:hAnsi="Times New Roman" w:cs="Times New Roman"/>
            <w:b w:val="0"/>
            <w:i/>
            <w:color w:val="auto"/>
            <w:sz w:val="22"/>
            <w:szCs w:val="22"/>
          </w:rPr>
          <w:t>www.auchan.com</w:t>
        </w:r>
      </w:hyperlink>
    </w:p>
    <w:p w:rsidR="006C3DBD" w:rsidRPr="006C3DBD" w:rsidRDefault="006C3DBD" w:rsidP="006C3DBD"/>
    <w:p w:rsidR="00772A71" w:rsidRPr="006C3DBD" w:rsidRDefault="00772A71" w:rsidP="006B0456">
      <w:pPr>
        <w:pStyle w:val="Titre5"/>
        <w:spacing w:before="0" w:beforeAutospacing="0" w:after="0" w:afterAutospacing="0"/>
        <w:jc w:val="both"/>
        <w:rPr>
          <w:rFonts w:ascii="Times New Roman" w:eastAsia="Times New Roman" w:hAnsi="Times New Roman" w:cs="Times New Roman"/>
          <w:b w:val="0"/>
          <w:sz w:val="22"/>
          <w:szCs w:val="24"/>
        </w:rPr>
      </w:pPr>
      <w:r w:rsidRPr="006C3DBD">
        <w:rPr>
          <w:rFonts w:ascii="Times New Roman" w:hAnsi="Times New Roman" w:cs="Times New Roman"/>
          <w:b w:val="0"/>
          <w:sz w:val="22"/>
          <w:szCs w:val="24"/>
        </w:rPr>
        <w:t xml:space="preserve">Créée en 1961, Groupe Auchan est une entreprise familiale. </w:t>
      </w:r>
      <w:r w:rsidRPr="006C3DBD">
        <w:rPr>
          <w:rFonts w:ascii="Times New Roman" w:eastAsia="Times New Roman" w:hAnsi="Times New Roman" w:cs="Times New Roman"/>
          <w:b w:val="0"/>
          <w:sz w:val="22"/>
          <w:szCs w:val="24"/>
        </w:rPr>
        <w:t>Société Anonyme non cotée, elle est dotée d’un comité exécutif, d’un conseil d’administration, présidés par Vianney Mulliez, et associant un actionnariat familial et salarié.</w:t>
      </w:r>
    </w:p>
    <w:p w:rsidR="00772A71" w:rsidRPr="006C3DBD" w:rsidRDefault="00772A71" w:rsidP="006B0456">
      <w:pPr>
        <w:pStyle w:val="NormalWeb"/>
        <w:spacing w:before="0" w:beforeAutospacing="0" w:after="0" w:afterAutospacing="0"/>
        <w:jc w:val="both"/>
        <w:rPr>
          <w:rFonts w:ascii="Times New Roman" w:hAnsi="Times New Roman"/>
          <w:sz w:val="22"/>
          <w:szCs w:val="24"/>
        </w:rPr>
      </w:pPr>
      <w:r w:rsidRPr="006C3DBD">
        <w:rPr>
          <w:rFonts w:ascii="Times New Roman" w:hAnsi="Times New Roman"/>
          <w:sz w:val="22"/>
          <w:szCs w:val="24"/>
        </w:rPr>
        <w:t>Groupe Auchan compte 302 500 collaborateurs (effectif moyen au 31/12/2013) dans 16 pays et a réalisé en 2013 un chiffre d’affaires sous enseignes de 62,1 milliards d’euros T</w:t>
      </w:r>
      <w:r w:rsidR="003C356E">
        <w:rPr>
          <w:rFonts w:ascii="Times New Roman" w:hAnsi="Times New Roman"/>
          <w:sz w:val="22"/>
          <w:szCs w:val="24"/>
        </w:rPr>
        <w:t>.</w:t>
      </w:r>
      <w:r w:rsidRPr="006C3DBD">
        <w:rPr>
          <w:rFonts w:ascii="Times New Roman" w:hAnsi="Times New Roman"/>
          <w:sz w:val="22"/>
          <w:szCs w:val="24"/>
        </w:rPr>
        <w:t>T</w:t>
      </w:r>
      <w:r w:rsidR="003C356E">
        <w:rPr>
          <w:rFonts w:ascii="Times New Roman" w:hAnsi="Times New Roman"/>
          <w:sz w:val="22"/>
          <w:szCs w:val="24"/>
        </w:rPr>
        <w:t>.</w:t>
      </w:r>
      <w:r w:rsidRPr="006C3DBD">
        <w:rPr>
          <w:rFonts w:ascii="Times New Roman" w:hAnsi="Times New Roman"/>
          <w:sz w:val="22"/>
          <w:szCs w:val="24"/>
        </w:rPr>
        <w:t>C.</w:t>
      </w:r>
    </w:p>
    <w:p w:rsidR="00772A71" w:rsidRPr="006C3DBD" w:rsidRDefault="00772A71" w:rsidP="0094056D">
      <w:pPr>
        <w:pStyle w:val="NormalWeb"/>
        <w:spacing w:before="0" w:beforeAutospacing="0" w:after="0" w:afterAutospacing="0"/>
        <w:jc w:val="both"/>
        <w:rPr>
          <w:rFonts w:ascii="Times New Roman" w:eastAsia="Times New Roman" w:hAnsi="Times New Roman"/>
          <w:b/>
          <w:sz w:val="22"/>
          <w:szCs w:val="24"/>
        </w:rPr>
      </w:pPr>
      <w:r w:rsidRPr="006C3DBD">
        <w:rPr>
          <w:rFonts w:ascii="Times New Roman" w:hAnsi="Times New Roman"/>
          <w:sz w:val="22"/>
          <w:szCs w:val="24"/>
        </w:rPr>
        <w:t xml:space="preserve">Tout en étant totalement international, la particularité de Groupe Auchan est d’avoir préservé un mode de fonctionnement décentralisé. Chaque enseigne, dans chaque pays, est </w:t>
      </w:r>
      <w:r w:rsidRPr="006C3DBD">
        <w:rPr>
          <w:rStyle w:val="apple-style-span"/>
          <w:rFonts w:ascii="Times New Roman" w:hAnsi="Times New Roman"/>
          <w:bCs/>
          <w:sz w:val="22"/>
          <w:szCs w:val="24"/>
        </w:rPr>
        <w:t>autonome</w:t>
      </w:r>
      <w:r w:rsidRPr="006C3DBD">
        <w:rPr>
          <w:rFonts w:ascii="Times New Roman" w:hAnsi="Times New Roman"/>
          <w:sz w:val="22"/>
          <w:szCs w:val="24"/>
        </w:rPr>
        <w:t>, tout en travaillant en synergie et en progressant par le partage d'expérience et la mutualisation des moyens.</w:t>
      </w:r>
      <w:r w:rsidR="0094056D" w:rsidRPr="006C3DBD">
        <w:rPr>
          <w:rFonts w:ascii="Times New Roman" w:hAnsi="Times New Roman"/>
          <w:sz w:val="22"/>
          <w:szCs w:val="24"/>
        </w:rPr>
        <w:t xml:space="preserve"> </w:t>
      </w:r>
      <w:r w:rsidRPr="006C3DBD">
        <w:rPr>
          <w:rFonts w:ascii="Times New Roman" w:eastAsia="Times New Roman" w:hAnsi="Times New Roman"/>
          <w:sz w:val="22"/>
          <w:szCs w:val="24"/>
        </w:rPr>
        <w:t>Groupe Auchan est organisé en cinq activités : hypermarchés, supermarchés, Immochan, Banque Accord, et E-commerce.</w:t>
      </w:r>
    </w:p>
    <w:p w:rsidR="006B0456" w:rsidRPr="006C3DBD" w:rsidRDefault="001448EA" w:rsidP="006B0456">
      <w:pPr>
        <w:pStyle w:val="NormalWeb"/>
        <w:spacing w:before="0" w:beforeAutospacing="0" w:after="0" w:afterAutospacing="0"/>
        <w:jc w:val="both"/>
        <w:rPr>
          <w:rFonts w:ascii="Times New Roman" w:hAnsi="Times New Roman"/>
          <w:sz w:val="22"/>
          <w:szCs w:val="24"/>
        </w:rPr>
      </w:pPr>
      <w:r w:rsidRPr="006C3DBD">
        <w:rPr>
          <w:rFonts w:ascii="Times New Roman" w:hAnsi="Times New Roman"/>
          <w:sz w:val="22"/>
          <w:szCs w:val="24"/>
        </w:rPr>
        <w:t>C’est par une croissance essentiellement organique que le groupe a assuré le développement de ses activités. Aussi le</w:t>
      </w:r>
      <w:r w:rsidR="00772A71" w:rsidRPr="006C3DBD">
        <w:rPr>
          <w:rFonts w:ascii="Times New Roman" w:hAnsi="Times New Roman"/>
          <w:sz w:val="22"/>
          <w:szCs w:val="24"/>
        </w:rPr>
        <w:t xml:space="preserve"> Groupe compte</w:t>
      </w:r>
      <w:r w:rsidRPr="006C3DBD">
        <w:rPr>
          <w:rFonts w:ascii="Times New Roman" w:hAnsi="Times New Roman"/>
          <w:sz w:val="22"/>
          <w:szCs w:val="24"/>
        </w:rPr>
        <w:t>-t-il</w:t>
      </w:r>
      <w:r w:rsidR="00772A71" w:rsidRPr="006C3DBD">
        <w:rPr>
          <w:rFonts w:ascii="Times New Roman" w:hAnsi="Times New Roman"/>
          <w:sz w:val="22"/>
          <w:szCs w:val="24"/>
        </w:rPr>
        <w:t xml:space="preserve"> aujourd’hui plus de 1600 magasins intégrés (839 hyperma</w:t>
      </w:r>
      <w:r w:rsidR="00D502FE">
        <w:rPr>
          <w:rFonts w:ascii="Times New Roman" w:hAnsi="Times New Roman"/>
          <w:sz w:val="22"/>
          <w:szCs w:val="24"/>
        </w:rPr>
        <w:t>rchés : Auchan, Rt-Mart, Jumbo…</w:t>
      </w:r>
      <w:r w:rsidR="00772A71" w:rsidRPr="006C3DBD">
        <w:rPr>
          <w:rFonts w:ascii="Times New Roman" w:hAnsi="Times New Roman"/>
          <w:sz w:val="22"/>
          <w:szCs w:val="24"/>
        </w:rPr>
        <w:t xml:space="preserve"> et 818 supermarchés : Atac, Simply Market, A 2 pas) dans le monde et 362 centres commerciaux</w:t>
      </w:r>
      <w:r w:rsidR="0094056D" w:rsidRPr="006C3DBD">
        <w:rPr>
          <w:rFonts w:ascii="Times New Roman" w:hAnsi="Times New Roman"/>
          <w:sz w:val="22"/>
          <w:szCs w:val="24"/>
        </w:rPr>
        <w:t xml:space="preserve"> (données au 30 juin 2014)</w:t>
      </w:r>
      <w:r w:rsidR="00772A71" w:rsidRPr="006C3DBD">
        <w:rPr>
          <w:rFonts w:ascii="Times New Roman" w:hAnsi="Times New Roman"/>
          <w:sz w:val="22"/>
          <w:szCs w:val="24"/>
        </w:rPr>
        <w:t xml:space="preserve">. Par ailleurs, Groupe Auchan s'appuie sur la </w:t>
      </w:r>
      <w:r w:rsidR="00772A71" w:rsidRPr="006C3DBD">
        <w:rPr>
          <w:rStyle w:val="apple-style-span"/>
          <w:rFonts w:ascii="Times New Roman" w:hAnsi="Times New Roman"/>
          <w:bCs/>
          <w:sz w:val="22"/>
          <w:szCs w:val="24"/>
        </w:rPr>
        <w:t>complémentarité de ses formats de distribution</w:t>
      </w:r>
      <w:r w:rsidR="00772A71" w:rsidRPr="006C3DBD">
        <w:rPr>
          <w:rFonts w:ascii="Times New Roman" w:hAnsi="Times New Roman"/>
          <w:sz w:val="22"/>
          <w:szCs w:val="24"/>
        </w:rPr>
        <w:t>, ce qui l’amène à développer de nouveaux concepts avec pour objectif de proposer à ses clients une « multisolution courses » : achats en magasin, commande en ligne et livraison à domicile ou dans le coffre de la voiture (Drive), retrait dans les magasins et points relais: vente en ligne)... </w:t>
      </w:r>
    </w:p>
    <w:p w:rsidR="000F23DC" w:rsidRDefault="000F23DC">
      <w:pPr>
        <w:rPr>
          <w:rFonts w:ascii="Times New Roman" w:eastAsiaTheme="minorEastAsia" w:hAnsi="Times New Roman"/>
          <w:color w:val="8064A2" w:themeColor="accent4"/>
          <w:sz w:val="24"/>
        </w:rPr>
      </w:pPr>
    </w:p>
    <w:p w:rsidR="00E11EFC" w:rsidRDefault="00E11EFC" w:rsidP="00CD1709">
      <w:pPr>
        <w:pStyle w:val="Titre3"/>
        <w:spacing w:before="0"/>
        <w:jc w:val="center"/>
        <w:rPr>
          <w:rFonts w:ascii="Times New Roman" w:eastAsia="Times New Roman" w:hAnsi="Times New Roman" w:cs="Times New Roman"/>
          <w:color w:val="auto"/>
          <w:sz w:val="24"/>
          <w:u w:val="single"/>
        </w:rPr>
      </w:pPr>
    </w:p>
    <w:p w:rsidR="00E11EFC" w:rsidRDefault="00E11EFC" w:rsidP="00CD1709">
      <w:pPr>
        <w:pStyle w:val="Titre3"/>
        <w:spacing w:before="0"/>
        <w:jc w:val="center"/>
        <w:rPr>
          <w:rFonts w:ascii="Times New Roman" w:eastAsia="Times New Roman" w:hAnsi="Times New Roman" w:cs="Times New Roman"/>
          <w:color w:val="auto"/>
          <w:sz w:val="24"/>
          <w:u w:val="single"/>
        </w:rPr>
      </w:pPr>
    </w:p>
    <w:p w:rsidR="00E11EFC" w:rsidRDefault="00E11EFC" w:rsidP="00CD1709">
      <w:pPr>
        <w:pStyle w:val="Titre3"/>
        <w:spacing w:before="0"/>
        <w:jc w:val="center"/>
        <w:rPr>
          <w:rFonts w:ascii="Times New Roman" w:eastAsia="Times New Roman" w:hAnsi="Times New Roman" w:cs="Times New Roman"/>
          <w:color w:val="auto"/>
          <w:sz w:val="24"/>
          <w:u w:val="single"/>
        </w:rPr>
      </w:pPr>
    </w:p>
    <w:p w:rsidR="00E11EFC" w:rsidRDefault="00E11EFC" w:rsidP="00CD1709">
      <w:pPr>
        <w:pStyle w:val="Titre3"/>
        <w:spacing w:before="0"/>
        <w:jc w:val="center"/>
        <w:rPr>
          <w:rFonts w:ascii="Times New Roman" w:eastAsia="Times New Roman" w:hAnsi="Times New Roman" w:cs="Times New Roman"/>
          <w:color w:val="auto"/>
          <w:sz w:val="24"/>
          <w:u w:val="single"/>
        </w:rPr>
      </w:pPr>
    </w:p>
    <w:p w:rsidR="00CD1709" w:rsidRDefault="009B3A17" w:rsidP="00CD1709">
      <w:pPr>
        <w:pStyle w:val="Titre3"/>
        <w:spacing w:before="0"/>
        <w:jc w:val="center"/>
        <w:rPr>
          <w:rFonts w:ascii="Times New Roman" w:eastAsia="Times New Roman" w:hAnsi="Times New Roman" w:cs="Times New Roman"/>
          <w:color w:val="auto"/>
          <w:sz w:val="24"/>
          <w:u w:val="single"/>
        </w:rPr>
      </w:pPr>
      <w:r>
        <w:rPr>
          <w:rFonts w:ascii="Times New Roman" w:eastAsia="Times New Roman" w:hAnsi="Times New Roman" w:cs="Times New Roman"/>
          <w:color w:val="auto"/>
          <w:sz w:val="24"/>
          <w:u w:val="single"/>
        </w:rPr>
        <w:t>ANNEXE 7</w:t>
      </w:r>
    </w:p>
    <w:p w:rsidR="004117A8" w:rsidRPr="004117A8" w:rsidRDefault="004117A8" w:rsidP="004117A8"/>
    <w:p w:rsidR="000F23DC" w:rsidRDefault="00772A71" w:rsidP="00CD1709">
      <w:pPr>
        <w:pStyle w:val="Titre3"/>
        <w:spacing w:before="0"/>
        <w:jc w:val="center"/>
        <w:rPr>
          <w:rFonts w:ascii="Times New Roman" w:eastAsia="Times New Roman" w:hAnsi="Times New Roman" w:cs="Times New Roman"/>
          <w:color w:val="auto"/>
          <w:sz w:val="24"/>
          <w:u w:val="single"/>
        </w:rPr>
      </w:pPr>
      <w:r w:rsidRPr="006C3DBD">
        <w:rPr>
          <w:rFonts w:ascii="Times New Roman" w:eastAsia="Times New Roman" w:hAnsi="Times New Roman" w:cs="Times New Roman"/>
          <w:color w:val="auto"/>
          <w:sz w:val="24"/>
          <w:u w:val="single"/>
        </w:rPr>
        <w:t>ACTIVITÉS HORS-DISTRIBUTION</w:t>
      </w:r>
      <w:r w:rsidR="006B0456" w:rsidRPr="006C3DBD">
        <w:rPr>
          <w:rFonts w:ascii="Times New Roman" w:eastAsia="Times New Roman" w:hAnsi="Times New Roman" w:cs="Times New Roman"/>
          <w:color w:val="auto"/>
          <w:sz w:val="24"/>
          <w:u w:val="single"/>
        </w:rPr>
        <w:t xml:space="preserve"> DU</w:t>
      </w:r>
      <w:r w:rsidR="00671B40" w:rsidRPr="006C3DBD">
        <w:rPr>
          <w:rFonts w:ascii="Times New Roman" w:eastAsia="Times New Roman" w:hAnsi="Times New Roman" w:cs="Times New Roman"/>
          <w:color w:val="auto"/>
          <w:sz w:val="24"/>
          <w:u w:val="single"/>
        </w:rPr>
        <w:t xml:space="preserve"> GROUPE AUCHAN</w:t>
      </w:r>
    </w:p>
    <w:p w:rsidR="00772A71" w:rsidRPr="000F23DC" w:rsidRDefault="006C3DBD" w:rsidP="000F23DC">
      <w:pPr>
        <w:pStyle w:val="Titre3"/>
        <w:spacing w:before="0"/>
        <w:jc w:val="both"/>
        <w:rPr>
          <w:rFonts w:ascii="Times New Roman" w:eastAsia="Times New Roman" w:hAnsi="Times New Roman" w:cs="Times New Roman"/>
          <w:color w:val="auto"/>
          <w:sz w:val="24"/>
        </w:rPr>
      </w:pPr>
      <w:r>
        <w:rPr>
          <w:rFonts w:ascii="Times New Roman" w:eastAsia="Times New Roman" w:hAnsi="Times New Roman" w:cs="Times New Roman"/>
          <w:b w:val="0"/>
          <w:i/>
          <w:color w:val="auto"/>
          <w:sz w:val="22"/>
          <w:szCs w:val="22"/>
        </w:rPr>
        <w:t>À</w:t>
      </w:r>
      <w:r w:rsidRPr="0065175D">
        <w:rPr>
          <w:rFonts w:ascii="Times New Roman" w:eastAsia="Times New Roman" w:hAnsi="Times New Roman" w:cs="Times New Roman"/>
          <w:b w:val="0"/>
          <w:i/>
          <w:color w:val="auto"/>
          <w:sz w:val="22"/>
          <w:szCs w:val="22"/>
        </w:rPr>
        <w:t xml:space="preserve"> partir du site </w:t>
      </w:r>
      <w:hyperlink r:id="rId33" w:history="1">
        <w:r w:rsidRPr="0065175D">
          <w:rPr>
            <w:rStyle w:val="Lienhypertexte"/>
            <w:rFonts w:ascii="Times New Roman" w:hAnsi="Times New Roman" w:cs="Times New Roman"/>
            <w:b w:val="0"/>
            <w:i/>
            <w:color w:val="auto"/>
            <w:sz w:val="22"/>
            <w:szCs w:val="22"/>
          </w:rPr>
          <w:t>www.auchan.com</w:t>
        </w:r>
      </w:hyperlink>
    </w:p>
    <w:p w:rsidR="006C3DBD" w:rsidRPr="006C3DBD" w:rsidRDefault="006C3DBD" w:rsidP="006C3DBD"/>
    <w:tbl>
      <w:tblPr>
        <w:tblStyle w:val="Grilledutableau"/>
        <w:tblW w:w="9747" w:type="dxa"/>
        <w:tblLook w:val="04A0"/>
      </w:tblPr>
      <w:tblGrid>
        <w:gridCol w:w="6062"/>
        <w:gridCol w:w="3685"/>
      </w:tblGrid>
      <w:tr w:rsidR="00772A71" w:rsidRPr="00474C4D" w:rsidTr="000F23DC">
        <w:tc>
          <w:tcPr>
            <w:tcW w:w="6062" w:type="dxa"/>
          </w:tcPr>
          <w:p w:rsidR="00772A71" w:rsidRPr="00474C4D" w:rsidRDefault="00772A71" w:rsidP="005705D7">
            <w:pPr>
              <w:pStyle w:val="NormalWeb"/>
              <w:spacing w:before="0" w:beforeAutospacing="0" w:after="0" w:afterAutospacing="0"/>
              <w:jc w:val="center"/>
              <w:rPr>
                <w:rFonts w:ascii="Times New Roman" w:hAnsi="Times New Roman"/>
                <w:b/>
                <w:sz w:val="24"/>
                <w:szCs w:val="24"/>
              </w:rPr>
            </w:pPr>
            <w:r w:rsidRPr="00474C4D">
              <w:rPr>
                <w:rFonts w:ascii="Times New Roman" w:hAnsi="Times New Roman"/>
                <w:b/>
                <w:bCs/>
                <w:sz w:val="24"/>
                <w:szCs w:val="24"/>
              </w:rPr>
              <w:t>ONEY BANQUE ACCORD</w:t>
            </w:r>
          </w:p>
        </w:tc>
        <w:tc>
          <w:tcPr>
            <w:tcW w:w="3685" w:type="dxa"/>
          </w:tcPr>
          <w:p w:rsidR="00772A71" w:rsidRPr="00474C4D" w:rsidRDefault="00772A71" w:rsidP="005705D7">
            <w:pPr>
              <w:pStyle w:val="NormalWeb"/>
              <w:spacing w:before="0" w:beforeAutospacing="0" w:after="0" w:afterAutospacing="0"/>
              <w:jc w:val="center"/>
              <w:rPr>
                <w:rFonts w:ascii="Times New Roman" w:hAnsi="Times New Roman"/>
                <w:b/>
                <w:sz w:val="24"/>
                <w:szCs w:val="24"/>
              </w:rPr>
            </w:pPr>
            <w:r w:rsidRPr="00474C4D">
              <w:rPr>
                <w:rFonts w:ascii="Times New Roman" w:hAnsi="Times New Roman"/>
                <w:b/>
                <w:sz w:val="24"/>
                <w:szCs w:val="24"/>
              </w:rPr>
              <w:t>IMMOCHAN</w:t>
            </w:r>
          </w:p>
        </w:tc>
      </w:tr>
      <w:tr w:rsidR="00772A71" w:rsidRPr="00474C4D" w:rsidTr="000F23DC">
        <w:tc>
          <w:tcPr>
            <w:tcW w:w="6062" w:type="dxa"/>
          </w:tcPr>
          <w:p w:rsidR="00772A71" w:rsidRPr="006C3DBD" w:rsidRDefault="00772A71" w:rsidP="006B0456">
            <w:pPr>
              <w:ind w:right="176"/>
              <w:jc w:val="both"/>
              <w:outlineLvl w:val="4"/>
              <w:rPr>
                <w:rFonts w:ascii="Times New Roman" w:hAnsi="Times New Roman"/>
                <w:bCs/>
                <w:sz w:val="22"/>
              </w:rPr>
            </w:pPr>
            <w:r w:rsidRPr="006C3DBD">
              <w:rPr>
                <w:rFonts w:ascii="Times New Roman" w:hAnsi="Times New Roman"/>
                <w:bCs/>
                <w:sz w:val="22"/>
              </w:rPr>
              <w:t>Seule banque française totalement indépendante d’un grand groupe bancaire, l</w:t>
            </w:r>
            <w:r w:rsidRPr="006C3DBD">
              <w:rPr>
                <w:rFonts w:ascii="Times New Roman" w:eastAsiaTheme="minorEastAsia" w:hAnsi="Times New Roman"/>
                <w:sz w:val="22"/>
              </w:rPr>
              <w:t xml:space="preserve">a vocation de la </w:t>
            </w:r>
            <w:r w:rsidRPr="006C3DBD">
              <w:rPr>
                <w:rFonts w:ascii="Times New Roman" w:hAnsi="Times New Roman"/>
                <w:bCs/>
                <w:sz w:val="22"/>
              </w:rPr>
              <w:t xml:space="preserve">filiale bancaire de Groupe Auchan </w:t>
            </w:r>
            <w:r w:rsidRPr="006C3DBD">
              <w:rPr>
                <w:rFonts w:ascii="Times New Roman" w:eastAsiaTheme="minorEastAsia" w:hAnsi="Times New Roman"/>
                <w:sz w:val="22"/>
              </w:rPr>
              <w:t xml:space="preserve">est d’accompagner la vie quotidienne de ses clients et de les fidéliser en facilitant leurs achats. </w:t>
            </w:r>
          </w:p>
          <w:p w:rsidR="00772A71" w:rsidRPr="006C3DBD" w:rsidRDefault="00772A71" w:rsidP="006B0456">
            <w:pPr>
              <w:ind w:right="176"/>
              <w:jc w:val="both"/>
              <w:rPr>
                <w:rFonts w:ascii="Times New Roman" w:eastAsiaTheme="minorEastAsia" w:hAnsi="Times New Roman"/>
                <w:sz w:val="22"/>
              </w:rPr>
            </w:pPr>
            <w:r w:rsidRPr="006C3DBD">
              <w:rPr>
                <w:rFonts w:ascii="Times New Roman" w:eastAsiaTheme="minorEastAsia" w:hAnsi="Times New Roman"/>
                <w:sz w:val="22"/>
              </w:rPr>
              <w:t xml:space="preserve">Son objectif : </w:t>
            </w:r>
            <w:r w:rsidRPr="006C3DBD">
              <w:rPr>
                <w:rFonts w:ascii="Times New Roman" w:eastAsiaTheme="minorEastAsia" w:hAnsi="Times New Roman"/>
                <w:bCs/>
                <w:sz w:val="22"/>
              </w:rPr>
              <w:t>répondre à chaque besoin de financement</w:t>
            </w:r>
            <w:r w:rsidRPr="006C3DBD">
              <w:rPr>
                <w:rFonts w:ascii="Times New Roman" w:eastAsiaTheme="minorEastAsia" w:hAnsi="Times New Roman"/>
                <w:sz w:val="22"/>
              </w:rPr>
              <w:t xml:space="preserve">, notamment pour l’achat d’un bien essentiel à la vie de tous les jours, comme un lave-linge ou un réfrigérateur. </w:t>
            </w:r>
          </w:p>
          <w:p w:rsidR="00772A71" w:rsidRPr="006C3DBD" w:rsidRDefault="00772A71" w:rsidP="006B0456">
            <w:pPr>
              <w:ind w:right="176"/>
              <w:jc w:val="both"/>
              <w:rPr>
                <w:rFonts w:ascii="Times New Roman" w:eastAsiaTheme="minorEastAsia" w:hAnsi="Times New Roman"/>
                <w:sz w:val="22"/>
              </w:rPr>
            </w:pPr>
            <w:r w:rsidRPr="006C3DBD">
              <w:rPr>
                <w:rFonts w:ascii="Times New Roman" w:eastAsiaTheme="minorEastAsia" w:hAnsi="Times New Roman"/>
                <w:sz w:val="22"/>
              </w:rPr>
              <w:t xml:space="preserve">Oney Banque est ainsi spécialisée dans </w:t>
            </w:r>
            <w:r w:rsidRPr="006C3DBD">
              <w:rPr>
                <w:rFonts w:ascii="Times New Roman" w:hAnsi="Times New Roman"/>
                <w:sz w:val="22"/>
              </w:rPr>
              <w:t xml:space="preserve">la distribution de </w:t>
            </w:r>
            <w:r w:rsidRPr="006C3DBD">
              <w:rPr>
                <w:rFonts w:ascii="Times New Roman" w:hAnsi="Times New Roman"/>
                <w:bCs/>
                <w:sz w:val="22"/>
              </w:rPr>
              <w:t>produits</w:t>
            </w:r>
            <w:r w:rsidRPr="006C3DBD">
              <w:rPr>
                <w:rFonts w:ascii="Times New Roman" w:hAnsi="Times New Roman"/>
                <w:sz w:val="22"/>
              </w:rPr>
              <w:t xml:space="preserve"> et</w:t>
            </w:r>
            <w:r w:rsidRPr="006C3DBD">
              <w:rPr>
                <w:rFonts w:ascii="Times New Roman" w:hAnsi="Times New Roman"/>
                <w:bCs/>
                <w:sz w:val="22"/>
              </w:rPr>
              <w:t xml:space="preserve"> services financiers (</w:t>
            </w:r>
            <w:r w:rsidRPr="006C3DBD">
              <w:rPr>
                <w:rFonts w:ascii="Times New Roman" w:hAnsi="Times New Roman"/>
                <w:sz w:val="22"/>
              </w:rPr>
              <w:t xml:space="preserve">financement, épargne, assurances, cartes de paiement) et la </w:t>
            </w:r>
            <w:r w:rsidRPr="006C3DBD">
              <w:rPr>
                <w:rFonts w:ascii="Times New Roman" w:hAnsi="Times New Roman"/>
                <w:bCs/>
                <w:sz w:val="22"/>
              </w:rPr>
              <w:t>monétique</w:t>
            </w:r>
            <w:r w:rsidRPr="006C3DBD">
              <w:rPr>
                <w:rFonts w:ascii="Times New Roman" w:hAnsi="Times New Roman"/>
                <w:sz w:val="22"/>
              </w:rPr>
              <w:t xml:space="preserve"> (paiement par cartes, cartes cadeaux).</w:t>
            </w:r>
          </w:p>
          <w:p w:rsidR="00772A71" w:rsidRPr="006C3DBD" w:rsidRDefault="00772A71" w:rsidP="006B0456">
            <w:pPr>
              <w:ind w:right="176"/>
              <w:jc w:val="both"/>
              <w:outlineLvl w:val="3"/>
              <w:rPr>
                <w:rFonts w:ascii="Times New Roman" w:hAnsi="Times New Roman"/>
                <w:b/>
                <w:bCs/>
                <w:sz w:val="22"/>
              </w:rPr>
            </w:pPr>
          </w:p>
          <w:p w:rsidR="00772A71" w:rsidRPr="006C3DBD" w:rsidRDefault="00772A71" w:rsidP="004241AE">
            <w:pPr>
              <w:ind w:right="176"/>
              <w:jc w:val="both"/>
              <w:rPr>
                <w:rFonts w:ascii="Times New Roman" w:eastAsiaTheme="minorEastAsia" w:hAnsi="Times New Roman"/>
                <w:sz w:val="22"/>
              </w:rPr>
            </w:pPr>
            <w:r w:rsidRPr="006C3DBD">
              <w:rPr>
                <w:rFonts w:ascii="Times New Roman" w:eastAsiaTheme="minorEastAsia" w:hAnsi="Times New Roman"/>
                <w:sz w:val="22"/>
              </w:rPr>
              <w:t xml:space="preserve">Oney Banque développe aussi des </w:t>
            </w:r>
            <w:r w:rsidRPr="006C3DBD">
              <w:rPr>
                <w:rFonts w:ascii="Times New Roman" w:eastAsiaTheme="minorEastAsia" w:hAnsi="Times New Roman"/>
                <w:bCs/>
                <w:sz w:val="22"/>
              </w:rPr>
              <w:t>solutions de paiement</w:t>
            </w:r>
            <w:r w:rsidRPr="006C3DBD">
              <w:rPr>
                <w:rFonts w:ascii="Times New Roman" w:eastAsiaTheme="minorEastAsia" w:hAnsi="Times New Roman"/>
                <w:sz w:val="22"/>
              </w:rPr>
              <w:t xml:space="preserve"> et de </w:t>
            </w:r>
            <w:r w:rsidRPr="006C3DBD">
              <w:rPr>
                <w:rFonts w:ascii="Times New Roman" w:eastAsiaTheme="minorEastAsia" w:hAnsi="Times New Roman"/>
                <w:bCs/>
                <w:sz w:val="22"/>
              </w:rPr>
              <w:t>valorisation de portefeuilles</w:t>
            </w:r>
            <w:r w:rsidRPr="006C3DBD">
              <w:rPr>
                <w:rFonts w:ascii="Times New Roman" w:eastAsiaTheme="minorEastAsia" w:hAnsi="Times New Roman"/>
                <w:sz w:val="22"/>
              </w:rPr>
              <w:t xml:space="preserve"> clients pour le compte d’enseignes pa</w:t>
            </w:r>
            <w:r w:rsidR="004241AE" w:rsidRPr="006C3DBD">
              <w:rPr>
                <w:rFonts w:ascii="Times New Roman" w:eastAsiaTheme="minorEastAsia" w:hAnsi="Times New Roman"/>
                <w:sz w:val="22"/>
              </w:rPr>
              <w:t>rtenaires (Leroy Merlin, Pimkie</w:t>
            </w:r>
            <w:r w:rsidRPr="006C3DBD">
              <w:rPr>
                <w:rFonts w:ascii="Times New Roman" w:eastAsiaTheme="minorEastAsia" w:hAnsi="Times New Roman"/>
                <w:sz w:val="22"/>
              </w:rPr>
              <w:t xml:space="preserve">...). Elles leur permettent de </w:t>
            </w:r>
            <w:r w:rsidRPr="006C3DBD">
              <w:rPr>
                <w:rFonts w:ascii="Times New Roman" w:hAnsi="Times New Roman"/>
                <w:bCs/>
                <w:sz w:val="22"/>
              </w:rPr>
              <w:t>développer leur chiffre d’affaires et faciliter la vente</w:t>
            </w:r>
            <w:r w:rsidRPr="006C3DBD">
              <w:rPr>
                <w:rFonts w:ascii="Times New Roman" w:hAnsi="Times New Roman"/>
                <w:sz w:val="22"/>
              </w:rPr>
              <w:t>,</w:t>
            </w:r>
            <w:r w:rsidRPr="006C3DBD">
              <w:rPr>
                <w:rFonts w:ascii="Times New Roman" w:eastAsiaTheme="minorEastAsia" w:hAnsi="Times New Roman"/>
                <w:sz w:val="22"/>
              </w:rPr>
              <w:t xml:space="preserve"> </w:t>
            </w:r>
            <w:r w:rsidRPr="006C3DBD">
              <w:rPr>
                <w:rFonts w:ascii="Times New Roman" w:hAnsi="Times New Roman"/>
                <w:bCs/>
                <w:sz w:val="22"/>
              </w:rPr>
              <w:t>conquérir et fidéliser leur clientèle</w:t>
            </w:r>
            <w:r w:rsidRPr="006C3DBD">
              <w:rPr>
                <w:rFonts w:ascii="Times New Roman" w:hAnsi="Times New Roman"/>
                <w:sz w:val="22"/>
              </w:rPr>
              <w:t xml:space="preserve"> (solutions de financement)  et de </w:t>
            </w:r>
            <w:r w:rsidRPr="006C3DBD">
              <w:rPr>
                <w:rFonts w:ascii="Times New Roman" w:hAnsi="Times New Roman"/>
                <w:bCs/>
                <w:sz w:val="22"/>
              </w:rPr>
              <w:t>bénéficier de l’innovation</w:t>
            </w:r>
            <w:r w:rsidRPr="006C3DBD">
              <w:rPr>
                <w:rFonts w:ascii="Times New Roman" w:hAnsi="Times New Roman"/>
                <w:sz w:val="22"/>
              </w:rPr>
              <w:t xml:space="preserve"> au service des nouveaux moyens de paiement (solutions paiement mobile, sans contact ou 100% web).</w:t>
            </w:r>
          </w:p>
        </w:tc>
        <w:tc>
          <w:tcPr>
            <w:tcW w:w="3685" w:type="dxa"/>
          </w:tcPr>
          <w:p w:rsidR="00772A71" w:rsidRPr="006C3DBD" w:rsidRDefault="00772A71" w:rsidP="006B0456">
            <w:pPr>
              <w:pStyle w:val="Titre5"/>
              <w:spacing w:before="0" w:beforeAutospacing="0" w:after="0" w:afterAutospacing="0"/>
              <w:ind w:right="175"/>
              <w:jc w:val="both"/>
              <w:rPr>
                <w:rFonts w:ascii="Times New Roman" w:eastAsia="Times New Roman" w:hAnsi="Times New Roman" w:cs="Times New Roman"/>
                <w:b w:val="0"/>
                <w:sz w:val="22"/>
                <w:szCs w:val="24"/>
              </w:rPr>
            </w:pPr>
            <w:r w:rsidRPr="006C3DBD">
              <w:rPr>
                <w:rFonts w:ascii="Times New Roman" w:eastAsia="Times New Roman" w:hAnsi="Times New Roman" w:cs="Times New Roman"/>
                <w:b w:val="0"/>
                <w:sz w:val="22"/>
                <w:szCs w:val="24"/>
              </w:rPr>
              <w:t>Promoteur, commercialisateur, gestionnaire et investisseur des centres commerciaux du groupe, Immochan est l'une des premières sociétés européennes de promoteurs spécialisés en urbanisme commercial.</w:t>
            </w:r>
          </w:p>
          <w:p w:rsidR="00772A71" w:rsidRPr="006C3DBD" w:rsidRDefault="00772A71" w:rsidP="006B0456">
            <w:pPr>
              <w:pStyle w:val="NormalWeb"/>
              <w:spacing w:before="0" w:beforeAutospacing="0" w:after="0" w:afterAutospacing="0"/>
              <w:ind w:right="175"/>
              <w:jc w:val="both"/>
              <w:rPr>
                <w:rFonts w:ascii="Times New Roman" w:hAnsi="Times New Roman"/>
                <w:sz w:val="22"/>
                <w:szCs w:val="24"/>
              </w:rPr>
            </w:pPr>
          </w:p>
          <w:p w:rsidR="00772A71" w:rsidRPr="006C3DBD" w:rsidRDefault="00772A71" w:rsidP="006B0456">
            <w:pPr>
              <w:pStyle w:val="NormalWeb"/>
              <w:spacing w:before="0" w:beforeAutospacing="0" w:after="0" w:afterAutospacing="0"/>
              <w:ind w:right="175"/>
              <w:jc w:val="both"/>
              <w:rPr>
                <w:rFonts w:ascii="Times New Roman" w:hAnsi="Times New Roman"/>
                <w:sz w:val="22"/>
                <w:szCs w:val="24"/>
              </w:rPr>
            </w:pPr>
            <w:r w:rsidRPr="006C3DBD">
              <w:rPr>
                <w:rFonts w:ascii="Times New Roman" w:hAnsi="Times New Roman"/>
                <w:sz w:val="22"/>
                <w:szCs w:val="24"/>
              </w:rPr>
              <w:t xml:space="preserve">Sa vocation est de concevoir des lieux de vie et d’expériences où le client se rend pour faire ses courses, mais également pour partager des moments de convivialité et d’apprentissage. </w:t>
            </w:r>
          </w:p>
          <w:p w:rsidR="00772A71" w:rsidRPr="006C3DBD" w:rsidRDefault="00772A71" w:rsidP="006B0456">
            <w:pPr>
              <w:pStyle w:val="NormalWeb"/>
              <w:spacing w:before="0" w:beforeAutospacing="0" w:after="0" w:afterAutospacing="0"/>
              <w:ind w:right="175"/>
              <w:jc w:val="both"/>
              <w:rPr>
                <w:rFonts w:ascii="Times New Roman" w:hAnsi="Times New Roman"/>
                <w:sz w:val="22"/>
                <w:szCs w:val="24"/>
              </w:rPr>
            </w:pPr>
            <w:r w:rsidRPr="006C3DBD">
              <w:rPr>
                <w:rFonts w:ascii="Times New Roman" w:hAnsi="Times New Roman"/>
                <w:sz w:val="22"/>
                <w:szCs w:val="24"/>
              </w:rPr>
              <w:t>Immochan accueille et développe de nouveaux concepts commerciaux multicanaux. Son ambition : conquérir de nouveaux marchés grâce aux nouvelles technologies.</w:t>
            </w:r>
          </w:p>
        </w:tc>
      </w:tr>
    </w:tbl>
    <w:p w:rsidR="00CC510E" w:rsidRDefault="00CC510E" w:rsidP="00772A71">
      <w:pPr>
        <w:rPr>
          <w:rFonts w:ascii="Times New Roman" w:hAnsi="Times New Roman"/>
          <w:sz w:val="24"/>
        </w:rPr>
      </w:pPr>
    </w:p>
    <w:p w:rsidR="00CC510E" w:rsidRDefault="00CC510E">
      <w:pPr>
        <w:rPr>
          <w:rFonts w:ascii="Times New Roman" w:hAnsi="Times New Roman"/>
          <w:sz w:val="24"/>
        </w:rPr>
      </w:pPr>
      <w:r>
        <w:rPr>
          <w:rFonts w:ascii="Times New Roman" w:hAnsi="Times New Roman"/>
          <w:sz w:val="24"/>
        </w:rPr>
        <w:br w:type="page"/>
      </w:r>
    </w:p>
    <w:p w:rsidR="00CD1709" w:rsidRDefault="00671B40" w:rsidP="00CD1709">
      <w:pPr>
        <w:pStyle w:val="Titre3"/>
        <w:spacing w:before="0"/>
        <w:jc w:val="center"/>
        <w:rPr>
          <w:rFonts w:ascii="Times New Roman" w:eastAsia="Times New Roman" w:hAnsi="Times New Roman" w:cs="Times New Roman"/>
          <w:color w:val="auto"/>
          <w:sz w:val="24"/>
          <w:u w:val="single"/>
        </w:rPr>
      </w:pPr>
      <w:r w:rsidRPr="006C3DBD">
        <w:rPr>
          <w:rFonts w:ascii="Times New Roman" w:eastAsia="Times New Roman" w:hAnsi="Times New Roman" w:cs="Times New Roman"/>
          <w:color w:val="auto"/>
          <w:sz w:val="24"/>
          <w:u w:val="single"/>
        </w:rPr>
        <w:lastRenderedPageBreak/>
        <w:t>ANNEX</w:t>
      </w:r>
      <w:r w:rsidR="009B3A17">
        <w:rPr>
          <w:rFonts w:ascii="Times New Roman" w:eastAsia="Times New Roman" w:hAnsi="Times New Roman" w:cs="Times New Roman"/>
          <w:color w:val="auto"/>
          <w:sz w:val="24"/>
          <w:u w:val="single"/>
        </w:rPr>
        <w:t>E 8</w:t>
      </w:r>
    </w:p>
    <w:p w:rsidR="004117A8" w:rsidRPr="004117A8" w:rsidRDefault="004117A8" w:rsidP="004117A8"/>
    <w:p w:rsidR="006C3DBD" w:rsidRDefault="00671B40" w:rsidP="00CD1709">
      <w:pPr>
        <w:pStyle w:val="Titre3"/>
        <w:spacing w:before="0"/>
        <w:jc w:val="center"/>
        <w:rPr>
          <w:rFonts w:ascii="Times New Roman" w:hAnsi="Times New Roman" w:cs="Times New Roman"/>
          <w:color w:val="auto"/>
          <w:sz w:val="24"/>
          <w:u w:val="single"/>
        </w:rPr>
      </w:pPr>
      <w:r w:rsidRPr="006C3DBD">
        <w:rPr>
          <w:rFonts w:ascii="Times New Roman" w:eastAsia="Times New Roman" w:hAnsi="Times New Roman" w:cs="Times New Roman"/>
          <w:color w:val="auto"/>
          <w:sz w:val="24"/>
          <w:u w:val="single"/>
        </w:rPr>
        <w:t xml:space="preserve">ENTRETIEN AVEC VIANNEY MULLIEZ </w:t>
      </w:r>
      <w:r w:rsidRPr="006C3DBD">
        <w:rPr>
          <w:rStyle w:val="appentrykicker"/>
          <w:rFonts w:ascii="Times New Roman" w:hAnsi="Times New Roman" w:cs="Times New Roman"/>
          <w:color w:val="auto"/>
          <w:sz w:val="24"/>
          <w:u w:val="single"/>
        </w:rPr>
        <w:t>(PRÉSIDENT DU CONSEIL D’ADMINISTRATION ET DU COMITÉ EXÉCUTIF DU GROUPE AUCHAN)</w:t>
      </w:r>
      <w:r w:rsidRPr="006C3DBD">
        <w:rPr>
          <w:rFonts w:ascii="Times New Roman" w:hAnsi="Times New Roman" w:cs="Times New Roman"/>
          <w:color w:val="auto"/>
          <w:sz w:val="24"/>
          <w:u w:val="single"/>
        </w:rPr>
        <w:t> : "L'ENTREPRISE FAMILIALE EST UN BON MODÈLE POUR CONQUÉRIR DES MARCHÉS"</w:t>
      </w:r>
    </w:p>
    <w:p w:rsidR="00772A71" w:rsidRPr="006B0456" w:rsidRDefault="006B0456" w:rsidP="006C3DBD">
      <w:pPr>
        <w:pStyle w:val="Titre3"/>
        <w:spacing w:before="0"/>
        <w:jc w:val="both"/>
        <w:rPr>
          <w:rFonts w:ascii="Times New Roman" w:eastAsia="Times New Roman" w:hAnsi="Times New Roman" w:cs="Times New Roman"/>
          <w:color w:val="auto"/>
          <w:sz w:val="22"/>
          <w:szCs w:val="22"/>
        </w:rPr>
      </w:pPr>
      <w:r w:rsidRPr="006B0456">
        <w:rPr>
          <w:rFonts w:ascii="Times New Roman" w:hAnsi="Times New Roman" w:cs="Times New Roman"/>
          <w:b w:val="0"/>
          <w:i/>
          <w:color w:val="auto"/>
          <w:sz w:val="22"/>
          <w:szCs w:val="22"/>
        </w:rPr>
        <w:t>À</w:t>
      </w:r>
      <w:r w:rsidR="00772A71" w:rsidRPr="006B0456">
        <w:rPr>
          <w:rFonts w:ascii="Times New Roman" w:hAnsi="Times New Roman" w:cs="Times New Roman"/>
          <w:b w:val="0"/>
          <w:i/>
          <w:color w:val="auto"/>
          <w:sz w:val="22"/>
          <w:szCs w:val="22"/>
        </w:rPr>
        <w:t xml:space="preserve"> partir de </w:t>
      </w:r>
      <w:hyperlink r:id="rId34" w:history="1">
        <w:r w:rsidR="00772A71" w:rsidRPr="006C3DBD">
          <w:rPr>
            <w:rStyle w:val="Lienhypertexte"/>
            <w:rFonts w:ascii="Times New Roman" w:hAnsi="Times New Roman" w:cs="Times New Roman"/>
            <w:b w:val="0"/>
            <w:i/>
            <w:color w:val="auto"/>
            <w:sz w:val="22"/>
            <w:szCs w:val="22"/>
            <w:u w:val="none"/>
          </w:rPr>
          <w:t>http://www.journaldunet.com</w:t>
        </w:r>
      </w:hyperlink>
      <w:r w:rsidR="006C3DBD">
        <w:rPr>
          <w:rFonts w:ascii="Times New Roman" w:hAnsi="Times New Roman" w:cs="Times New Roman"/>
          <w:b w:val="0"/>
          <w:i/>
          <w:color w:val="auto"/>
          <w:sz w:val="22"/>
          <w:szCs w:val="22"/>
        </w:rPr>
        <w:t xml:space="preserve">, </w:t>
      </w:r>
      <w:r w:rsidR="00772A71" w:rsidRPr="006B0456">
        <w:rPr>
          <w:rFonts w:ascii="Times New Roman" w:hAnsi="Times New Roman" w:cs="Times New Roman"/>
          <w:b w:val="0"/>
          <w:i/>
          <w:color w:val="auto"/>
          <w:sz w:val="22"/>
          <w:szCs w:val="22"/>
        </w:rPr>
        <w:t>09/10/12</w:t>
      </w:r>
      <w:r w:rsidR="006C3DBD">
        <w:rPr>
          <w:rFonts w:ascii="Times New Roman" w:hAnsi="Times New Roman" w:cs="Times New Roman"/>
          <w:b w:val="0"/>
          <w:i/>
          <w:color w:val="auto"/>
          <w:sz w:val="22"/>
          <w:szCs w:val="22"/>
        </w:rPr>
        <w:t>, par Justine Gay</w:t>
      </w:r>
    </w:p>
    <w:p w:rsidR="004241AE" w:rsidRPr="006C3DBD" w:rsidRDefault="004241AE" w:rsidP="004241AE">
      <w:pPr>
        <w:pStyle w:val="NormalWeb"/>
        <w:spacing w:before="0" w:beforeAutospacing="0" w:after="0" w:afterAutospacing="0"/>
        <w:jc w:val="both"/>
        <w:rPr>
          <w:rStyle w:val="lev"/>
          <w:rFonts w:ascii="Times New Roman" w:hAnsi="Times New Roman"/>
          <w:sz w:val="22"/>
          <w:szCs w:val="22"/>
        </w:rPr>
      </w:pPr>
    </w:p>
    <w:p w:rsidR="004241AE" w:rsidRPr="006C3DBD" w:rsidRDefault="00772A71" w:rsidP="004241AE">
      <w:pPr>
        <w:pStyle w:val="NormalWeb"/>
        <w:spacing w:before="0" w:beforeAutospacing="0" w:after="0" w:afterAutospacing="0"/>
        <w:jc w:val="both"/>
        <w:rPr>
          <w:rStyle w:val="lev"/>
          <w:rFonts w:ascii="Times New Roman" w:hAnsi="Times New Roman"/>
          <w:sz w:val="22"/>
          <w:szCs w:val="22"/>
        </w:rPr>
      </w:pPr>
      <w:r w:rsidRPr="006C3DBD">
        <w:rPr>
          <w:rStyle w:val="lev"/>
          <w:rFonts w:ascii="Times New Roman" w:hAnsi="Times New Roman"/>
          <w:sz w:val="22"/>
          <w:szCs w:val="22"/>
        </w:rPr>
        <w:t>Auchan est une entreprise à l'actionnariat familial. Quel est le principal avantage d'un tel modèle ?</w:t>
      </w:r>
      <w:r w:rsidR="004241AE" w:rsidRPr="006C3DBD">
        <w:rPr>
          <w:rStyle w:val="lev"/>
          <w:rFonts w:ascii="Times New Roman" w:hAnsi="Times New Roman"/>
          <w:sz w:val="22"/>
          <w:szCs w:val="22"/>
        </w:rPr>
        <w:t xml:space="preserve"> </w:t>
      </w:r>
    </w:p>
    <w:p w:rsidR="00772A71" w:rsidRPr="006C3DBD" w:rsidRDefault="00DE0F78" w:rsidP="004241AE">
      <w:pPr>
        <w:pStyle w:val="NormalWeb"/>
        <w:spacing w:before="0" w:beforeAutospacing="0" w:after="0" w:afterAutospacing="0"/>
        <w:jc w:val="both"/>
        <w:rPr>
          <w:rFonts w:ascii="Times New Roman" w:hAnsi="Times New Roman"/>
          <w:i/>
          <w:sz w:val="22"/>
          <w:szCs w:val="22"/>
        </w:rPr>
      </w:pPr>
      <w:r w:rsidRPr="00DE0F78">
        <w:rPr>
          <w:rFonts w:ascii="Times New Roman" w:hAnsi="Times New Roman"/>
          <w:sz w:val="22"/>
          <w:szCs w:val="22"/>
        </w:rPr>
        <w:t>V. M.</w:t>
      </w:r>
      <w:r>
        <w:rPr>
          <w:rFonts w:ascii="Times New Roman" w:hAnsi="Times New Roman"/>
          <w:sz w:val="22"/>
          <w:szCs w:val="22"/>
        </w:rPr>
        <w:t xml:space="preserve"> : </w:t>
      </w:r>
      <w:r w:rsidR="00772A71" w:rsidRPr="006C3DBD">
        <w:rPr>
          <w:rFonts w:ascii="Times New Roman" w:hAnsi="Times New Roman"/>
          <w:i/>
          <w:sz w:val="22"/>
          <w:szCs w:val="22"/>
        </w:rPr>
        <w:t xml:space="preserve">Il y a deux principaux atouts : la durée et le progrès continu. Au sein d'une structure familiale, les gens se sentent responsables du devenir de l'entreprise. Or, ce n'est pas forcément le cas lorsque les actionnaires de la société sont de passage. </w:t>
      </w:r>
    </w:p>
    <w:p w:rsidR="004241AE" w:rsidRPr="006C3DBD" w:rsidRDefault="004241AE" w:rsidP="004241AE">
      <w:pPr>
        <w:pStyle w:val="NormalWeb"/>
        <w:spacing w:before="0" w:beforeAutospacing="0" w:after="0" w:afterAutospacing="0"/>
        <w:jc w:val="both"/>
        <w:rPr>
          <w:rFonts w:ascii="Times New Roman" w:hAnsi="Times New Roman"/>
          <w:i/>
          <w:sz w:val="22"/>
          <w:szCs w:val="22"/>
        </w:rPr>
      </w:pPr>
    </w:p>
    <w:p w:rsidR="00772A71" w:rsidRPr="006C3DBD" w:rsidRDefault="00772A71" w:rsidP="00772A71">
      <w:pPr>
        <w:pStyle w:val="NormalWeb"/>
        <w:spacing w:before="0" w:beforeAutospacing="0" w:after="0" w:afterAutospacing="0"/>
        <w:rPr>
          <w:rFonts w:ascii="Times New Roman" w:hAnsi="Times New Roman"/>
          <w:sz w:val="22"/>
          <w:szCs w:val="22"/>
        </w:rPr>
      </w:pPr>
      <w:r w:rsidRPr="006C3DBD">
        <w:rPr>
          <w:rStyle w:val="lev"/>
          <w:rFonts w:ascii="Times New Roman" w:hAnsi="Times New Roman"/>
          <w:sz w:val="22"/>
          <w:szCs w:val="22"/>
        </w:rPr>
        <w:t>Comment cela se traduit-il chez Auchan ?</w:t>
      </w:r>
      <w:r w:rsidR="004241AE" w:rsidRPr="006C3DBD">
        <w:rPr>
          <w:rStyle w:val="lev"/>
          <w:rFonts w:ascii="Times New Roman" w:hAnsi="Times New Roman"/>
          <w:sz w:val="22"/>
          <w:szCs w:val="22"/>
        </w:rPr>
        <w:t xml:space="preserve"> </w:t>
      </w:r>
    </w:p>
    <w:p w:rsidR="00772A71" w:rsidRPr="006C3DBD" w:rsidRDefault="00DE0F78" w:rsidP="004241AE">
      <w:pPr>
        <w:pStyle w:val="NormalWeb"/>
        <w:spacing w:before="0" w:beforeAutospacing="0" w:after="0" w:afterAutospacing="0"/>
        <w:jc w:val="both"/>
        <w:rPr>
          <w:rFonts w:ascii="Times New Roman" w:hAnsi="Times New Roman"/>
          <w:i/>
          <w:sz w:val="22"/>
          <w:szCs w:val="22"/>
        </w:rPr>
      </w:pPr>
      <w:r w:rsidRPr="00DE0F78">
        <w:rPr>
          <w:rFonts w:ascii="Times New Roman" w:hAnsi="Times New Roman"/>
          <w:sz w:val="22"/>
          <w:szCs w:val="22"/>
        </w:rPr>
        <w:t>V. M.</w:t>
      </w:r>
      <w:r>
        <w:rPr>
          <w:rFonts w:ascii="Times New Roman" w:hAnsi="Times New Roman"/>
          <w:sz w:val="22"/>
          <w:szCs w:val="22"/>
        </w:rPr>
        <w:t xml:space="preserve"> : </w:t>
      </w:r>
      <w:r w:rsidR="00772A71" w:rsidRPr="006C3DBD">
        <w:rPr>
          <w:rFonts w:ascii="Times New Roman" w:hAnsi="Times New Roman"/>
          <w:i/>
          <w:sz w:val="22"/>
          <w:szCs w:val="22"/>
        </w:rPr>
        <w:t xml:space="preserve">Chez Auchan, cela se concrétise d'abord par une forme de pérennité. L'entreprise a d'ailleurs fêté ses 50 ans l'an passé. Cela se traduit également par un soutien constant de la part des actionnaires, dans les bons comme dans les mauvais moments. C'est très important, puisque les entreprises familiales sont, elles aussi, susceptibles d'être confrontées à des difficultés. Enfin, cela se traduit par une plus grande capacité de réinvestissement des cash flows générés par l'entreprise. Le taux de distribution des résultats est en effet plus faible dans une </w:t>
      </w:r>
      <w:hyperlink r:id="rId35" w:history="1">
        <w:r w:rsidR="00772A71" w:rsidRPr="006C3DBD">
          <w:rPr>
            <w:rStyle w:val="Lienhypertexte"/>
            <w:rFonts w:ascii="Times New Roman" w:hAnsi="Times New Roman"/>
            <w:i/>
            <w:color w:val="auto"/>
            <w:sz w:val="22"/>
            <w:szCs w:val="22"/>
            <w:u w:val="none"/>
          </w:rPr>
          <w:t>entreprise familiale</w:t>
        </w:r>
      </w:hyperlink>
      <w:r w:rsidR="00772A71" w:rsidRPr="006C3DBD">
        <w:rPr>
          <w:rFonts w:ascii="Times New Roman" w:hAnsi="Times New Roman"/>
          <w:i/>
          <w:sz w:val="22"/>
          <w:szCs w:val="22"/>
        </w:rPr>
        <w:t xml:space="preserve"> qu'il ne l'est dans une entreprise non familiale.</w:t>
      </w:r>
    </w:p>
    <w:p w:rsidR="00772A71" w:rsidRPr="006C3DBD" w:rsidRDefault="00772A71" w:rsidP="00772A71">
      <w:pPr>
        <w:pStyle w:val="NormalWeb"/>
        <w:spacing w:before="0" w:beforeAutospacing="0" w:after="0" w:afterAutospacing="0"/>
        <w:rPr>
          <w:rFonts w:ascii="Times New Roman" w:hAnsi="Times New Roman"/>
          <w:sz w:val="22"/>
          <w:szCs w:val="22"/>
        </w:rPr>
      </w:pPr>
    </w:p>
    <w:p w:rsidR="00772A71" w:rsidRPr="006C3DBD" w:rsidRDefault="00772A71" w:rsidP="00772A71">
      <w:pPr>
        <w:pStyle w:val="NormalWeb"/>
        <w:spacing w:before="0" w:beforeAutospacing="0" w:after="0" w:afterAutospacing="0"/>
        <w:rPr>
          <w:rFonts w:ascii="Times New Roman" w:hAnsi="Times New Roman"/>
          <w:sz w:val="22"/>
          <w:szCs w:val="22"/>
        </w:rPr>
      </w:pPr>
      <w:r w:rsidRPr="006C3DBD">
        <w:rPr>
          <w:rStyle w:val="lev"/>
          <w:rFonts w:ascii="Times New Roman" w:hAnsi="Times New Roman"/>
          <w:sz w:val="22"/>
          <w:szCs w:val="22"/>
        </w:rPr>
        <w:t>Mais le capitalisme familial ne constitue-t-il pas aussi un frein à l'innovation ?</w:t>
      </w:r>
    </w:p>
    <w:p w:rsidR="00772A71" w:rsidRPr="006C3DBD" w:rsidRDefault="00DE0F78" w:rsidP="004241AE">
      <w:pPr>
        <w:jc w:val="both"/>
        <w:rPr>
          <w:rFonts w:ascii="Times New Roman" w:hAnsi="Times New Roman"/>
          <w:i/>
          <w:sz w:val="22"/>
          <w:szCs w:val="22"/>
        </w:rPr>
      </w:pPr>
      <w:r w:rsidRPr="00DE0F78">
        <w:rPr>
          <w:rFonts w:ascii="Times New Roman" w:hAnsi="Times New Roman"/>
          <w:sz w:val="22"/>
          <w:szCs w:val="22"/>
        </w:rPr>
        <w:t>V. M.</w:t>
      </w:r>
      <w:r>
        <w:rPr>
          <w:rFonts w:ascii="Times New Roman" w:hAnsi="Times New Roman"/>
          <w:sz w:val="22"/>
          <w:szCs w:val="22"/>
        </w:rPr>
        <w:t xml:space="preserve"> : </w:t>
      </w:r>
      <w:r w:rsidR="00772A71" w:rsidRPr="006C3DBD">
        <w:rPr>
          <w:rFonts w:ascii="Times New Roman" w:hAnsi="Times New Roman"/>
          <w:i/>
          <w:sz w:val="22"/>
          <w:szCs w:val="22"/>
        </w:rPr>
        <w:t xml:space="preserve">Récemment, une étude réalisée par le Boston Consulting Group a démontré que les entreprises familiales faisaient preuve d'une capacité de résistance supérieure aux autres dans la durée. Pour ce qui est de la capacité d'innovation, de développement et de la conquête de nouveaux marchés, l'entreprise familiale est donc un modèle qui répond plutôt bien. </w:t>
      </w:r>
    </w:p>
    <w:p w:rsidR="00CC510E" w:rsidRDefault="00CC510E">
      <w:pPr>
        <w:rPr>
          <w:rFonts w:ascii="Times New Roman" w:hAnsi="Times New Roman"/>
          <w:i/>
          <w:sz w:val="24"/>
        </w:rPr>
      </w:pPr>
      <w:r>
        <w:rPr>
          <w:rFonts w:ascii="Times New Roman" w:hAnsi="Times New Roman"/>
          <w:i/>
          <w:sz w:val="24"/>
        </w:rPr>
        <w:br w:type="page"/>
      </w:r>
    </w:p>
    <w:p w:rsidR="00CD1709" w:rsidRDefault="009B3A17" w:rsidP="00CD1709">
      <w:pPr>
        <w:pStyle w:val="Titre3"/>
        <w:spacing w:before="0"/>
        <w:jc w:val="center"/>
        <w:rPr>
          <w:rFonts w:ascii="Times New Roman" w:eastAsia="Times New Roman" w:hAnsi="Times New Roman" w:cs="Times New Roman"/>
          <w:color w:val="auto"/>
          <w:sz w:val="24"/>
          <w:u w:val="single"/>
        </w:rPr>
      </w:pPr>
      <w:r>
        <w:rPr>
          <w:rFonts w:ascii="Times New Roman" w:eastAsia="Times New Roman" w:hAnsi="Times New Roman" w:cs="Times New Roman"/>
          <w:color w:val="auto"/>
          <w:sz w:val="24"/>
          <w:u w:val="single"/>
        </w:rPr>
        <w:lastRenderedPageBreak/>
        <w:t>ANNEXE 9</w:t>
      </w:r>
    </w:p>
    <w:p w:rsidR="004117A8" w:rsidRPr="004117A8" w:rsidRDefault="004117A8" w:rsidP="004117A8"/>
    <w:p w:rsidR="00772A71" w:rsidRPr="006C3DBD" w:rsidRDefault="00671B40" w:rsidP="00CD1709">
      <w:pPr>
        <w:pStyle w:val="Titre3"/>
        <w:spacing w:before="0"/>
        <w:jc w:val="center"/>
        <w:rPr>
          <w:rFonts w:ascii="Times New Roman" w:eastAsia="Times New Roman" w:hAnsi="Times New Roman" w:cs="Times New Roman"/>
          <w:color w:val="auto"/>
          <w:sz w:val="24"/>
          <w:u w:val="single"/>
        </w:rPr>
      </w:pPr>
      <w:r w:rsidRPr="006C3DBD">
        <w:rPr>
          <w:rFonts w:ascii="Times New Roman" w:eastAsia="Times New Roman" w:hAnsi="Times New Roman" w:cs="Times New Roman"/>
          <w:color w:val="auto"/>
          <w:sz w:val="24"/>
          <w:u w:val="single"/>
        </w:rPr>
        <w:t>POLITIQUE DE RESSOURCES HUMAINES DU GROUPE AUCHAN</w:t>
      </w:r>
    </w:p>
    <w:p w:rsidR="005550FD" w:rsidRPr="00474C4D" w:rsidRDefault="005550FD" w:rsidP="00772A71">
      <w:pPr>
        <w:rPr>
          <w:rFonts w:ascii="Times New Roman" w:hAnsi="Times New Roman"/>
          <w:sz w:val="24"/>
        </w:rPr>
      </w:pPr>
    </w:p>
    <w:tbl>
      <w:tblPr>
        <w:tblStyle w:val="Grilledutableau"/>
        <w:tblW w:w="0" w:type="auto"/>
        <w:tblLook w:val="04A0"/>
      </w:tblPr>
      <w:tblGrid>
        <w:gridCol w:w="4924"/>
        <w:gridCol w:w="4924"/>
      </w:tblGrid>
      <w:tr w:rsidR="00772A71" w:rsidRPr="006C3DBD" w:rsidTr="006C3DBD">
        <w:tc>
          <w:tcPr>
            <w:tcW w:w="5370" w:type="dxa"/>
          </w:tcPr>
          <w:p w:rsidR="006C3DBD" w:rsidRDefault="00772A71" w:rsidP="005705D7">
            <w:pPr>
              <w:rPr>
                <w:rFonts w:ascii="Times New Roman" w:hAnsi="Times New Roman"/>
                <w:b/>
                <w:sz w:val="22"/>
                <w:szCs w:val="22"/>
              </w:rPr>
            </w:pPr>
            <w:r w:rsidRPr="006C3DBD">
              <w:rPr>
                <w:rFonts w:ascii="Times New Roman" w:hAnsi="Times New Roman"/>
                <w:b/>
                <w:sz w:val="22"/>
                <w:szCs w:val="22"/>
              </w:rPr>
              <w:t>CHIFFRE</w:t>
            </w:r>
            <w:r w:rsidR="004241AE" w:rsidRPr="006C3DBD">
              <w:rPr>
                <w:rFonts w:ascii="Times New Roman" w:hAnsi="Times New Roman"/>
                <w:b/>
                <w:sz w:val="22"/>
                <w:szCs w:val="22"/>
              </w:rPr>
              <w:t>S CLÉ</w:t>
            </w:r>
            <w:r w:rsidRPr="006C3DBD">
              <w:rPr>
                <w:rFonts w:ascii="Times New Roman" w:hAnsi="Times New Roman"/>
                <w:b/>
                <w:sz w:val="22"/>
                <w:szCs w:val="22"/>
              </w:rPr>
              <w:t xml:space="preserve">S 2013 </w:t>
            </w:r>
          </w:p>
          <w:p w:rsidR="00772A71" w:rsidRPr="006C3DBD" w:rsidRDefault="004241AE" w:rsidP="005705D7">
            <w:pPr>
              <w:rPr>
                <w:rFonts w:ascii="Times New Roman" w:hAnsi="Times New Roman"/>
                <w:b/>
                <w:sz w:val="22"/>
                <w:szCs w:val="22"/>
              </w:rPr>
            </w:pPr>
            <w:r w:rsidRPr="006C3DBD">
              <w:rPr>
                <w:rFonts w:ascii="Times New Roman" w:hAnsi="Times New Roman"/>
                <w:i/>
                <w:sz w:val="22"/>
                <w:szCs w:val="22"/>
              </w:rPr>
              <w:t xml:space="preserve">Source : </w:t>
            </w:r>
            <w:r w:rsidR="00772A71" w:rsidRPr="006C3DBD">
              <w:rPr>
                <w:rFonts w:ascii="Times New Roman" w:hAnsi="Times New Roman"/>
                <w:i/>
                <w:sz w:val="22"/>
                <w:szCs w:val="22"/>
              </w:rPr>
              <w:t>www.auchan.com</w:t>
            </w:r>
          </w:p>
        </w:tc>
        <w:tc>
          <w:tcPr>
            <w:tcW w:w="5370" w:type="dxa"/>
          </w:tcPr>
          <w:p w:rsidR="006C3DBD" w:rsidRDefault="00DE0F78" w:rsidP="005705D7">
            <w:pPr>
              <w:rPr>
                <w:rStyle w:val="apple-style-span"/>
                <w:rFonts w:ascii="Times New Roman" w:hAnsi="Times New Roman"/>
                <w:bCs/>
                <w:i/>
                <w:sz w:val="22"/>
                <w:szCs w:val="22"/>
              </w:rPr>
            </w:pPr>
            <w:r w:rsidRPr="006C3DBD">
              <w:rPr>
                <w:rFonts w:ascii="Times New Roman" w:hAnsi="Times New Roman"/>
                <w:b/>
                <w:sz w:val="22"/>
                <w:szCs w:val="22"/>
              </w:rPr>
              <w:t>AUCHAN FRANCE : TEMPS COMPLET CHOISI</w:t>
            </w:r>
            <w:r w:rsidRPr="006C3DBD">
              <w:rPr>
                <w:rStyle w:val="apple-style-span"/>
                <w:rFonts w:ascii="Times New Roman" w:hAnsi="Times New Roman"/>
                <w:bCs/>
                <w:i/>
                <w:sz w:val="22"/>
                <w:szCs w:val="22"/>
              </w:rPr>
              <w:t xml:space="preserve"> </w:t>
            </w:r>
          </w:p>
          <w:p w:rsidR="00772A71" w:rsidRPr="006C3DBD" w:rsidRDefault="006C3DBD" w:rsidP="005705D7">
            <w:pPr>
              <w:rPr>
                <w:rFonts w:ascii="Times New Roman" w:hAnsi="Times New Roman"/>
                <w:b/>
                <w:sz w:val="22"/>
                <w:szCs w:val="22"/>
              </w:rPr>
            </w:pPr>
            <w:r w:rsidRPr="006C3DBD">
              <w:rPr>
                <w:rStyle w:val="apple-style-span"/>
                <w:rFonts w:ascii="Times New Roman" w:hAnsi="Times New Roman"/>
                <w:bCs/>
                <w:i/>
                <w:sz w:val="22"/>
                <w:szCs w:val="22"/>
              </w:rPr>
              <w:t xml:space="preserve">Source : </w:t>
            </w:r>
            <w:r w:rsidRPr="006C3DBD">
              <w:rPr>
                <w:rFonts w:ascii="Times New Roman" w:hAnsi="Times New Roman"/>
                <w:i/>
                <w:sz w:val="22"/>
                <w:szCs w:val="22"/>
              </w:rPr>
              <w:t>www.auchan.com</w:t>
            </w:r>
          </w:p>
        </w:tc>
      </w:tr>
      <w:tr w:rsidR="00772A71" w:rsidRPr="006C3DBD" w:rsidTr="006C3DBD">
        <w:tc>
          <w:tcPr>
            <w:tcW w:w="5370" w:type="dxa"/>
            <w:vAlign w:val="center"/>
          </w:tcPr>
          <w:p w:rsidR="00772A71" w:rsidRPr="006C3DBD" w:rsidRDefault="00772A71" w:rsidP="00C32980">
            <w:pPr>
              <w:pStyle w:val="NormalWeb"/>
              <w:numPr>
                <w:ilvl w:val="0"/>
                <w:numId w:val="10"/>
              </w:numPr>
              <w:spacing w:before="0" w:beforeAutospacing="0" w:after="0" w:afterAutospacing="0"/>
              <w:ind w:left="284" w:hanging="142"/>
              <w:jc w:val="both"/>
              <w:rPr>
                <w:rFonts w:ascii="Times New Roman" w:hAnsi="Times New Roman"/>
                <w:sz w:val="22"/>
                <w:szCs w:val="22"/>
              </w:rPr>
            </w:pPr>
            <w:r w:rsidRPr="006C3DBD">
              <w:rPr>
                <w:rStyle w:val="apple-style-span"/>
                <w:rFonts w:ascii="Times New Roman" w:hAnsi="Times New Roman"/>
                <w:b/>
                <w:bCs/>
                <w:sz w:val="22"/>
                <w:szCs w:val="22"/>
              </w:rPr>
              <w:t>150 métiers</w:t>
            </w:r>
          </w:p>
          <w:p w:rsidR="00772A71" w:rsidRPr="006C3DBD" w:rsidRDefault="00772A71" w:rsidP="00C32980">
            <w:pPr>
              <w:pStyle w:val="NormalWeb"/>
              <w:numPr>
                <w:ilvl w:val="0"/>
                <w:numId w:val="8"/>
              </w:numPr>
              <w:spacing w:before="0" w:beforeAutospacing="0" w:after="0" w:afterAutospacing="0"/>
              <w:ind w:left="284" w:hanging="142"/>
              <w:jc w:val="both"/>
              <w:rPr>
                <w:rFonts w:ascii="Times New Roman" w:hAnsi="Times New Roman"/>
                <w:sz w:val="22"/>
                <w:szCs w:val="22"/>
              </w:rPr>
            </w:pPr>
            <w:r w:rsidRPr="006C3DBD">
              <w:rPr>
                <w:rFonts w:ascii="Times New Roman" w:hAnsi="Times New Roman"/>
                <w:b/>
                <w:bCs/>
                <w:sz w:val="22"/>
                <w:szCs w:val="22"/>
              </w:rPr>
              <w:t>302 5</w:t>
            </w:r>
            <w:r w:rsidRPr="006C3DBD">
              <w:rPr>
                <w:rStyle w:val="apple-style-span"/>
                <w:rFonts w:ascii="Times New Roman" w:hAnsi="Times New Roman"/>
                <w:b/>
                <w:bCs/>
                <w:sz w:val="22"/>
                <w:szCs w:val="22"/>
              </w:rPr>
              <w:t>00</w:t>
            </w:r>
            <w:r w:rsidRPr="006C3DBD">
              <w:rPr>
                <w:rFonts w:ascii="Times New Roman" w:hAnsi="Times New Roman"/>
                <w:sz w:val="22"/>
                <w:szCs w:val="22"/>
              </w:rPr>
              <w:t xml:space="preserve"> collaborateurs (37 % en Europe occidentale et 63 % dans les autres pays).</w:t>
            </w:r>
          </w:p>
          <w:p w:rsidR="00772A71" w:rsidRPr="006C3DBD" w:rsidRDefault="00772A71" w:rsidP="00C32980">
            <w:pPr>
              <w:pStyle w:val="NormalWeb"/>
              <w:numPr>
                <w:ilvl w:val="0"/>
                <w:numId w:val="8"/>
              </w:numPr>
              <w:spacing w:before="0" w:beforeAutospacing="0" w:after="0" w:afterAutospacing="0"/>
              <w:ind w:left="284" w:hanging="142"/>
              <w:jc w:val="both"/>
              <w:rPr>
                <w:rFonts w:ascii="Times New Roman" w:hAnsi="Times New Roman"/>
                <w:sz w:val="22"/>
                <w:szCs w:val="22"/>
              </w:rPr>
            </w:pPr>
            <w:r w:rsidRPr="006C3DBD">
              <w:rPr>
                <w:rStyle w:val="apple-style-span"/>
                <w:rFonts w:ascii="Times New Roman" w:hAnsi="Times New Roman"/>
                <w:b/>
                <w:bCs/>
                <w:sz w:val="22"/>
                <w:szCs w:val="22"/>
              </w:rPr>
              <w:t>32,5 %</w:t>
            </w:r>
            <w:r w:rsidRPr="006C3DBD">
              <w:rPr>
                <w:rFonts w:ascii="Times New Roman" w:hAnsi="Times New Roman"/>
                <w:sz w:val="22"/>
                <w:szCs w:val="22"/>
              </w:rPr>
              <w:t xml:space="preserve"> de promotion interne</w:t>
            </w:r>
          </w:p>
          <w:p w:rsidR="00772A71" w:rsidRPr="006C3DBD" w:rsidRDefault="00772A71" w:rsidP="00C32980">
            <w:pPr>
              <w:pStyle w:val="NormalWeb"/>
              <w:numPr>
                <w:ilvl w:val="0"/>
                <w:numId w:val="8"/>
              </w:numPr>
              <w:spacing w:before="0" w:beforeAutospacing="0" w:after="0" w:afterAutospacing="0"/>
              <w:ind w:left="284" w:hanging="142"/>
              <w:jc w:val="both"/>
              <w:rPr>
                <w:rFonts w:ascii="Times New Roman" w:hAnsi="Times New Roman"/>
                <w:sz w:val="22"/>
                <w:szCs w:val="22"/>
              </w:rPr>
            </w:pPr>
            <w:r w:rsidRPr="006C3DBD">
              <w:rPr>
                <w:rStyle w:val="apple-style-span"/>
                <w:rFonts w:ascii="Times New Roman" w:hAnsi="Times New Roman"/>
                <w:b/>
                <w:bCs/>
                <w:sz w:val="22"/>
                <w:szCs w:val="22"/>
              </w:rPr>
              <w:t>4,7 millions d'heures</w:t>
            </w:r>
            <w:r w:rsidRPr="006C3DBD">
              <w:rPr>
                <w:rFonts w:ascii="Times New Roman" w:hAnsi="Times New Roman"/>
                <w:sz w:val="22"/>
                <w:szCs w:val="22"/>
              </w:rPr>
              <w:t xml:space="preserve"> de formation</w:t>
            </w:r>
          </w:p>
          <w:p w:rsidR="00772A71" w:rsidRPr="006C3DBD" w:rsidRDefault="00772A71" w:rsidP="00C32980">
            <w:pPr>
              <w:pStyle w:val="NormalWeb"/>
              <w:numPr>
                <w:ilvl w:val="0"/>
                <w:numId w:val="8"/>
              </w:numPr>
              <w:spacing w:before="0" w:beforeAutospacing="0" w:after="0" w:afterAutospacing="0"/>
              <w:ind w:left="284" w:hanging="142"/>
              <w:jc w:val="both"/>
              <w:rPr>
                <w:rFonts w:ascii="Times New Roman" w:hAnsi="Times New Roman"/>
                <w:sz w:val="22"/>
                <w:szCs w:val="22"/>
              </w:rPr>
            </w:pPr>
            <w:r w:rsidRPr="006C3DBD">
              <w:rPr>
                <w:rFonts w:ascii="Times New Roman" w:hAnsi="Times New Roman"/>
                <w:b/>
                <w:bCs/>
                <w:sz w:val="22"/>
                <w:szCs w:val="22"/>
              </w:rPr>
              <w:t>160 5</w:t>
            </w:r>
            <w:r w:rsidRPr="006C3DBD">
              <w:rPr>
                <w:rStyle w:val="apple-style-span"/>
                <w:rFonts w:ascii="Times New Roman" w:hAnsi="Times New Roman"/>
                <w:b/>
                <w:bCs/>
                <w:sz w:val="22"/>
                <w:szCs w:val="22"/>
              </w:rPr>
              <w:t>00 collaborateurs actionnaires</w:t>
            </w:r>
            <w:r w:rsidRPr="006C3DBD">
              <w:rPr>
                <w:rFonts w:ascii="Times New Roman" w:hAnsi="Times New Roman"/>
                <w:sz w:val="22"/>
                <w:szCs w:val="22"/>
              </w:rPr>
              <w:t>, dans 9 pays, détiennent 11,2 % du capital de Groupe Auchan.</w:t>
            </w:r>
          </w:p>
        </w:tc>
        <w:tc>
          <w:tcPr>
            <w:tcW w:w="5370" w:type="dxa"/>
            <w:vAlign w:val="center"/>
          </w:tcPr>
          <w:p w:rsidR="00772A71" w:rsidRPr="006C3DBD" w:rsidRDefault="00772A71" w:rsidP="00DE0F78">
            <w:pPr>
              <w:jc w:val="both"/>
              <w:rPr>
                <w:rFonts w:ascii="Times New Roman" w:hAnsi="Times New Roman"/>
                <w:b/>
                <w:bCs/>
                <w:sz w:val="22"/>
                <w:szCs w:val="22"/>
              </w:rPr>
            </w:pPr>
            <w:r w:rsidRPr="006C3DBD">
              <w:rPr>
                <w:rFonts w:ascii="Times New Roman" w:hAnsi="Times New Roman"/>
                <w:sz w:val="22"/>
                <w:szCs w:val="22"/>
              </w:rPr>
              <w:t xml:space="preserve">Auchan France s'est donné pour objectif de supprimer le temps partiel subi. L'enseigne propose aux salariés à temps partiel qui le souhaitent de passer à temps plein, en complétant leur activité principale par une </w:t>
            </w:r>
            <w:r w:rsidRPr="006C3DBD">
              <w:rPr>
                <w:rStyle w:val="apple-style-span"/>
                <w:rFonts w:ascii="Times New Roman" w:hAnsi="Times New Roman"/>
                <w:bCs/>
                <w:sz w:val="22"/>
                <w:szCs w:val="22"/>
              </w:rPr>
              <w:t>mission régulière dans un autre secteur du magasin.</w:t>
            </w:r>
          </w:p>
        </w:tc>
      </w:tr>
    </w:tbl>
    <w:p w:rsidR="00772A71" w:rsidRDefault="00772A71" w:rsidP="00772A71">
      <w:pPr>
        <w:rPr>
          <w:rFonts w:ascii="Times New Roman" w:hAnsi="Times New Roman"/>
          <w:sz w:val="24"/>
        </w:rPr>
      </w:pPr>
    </w:p>
    <w:p w:rsidR="005550FD" w:rsidRPr="00474C4D" w:rsidRDefault="005550FD" w:rsidP="00772A71">
      <w:pPr>
        <w:rPr>
          <w:rFonts w:ascii="Times New Roman" w:hAnsi="Times New Roman"/>
          <w:sz w:val="24"/>
        </w:rPr>
      </w:pPr>
    </w:p>
    <w:tbl>
      <w:tblPr>
        <w:tblStyle w:val="Grilledutableau"/>
        <w:tblW w:w="0" w:type="auto"/>
        <w:tblLook w:val="04A0"/>
      </w:tblPr>
      <w:tblGrid>
        <w:gridCol w:w="9848"/>
      </w:tblGrid>
      <w:tr w:rsidR="00772A71" w:rsidRPr="00474C4D" w:rsidTr="000F23DC">
        <w:trPr>
          <w:trHeight w:val="446"/>
        </w:trPr>
        <w:tc>
          <w:tcPr>
            <w:tcW w:w="9848" w:type="dxa"/>
            <w:vAlign w:val="center"/>
          </w:tcPr>
          <w:p w:rsidR="00CF735D" w:rsidRDefault="004241AE" w:rsidP="00DE0F78">
            <w:pPr>
              <w:rPr>
                <w:rFonts w:ascii="Times New Roman" w:hAnsi="Times New Roman"/>
                <w:b/>
                <w:sz w:val="22"/>
                <w:szCs w:val="22"/>
              </w:rPr>
            </w:pPr>
            <w:r w:rsidRPr="00DE0F78">
              <w:rPr>
                <w:rFonts w:ascii="Times New Roman" w:hAnsi="Times New Roman"/>
                <w:b/>
                <w:sz w:val="22"/>
                <w:szCs w:val="22"/>
              </w:rPr>
              <w:t>LA RÉ</w:t>
            </w:r>
            <w:r w:rsidR="00772A71" w:rsidRPr="00DE0F78">
              <w:rPr>
                <w:rFonts w:ascii="Times New Roman" w:hAnsi="Times New Roman"/>
                <w:b/>
                <w:sz w:val="22"/>
                <w:szCs w:val="22"/>
              </w:rPr>
              <w:t>USSITE</w:t>
            </w:r>
            <w:r w:rsidRPr="00DE0F78">
              <w:rPr>
                <w:rFonts w:ascii="Times New Roman" w:hAnsi="Times New Roman"/>
                <w:b/>
                <w:sz w:val="22"/>
                <w:szCs w:val="22"/>
              </w:rPr>
              <w:t xml:space="preserve"> D’AUCHAN REPOSE SUR LA QUALITÉ DE SES É</w:t>
            </w:r>
            <w:r w:rsidR="00772A71" w:rsidRPr="00DE0F78">
              <w:rPr>
                <w:rFonts w:ascii="Times New Roman" w:hAnsi="Times New Roman"/>
                <w:b/>
                <w:sz w:val="22"/>
                <w:szCs w:val="22"/>
              </w:rPr>
              <w:t xml:space="preserve">QUIPES </w:t>
            </w:r>
          </w:p>
          <w:p w:rsidR="00772A71" w:rsidRPr="00DE0F78" w:rsidRDefault="00772A71" w:rsidP="00DE0F78">
            <w:pPr>
              <w:rPr>
                <w:rFonts w:ascii="Times New Roman" w:hAnsi="Times New Roman"/>
                <w:sz w:val="22"/>
                <w:szCs w:val="22"/>
              </w:rPr>
            </w:pPr>
            <w:r w:rsidRPr="00DE0F78">
              <w:rPr>
                <w:rFonts w:ascii="Times New Roman" w:hAnsi="Times New Roman"/>
                <w:b/>
                <w:sz w:val="22"/>
                <w:szCs w:val="22"/>
              </w:rPr>
              <w:t xml:space="preserve"> </w:t>
            </w:r>
            <w:r w:rsidR="004241AE" w:rsidRPr="00DE0F78">
              <w:rPr>
                <w:rFonts w:ascii="Times New Roman" w:hAnsi="Times New Roman"/>
                <w:i/>
                <w:sz w:val="22"/>
                <w:szCs w:val="22"/>
              </w:rPr>
              <w:t>Source :</w:t>
            </w:r>
            <w:r w:rsidR="004241AE" w:rsidRPr="00DE0F78">
              <w:rPr>
                <w:rFonts w:ascii="Times New Roman" w:hAnsi="Times New Roman"/>
                <w:b/>
                <w:sz w:val="22"/>
                <w:szCs w:val="22"/>
              </w:rPr>
              <w:t xml:space="preserve"> </w:t>
            </w:r>
            <w:r w:rsidRPr="00DE0F78">
              <w:rPr>
                <w:rFonts w:ascii="Times New Roman" w:hAnsi="Times New Roman"/>
                <w:i/>
                <w:sz w:val="22"/>
                <w:szCs w:val="22"/>
              </w:rPr>
              <w:t>www.auchan.com</w:t>
            </w:r>
          </w:p>
        </w:tc>
      </w:tr>
      <w:tr w:rsidR="00772A71" w:rsidRPr="00474C4D" w:rsidTr="000F23DC">
        <w:trPr>
          <w:trHeight w:val="2511"/>
        </w:trPr>
        <w:tc>
          <w:tcPr>
            <w:tcW w:w="9848" w:type="dxa"/>
            <w:tcBorders>
              <w:bottom w:val="single" w:sz="4" w:space="0" w:color="auto"/>
            </w:tcBorders>
          </w:tcPr>
          <w:p w:rsidR="00DE0F78" w:rsidRDefault="00DE0F78" w:rsidP="005705D7">
            <w:pPr>
              <w:pStyle w:val="Titre5"/>
              <w:spacing w:before="0" w:beforeAutospacing="0" w:after="0" w:afterAutospacing="0"/>
              <w:rPr>
                <w:rFonts w:ascii="Times New Roman" w:eastAsia="Times New Roman" w:hAnsi="Times New Roman" w:cs="Times New Roman"/>
                <w:sz w:val="22"/>
                <w:szCs w:val="22"/>
              </w:rPr>
            </w:pPr>
          </w:p>
          <w:p w:rsidR="00772A71" w:rsidRPr="00DE0F78" w:rsidRDefault="00772A71" w:rsidP="00D502FE">
            <w:pPr>
              <w:pStyle w:val="Titre5"/>
              <w:spacing w:before="0" w:beforeAutospacing="0" w:after="0" w:afterAutospacing="0"/>
              <w:jc w:val="both"/>
              <w:rPr>
                <w:rFonts w:ascii="Times New Roman" w:eastAsia="Times New Roman" w:hAnsi="Times New Roman" w:cs="Times New Roman"/>
                <w:sz w:val="22"/>
                <w:szCs w:val="22"/>
              </w:rPr>
            </w:pPr>
            <w:r w:rsidRPr="00DE0F78">
              <w:rPr>
                <w:rFonts w:ascii="Times New Roman" w:eastAsia="Times New Roman" w:hAnsi="Times New Roman" w:cs="Times New Roman"/>
                <w:sz w:val="22"/>
                <w:szCs w:val="22"/>
              </w:rPr>
              <w:t>Les collaborateurs sont la première force de l’entreprise.</w:t>
            </w:r>
          </w:p>
          <w:p w:rsidR="00772A71" w:rsidRPr="00DE0F78" w:rsidRDefault="00772A71" w:rsidP="00D502FE">
            <w:pPr>
              <w:pStyle w:val="NormalWeb"/>
              <w:spacing w:before="0" w:beforeAutospacing="0" w:after="0" w:afterAutospacing="0"/>
              <w:jc w:val="both"/>
              <w:rPr>
                <w:rFonts w:ascii="Times New Roman" w:hAnsi="Times New Roman"/>
                <w:sz w:val="22"/>
                <w:szCs w:val="22"/>
              </w:rPr>
            </w:pPr>
            <w:r w:rsidRPr="00DE0F78">
              <w:rPr>
                <w:rFonts w:ascii="Times New Roman" w:hAnsi="Times New Roman"/>
                <w:sz w:val="22"/>
                <w:szCs w:val="22"/>
              </w:rPr>
              <w:t xml:space="preserve">Fidèle à ses fondements historiques de partage du </w:t>
            </w:r>
            <w:r w:rsidRPr="00DE0F78">
              <w:rPr>
                <w:rFonts w:ascii="Times New Roman" w:hAnsi="Times New Roman"/>
                <w:b/>
                <w:bCs/>
                <w:sz w:val="22"/>
                <w:szCs w:val="22"/>
              </w:rPr>
              <w:t>savoir</w:t>
            </w:r>
            <w:r w:rsidRPr="00DE0F78">
              <w:rPr>
                <w:rFonts w:ascii="Times New Roman" w:hAnsi="Times New Roman"/>
                <w:sz w:val="22"/>
                <w:szCs w:val="22"/>
              </w:rPr>
              <w:t xml:space="preserve">, du </w:t>
            </w:r>
            <w:r w:rsidRPr="00DE0F78">
              <w:rPr>
                <w:rFonts w:ascii="Times New Roman" w:hAnsi="Times New Roman"/>
                <w:b/>
                <w:bCs/>
                <w:sz w:val="22"/>
                <w:szCs w:val="22"/>
              </w:rPr>
              <w:t>pouvoir</w:t>
            </w:r>
            <w:r w:rsidRPr="00DE0F78">
              <w:rPr>
                <w:rFonts w:ascii="Times New Roman" w:hAnsi="Times New Roman"/>
                <w:sz w:val="22"/>
                <w:szCs w:val="22"/>
              </w:rPr>
              <w:t xml:space="preserve"> et de l'</w:t>
            </w:r>
            <w:r w:rsidRPr="00DE0F78">
              <w:rPr>
                <w:rFonts w:ascii="Times New Roman" w:hAnsi="Times New Roman"/>
                <w:b/>
                <w:bCs/>
                <w:sz w:val="22"/>
                <w:szCs w:val="22"/>
              </w:rPr>
              <w:t>avoir</w:t>
            </w:r>
            <w:r w:rsidRPr="00DE0F78">
              <w:rPr>
                <w:rFonts w:ascii="Times New Roman" w:hAnsi="Times New Roman"/>
                <w:sz w:val="22"/>
                <w:szCs w:val="22"/>
              </w:rPr>
              <w:t xml:space="preserve">, l'entreprise mène une politique de ressources humaines ambitieuse : recrutements diversifiés, formation, responsabilisation, promotion interne, intéressement, actionnariat salarié... </w:t>
            </w:r>
          </w:p>
          <w:p w:rsidR="00772A71" w:rsidRPr="00DE0F78" w:rsidRDefault="00772A71" w:rsidP="00D502FE">
            <w:pPr>
              <w:pStyle w:val="Titre4"/>
              <w:spacing w:before="0" w:beforeAutospacing="0" w:after="0" w:afterAutospacing="0"/>
              <w:jc w:val="both"/>
              <w:rPr>
                <w:rFonts w:ascii="Times New Roman" w:eastAsia="Times New Roman" w:hAnsi="Times New Roman" w:cs="Times New Roman"/>
                <w:sz w:val="22"/>
                <w:szCs w:val="22"/>
              </w:rPr>
            </w:pPr>
          </w:p>
          <w:p w:rsidR="00772A71" w:rsidRPr="00DE0F78" w:rsidRDefault="00772A71" w:rsidP="00D502FE">
            <w:pPr>
              <w:pStyle w:val="Titre4"/>
              <w:spacing w:before="0" w:beforeAutospacing="0" w:after="0" w:afterAutospacing="0"/>
              <w:jc w:val="both"/>
              <w:rPr>
                <w:rFonts w:ascii="Times New Roman" w:eastAsia="Times New Roman" w:hAnsi="Times New Roman" w:cs="Times New Roman"/>
                <w:sz w:val="22"/>
                <w:szCs w:val="22"/>
              </w:rPr>
            </w:pPr>
            <w:r w:rsidRPr="00DE0F78">
              <w:rPr>
                <w:rFonts w:ascii="Times New Roman" w:eastAsia="Times New Roman" w:hAnsi="Times New Roman" w:cs="Times New Roman"/>
                <w:sz w:val="22"/>
                <w:szCs w:val="22"/>
              </w:rPr>
              <w:t xml:space="preserve">La responsabilisation : au </w:t>
            </w:r>
            <w:r w:rsidR="001717EC" w:rsidRPr="00DE0F78">
              <w:rPr>
                <w:rFonts w:ascii="Times New Roman" w:eastAsia="Times New Roman" w:hAnsi="Times New Roman" w:cs="Times New Roman"/>
                <w:sz w:val="22"/>
                <w:szCs w:val="22"/>
              </w:rPr>
              <w:t>cœur</w:t>
            </w:r>
            <w:r w:rsidRPr="00DE0F78">
              <w:rPr>
                <w:rFonts w:ascii="Times New Roman" w:eastAsia="Times New Roman" w:hAnsi="Times New Roman" w:cs="Times New Roman"/>
                <w:sz w:val="22"/>
                <w:szCs w:val="22"/>
              </w:rPr>
              <w:t xml:space="preserve"> du développement professionnel</w:t>
            </w:r>
          </w:p>
          <w:p w:rsidR="00772A71" w:rsidRPr="00DE0F78" w:rsidRDefault="00772A71" w:rsidP="00D502FE">
            <w:pPr>
              <w:jc w:val="both"/>
              <w:rPr>
                <w:rFonts w:ascii="Times New Roman" w:hAnsi="Times New Roman"/>
                <w:sz w:val="22"/>
                <w:szCs w:val="22"/>
              </w:rPr>
            </w:pPr>
            <w:r w:rsidRPr="00DE0F78">
              <w:rPr>
                <w:rFonts w:ascii="Times New Roman" w:hAnsi="Times New Roman"/>
                <w:sz w:val="22"/>
                <w:szCs w:val="22"/>
              </w:rPr>
              <w:t xml:space="preserve">Groupe Auchan valorise la capacité d’innovation commerciale de ses collaborateurs – en mettant en avant le partage du pouvoir via la responsabilisation. Cette volonté de laisser l’initiative au terrain se retrouve dans l’organisation décentralisée du Groupe qui donne une autonomie importante à chaque filiale. </w:t>
            </w:r>
          </w:p>
        </w:tc>
      </w:tr>
    </w:tbl>
    <w:p w:rsidR="00772A71" w:rsidRDefault="00772A71" w:rsidP="00772A71">
      <w:pPr>
        <w:rPr>
          <w:rFonts w:ascii="Times New Roman" w:hAnsi="Times New Roman"/>
          <w:sz w:val="24"/>
        </w:rPr>
      </w:pPr>
    </w:p>
    <w:p w:rsidR="00772A71" w:rsidRDefault="00772A71" w:rsidP="00772A71">
      <w:pPr>
        <w:rPr>
          <w:rFonts w:ascii="Times New Roman" w:hAnsi="Times New Roman"/>
          <w:sz w:val="24"/>
        </w:rPr>
      </w:pPr>
    </w:p>
    <w:p w:rsidR="00F3785C" w:rsidRDefault="00F3785C" w:rsidP="00F3785C">
      <w:pPr>
        <w:pBdr>
          <w:top w:val="single" w:sz="4" w:space="1" w:color="auto"/>
          <w:left w:val="single" w:sz="4" w:space="4" w:color="auto"/>
          <w:bottom w:val="single" w:sz="4" w:space="1" w:color="auto"/>
          <w:right w:val="single" w:sz="4" w:space="4" w:color="auto"/>
        </w:pBdr>
        <w:ind w:left="0"/>
        <w:rPr>
          <w:rFonts w:ascii="Times New Roman" w:hAnsi="Times New Roman"/>
          <w:i/>
          <w:sz w:val="22"/>
          <w:szCs w:val="22"/>
        </w:rPr>
      </w:pPr>
      <w:r w:rsidRPr="00DE0F78">
        <w:rPr>
          <w:rFonts w:ascii="Times New Roman" w:hAnsi="Times New Roman"/>
          <w:b/>
          <w:sz w:val="22"/>
          <w:szCs w:val="22"/>
        </w:rPr>
        <w:t>ENTRETIEN AVEC V. MIGNOT</w:t>
      </w:r>
      <w:r w:rsidRPr="00DE0F78">
        <w:rPr>
          <w:rFonts w:ascii="Times New Roman" w:hAnsi="Times New Roman"/>
          <w:sz w:val="22"/>
          <w:szCs w:val="22"/>
        </w:rPr>
        <w:t xml:space="preserve"> </w:t>
      </w:r>
      <w:r w:rsidRPr="00DE0F78">
        <w:rPr>
          <w:rStyle w:val="appentrykicker"/>
          <w:rFonts w:ascii="Times New Roman" w:hAnsi="Times New Roman"/>
          <w:sz w:val="22"/>
          <w:szCs w:val="22"/>
        </w:rPr>
        <w:t>(Directeur général d’Auchan France)</w:t>
      </w:r>
      <w:r w:rsidRPr="00DE0F78">
        <w:rPr>
          <w:rFonts w:ascii="Times New Roman" w:hAnsi="Times New Roman"/>
          <w:sz w:val="22"/>
          <w:szCs w:val="22"/>
        </w:rPr>
        <w:t> </w:t>
      </w:r>
      <w:r w:rsidRPr="00DE0F78">
        <w:rPr>
          <w:rFonts w:ascii="Times New Roman" w:hAnsi="Times New Roman"/>
          <w:i/>
          <w:sz w:val="22"/>
          <w:szCs w:val="22"/>
        </w:rPr>
        <w:t>Source : LSA du 16 février 2012</w:t>
      </w:r>
    </w:p>
    <w:p w:rsidR="00F3785C" w:rsidRPr="00D502FE" w:rsidRDefault="00F3785C" w:rsidP="00F3785C">
      <w:pPr>
        <w:pBdr>
          <w:top w:val="single" w:sz="4" w:space="1" w:color="auto"/>
          <w:left w:val="single" w:sz="4" w:space="4" w:color="auto"/>
          <w:bottom w:val="single" w:sz="4" w:space="1" w:color="auto"/>
          <w:right w:val="single" w:sz="4" w:space="4" w:color="auto"/>
        </w:pBdr>
        <w:ind w:left="0"/>
        <w:rPr>
          <w:rFonts w:ascii="Times New Roman" w:hAnsi="Times New Roman"/>
          <w:i/>
          <w:sz w:val="22"/>
          <w:szCs w:val="22"/>
        </w:rPr>
      </w:pPr>
    </w:p>
    <w:p w:rsidR="00F3785C" w:rsidRPr="00DE0F78" w:rsidRDefault="00F3785C" w:rsidP="00D502FE">
      <w:pPr>
        <w:pBdr>
          <w:top w:val="single" w:sz="4" w:space="1" w:color="auto"/>
          <w:left w:val="single" w:sz="4" w:space="4" w:color="auto"/>
          <w:bottom w:val="single" w:sz="4" w:space="1" w:color="auto"/>
          <w:right w:val="single" w:sz="4" w:space="4" w:color="auto"/>
        </w:pBdr>
        <w:ind w:left="0"/>
        <w:jc w:val="both"/>
        <w:rPr>
          <w:rFonts w:ascii="Times New Roman" w:hAnsi="Times New Roman"/>
          <w:b/>
          <w:sz w:val="22"/>
          <w:szCs w:val="22"/>
        </w:rPr>
      </w:pPr>
      <w:r w:rsidRPr="00DE0F78">
        <w:rPr>
          <w:rFonts w:ascii="Times New Roman" w:hAnsi="Times New Roman"/>
          <w:b/>
          <w:sz w:val="22"/>
          <w:szCs w:val="22"/>
        </w:rPr>
        <w:t xml:space="preserve">Votre enseigne fourmille de projets. Quel est le secret d'Auchan ? </w:t>
      </w:r>
    </w:p>
    <w:p w:rsidR="00F3785C" w:rsidRPr="00DE0F78" w:rsidRDefault="00F3785C" w:rsidP="00D502FE">
      <w:pPr>
        <w:pBdr>
          <w:top w:val="single" w:sz="4" w:space="1" w:color="auto"/>
          <w:left w:val="single" w:sz="4" w:space="4" w:color="auto"/>
          <w:bottom w:val="single" w:sz="4" w:space="1" w:color="auto"/>
          <w:right w:val="single" w:sz="4" w:space="4" w:color="auto"/>
        </w:pBdr>
        <w:ind w:left="0"/>
        <w:jc w:val="both"/>
        <w:rPr>
          <w:rFonts w:ascii="Times New Roman" w:hAnsi="Times New Roman"/>
          <w:sz w:val="22"/>
          <w:szCs w:val="22"/>
        </w:rPr>
      </w:pPr>
      <w:r w:rsidRPr="00DE0F78">
        <w:rPr>
          <w:rFonts w:ascii="Times New Roman" w:hAnsi="Times New Roman"/>
          <w:sz w:val="22"/>
          <w:szCs w:val="22"/>
        </w:rPr>
        <w:t xml:space="preserve">V. M. – </w:t>
      </w:r>
      <w:r w:rsidRPr="00DE0F78">
        <w:rPr>
          <w:rFonts w:ascii="Times New Roman" w:hAnsi="Times New Roman"/>
          <w:i/>
          <w:sz w:val="22"/>
          <w:szCs w:val="22"/>
        </w:rPr>
        <w:t>Je ne crois plus du tout à la logique du « rectangle » identique, que l'on applique à tous les magasins. L'heure est au cas par cas. Je suis persuadé que la solution anticrise se trouve en magasins, dans une adaptation sans cesse plus fine aux attentes et aux besoins des clients de chaque zone de chalandise.</w:t>
      </w:r>
      <w:r w:rsidRPr="00DE0F78">
        <w:rPr>
          <w:rFonts w:ascii="Times New Roman" w:hAnsi="Times New Roman"/>
          <w:sz w:val="22"/>
          <w:szCs w:val="22"/>
        </w:rPr>
        <w:t xml:space="preserve"> </w:t>
      </w:r>
    </w:p>
    <w:p w:rsidR="00F3785C" w:rsidRPr="00DE0F78" w:rsidRDefault="00F3785C" w:rsidP="00D502FE">
      <w:pPr>
        <w:pBdr>
          <w:top w:val="single" w:sz="4" w:space="1" w:color="auto"/>
          <w:left w:val="single" w:sz="4" w:space="4" w:color="auto"/>
          <w:bottom w:val="single" w:sz="4" w:space="1" w:color="auto"/>
          <w:right w:val="single" w:sz="4" w:space="4" w:color="auto"/>
        </w:pBdr>
        <w:ind w:left="0"/>
        <w:jc w:val="both"/>
        <w:rPr>
          <w:rFonts w:ascii="Times New Roman" w:hAnsi="Times New Roman"/>
          <w:sz w:val="22"/>
          <w:szCs w:val="22"/>
        </w:rPr>
      </w:pPr>
    </w:p>
    <w:p w:rsidR="00F3785C" w:rsidRPr="00DE0F78" w:rsidRDefault="00F3785C" w:rsidP="00D502FE">
      <w:pPr>
        <w:pBdr>
          <w:top w:val="single" w:sz="4" w:space="1" w:color="auto"/>
          <w:left w:val="single" w:sz="4" w:space="4" w:color="auto"/>
          <w:bottom w:val="single" w:sz="4" w:space="1" w:color="auto"/>
          <w:right w:val="single" w:sz="4" w:space="4" w:color="auto"/>
        </w:pBdr>
        <w:ind w:left="0"/>
        <w:jc w:val="both"/>
        <w:rPr>
          <w:rFonts w:ascii="Times New Roman" w:hAnsi="Times New Roman"/>
          <w:b/>
          <w:sz w:val="22"/>
          <w:szCs w:val="22"/>
        </w:rPr>
      </w:pPr>
      <w:r w:rsidRPr="00DE0F78">
        <w:rPr>
          <w:rFonts w:ascii="Times New Roman" w:hAnsi="Times New Roman"/>
          <w:b/>
          <w:sz w:val="22"/>
          <w:szCs w:val="22"/>
        </w:rPr>
        <w:t xml:space="preserve">LSA - Concrètement, comment cela se matérialise-t-il dans vos magasins ? </w:t>
      </w:r>
    </w:p>
    <w:p w:rsidR="00F3785C" w:rsidRPr="00DE0F78" w:rsidRDefault="00F3785C" w:rsidP="00D502FE">
      <w:pPr>
        <w:pBdr>
          <w:top w:val="single" w:sz="4" w:space="1" w:color="auto"/>
          <w:left w:val="single" w:sz="4" w:space="4" w:color="auto"/>
          <w:bottom w:val="single" w:sz="4" w:space="1" w:color="auto"/>
          <w:right w:val="single" w:sz="4" w:space="4" w:color="auto"/>
        </w:pBdr>
        <w:ind w:left="0"/>
        <w:jc w:val="both"/>
        <w:rPr>
          <w:rFonts w:ascii="Times New Roman" w:hAnsi="Times New Roman"/>
          <w:sz w:val="22"/>
          <w:szCs w:val="22"/>
        </w:rPr>
      </w:pPr>
      <w:r w:rsidRPr="00DE0F78">
        <w:rPr>
          <w:rFonts w:ascii="Times New Roman" w:hAnsi="Times New Roman"/>
          <w:sz w:val="22"/>
          <w:szCs w:val="22"/>
        </w:rPr>
        <w:t xml:space="preserve">V. M. - </w:t>
      </w:r>
      <w:r w:rsidRPr="00DE0F78">
        <w:rPr>
          <w:rFonts w:ascii="Times New Roman" w:hAnsi="Times New Roman"/>
          <w:i/>
          <w:sz w:val="22"/>
          <w:szCs w:val="22"/>
        </w:rPr>
        <w:t xml:space="preserve">Je suis convaincu que, plus encore en temps de crise, il est important de redonner la main aux collaborateurs. Nous faisons confiance au talent de nos équipes : pour cela elles doivent avoir les sens en éveil pour développer leurs propres projets, en fonction des tendances de marché repérées dans leur zone. Les directeurs de magasin sont ainsi libres d'adapter leur politique prix, et les chefs de secteur et de rayon libres de construire leur assortiment et d'enrichir leurs gammes. </w:t>
      </w:r>
    </w:p>
    <w:p w:rsidR="00F3785C" w:rsidRPr="00DE0F78" w:rsidRDefault="00F3785C" w:rsidP="00D502FE">
      <w:pPr>
        <w:pBdr>
          <w:top w:val="single" w:sz="4" w:space="1" w:color="auto"/>
          <w:left w:val="single" w:sz="4" w:space="4" w:color="auto"/>
          <w:bottom w:val="single" w:sz="4" w:space="1" w:color="auto"/>
          <w:right w:val="single" w:sz="4" w:space="4" w:color="auto"/>
        </w:pBdr>
        <w:ind w:left="0"/>
        <w:jc w:val="both"/>
        <w:rPr>
          <w:rFonts w:ascii="Times New Roman" w:hAnsi="Times New Roman"/>
          <w:sz w:val="22"/>
          <w:szCs w:val="22"/>
        </w:rPr>
      </w:pPr>
    </w:p>
    <w:p w:rsidR="00F3785C" w:rsidRDefault="00F3785C" w:rsidP="00D502FE">
      <w:pPr>
        <w:pBdr>
          <w:top w:val="single" w:sz="4" w:space="1" w:color="auto"/>
          <w:left w:val="single" w:sz="4" w:space="4" w:color="auto"/>
          <w:bottom w:val="single" w:sz="4" w:space="1" w:color="auto"/>
          <w:right w:val="single" w:sz="4" w:space="4" w:color="auto"/>
        </w:pBdr>
        <w:ind w:left="0"/>
        <w:jc w:val="both"/>
        <w:rPr>
          <w:rFonts w:ascii="Times New Roman" w:hAnsi="Times New Roman"/>
          <w:b/>
          <w:sz w:val="22"/>
          <w:szCs w:val="22"/>
        </w:rPr>
      </w:pPr>
      <w:r w:rsidRPr="00DE0F78">
        <w:rPr>
          <w:rFonts w:ascii="Times New Roman" w:hAnsi="Times New Roman"/>
          <w:b/>
          <w:sz w:val="22"/>
          <w:szCs w:val="22"/>
        </w:rPr>
        <w:t xml:space="preserve">LSA - Cette responsabilisation de chacun à son niveau, est-ce la clé ? </w:t>
      </w:r>
    </w:p>
    <w:p w:rsidR="00F3785C" w:rsidRPr="00F3785C" w:rsidRDefault="00F3785C" w:rsidP="00D502FE">
      <w:pPr>
        <w:pBdr>
          <w:top w:val="single" w:sz="4" w:space="1" w:color="auto"/>
          <w:left w:val="single" w:sz="4" w:space="4" w:color="auto"/>
          <w:bottom w:val="single" w:sz="4" w:space="1" w:color="auto"/>
          <w:right w:val="single" w:sz="4" w:space="4" w:color="auto"/>
        </w:pBdr>
        <w:ind w:left="0"/>
        <w:jc w:val="both"/>
        <w:rPr>
          <w:rFonts w:ascii="Times New Roman" w:hAnsi="Times New Roman"/>
          <w:i/>
          <w:sz w:val="22"/>
          <w:szCs w:val="22"/>
        </w:rPr>
      </w:pPr>
      <w:r w:rsidRPr="00F3785C">
        <w:rPr>
          <w:rFonts w:ascii="Times New Roman" w:hAnsi="Times New Roman"/>
          <w:sz w:val="22"/>
          <w:szCs w:val="22"/>
        </w:rPr>
        <w:t>V.M</w:t>
      </w:r>
      <w:r>
        <w:rPr>
          <w:rFonts w:ascii="Times New Roman" w:hAnsi="Times New Roman"/>
          <w:sz w:val="22"/>
          <w:szCs w:val="22"/>
        </w:rPr>
        <w:t xml:space="preserve"> </w:t>
      </w:r>
      <w:r w:rsidRPr="00F3785C">
        <w:rPr>
          <w:rFonts w:ascii="Times New Roman" w:hAnsi="Times New Roman"/>
          <w:i/>
          <w:sz w:val="22"/>
          <w:szCs w:val="22"/>
        </w:rPr>
        <w:t xml:space="preserve">– Oui, avec des prix irréprochables, le choix de produits le plus large et le plus pertinent pour les consommateurs [Auchan a la meilleure image « choix » des enseignes, devant Carrefour, et se classe deuxième, hors hard discount, pour l’image prix, derrière Leclerc, selon </w:t>
      </w:r>
      <w:proofErr w:type="spellStart"/>
      <w:r w:rsidRPr="00F3785C">
        <w:rPr>
          <w:rFonts w:ascii="Times New Roman" w:hAnsi="Times New Roman"/>
          <w:i/>
          <w:sz w:val="22"/>
          <w:szCs w:val="22"/>
        </w:rPr>
        <w:t>Kantar</w:t>
      </w:r>
      <w:proofErr w:type="spellEnd"/>
      <w:r w:rsidRPr="00F3785C">
        <w:rPr>
          <w:rFonts w:ascii="Times New Roman" w:hAnsi="Times New Roman"/>
          <w:i/>
          <w:sz w:val="22"/>
          <w:szCs w:val="22"/>
        </w:rPr>
        <w:t xml:space="preserve"> </w:t>
      </w:r>
      <w:proofErr w:type="spellStart"/>
      <w:r w:rsidRPr="00F3785C">
        <w:rPr>
          <w:rFonts w:ascii="Times New Roman" w:hAnsi="Times New Roman"/>
          <w:i/>
          <w:sz w:val="22"/>
          <w:szCs w:val="22"/>
        </w:rPr>
        <w:t>Worldpanel</w:t>
      </w:r>
      <w:proofErr w:type="spellEnd"/>
      <w:r w:rsidRPr="00F3785C">
        <w:rPr>
          <w:rFonts w:ascii="Times New Roman" w:hAnsi="Times New Roman"/>
          <w:i/>
          <w:sz w:val="22"/>
          <w:szCs w:val="22"/>
        </w:rPr>
        <w:t>, NDLR] et, bien sûr, le sens du client : savoir en permanence ce qui est important pour lui.</w:t>
      </w:r>
    </w:p>
    <w:p w:rsidR="005550FD" w:rsidRDefault="005550FD" w:rsidP="00772A71">
      <w:pPr>
        <w:rPr>
          <w:rFonts w:ascii="Times New Roman" w:hAnsi="Times New Roman"/>
          <w:sz w:val="24"/>
        </w:rPr>
      </w:pPr>
    </w:p>
    <w:p w:rsidR="00DE0F78" w:rsidRDefault="00DE0F78" w:rsidP="00772A71">
      <w:pPr>
        <w:rPr>
          <w:rFonts w:ascii="Times New Roman" w:hAnsi="Times New Roman"/>
          <w:sz w:val="24"/>
        </w:rPr>
      </w:pPr>
    </w:p>
    <w:p w:rsidR="00DE0F78" w:rsidRDefault="00DE0F78" w:rsidP="00772A71">
      <w:pPr>
        <w:rPr>
          <w:rFonts w:ascii="Times New Roman" w:hAnsi="Times New Roman"/>
          <w:sz w:val="24"/>
        </w:rPr>
      </w:pPr>
    </w:p>
    <w:p w:rsidR="00DE0F78" w:rsidRDefault="00DE0F78" w:rsidP="00772A71">
      <w:pPr>
        <w:rPr>
          <w:rFonts w:ascii="Times New Roman" w:hAnsi="Times New Roman"/>
          <w:sz w:val="24"/>
        </w:rPr>
      </w:pPr>
    </w:p>
    <w:p w:rsidR="00DE0F78" w:rsidRDefault="00DE0F78" w:rsidP="00772A71">
      <w:pPr>
        <w:rPr>
          <w:rFonts w:ascii="Times New Roman" w:hAnsi="Times New Roman"/>
          <w:sz w:val="24"/>
        </w:rPr>
      </w:pPr>
    </w:p>
    <w:p w:rsidR="009B3A17" w:rsidRDefault="009B3A17" w:rsidP="009B3A17">
      <w:pPr>
        <w:jc w:val="center"/>
        <w:rPr>
          <w:rFonts w:ascii="Times New Roman" w:hAnsi="Times New Roman"/>
          <w:b/>
          <w:sz w:val="24"/>
          <w:u w:val="single"/>
        </w:rPr>
      </w:pPr>
      <w:r>
        <w:rPr>
          <w:rFonts w:ascii="Times New Roman" w:hAnsi="Times New Roman"/>
          <w:b/>
          <w:sz w:val="24"/>
          <w:u w:val="single"/>
        </w:rPr>
        <w:lastRenderedPageBreak/>
        <w:t>ANNEXE 10</w:t>
      </w:r>
    </w:p>
    <w:p w:rsidR="004117A8" w:rsidRDefault="004117A8" w:rsidP="009B3A17">
      <w:pPr>
        <w:jc w:val="center"/>
        <w:rPr>
          <w:rFonts w:ascii="Times New Roman" w:hAnsi="Times New Roman"/>
          <w:b/>
          <w:sz w:val="24"/>
          <w:u w:val="single"/>
        </w:rPr>
      </w:pPr>
    </w:p>
    <w:p w:rsidR="00DE0F78" w:rsidRDefault="00671B40" w:rsidP="009B3A17">
      <w:pPr>
        <w:jc w:val="center"/>
        <w:rPr>
          <w:rFonts w:ascii="Times New Roman" w:hAnsi="Times New Roman"/>
          <w:b/>
          <w:sz w:val="24"/>
          <w:u w:val="single"/>
        </w:rPr>
      </w:pPr>
      <w:r w:rsidRPr="00DE0F78">
        <w:rPr>
          <w:rFonts w:ascii="Times New Roman" w:hAnsi="Times New Roman"/>
          <w:b/>
          <w:sz w:val="24"/>
          <w:u w:val="single"/>
        </w:rPr>
        <w:t xml:space="preserve">L' « ENTREPRISE LIBÉRÉE » FAIT DES ÉMULES EN </w:t>
      </w:r>
      <w:r w:rsidR="00B703D0">
        <w:rPr>
          <w:rFonts w:ascii="Times New Roman" w:hAnsi="Times New Roman"/>
          <w:b/>
          <w:sz w:val="24"/>
          <w:u w:val="single"/>
        </w:rPr>
        <w:t>FRANCE</w:t>
      </w:r>
    </w:p>
    <w:p w:rsidR="00772A71" w:rsidRPr="00474C4D" w:rsidRDefault="00DE0F78" w:rsidP="00DE0F78">
      <w:pPr>
        <w:jc w:val="both"/>
        <w:rPr>
          <w:rFonts w:ascii="Times New Roman" w:hAnsi="Times New Roman"/>
          <w:sz w:val="24"/>
        </w:rPr>
      </w:pPr>
      <w:r>
        <w:rPr>
          <w:rFonts w:ascii="Times New Roman" w:hAnsi="Times New Roman"/>
          <w:i/>
          <w:sz w:val="22"/>
          <w:szCs w:val="20"/>
        </w:rPr>
        <w:t xml:space="preserve">À partir du quotidien </w:t>
      </w:r>
      <w:r w:rsidR="00772A71" w:rsidRPr="0094056D">
        <w:rPr>
          <w:rFonts w:ascii="Times New Roman" w:hAnsi="Times New Roman"/>
          <w:i/>
          <w:sz w:val="22"/>
          <w:szCs w:val="20"/>
        </w:rPr>
        <w:t xml:space="preserve">Le Monde, 28/05/2014,  </w:t>
      </w:r>
      <w:r>
        <w:rPr>
          <w:rFonts w:ascii="Times New Roman" w:hAnsi="Times New Roman"/>
          <w:i/>
          <w:sz w:val="22"/>
          <w:szCs w:val="20"/>
        </w:rPr>
        <w:t xml:space="preserve">par </w:t>
      </w:r>
      <w:r w:rsidR="00772A71" w:rsidRPr="0094056D">
        <w:rPr>
          <w:rFonts w:ascii="Times New Roman" w:hAnsi="Times New Roman"/>
          <w:i/>
          <w:sz w:val="22"/>
          <w:szCs w:val="20"/>
        </w:rPr>
        <w:t>M. Nasi.</w:t>
      </w:r>
    </w:p>
    <w:p w:rsidR="00772A71" w:rsidRPr="00474C4D" w:rsidRDefault="00772A71" w:rsidP="00772A71">
      <w:pPr>
        <w:rPr>
          <w:rFonts w:ascii="Times New Roman" w:hAnsi="Times New Roman"/>
          <w:sz w:val="24"/>
        </w:rPr>
      </w:pPr>
    </w:p>
    <w:p w:rsidR="00772A71" w:rsidRPr="00DE0F78" w:rsidRDefault="00772A71" w:rsidP="00772A71">
      <w:pPr>
        <w:rPr>
          <w:rFonts w:ascii="Times New Roman" w:hAnsi="Times New Roman"/>
          <w:b/>
          <w:sz w:val="22"/>
        </w:rPr>
      </w:pPr>
      <w:r w:rsidRPr="00DE0F78">
        <w:rPr>
          <w:rFonts w:ascii="Times New Roman" w:hAnsi="Times New Roman"/>
          <w:b/>
          <w:sz w:val="22"/>
        </w:rPr>
        <w:t>Suivant l'exemple de Zappos aux Etats-Unis, Auchan, Favi ont choisi d'alléger la hiérarchie.</w:t>
      </w:r>
      <w:r w:rsidRPr="00DE0F78">
        <w:rPr>
          <w:rFonts w:ascii="Times New Roman" w:hAnsi="Times New Roman"/>
          <w:b/>
          <w:sz w:val="22"/>
        </w:rPr>
        <w:br/>
      </w:r>
    </w:p>
    <w:p w:rsidR="00772A71" w:rsidRPr="00DE0F78" w:rsidRDefault="00772A71" w:rsidP="00772A71">
      <w:pPr>
        <w:jc w:val="both"/>
        <w:rPr>
          <w:rFonts w:ascii="Times New Roman" w:hAnsi="Times New Roman"/>
          <w:sz w:val="22"/>
        </w:rPr>
      </w:pPr>
      <w:r w:rsidRPr="00DE0F78">
        <w:rPr>
          <w:rFonts w:ascii="Times New Roman" w:hAnsi="Times New Roman"/>
          <w:sz w:val="22"/>
        </w:rPr>
        <w:t xml:space="preserve">C'est l'histoire d'un beau rebond. En 2009, le chiffre d'affaires de Chrono Flex s'effondre. Frappée par la crise, cette PME subit deux plans de licenciements. </w:t>
      </w:r>
      <w:r w:rsidRPr="00DE0F78">
        <w:rPr>
          <w:rFonts w:ascii="Times New Roman" w:hAnsi="Times New Roman"/>
          <w:i/>
          <w:iCs/>
          <w:sz w:val="22"/>
        </w:rPr>
        <w:t xml:space="preserve">« Une expérience traumatisante. C'est pourquoi je me suis intéressé à d'autres formes d'organisation », </w:t>
      </w:r>
      <w:r w:rsidRPr="00DE0F78">
        <w:rPr>
          <w:rFonts w:ascii="Times New Roman" w:hAnsi="Times New Roman"/>
          <w:iCs/>
          <w:sz w:val="22"/>
        </w:rPr>
        <w:t>raconte A. Gérard.</w:t>
      </w:r>
      <w:r w:rsidRPr="00DE0F78">
        <w:rPr>
          <w:rFonts w:ascii="Times New Roman" w:hAnsi="Times New Roman"/>
          <w:sz w:val="22"/>
        </w:rPr>
        <w:t xml:space="preserve"> Il révolutionne alors le management de Chrono Flex. Les salariés sont réorganisés en petites équipes géographiques, chacune cooptant son capitaine. Exit les contrôles et les symboles de pouvoir, place à la prise d'initiatives. Quatorze mois après ce changement de cap et dans une conjoncture toujours morose, le chiffre d'affaires a augmenté de 15 %. Le taux d'absentéisme a chuté. </w:t>
      </w:r>
      <w:r w:rsidRPr="00DE0F78">
        <w:rPr>
          <w:rFonts w:ascii="Times New Roman" w:hAnsi="Times New Roman"/>
          <w:i/>
          <w:iCs/>
          <w:sz w:val="22"/>
        </w:rPr>
        <w:t>« Et 2013 a été notre meilleure année depuis la création de l'entreprise »</w:t>
      </w:r>
      <w:r w:rsidRPr="00DE0F78">
        <w:rPr>
          <w:rFonts w:ascii="Times New Roman" w:hAnsi="Times New Roman"/>
          <w:sz w:val="22"/>
        </w:rPr>
        <w:t>.</w:t>
      </w:r>
    </w:p>
    <w:p w:rsidR="00772A71" w:rsidRPr="00DE0F78" w:rsidRDefault="00772A71" w:rsidP="00772A71">
      <w:pPr>
        <w:jc w:val="both"/>
        <w:rPr>
          <w:rFonts w:ascii="Times New Roman" w:hAnsi="Times New Roman"/>
          <w:sz w:val="22"/>
        </w:rPr>
      </w:pPr>
    </w:p>
    <w:p w:rsidR="00772A71" w:rsidRPr="00DE0F78" w:rsidRDefault="00772A71" w:rsidP="00772A71">
      <w:pPr>
        <w:jc w:val="both"/>
        <w:rPr>
          <w:rFonts w:ascii="Times New Roman" w:hAnsi="Times New Roman"/>
          <w:sz w:val="22"/>
        </w:rPr>
      </w:pPr>
      <w:r w:rsidRPr="00DE0F78">
        <w:rPr>
          <w:rFonts w:ascii="Times New Roman" w:hAnsi="Times New Roman"/>
          <w:sz w:val="22"/>
        </w:rPr>
        <w:t>Le modèle choisi par le patron de Chrono Flex porte un nom : l'entreprise libérée. Théorisé il y a plus de cinquante ans aux Etats-Unis, ce concept débarque en France dans les années 1980, mais ne concerne que des cas isolés jusqu’au déclic des années 2000.</w:t>
      </w:r>
    </w:p>
    <w:p w:rsidR="00772A71" w:rsidRPr="00DE0F78" w:rsidRDefault="00772A71" w:rsidP="00772A71">
      <w:pPr>
        <w:jc w:val="both"/>
        <w:rPr>
          <w:rFonts w:ascii="Times New Roman" w:hAnsi="Times New Roman"/>
          <w:sz w:val="22"/>
        </w:rPr>
      </w:pPr>
    </w:p>
    <w:p w:rsidR="00772A71" w:rsidRPr="00DE0F78" w:rsidRDefault="00772A71" w:rsidP="00772A71">
      <w:pPr>
        <w:jc w:val="both"/>
        <w:rPr>
          <w:rFonts w:ascii="Times New Roman" w:hAnsi="Times New Roman"/>
          <w:sz w:val="22"/>
        </w:rPr>
      </w:pPr>
      <w:r w:rsidRPr="00DE0F78">
        <w:rPr>
          <w:rFonts w:ascii="Times New Roman" w:hAnsi="Times New Roman"/>
          <w:sz w:val="22"/>
        </w:rPr>
        <w:t xml:space="preserve">Aux Etats-Unis, l'e-marchand de chaussures Zappos a supprimé tous ses postes de managers pour mettre en place des équipes auto-organisées. En France, des entreprises comme Poult, Lippi et Chrono Flex optent aussi pour la </w:t>
      </w:r>
      <w:r w:rsidRPr="00DE0F78">
        <w:rPr>
          <w:rFonts w:ascii="Times New Roman" w:hAnsi="Times New Roman"/>
          <w:b/>
          <w:sz w:val="22"/>
        </w:rPr>
        <w:t>déhiérarchisation</w:t>
      </w:r>
      <w:r w:rsidRPr="00DE0F78">
        <w:rPr>
          <w:rFonts w:ascii="Times New Roman" w:hAnsi="Times New Roman"/>
          <w:sz w:val="22"/>
        </w:rPr>
        <w:t xml:space="preserve">. Le système tayloriste toucherait-il à sa fin ? La crise semble avoir joué en faveur d'une responsabilisation des collaborateurs et d'une déstructuration de la bureaucratie hiérarchique. </w:t>
      </w:r>
    </w:p>
    <w:p w:rsidR="00772A71" w:rsidRPr="00DE0F78" w:rsidRDefault="00772A71" w:rsidP="00772A71">
      <w:pPr>
        <w:jc w:val="both"/>
        <w:rPr>
          <w:rFonts w:ascii="Times New Roman" w:hAnsi="Times New Roman"/>
          <w:sz w:val="22"/>
        </w:rPr>
      </w:pPr>
      <w:r w:rsidRPr="00DE0F78">
        <w:rPr>
          <w:rFonts w:ascii="Times New Roman" w:hAnsi="Times New Roman"/>
          <w:sz w:val="22"/>
        </w:rPr>
        <w:t xml:space="preserve">J-F. Zobrist, ancien directeur de la fonderie Favi (précurseur en la matière) et porte-parole de l'entreprise libérée, se dit ainsi de plus en plus sollicité. Des PME, mais aussi des grands groupes, à l'image d'Auchan, qui a annoncé une révolution de son modèle d'organisation au profit d'un management en </w:t>
      </w:r>
      <w:r w:rsidRPr="00DE0F78">
        <w:rPr>
          <w:rFonts w:ascii="Times New Roman" w:hAnsi="Times New Roman"/>
          <w:b/>
          <w:sz w:val="22"/>
        </w:rPr>
        <w:t>pyramide inversée</w:t>
      </w:r>
      <w:r w:rsidRPr="00DE0F78">
        <w:rPr>
          <w:rFonts w:ascii="Times New Roman" w:hAnsi="Times New Roman"/>
          <w:sz w:val="22"/>
        </w:rPr>
        <w:t xml:space="preserve">. </w:t>
      </w:r>
      <w:r w:rsidRPr="00DE0F78">
        <w:rPr>
          <w:rFonts w:ascii="Times New Roman" w:hAnsi="Times New Roman"/>
          <w:i/>
          <w:iCs/>
          <w:sz w:val="22"/>
        </w:rPr>
        <w:t>« En période de crise, ce sont ceux qui sont le plus près du terrain qui comprennent le mieux les besoins des clients et qui peuvent y répondre »</w:t>
      </w:r>
      <w:r w:rsidRPr="00DE0F78">
        <w:rPr>
          <w:rFonts w:ascii="Times New Roman" w:hAnsi="Times New Roman"/>
          <w:sz w:val="22"/>
        </w:rPr>
        <w:t xml:space="preserve">, explique J-A. Laffitte, DRH d'Auchan. Déhiérarchiser, c'est responsabiliser tous les collaborateurs, mais aussi supprimer des échelons. Chez Auchan, ce sont 800 postes d'encadrement qui vont disparaître. </w:t>
      </w:r>
      <w:r w:rsidRPr="00DE0F78">
        <w:rPr>
          <w:rFonts w:ascii="Times New Roman" w:hAnsi="Times New Roman"/>
          <w:i/>
          <w:iCs/>
          <w:sz w:val="22"/>
        </w:rPr>
        <w:t>« C'est une résultante de l'organisation. Il faut comprendre qu'une entreprise est mortelle. En agissant sur 800 postes, sans aucun licenciement, je sécurise l'emploi de 50 000 personnes »</w:t>
      </w:r>
      <w:r w:rsidRPr="00DE0F78">
        <w:rPr>
          <w:rFonts w:ascii="Times New Roman" w:hAnsi="Times New Roman"/>
          <w:sz w:val="22"/>
        </w:rPr>
        <w:t>. Il n'y aura pas de licenciements, mais des départs ou des mutations volontaires.</w:t>
      </w:r>
    </w:p>
    <w:p w:rsidR="00772A71" w:rsidRPr="00DE0F78" w:rsidRDefault="00772A71" w:rsidP="00772A71">
      <w:pPr>
        <w:jc w:val="both"/>
        <w:rPr>
          <w:rFonts w:ascii="Times New Roman" w:hAnsi="Times New Roman"/>
          <w:sz w:val="22"/>
        </w:rPr>
      </w:pPr>
    </w:p>
    <w:p w:rsidR="00772A71" w:rsidRPr="00DE0F78" w:rsidRDefault="00772A71" w:rsidP="00772A71">
      <w:pPr>
        <w:jc w:val="both"/>
        <w:rPr>
          <w:rFonts w:ascii="Times New Roman" w:hAnsi="Times New Roman"/>
          <w:sz w:val="22"/>
        </w:rPr>
      </w:pPr>
      <w:r w:rsidRPr="00DE0F78">
        <w:rPr>
          <w:rFonts w:ascii="Times New Roman" w:hAnsi="Times New Roman"/>
          <w:sz w:val="22"/>
        </w:rPr>
        <w:t xml:space="preserve">Cette modernisation du management n'est pas pour autant prétexte pour un dégraissage. </w:t>
      </w:r>
      <w:r w:rsidRPr="00DE0F78">
        <w:rPr>
          <w:rFonts w:ascii="Times New Roman" w:hAnsi="Times New Roman"/>
          <w:i/>
          <w:iCs/>
          <w:sz w:val="22"/>
        </w:rPr>
        <w:t>« Dans une entreprise libérée, personne n'est laissé au bout du chemin. Le manager ne doit pas partir, il doit</w:t>
      </w:r>
      <w:r w:rsidR="005550FD" w:rsidRPr="00DE0F78">
        <w:rPr>
          <w:rFonts w:ascii="Times New Roman" w:hAnsi="Times New Roman"/>
          <w:i/>
          <w:iCs/>
          <w:sz w:val="22"/>
        </w:rPr>
        <w:t xml:space="preserve"> </w:t>
      </w:r>
      <w:r w:rsidRPr="00DE0F78">
        <w:rPr>
          <w:rFonts w:ascii="Times New Roman" w:hAnsi="Times New Roman"/>
          <w:i/>
          <w:iCs/>
          <w:sz w:val="22"/>
        </w:rPr>
        <w:t>évoluer »</w:t>
      </w:r>
      <w:r w:rsidRPr="00DE0F78">
        <w:rPr>
          <w:rFonts w:ascii="Times New Roman" w:hAnsi="Times New Roman"/>
          <w:sz w:val="22"/>
        </w:rPr>
        <w:t xml:space="preserve">, estime I. Getz, coauteur de </w:t>
      </w:r>
      <w:r w:rsidRPr="00DE0F78">
        <w:rPr>
          <w:rFonts w:ascii="Times New Roman" w:hAnsi="Times New Roman"/>
          <w:i/>
          <w:iCs/>
          <w:sz w:val="22"/>
        </w:rPr>
        <w:t>Liberté &amp; Cie, Quand la liberté des salariés fait le succès des entreprises</w:t>
      </w:r>
      <w:r w:rsidRPr="00DE0F78">
        <w:rPr>
          <w:rFonts w:ascii="Times New Roman" w:hAnsi="Times New Roman"/>
          <w:sz w:val="22"/>
        </w:rPr>
        <w:t xml:space="preserve"> (2012). Le biscuitier Poult, en 2007, a ainsi supprimé des échelons hiérarchiques, dont le poste de DRH. </w:t>
      </w:r>
      <w:r w:rsidRPr="00DE0F78">
        <w:rPr>
          <w:rFonts w:ascii="Times New Roman" w:hAnsi="Times New Roman"/>
          <w:i/>
          <w:iCs/>
          <w:sz w:val="22"/>
        </w:rPr>
        <w:t>« Nous avons supprimé des postes, pas des emplois. Si les cadres ne font plus de reporting au bureau, le leadership reste indispensable pour amener une vision, donner du sens »</w:t>
      </w:r>
      <w:r w:rsidRPr="00DE0F78">
        <w:rPr>
          <w:rFonts w:ascii="Times New Roman" w:hAnsi="Times New Roman"/>
          <w:sz w:val="22"/>
        </w:rPr>
        <w:t>, souligne C. Verkaeren, président du groupe Poult.</w:t>
      </w:r>
    </w:p>
    <w:p w:rsidR="00772A71" w:rsidRPr="00DE0F78" w:rsidRDefault="00772A71" w:rsidP="00772A71">
      <w:pPr>
        <w:jc w:val="both"/>
        <w:rPr>
          <w:rFonts w:ascii="Times New Roman" w:hAnsi="Times New Roman"/>
          <w:sz w:val="22"/>
        </w:rPr>
      </w:pPr>
    </w:p>
    <w:p w:rsidR="00772A71" w:rsidRPr="00DE0F78" w:rsidRDefault="00772A71" w:rsidP="00772A71">
      <w:pPr>
        <w:jc w:val="both"/>
        <w:rPr>
          <w:rFonts w:ascii="Times New Roman" w:hAnsi="Times New Roman"/>
          <w:sz w:val="22"/>
        </w:rPr>
      </w:pPr>
      <w:r w:rsidRPr="00DE0F78">
        <w:rPr>
          <w:rFonts w:ascii="Times New Roman" w:hAnsi="Times New Roman"/>
          <w:sz w:val="22"/>
        </w:rPr>
        <w:t xml:space="preserve">Toutefois, cette évolution du rôle des encadrants est délicate : la fonction historique du manager disparaît, il ne fait plus le relais entre la direction et la base mais vérifie le respect des objectifs. </w:t>
      </w:r>
      <w:r w:rsidRPr="00DE0F78">
        <w:rPr>
          <w:rFonts w:ascii="Times New Roman" w:hAnsi="Times New Roman"/>
          <w:i/>
          <w:iCs/>
          <w:sz w:val="22"/>
        </w:rPr>
        <w:t>« C'est difficile à vivre pour les cadres, il y a des hauts et des bas, des moments où ça chahute »</w:t>
      </w:r>
      <w:r w:rsidRPr="00DE0F78">
        <w:rPr>
          <w:rFonts w:ascii="Times New Roman" w:hAnsi="Times New Roman"/>
          <w:sz w:val="22"/>
        </w:rPr>
        <w:t xml:space="preserve">, raconte L. Marbacher, innovateur social qui a accompagné Poult dans sa transformation. Renoncer à son pouvoir n'est pas une tâche évidente. C. Verkaeren se souvient de cette équipe qui choisit de ne pas poursuivre un partenariat avec une entreprise : </w:t>
      </w:r>
      <w:r w:rsidRPr="00DE0F78">
        <w:rPr>
          <w:rFonts w:ascii="Times New Roman" w:hAnsi="Times New Roman"/>
          <w:i/>
          <w:iCs/>
          <w:sz w:val="22"/>
        </w:rPr>
        <w:t>« Une décision que je n'aurais pas prise. Il faut savoir lâcher prise, et c'est dur, ça donne le vertige. »</w:t>
      </w:r>
      <w:r w:rsidRPr="00DE0F78">
        <w:rPr>
          <w:rFonts w:ascii="Times New Roman" w:hAnsi="Times New Roman"/>
          <w:sz w:val="22"/>
        </w:rPr>
        <w:t xml:space="preserve"> C'est pourquoi le président du groupe Poult croit peu à un véritable développement de l'entreprise libérée. </w:t>
      </w:r>
      <w:r w:rsidRPr="00DE0F78">
        <w:rPr>
          <w:rFonts w:ascii="Times New Roman" w:hAnsi="Times New Roman"/>
          <w:i/>
          <w:iCs/>
          <w:sz w:val="22"/>
        </w:rPr>
        <w:t>« La crise a réveillé un certain nombre de consciences, beaucoup de patrons se posent des questions, mais iront-ils jusqu'à changer leur organisation? Renoncer à son pouvoir, c'est très compliqué. »</w:t>
      </w:r>
    </w:p>
    <w:p w:rsidR="00772A71" w:rsidRPr="00DE0F78" w:rsidRDefault="00772A71" w:rsidP="00772A71">
      <w:pPr>
        <w:jc w:val="both"/>
        <w:rPr>
          <w:rFonts w:ascii="Times New Roman" w:hAnsi="Times New Roman"/>
          <w:sz w:val="22"/>
        </w:rPr>
      </w:pPr>
    </w:p>
    <w:p w:rsidR="00772A71" w:rsidRPr="00DE0F78" w:rsidRDefault="00772A71" w:rsidP="00772A71">
      <w:pPr>
        <w:jc w:val="both"/>
        <w:rPr>
          <w:rFonts w:ascii="Times New Roman" w:hAnsi="Times New Roman"/>
          <w:sz w:val="22"/>
        </w:rPr>
      </w:pPr>
      <w:r w:rsidRPr="00DE0F78">
        <w:rPr>
          <w:rFonts w:ascii="Times New Roman" w:hAnsi="Times New Roman"/>
          <w:sz w:val="22"/>
        </w:rPr>
        <w:t xml:space="preserve">En comparant l'engouement autour des entreprises libérées à la mode éphémère du </w:t>
      </w:r>
      <w:r w:rsidRPr="00DE0F78">
        <w:rPr>
          <w:rFonts w:ascii="Times New Roman" w:hAnsi="Times New Roman"/>
          <w:i/>
          <w:iCs/>
          <w:sz w:val="22"/>
        </w:rPr>
        <w:t>lean management,</w:t>
      </w:r>
      <w:r w:rsidRPr="00DE0F78">
        <w:rPr>
          <w:rFonts w:ascii="Times New Roman" w:hAnsi="Times New Roman"/>
          <w:sz w:val="22"/>
        </w:rPr>
        <w:t xml:space="preserve"> F. Lippi ne dit pas autre chose. Le directeur de la PME de clôtures métalliques a réorganisé son groupe en mini-usines, remplacé la hiérarchie par des plates-formes collaboratives, supprimé les salles de réunion. </w:t>
      </w:r>
      <w:r w:rsidRPr="00DE0F78">
        <w:rPr>
          <w:rFonts w:ascii="Times New Roman" w:hAnsi="Times New Roman"/>
          <w:i/>
          <w:iCs/>
          <w:sz w:val="22"/>
        </w:rPr>
        <w:t>« Changer de culture est une démarche longue, or beaucoup d'entreprises attendent des résultats en trois mois. L'entreprise libérée, c'est intellectuellement séduisant, mais il faut s'accrocher, surtout quand l'économie se contracte et que le réflexe est de serrer les rênes. »</w:t>
      </w:r>
    </w:p>
    <w:sectPr w:rsidR="00772A71" w:rsidRPr="00DE0F78" w:rsidSect="004117A8">
      <w:headerReference w:type="even" r:id="rId36"/>
      <w:footerReference w:type="default" r:id="rId37"/>
      <w:pgSz w:w="11900" w:h="16840"/>
      <w:pgMar w:top="1134" w:right="1134" w:bottom="1134" w:left="1134" w:header="425" w:footer="397"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B7A" w:rsidRDefault="003B1B7A" w:rsidP="00043D74">
      <w:r>
        <w:separator/>
      </w:r>
    </w:p>
  </w:endnote>
  <w:endnote w:type="continuationSeparator" w:id="0">
    <w:p w:rsidR="003B1B7A" w:rsidRDefault="003B1B7A" w:rsidP="00043D7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lairMdITC TT-Medium">
    <w:altName w:val="Courier New"/>
    <w:charset w:val="00"/>
    <w:family w:val="auto"/>
    <w:pitch w:val="variable"/>
    <w:sig w:usb0="00000003" w:usb1="00000000" w:usb2="00000000" w:usb3="00000000" w:csb0="00000001" w:csb1="00000000"/>
  </w:font>
  <w:font w:name="Ayuthaya">
    <w:charset w:val="00"/>
    <w:family w:val="auto"/>
    <w:pitch w:val="variable"/>
    <w:sig w:usb0="A100026F" w:usb1="00000000" w:usb2="00000000" w:usb3="00000000" w:csb0="000101FF" w:csb1="00000000"/>
  </w:font>
  <w:font w:name="Apple Chancery">
    <w:charset w:val="00"/>
    <w:family w:val="auto"/>
    <w:pitch w:val="variable"/>
    <w:sig w:usb0="80000067" w:usb1="00000003" w:usb2="00000000" w:usb3="00000000" w:csb0="000001F3" w:csb1="00000000"/>
  </w:font>
  <w:font w:name="Avenir 65 Medium">
    <w:altName w:val="Tahoma"/>
    <w:panose1 w:val="00000000000000000000"/>
    <w:charset w:val="00"/>
    <w:family w:val="swiss"/>
    <w:notTrueType/>
    <w:pitch w:val="variable"/>
    <w:sig w:usb0="00000003" w:usb1="00000000" w:usb2="00000000" w:usb3="00000000" w:csb0="00000001" w:csb1="00000000"/>
  </w:font>
  <w:font w:name="Avenir 35 Light">
    <w:altName w:val="Tahoma"/>
    <w:panose1 w:val="00000000000000000000"/>
    <w:charset w:val="00"/>
    <w:family w:val="swiss"/>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105" w:rsidRPr="00863920" w:rsidRDefault="00A52105" w:rsidP="00863920">
    <w:pPr>
      <w:pStyle w:val="Pieddepage"/>
      <w:tabs>
        <w:tab w:val="clear" w:pos="9072"/>
        <w:tab w:val="right" w:pos="9781"/>
      </w:tabs>
      <w:ind w:right="360"/>
      <w:rPr>
        <w:rFonts w:ascii="Times New Roman" w:hAnsi="Times New Roman"/>
        <w:szCs w:val="20"/>
      </w:rPr>
    </w:pPr>
    <w:r w:rsidRPr="00863920">
      <w:rPr>
        <w:rFonts w:ascii="Times New Roman" w:hAnsi="Times New Roman"/>
        <w:szCs w:val="20"/>
      </w:rPr>
      <w:t>DCG 201</w:t>
    </w:r>
    <w:r>
      <w:rPr>
        <w:rFonts w:ascii="Times New Roman" w:hAnsi="Times New Roman"/>
        <w:szCs w:val="20"/>
      </w:rPr>
      <w:t>5</w:t>
    </w:r>
    <w:r w:rsidRPr="00863920">
      <w:rPr>
        <w:rFonts w:ascii="Times New Roman" w:hAnsi="Times New Roman"/>
        <w:szCs w:val="20"/>
      </w:rPr>
      <w:t xml:space="preserve"> UE7-Management </w:t>
    </w:r>
    <w:r w:rsidRPr="00863920">
      <w:rPr>
        <w:rFonts w:ascii="Times New Roman" w:hAnsi="Times New Roman"/>
        <w:szCs w:val="20"/>
      </w:rPr>
      <w:tab/>
    </w:r>
    <w:r w:rsidRPr="00863920">
      <w:rPr>
        <w:rFonts w:ascii="Times New Roman" w:hAnsi="Times New Roman"/>
        <w:szCs w:val="20"/>
      </w:rPr>
      <w:tab/>
    </w:r>
    <w:r w:rsidR="00F41912" w:rsidRPr="00863920">
      <w:rPr>
        <w:rFonts w:ascii="Times New Roman" w:hAnsi="Times New Roman"/>
        <w:szCs w:val="20"/>
      </w:rPr>
      <w:fldChar w:fldCharType="begin"/>
    </w:r>
    <w:r w:rsidRPr="00863920">
      <w:rPr>
        <w:rFonts w:ascii="Times New Roman" w:hAnsi="Times New Roman"/>
        <w:szCs w:val="20"/>
      </w:rPr>
      <w:instrText xml:space="preserve"> PAGE   \* MERGEFORMAT </w:instrText>
    </w:r>
    <w:r w:rsidR="00F41912" w:rsidRPr="00863920">
      <w:rPr>
        <w:rFonts w:ascii="Times New Roman" w:hAnsi="Times New Roman"/>
        <w:szCs w:val="20"/>
      </w:rPr>
      <w:fldChar w:fldCharType="separate"/>
    </w:r>
    <w:r w:rsidR="00B703D0">
      <w:rPr>
        <w:rFonts w:ascii="Times New Roman" w:hAnsi="Times New Roman"/>
        <w:noProof/>
        <w:szCs w:val="20"/>
      </w:rPr>
      <w:t>11</w:t>
    </w:r>
    <w:r w:rsidR="00F41912" w:rsidRPr="00863920">
      <w:rPr>
        <w:rFonts w:ascii="Times New Roman" w:hAnsi="Times New Roman"/>
        <w:szCs w:val="20"/>
      </w:rPr>
      <w:fldChar w:fldCharType="end"/>
    </w:r>
    <w:r w:rsidRPr="00863920">
      <w:rPr>
        <w:rFonts w:ascii="Times New Roman" w:hAnsi="Times New Roman"/>
        <w:szCs w:val="20"/>
      </w:rPr>
      <w:t>/</w:t>
    </w:r>
    <w:r>
      <w:rPr>
        <w:rFonts w:ascii="Times New Roman" w:hAnsi="Times New Roman"/>
        <w:szCs w:val="20"/>
      </w:rPr>
      <w:t>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B7A" w:rsidRDefault="003B1B7A" w:rsidP="00043D74">
      <w:r>
        <w:separator/>
      </w:r>
    </w:p>
  </w:footnote>
  <w:footnote w:type="continuationSeparator" w:id="0">
    <w:p w:rsidR="003B1B7A" w:rsidRDefault="003B1B7A" w:rsidP="00043D74">
      <w:r>
        <w:continuationSeparator/>
      </w:r>
    </w:p>
  </w:footnote>
  <w:footnote w:id="1">
    <w:p w:rsidR="00A52105" w:rsidRDefault="00A52105">
      <w:pPr>
        <w:pStyle w:val="Notedebasdepage"/>
      </w:pPr>
      <w:r>
        <w:rPr>
          <w:rStyle w:val="Appelnotedebasdep"/>
        </w:rPr>
        <w:footnoteRef/>
      </w:r>
      <w:r>
        <w:t xml:space="preserve"> </w:t>
      </w:r>
      <w:r w:rsidRPr="00D502FE">
        <w:rPr>
          <w:rFonts w:ascii="Times New Roman" w:hAnsi="Times New Roman"/>
        </w:rPr>
        <w:t>Une marge arrière est une ristourne de fin d’année exprimée en pourcentage du prix de vente initial qui est obtenue par un distributeur sur un produit.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105" w:rsidRDefault="00F41912" w:rsidP="00462D9F">
    <w:pPr>
      <w:pStyle w:val="En-tte"/>
      <w:rPr>
        <w:rStyle w:val="Numrodepage"/>
      </w:rPr>
    </w:pPr>
    <w:r>
      <w:rPr>
        <w:rStyle w:val="Numrodepage"/>
      </w:rPr>
      <w:fldChar w:fldCharType="begin"/>
    </w:r>
    <w:r w:rsidR="00A52105">
      <w:rPr>
        <w:rStyle w:val="Numrodepage"/>
      </w:rPr>
      <w:instrText xml:space="preserve">PAGE  </w:instrText>
    </w:r>
    <w:r>
      <w:rPr>
        <w:rStyle w:val="Numrodepage"/>
      </w:rPr>
      <w:fldChar w:fldCharType="end"/>
    </w:r>
  </w:p>
  <w:p w:rsidR="00A52105" w:rsidRDefault="00A52105" w:rsidP="00462D9F">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11F4E"/>
    <w:multiLevelType w:val="hybridMultilevel"/>
    <w:tmpl w:val="66426D5A"/>
    <w:lvl w:ilvl="0" w:tplc="B87C2124">
      <w:start w:val="1"/>
      <w:numFmt w:val="bullet"/>
      <w:pStyle w:val="Paragraphedeliste"/>
      <w:lvlText w:val=""/>
      <w:lvlJc w:val="left"/>
      <w:pPr>
        <w:ind w:left="360" w:hanging="360"/>
      </w:pPr>
      <w:rPr>
        <w:rFonts w:ascii="Wingdings" w:hAnsi="Wingdings" w:hint="default"/>
      </w:rPr>
    </w:lvl>
    <w:lvl w:ilvl="1" w:tplc="040C0003">
      <w:start w:val="1"/>
      <w:numFmt w:val="bullet"/>
      <w:lvlText w:val="o"/>
      <w:lvlJc w:val="left"/>
      <w:pPr>
        <w:ind w:left="0" w:hanging="360"/>
      </w:pPr>
      <w:rPr>
        <w:rFonts w:ascii="Courier New" w:hAnsi="Courier New" w:hint="default"/>
      </w:rPr>
    </w:lvl>
    <w:lvl w:ilvl="2" w:tplc="040C0005">
      <w:start w:val="1"/>
      <w:numFmt w:val="bullet"/>
      <w:lvlText w:val=""/>
      <w:lvlJc w:val="left"/>
      <w:pPr>
        <w:ind w:left="720" w:hanging="360"/>
      </w:pPr>
      <w:rPr>
        <w:rFonts w:ascii="Wingdings" w:hAnsi="Wingdings" w:hint="default"/>
      </w:rPr>
    </w:lvl>
    <w:lvl w:ilvl="3" w:tplc="040C0001" w:tentative="1">
      <w:start w:val="1"/>
      <w:numFmt w:val="bullet"/>
      <w:lvlText w:val=""/>
      <w:lvlJc w:val="left"/>
      <w:pPr>
        <w:ind w:left="1440" w:hanging="360"/>
      </w:pPr>
      <w:rPr>
        <w:rFonts w:ascii="Symbol" w:hAnsi="Symbol" w:hint="default"/>
      </w:rPr>
    </w:lvl>
    <w:lvl w:ilvl="4" w:tplc="040C0003" w:tentative="1">
      <w:start w:val="1"/>
      <w:numFmt w:val="bullet"/>
      <w:lvlText w:val="o"/>
      <w:lvlJc w:val="left"/>
      <w:pPr>
        <w:ind w:left="2160" w:hanging="360"/>
      </w:pPr>
      <w:rPr>
        <w:rFonts w:ascii="Courier New" w:hAnsi="Courier New" w:hint="default"/>
      </w:rPr>
    </w:lvl>
    <w:lvl w:ilvl="5" w:tplc="040C0005" w:tentative="1">
      <w:start w:val="1"/>
      <w:numFmt w:val="bullet"/>
      <w:lvlText w:val=""/>
      <w:lvlJc w:val="left"/>
      <w:pPr>
        <w:ind w:left="2880" w:hanging="360"/>
      </w:pPr>
      <w:rPr>
        <w:rFonts w:ascii="Wingdings" w:hAnsi="Wingdings" w:hint="default"/>
      </w:rPr>
    </w:lvl>
    <w:lvl w:ilvl="6" w:tplc="040C0001" w:tentative="1">
      <w:start w:val="1"/>
      <w:numFmt w:val="bullet"/>
      <w:lvlText w:val=""/>
      <w:lvlJc w:val="left"/>
      <w:pPr>
        <w:ind w:left="3600" w:hanging="360"/>
      </w:pPr>
      <w:rPr>
        <w:rFonts w:ascii="Symbol" w:hAnsi="Symbol" w:hint="default"/>
      </w:rPr>
    </w:lvl>
    <w:lvl w:ilvl="7" w:tplc="040C0003" w:tentative="1">
      <w:start w:val="1"/>
      <w:numFmt w:val="bullet"/>
      <w:lvlText w:val="o"/>
      <w:lvlJc w:val="left"/>
      <w:pPr>
        <w:ind w:left="4320" w:hanging="360"/>
      </w:pPr>
      <w:rPr>
        <w:rFonts w:ascii="Courier New" w:hAnsi="Courier New" w:hint="default"/>
      </w:rPr>
    </w:lvl>
    <w:lvl w:ilvl="8" w:tplc="040C0005" w:tentative="1">
      <w:start w:val="1"/>
      <w:numFmt w:val="bullet"/>
      <w:lvlText w:val=""/>
      <w:lvlJc w:val="left"/>
      <w:pPr>
        <w:ind w:left="5040" w:hanging="360"/>
      </w:pPr>
      <w:rPr>
        <w:rFonts w:ascii="Wingdings" w:hAnsi="Wingdings" w:hint="default"/>
      </w:rPr>
    </w:lvl>
  </w:abstractNum>
  <w:abstractNum w:abstractNumId="1">
    <w:nsid w:val="0A2F68F5"/>
    <w:multiLevelType w:val="multilevel"/>
    <w:tmpl w:val="79A63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7C4A61"/>
    <w:multiLevelType w:val="hybridMultilevel"/>
    <w:tmpl w:val="518001E6"/>
    <w:lvl w:ilvl="0" w:tplc="004E1A8E">
      <w:start w:val="1"/>
      <w:numFmt w:val="decimal"/>
      <w:pStyle w:val="PascaleQuestion"/>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85D4161"/>
    <w:multiLevelType w:val="multilevel"/>
    <w:tmpl w:val="AE2C4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8C535B"/>
    <w:multiLevelType w:val="hybridMultilevel"/>
    <w:tmpl w:val="4566EB0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3BE047EA"/>
    <w:multiLevelType w:val="hybridMultilevel"/>
    <w:tmpl w:val="3C40AC1C"/>
    <w:lvl w:ilvl="0" w:tplc="D45666E4">
      <w:start w:val="1"/>
      <w:numFmt w:val="bullet"/>
      <w:pStyle w:val="Style3"/>
      <w:lvlText w:val=""/>
      <w:lvlJc w:val="left"/>
      <w:pPr>
        <w:tabs>
          <w:tab w:val="num" w:pos="720"/>
        </w:tabs>
        <w:ind w:left="720" w:hanging="360"/>
      </w:pPr>
      <w:rPr>
        <w:rFonts w:ascii="Wingdings" w:hAnsi="Wingdings" w:hint="default"/>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6">
    <w:nsid w:val="4184249A"/>
    <w:multiLevelType w:val="multilevel"/>
    <w:tmpl w:val="6AD27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F05996"/>
    <w:multiLevelType w:val="hybridMultilevel"/>
    <w:tmpl w:val="C3D65FAC"/>
    <w:lvl w:ilvl="0" w:tplc="CFD007A8">
      <w:start w:val="3"/>
      <w:numFmt w:val="bullet"/>
      <w:pStyle w:val="PascaleParagraphe"/>
      <w:lvlText w:val=""/>
      <w:lvlJc w:val="left"/>
      <w:pPr>
        <w:tabs>
          <w:tab w:val="num" w:pos="0"/>
        </w:tabs>
        <w:ind w:left="0" w:firstLine="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C5331D4"/>
    <w:multiLevelType w:val="hybridMultilevel"/>
    <w:tmpl w:val="AF0043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65D5376"/>
    <w:multiLevelType w:val="hybridMultilevel"/>
    <w:tmpl w:val="1670450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69FD69F6"/>
    <w:multiLevelType w:val="multilevel"/>
    <w:tmpl w:val="80804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7"/>
  </w:num>
  <w:num w:numId="4">
    <w:abstractNumId w:val="6"/>
  </w:num>
  <w:num w:numId="5">
    <w:abstractNumId w:val="1"/>
  </w:num>
  <w:num w:numId="6">
    <w:abstractNumId w:val="10"/>
  </w:num>
  <w:num w:numId="7">
    <w:abstractNumId w:val="3"/>
  </w:num>
  <w:num w:numId="8">
    <w:abstractNumId w:val="9"/>
  </w:num>
  <w:num w:numId="9">
    <w:abstractNumId w:val="8"/>
  </w:num>
  <w:num w:numId="10">
    <w:abstractNumId w:val="4"/>
  </w:num>
  <w:num w:numId="11">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9"/>
  <w:hyphenationZone w:val="425"/>
  <w:drawingGridHorizontalSpacing w:val="10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useFELayout/>
  </w:compat>
  <w:rsids>
    <w:rsidRoot w:val="00C8238A"/>
    <w:rsid w:val="00000339"/>
    <w:rsid w:val="000217DD"/>
    <w:rsid w:val="00023A57"/>
    <w:rsid w:val="00025493"/>
    <w:rsid w:val="00036579"/>
    <w:rsid w:val="0003729D"/>
    <w:rsid w:val="00043D74"/>
    <w:rsid w:val="00044604"/>
    <w:rsid w:val="00046A74"/>
    <w:rsid w:val="00054B97"/>
    <w:rsid w:val="00065011"/>
    <w:rsid w:val="0007564D"/>
    <w:rsid w:val="00091B4A"/>
    <w:rsid w:val="000B0040"/>
    <w:rsid w:val="000E5298"/>
    <w:rsid w:val="000E7CB4"/>
    <w:rsid w:val="000F23DC"/>
    <w:rsid w:val="001021A8"/>
    <w:rsid w:val="00103649"/>
    <w:rsid w:val="0010365E"/>
    <w:rsid w:val="00121D2F"/>
    <w:rsid w:val="00124A29"/>
    <w:rsid w:val="00133E2C"/>
    <w:rsid w:val="001372F1"/>
    <w:rsid w:val="001448EA"/>
    <w:rsid w:val="00150285"/>
    <w:rsid w:val="00152EAC"/>
    <w:rsid w:val="00155955"/>
    <w:rsid w:val="00156B78"/>
    <w:rsid w:val="001717EC"/>
    <w:rsid w:val="001A04FC"/>
    <w:rsid w:val="001B3B32"/>
    <w:rsid w:val="001C10AC"/>
    <w:rsid w:val="001C19B6"/>
    <w:rsid w:val="001C1AC9"/>
    <w:rsid w:val="001C23A6"/>
    <w:rsid w:val="001C2BA0"/>
    <w:rsid w:val="001E5CC1"/>
    <w:rsid w:val="001F5010"/>
    <w:rsid w:val="001F7A68"/>
    <w:rsid w:val="002106A7"/>
    <w:rsid w:val="00210EC2"/>
    <w:rsid w:val="002228DC"/>
    <w:rsid w:val="0022412F"/>
    <w:rsid w:val="00226432"/>
    <w:rsid w:val="002450DE"/>
    <w:rsid w:val="00245FEC"/>
    <w:rsid w:val="00252E5E"/>
    <w:rsid w:val="002638FE"/>
    <w:rsid w:val="002674C4"/>
    <w:rsid w:val="00273C5C"/>
    <w:rsid w:val="002742CE"/>
    <w:rsid w:val="0029067C"/>
    <w:rsid w:val="00293235"/>
    <w:rsid w:val="002A233F"/>
    <w:rsid w:val="002A478A"/>
    <w:rsid w:val="002A713E"/>
    <w:rsid w:val="002B3BA3"/>
    <w:rsid w:val="002C2323"/>
    <w:rsid w:val="002C6EA6"/>
    <w:rsid w:val="002D2FA4"/>
    <w:rsid w:val="002D3CD9"/>
    <w:rsid w:val="002E594F"/>
    <w:rsid w:val="002F4B04"/>
    <w:rsid w:val="00304577"/>
    <w:rsid w:val="00310AE7"/>
    <w:rsid w:val="00311649"/>
    <w:rsid w:val="0031175A"/>
    <w:rsid w:val="00312593"/>
    <w:rsid w:val="0031359B"/>
    <w:rsid w:val="00325545"/>
    <w:rsid w:val="0033250C"/>
    <w:rsid w:val="00332DC9"/>
    <w:rsid w:val="00344DC4"/>
    <w:rsid w:val="003518B5"/>
    <w:rsid w:val="00355368"/>
    <w:rsid w:val="00360AD6"/>
    <w:rsid w:val="00361B36"/>
    <w:rsid w:val="00371436"/>
    <w:rsid w:val="003717B8"/>
    <w:rsid w:val="00376BA2"/>
    <w:rsid w:val="0038616A"/>
    <w:rsid w:val="00387034"/>
    <w:rsid w:val="003A197E"/>
    <w:rsid w:val="003A2DF3"/>
    <w:rsid w:val="003B1B7A"/>
    <w:rsid w:val="003B41E5"/>
    <w:rsid w:val="003B4803"/>
    <w:rsid w:val="003C356E"/>
    <w:rsid w:val="003C5585"/>
    <w:rsid w:val="003E17F5"/>
    <w:rsid w:val="003E4A51"/>
    <w:rsid w:val="003F2EEB"/>
    <w:rsid w:val="003F47AF"/>
    <w:rsid w:val="004117A8"/>
    <w:rsid w:val="004241AE"/>
    <w:rsid w:val="0044397B"/>
    <w:rsid w:val="00451786"/>
    <w:rsid w:val="00462D9F"/>
    <w:rsid w:val="00474231"/>
    <w:rsid w:val="00477A37"/>
    <w:rsid w:val="0048093A"/>
    <w:rsid w:val="00483473"/>
    <w:rsid w:val="00486CC3"/>
    <w:rsid w:val="004908D9"/>
    <w:rsid w:val="004A3BC8"/>
    <w:rsid w:val="004A49F2"/>
    <w:rsid w:val="004B010F"/>
    <w:rsid w:val="004B6D21"/>
    <w:rsid w:val="004C0971"/>
    <w:rsid w:val="004C6C95"/>
    <w:rsid w:val="004D2E68"/>
    <w:rsid w:val="004F3FB7"/>
    <w:rsid w:val="00504055"/>
    <w:rsid w:val="005116CC"/>
    <w:rsid w:val="005312CE"/>
    <w:rsid w:val="00533A67"/>
    <w:rsid w:val="005550FD"/>
    <w:rsid w:val="005679F4"/>
    <w:rsid w:val="005705D7"/>
    <w:rsid w:val="00572F7C"/>
    <w:rsid w:val="00574D21"/>
    <w:rsid w:val="005809B3"/>
    <w:rsid w:val="00583893"/>
    <w:rsid w:val="00584379"/>
    <w:rsid w:val="0058677B"/>
    <w:rsid w:val="0058780D"/>
    <w:rsid w:val="005B2FFD"/>
    <w:rsid w:val="005C6956"/>
    <w:rsid w:val="005C7AB7"/>
    <w:rsid w:val="005D3249"/>
    <w:rsid w:val="005E47B5"/>
    <w:rsid w:val="005E784F"/>
    <w:rsid w:val="00600C71"/>
    <w:rsid w:val="00602721"/>
    <w:rsid w:val="006036B9"/>
    <w:rsid w:val="006040B2"/>
    <w:rsid w:val="00606B69"/>
    <w:rsid w:val="00612160"/>
    <w:rsid w:val="0062462A"/>
    <w:rsid w:val="0063130D"/>
    <w:rsid w:val="00634B7B"/>
    <w:rsid w:val="006366B9"/>
    <w:rsid w:val="006410A8"/>
    <w:rsid w:val="0065175D"/>
    <w:rsid w:val="00652FE4"/>
    <w:rsid w:val="00657C5F"/>
    <w:rsid w:val="00671B40"/>
    <w:rsid w:val="00673A50"/>
    <w:rsid w:val="006773BC"/>
    <w:rsid w:val="00680FDD"/>
    <w:rsid w:val="00684E26"/>
    <w:rsid w:val="006914E8"/>
    <w:rsid w:val="006964F5"/>
    <w:rsid w:val="006A0FDE"/>
    <w:rsid w:val="006A63D6"/>
    <w:rsid w:val="006B0456"/>
    <w:rsid w:val="006C3DBD"/>
    <w:rsid w:val="006D0475"/>
    <w:rsid w:val="006D0680"/>
    <w:rsid w:val="006D4B25"/>
    <w:rsid w:val="006E30BA"/>
    <w:rsid w:val="006E53C8"/>
    <w:rsid w:val="006F32FB"/>
    <w:rsid w:val="006F6E26"/>
    <w:rsid w:val="00700218"/>
    <w:rsid w:val="0071300A"/>
    <w:rsid w:val="00722806"/>
    <w:rsid w:val="0072453C"/>
    <w:rsid w:val="00734411"/>
    <w:rsid w:val="00772A71"/>
    <w:rsid w:val="0077433E"/>
    <w:rsid w:val="00776FCB"/>
    <w:rsid w:val="00787251"/>
    <w:rsid w:val="00793277"/>
    <w:rsid w:val="0079618A"/>
    <w:rsid w:val="007D16CF"/>
    <w:rsid w:val="007E1698"/>
    <w:rsid w:val="00806880"/>
    <w:rsid w:val="00811FA5"/>
    <w:rsid w:val="00826D3F"/>
    <w:rsid w:val="00851BFA"/>
    <w:rsid w:val="00855C77"/>
    <w:rsid w:val="0086199F"/>
    <w:rsid w:val="00863920"/>
    <w:rsid w:val="008764D5"/>
    <w:rsid w:val="00881BB2"/>
    <w:rsid w:val="008841EC"/>
    <w:rsid w:val="00885919"/>
    <w:rsid w:val="008A7CEA"/>
    <w:rsid w:val="008B6D7A"/>
    <w:rsid w:val="008C1964"/>
    <w:rsid w:val="008D718A"/>
    <w:rsid w:val="008E070C"/>
    <w:rsid w:val="008E2E41"/>
    <w:rsid w:val="008E4027"/>
    <w:rsid w:val="008F730E"/>
    <w:rsid w:val="00927FD5"/>
    <w:rsid w:val="00930355"/>
    <w:rsid w:val="0094056D"/>
    <w:rsid w:val="00950281"/>
    <w:rsid w:val="0095088E"/>
    <w:rsid w:val="00950E24"/>
    <w:rsid w:val="0095733F"/>
    <w:rsid w:val="009642BC"/>
    <w:rsid w:val="00975860"/>
    <w:rsid w:val="00981A2B"/>
    <w:rsid w:val="00983BE6"/>
    <w:rsid w:val="00984B65"/>
    <w:rsid w:val="0098723E"/>
    <w:rsid w:val="009901B0"/>
    <w:rsid w:val="009904E6"/>
    <w:rsid w:val="00995FC2"/>
    <w:rsid w:val="009977CE"/>
    <w:rsid w:val="009A42EB"/>
    <w:rsid w:val="009B07CD"/>
    <w:rsid w:val="009B1F30"/>
    <w:rsid w:val="009B3A17"/>
    <w:rsid w:val="009B5381"/>
    <w:rsid w:val="009E0809"/>
    <w:rsid w:val="009E19BD"/>
    <w:rsid w:val="009F26A6"/>
    <w:rsid w:val="009F460B"/>
    <w:rsid w:val="00A11094"/>
    <w:rsid w:val="00A2076B"/>
    <w:rsid w:val="00A25F3A"/>
    <w:rsid w:val="00A25F5E"/>
    <w:rsid w:val="00A31D9C"/>
    <w:rsid w:val="00A4400F"/>
    <w:rsid w:val="00A5058D"/>
    <w:rsid w:val="00A52105"/>
    <w:rsid w:val="00A53614"/>
    <w:rsid w:val="00A57FD1"/>
    <w:rsid w:val="00A62E72"/>
    <w:rsid w:val="00A737E3"/>
    <w:rsid w:val="00A73D0A"/>
    <w:rsid w:val="00A86515"/>
    <w:rsid w:val="00A92A97"/>
    <w:rsid w:val="00A97BAB"/>
    <w:rsid w:val="00AB4C1D"/>
    <w:rsid w:val="00AD3321"/>
    <w:rsid w:val="00AD4746"/>
    <w:rsid w:val="00AE1663"/>
    <w:rsid w:val="00AE366A"/>
    <w:rsid w:val="00AE5658"/>
    <w:rsid w:val="00AE7716"/>
    <w:rsid w:val="00AF0C1D"/>
    <w:rsid w:val="00B0318F"/>
    <w:rsid w:val="00B04BEA"/>
    <w:rsid w:val="00B05BF9"/>
    <w:rsid w:val="00B14593"/>
    <w:rsid w:val="00B308A5"/>
    <w:rsid w:val="00B3342D"/>
    <w:rsid w:val="00B34503"/>
    <w:rsid w:val="00B37B53"/>
    <w:rsid w:val="00B47E40"/>
    <w:rsid w:val="00B6317C"/>
    <w:rsid w:val="00B66454"/>
    <w:rsid w:val="00B67C62"/>
    <w:rsid w:val="00B703D0"/>
    <w:rsid w:val="00B83158"/>
    <w:rsid w:val="00B873EB"/>
    <w:rsid w:val="00B9002C"/>
    <w:rsid w:val="00B90C0E"/>
    <w:rsid w:val="00BA49AD"/>
    <w:rsid w:val="00BA5AE4"/>
    <w:rsid w:val="00BB336C"/>
    <w:rsid w:val="00BB76AD"/>
    <w:rsid w:val="00BD08E7"/>
    <w:rsid w:val="00BD1E8F"/>
    <w:rsid w:val="00BE188F"/>
    <w:rsid w:val="00BE2526"/>
    <w:rsid w:val="00BE3A0F"/>
    <w:rsid w:val="00BE6188"/>
    <w:rsid w:val="00C03125"/>
    <w:rsid w:val="00C074D2"/>
    <w:rsid w:val="00C07621"/>
    <w:rsid w:val="00C32980"/>
    <w:rsid w:val="00C354DE"/>
    <w:rsid w:val="00C37183"/>
    <w:rsid w:val="00C413BC"/>
    <w:rsid w:val="00C473F5"/>
    <w:rsid w:val="00C52254"/>
    <w:rsid w:val="00C5610D"/>
    <w:rsid w:val="00C61BA6"/>
    <w:rsid w:val="00C61FB5"/>
    <w:rsid w:val="00C70001"/>
    <w:rsid w:val="00C8238A"/>
    <w:rsid w:val="00C925B9"/>
    <w:rsid w:val="00C9430E"/>
    <w:rsid w:val="00C95C2E"/>
    <w:rsid w:val="00C974EB"/>
    <w:rsid w:val="00CA5C66"/>
    <w:rsid w:val="00CB408D"/>
    <w:rsid w:val="00CB5A72"/>
    <w:rsid w:val="00CC198C"/>
    <w:rsid w:val="00CC2101"/>
    <w:rsid w:val="00CC2BE1"/>
    <w:rsid w:val="00CC510E"/>
    <w:rsid w:val="00CD1709"/>
    <w:rsid w:val="00CD2C24"/>
    <w:rsid w:val="00CE2DD7"/>
    <w:rsid w:val="00CE69A6"/>
    <w:rsid w:val="00CE7FA2"/>
    <w:rsid w:val="00CF735D"/>
    <w:rsid w:val="00D019B6"/>
    <w:rsid w:val="00D12C07"/>
    <w:rsid w:val="00D13B4B"/>
    <w:rsid w:val="00D149E4"/>
    <w:rsid w:val="00D1646C"/>
    <w:rsid w:val="00D21FC9"/>
    <w:rsid w:val="00D24738"/>
    <w:rsid w:val="00D502FE"/>
    <w:rsid w:val="00D604D0"/>
    <w:rsid w:val="00D8535D"/>
    <w:rsid w:val="00D8719A"/>
    <w:rsid w:val="00D90161"/>
    <w:rsid w:val="00DA1E93"/>
    <w:rsid w:val="00DA51CC"/>
    <w:rsid w:val="00DC2366"/>
    <w:rsid w:val="00DC6569"/>
    <w:rsid w:val="00DC70D9"/>
    <w:rsid w:val="00DE0F78"/>
    <w:rsid w:val="00DF3608"/>
    <w:rsid w:val="00E11EFC"/>
    <w:rsid w:val="00E425FE"/>
    <w:rsid w:val="00E8238C"/>
    <w:rsid w:val="00E859B3"/>
    <w:rsid w:val="00EA7C21"/>
    <w:rsid w:val="00EB6388"/>
    <w:rsid w:val="00EC4748"/>
    <w:rsid w:val="00EF03D6"/>
    <w:rsid w:val="00EF6E3D"/>
    <w:rsid w:val="00F11077"/>
    <w:rsid w:val="00F12DAA"/>
    <w:rsid w:val="00F1718D"/>
    <w:rsid w:val="00F2343F"/>
    <w:rsid w:val="00F244D3"/>
    <w:rsid w:val="00F333F3"/>
    <w:rsid w:val="00F3785C"/>
    <w:rsid w:val="00F37F69"/>
    <w:rsid w:val="00F41912"/>
    <w:rsid w:val="00F47EC7"/>
    <w:rsid w:val="00F53122"/>
    <w:rsid w:val="00F60260"/>
    <w:rsid w:val="00F627BA"/>
    <w:rsid w:val="00F71137"/>
    <w:rsid w:val="00F72132"/>
    <w:rsid w:val="00F77092"/>
    <w:rsid w:val="00F778FF"/>
    <w:rsid w:val="00F84505"/>
    <w:rsid w:val="00F975E9"/>
    <w:rsid w:val="00FA443B"/>
    <w:rsid w:val="00FA4F12"/>
    <w:rsid w:val="00FA696A"/>
    <w:rsid w:val="00FB21A6"/>
    <w:rsid w:val="00FB5FA1"/>
    <w:rsid w:val="00FC5420"/>
    <w:rsid w:val="00FD113C"/>
    <w:rsid w:val="00FE5C55"/>
    <w:rsid w:val="00FF2090"/>
    <w:rsid w:val="00FF59A6"/>
  </w:rsids>
  <m:mathPr>
    <m:mathFont m:val="Cambria Math"/>
    <m:brkBin m:val="before"/>
    <m:brkBinSub m:val="--"/>
    <m:smallFrac/>
    <m:dispDef/>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GB" w:eastAsia="ja-JP" w:bidi="ar-SA"/>
      </w:rPr>
    </w:rPrDefault>
    <w:pPrDefault>
      <w:pPr>
        <w:ind w:left="28"/>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13C"/>
    <w:rPr>
      <w:rFonts w:ascii="Candara" w:eastAsia="Times New Roman" w:hAnsi="Candara" w:cs="Times New Roman"/>
      <w:sz w:val="20"/>
      <w:lang w:val="fr-FR" w:eastAsia="fr-FR"/>
    </w:rPr>
  </w:style>
  <w:style w:type="paragraph" w:styleId="Titre1">
    <w:name w:val="heading 1"/>
    <w:basedOn w:val="Normal"/>
    <w:next w:val="Normal"/>
    <w:link w:val="Titre1Car"/>
    <w:qFormat/>
    <w:rsid w:val="002D2FA4"/>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2">
    <w:name w:val="heading 2"/>
    <w:basedOn w:val="Normal"/>
    <w:next w:val="Normal"/>
    <w:link w:val="Titre2Car"/>
    <w:uiPriority w:val="9"/>
    <w:unhideWhenUsed/>
    <w:qFormat/>
    <w:rsid w:val="00C0312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C8238A"/>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C8238A"/>
    <w:pPr>
      <w:spacing w:before="100" w:beforeAutospacing="1" w:after="100" w:afterAutospacing="1"/>
      <w:outlineLvl w:val="3"/>
    </w:pPr>
    <w:rPr>
      <w:rFonts w:ascii="Times" w:eastAsiaTheme="minorEastAsia" w:hAnsi="Times" w:cstheme="minorBidi"/>
      <w:b/>
      <w:bCs/>
      <w:sz w:val="24"/>
    </w:rPr>
  </w:style>
  <w:style w:type="paragraph" w:styleId="Titre5">
    <w:name w:val="heading 5"/>
    <w:basedOn w:val="Normal"/>
    <w:link w:val="Titre5Car"/>
    <w:uiPriority w:val="9"/>
    <w:qFormat/>
    <w:rsid w:val="00C8238A"/>
    <w:pPr>
      <w:spacing w:before="100" w:beforeAutospacing="1" w:after="100" w:afterAutospacing="1"/>
      <w:outlineLvl w:val="4"/>
    </w:pPr>
    <w:rPr>
      <w:rFonts w:ascii="Times" w:eastAsiaTheme="minorEastAsia" w:hAnsi="Times" w:cstheme="minorBidi"/>
      <w:b/>
      <w:bCs/>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autoRedefine/>
    <w:rsid w:val="00D81897"/>
    <w:pPr>
      <w:jc w:val="center"/>
    </w:pPr>
    <w:rPr>
      <w:rFonts w:ascii="BlairMdITC TT-Medium" w:hAnsi="BlairMdITC TT-Medium"/>
      <w:sz w:val="24"/>
    </w:rPr>
  </w:style>
  <w:style w:type="paragraph" w:customStyle="1" w:styleId="Style2">
    <w:name w:val="Style2"/>
    <w:basedOn w:val="Normal"/>
    <w:autoRedefine/>
    <w:rsid w:val="00D81897"/>
    <w:rPr>
      <w:b/>
    </w:rPr>
  </w:style>
  <w:style w:type="paragraph" w:customStyle="1" w:styleId="Style3">
    <w:name w:val="Style3"/>
    <w:basedOn w:val="Normal"/>
    <w:autoRedefine/>
    <w:rsid w:val="00D81897"/>
    <w:pPr>
      <w:numPr>
        <w:numId w:val="1"/>
      </w:numPr>
    </w:pPr>
  </w:style>
  <w:style w:type="paragraph" w:customStyle="1" w:styleId="Partie">
    <w:name w:val="Partie"/>
    <w:basedOn w:val="Normal"/>
    <w:rsid w:val="00924ECF"/>
    <w:pPr>
      <w:pBdr>
        <w:bottom w:val="single" w:sz="4" w:space="1" w:color="auto"/>
      </w:pBdr>
    </w:pPr>
    <w:rPr>
      <w:rFonts w:ascii="BlairMdITC TT-Medium" w:hAnsi="BlairMdITC TT-Medium"/>
      <w:b/>
      <w:sz w:val="22"/>
    </w:rPr>
  </w:style>
  <w:style w:type="paragraph" w:customStyle="1" w:styleId="souspartie">
    <w:name w:val="sous partie"/>
    <w:basedOn w:val="Normal"/>
    <w:rsid w:val="00924ECF"/>
    <w:rPr>
      <w:rFonts w:ascii="Ayuthaya" w:hAnsi="Ayuthaya"/>
      <w:b/>
      <w:color w:val="FF0000"/>
    </w:rPr>
  </w:style>
  <w:style w:type="paragraph" w:customStyle="1" w:styleId="Style4">
    <w:name w:val="Style4"/>
    <w:basedOn w:val="Normal"/>
    <w:rsid w:val="00924ECF"/>
    <w:rPr>
      <w:rFonts w:ascii="Apple Chancery" w:hAnsi="Apple Chancery"/>
      <w:b/>
      <w:color w:val="808000"/>
    </w:rPr>
  </w:style>
  <w:style w:type="paragraph" w:customStyle="1" w:styleId="paragrapheA">
    <w:name w:val="paragraphe A"/>
    <w:basedOn w:val="Normal"/>
    <w:rsid w:val="00924ECF"/>
    <w:rPr>
      <w:rFonts w:ascii="Apple Chancery" w:hAnsi="Apple Chancery"/>
      <w:b/>
      <w:color w:val="808000"/>
    </w:rPr>
  </w:style>
  <w:style w:type="paragraph" w:customStyle="1" w:styleId="Partiebis">
    <w:name w:val="Partie bis"/>
    <w:basedOn w:val="Normal"/>
    <w:rsid w:val="00AC7C3F"/>
    <w:pPr>
      <w:pBdr>
        <w:bottom w:val="single" w:sz="4" w:space="1" w:color="auto"/>
      </w:pBdr>
    </w:pPr>
    <w:rPr>
      <w:rFonts w:ascii="BlairMdITC TT-Medium" w:hAnsi="BlairMdITC TT-Medium"/>
      <w:b/>
      <w:sz w:val="22"/>
    </w:rPr>
  </w:style>
  <w:style w:type="paragraph" w:customStyle="1" w:styleId="sous-partiebis">
    <w:name w:val="sous-partie bis"/>
    <w:basedOn w:val="Normal"/>
    <w:rsid w:val="00AC7C3F"/>
    <w:rPr>
      <w:rFonts w:ascii="BlairMdITC TT-Medium" w:hAnsi="BlairMdITC TT-Medium"/>
      <w:b/>
    </w:rPr>
  </w:style>
  <w:style w:type="paragraph" w:customStyle="1" w:styleId="paragraphebis">
    <w:name w:val="paragraphe bis"/>
    <w:basedOn w:val="Normal"/>
    <w:rsid w:val="00AC7C3F"/>
    <w:rPr>
      <w:rFonts w:ascii="BlairMdITC TT-Medium" w:hAnsi="BlairMdITC TT-Medium"/>
      <w:b/>
    </w:rPr>
  </w:style>
  <w:style w:type="paragraph" w:customStyle="1" w:styleId="INTRO">
    <w:name w:val="INTRO"/>
    <w:basedOn w:val="Normal"/>
    <w:rsid w:val="00C44011"/>
    <w:pPr>
      <w:jc w:val="both"/>
    </w:pPr>
    <w:rPr>
      <w:rFonts w:ascii="Avenir 65 Medium" w:hAnsi="Avenir 65 Medium"/>
      <w:color w:val="292929"/>
      <w:szCs w:val="20"/>
    </w:rPr>
  </w:style>
  <w:style w:type="paragraph" w:customStyle="1" w:styleId="ENJEUX">
    <w:name w:val="ENJEUX"/>
    <w:basedOn w:val="Normal"/>
    <w:rsid w:val="00C44011"/>
    <w:pPr>
      <w:jc w:val="both"/>
    </w:pPr>
    <w:rPr>
      <w:rFonts w:ascii="Avenir 35 Light" w:hAnsi="Avenir 35 Light"/>
      <w:color w:val="292929"/>
      <w:sz w:val="50"/>
      <w:szCs w:val="50"/>
    </w:rPr>
  </w:style>
  <w:style w:type="paragraph" w:customStyle="1" w:styleId="PARTIE0">
    <w:name w:val="PARTIE"/>
    <w:basedOn w:val="Normal"/>
    <w:rsid w:val="00C44011"/>
    <w:pPr>
      <w:jc w:val="both"/>
    </w:pPr>
    <w:rPr>
      <w:rFonts w:ascii="Avenir 65 Medium" w:hAnsi="Avenir 65 Medium"/>
      <w:b/>
      <w:color w:val="292929"/>
      <w:sz w:val="24"/>
      <w:u w:val="single"/>
    </w:rPr>
  </w:style>
  <w:style w:type="paragraph" w:customStyle="1" w:styleId="SOUSPARTIE0">
    <w:name w:val="SOUS PARTIE"/>
    <w:basedOn w:val="Normal"/>
    <w:rsid w:val="00C44011"/>
    <w:pPr>
      <w:ind w:firstLine="709"/>
      <w:jc w:val="both"/>
    </w:pPr>
    <w:rPr>
      <w:rFonts w:ascii="Avenir 65 Medium" w:hAnsi="Avenir 65 Medium"/>
      <w:b/>
      <w:color w:val="292929"/>
      <w:sz w:val="22"/>
      <w:szCs w:val="22"/>
      <w:u w:val="single"/>
    </w:rPr>
  </w:style>
  <w:style w:type="paragraph" w:customStyle="1" w:styleId="TEXTENORMAL">
    <w:name w:val="TEXTE NORMAL"/>
    <w:basedOn w:val="Normal"/>
    <w:rsid w:val="00C44011"/>
    <w:pPr>
      <w:spacing w:after="200" w:line="276" w:lineRule="auto"/>
    </w:pPr>
    <w:rPr>
      <w:rFonts w:ascii="Avenir 35 Light" w:hAnsi="Avenir 35 Light"/>
      <w:color w:val="292929"/>
      <w:szCs w:val="20"/>
    </w:rPr>
  </w:style>
  <w:style w:type="paragraph" w:customStyle="1" w:styleId="citation">
    <w:name w:val="citation"/>
    <w:basedOn w:val="Normal"/>
    <w:qFormat/>
    <w:rsid w:val="00D13B4B"/>
    <w:rPr>
      <w:i/>
      <w:kern w:val="32"/>
    </w:rPr>
  </w:style>
  <w:style w:type="paragraph" w:styleId="En-tte">
    <w:name w:val="header"/>
    <w:basedOn w:val="Normal"/>
    <w:link w:val="En-tteCar"/>
    <w:autoRedefine/>
    <w:rsid w:val="00462D9F"/>
    <w:pPr>
      <w:tabs>
        <w:tab w:val="center" w:leader="dot" w:pos="9498"/>
        <w:tab w:val="right" w:leader="dot" w:pos="9639"/>
        <w:tab w:val="right" w:leader="dot" w:pos="9781"/>
      </w:tabs>
      <w:ind w:right="-1"/>
    </w:pPr>
    <w:rPr>
      <w:rFonts w:ascii="Times New Roman" w:hAnsi="Times New Roman"/>
      <w:noProof/>
      <w:sz w:val="24"/>
    </w:rPr>
  </w:style>
  <w:style w:type="character" w:customStyle="1" w:styleId="En-tteCar">
    <w:name w:val="En-tête Car"/>
    <w:basedOn w:val="Policepardfaut"/>
    <w:link w:val="En-tte"/>
    <w:rsid w:val="00462D9F"/>
    <w:rPr>
      <w:rFonts w:ascii="Times New Roman" w:eastAsia="Times New Roman" w:hAnsi="Times New Roman" w:cs="Times New Roman"/>
      <w:noProof/>
      <w:lang w:val="fr-FR" w:eastAsia="fr-FR"/>
    </w:rPr>
  </w:style>
  <w:style w:type="paragraph" w:customStyle="1" w:styleId="PascaleNormal">
    <w:name w:val="Pascale Normal"/>
    <w:basedOn w:val="Normal"/>
    <w:qFormat/>
    <w:rsid w:val="00533A67"/>
    <w:rPr>
      <w:kern w:val="32"/>
    </w:rPr>
  </w:style>
  <w:style w:type="paragraph" w:customStyle="1" w:styleId="PascaleQuestion">
    <w:name w:val="Pascale Question"/>
    <w:basedOn w:val="PascaleNormal"/>
    <w:qFormat/>
    <w:rsid w:val="0072453C"/>
    <w:pPr>
      <w:numPr>
        <w:numId w:val="2"/>
      </w:numPr>
    </w:pPr>
    <w:rPr>
      <w:b/>
    </w:rPr>
  </w:style>
  <w:style w:type="paragraph" w:customStyle="1" w:styleId="PascaleRponse">
    <w:name w:val="Pascale Réponse"/>
    <w:basedOn w:val="PascaleNormal"/>
    <w:qFormat/>
    <w:rsid w:val="0072453C"/>
    <w:rPr>
      <w:color w:val="000090"/>
    </w:rPr>
  </w:style>
  <w:style w:type="paragraph" w:customStyle="1" w:styleId="PascaleParagraphe">
    <w:name w:val="Pascale Paragraphe"/>
    <w:basedOn w:val="PascaleNormal"/>
    <w:qFormat/>
    <w:rsid w:val="0072453C"/>
    <w:pPr>
      <w:numPr>
        <w:numId w:val="3"/>
      </w:numPr>
    </w:pPr>
    <w:rPr>
      <w:b/>
    </w:rPr>
  </w:style>
  <w:style w:type="paragraph" w:customStyle="1" w:styleId="PascaleDocument">
    <w:name w:val="Pascale Document"/>
    <w:basedOn w:val="Normal"/>
    <w:autoRedefine/>
    <w:qFormat/>
    <w:rsid w:val="00293235"/>
    <w:rPr>
      <w:rFonts w:asciiTheme="majorHAnsi" w:eastAsiaTheme="minorHAnsi" w:hAnsiTheme="majorHAnsi"/>
      <w:lang w:eastAsia="en-US"/>
    </w:rPr>
  </w:style>
  <w:style w:type="paragraph" w:customStyle="1" w:styleId="PascaleComplments">
    <w:name w:val="Pascale Compléments"/>
    <w:basedOn w:val="PascaleRponse"/>
    <w:qFormat/>
    <w:rsid w:val="00054B97"/>
    <w:pPr>
      <w:shd w:val="clear" w:color="auto" w:fill="D9D9D9"/>
      <w:spacing w:line="22" w:lineRule="atLeast"/>
    </w:pPr>
    <w:rPr>
      <w:b/>
      <w:color w:val="auto"/>
      <w:kern w:val="0"/>
    </w:rPr>
  </w:style>
  <w:style w:type="paragraph" w:customStyle="1" w:styleId="PascalePartie">
    <w:name w:val="Pascale Partie"/>
    <w:basedOn w:val="Normal"/>
    <w:autoRedefine/>
    <w:rsid w:val="00150285"/>
    <w:rPr>
      <w:rFonts w:ascii="BlairMdITC TT-Medium" w:hAnsi="BlairMdITC TT-Medium"/>
    </w:rPr>
  </w:style>
  <w:style w:type="character" w:customStyle="1" w:styleId="Titre4Car">
    <w:name w:val="Titre 4 Car"/>
    <w:basedOn w:val="Policepardfaut"/>
    <w:link w:val="Titre4"/>
    <w:uiPriority w:val="9"/>
    <w:rsid w:val="00C8238A"/>
    <w:rPr>
      <w:rFonts w:ascii="Times" w:hAnsi="Times"/>
      <w:b/>
      <w:bCs/>
      <w:lang w:val="fr-FR" w:eastAsia="fr-FR"/>
    </w:rPr>
  </w:style>
  <w:style w:type="character" w:customStyle="1" w:styleId="Titre5Car">
    <w:name w:val="Titre 5 Car"/>
    <w:basedOn w:val="Policepardfaut"/>
    <w:link w:val="Titre5"/>
    <w:uiPriority w:val="9"/>
    <w:rsid w:val="00C8238A"/>
    <w:rPr>
      <w:rFonts w:ascii="Times" w:hAnsi="Times"/>
      <w:b/>
      <w:bCs/>
      <w:sz w:val="20"/>
      <w:szCs w:val="20"/>
      <w:lang w:val="fr-FR" w:eastAsia="fr-FR"/>
    </w:rPr>
  </w:style>
  <w:style w:type="paragraph" w:styleId="NormalWeb">
    <w:name w:val="Normal (Web)"/>
    <w:basedOn w:val="Normal"/>
    <w:uiPriority w:val="99"/>
    <w:unhideWhenUsed/>
    <w:rsid w:val="00C8238A"/>
    <w:pPr>
      <w:spacing w:before="100" w:beforeAutospacing="1" w:after="100" w:afterAutospacing="1"/>
    </w:pPr>
    <w:rPr>
      <w:rFonts w:ascii="Times" w:eastAsiaTheme="minorEastAsia" w:hAnsi="Times"/>
      <w:szCs w:val="20"/>
    </w:rPr>
  </w:style>
  <w:style w:type="character" w:customStyle="1" w:styleId="apple-style-span">
    <w:name w:val="apple-style-span"/>
    <w:basedOn w:val="Policepardfaut"/>
    <w:rsid w:val="00C8238A"/>
  </w:style>
  <w:style w:type="character" w:customStyle="1" w:styleId="Titre3Car">
    <w:name w:val="Titre 3 Car"/>
    <w:basedOn w:val="Policepardfaut"/>
    <w:link w:val="Titre3"/>
    <w:rsid w:val="00C8238A"/>
    <w:rPr>
      <w:rFonts w:asciiTheme="majorHAnsi" w:eastAsiaTheme="majorEastAsia" w:hAnsiTheme="majorHAnsi" w:cstheme="majorBidi"/>
      <w:b/>
      <w:bCs/>
      <w:color w:val="4F81BD" w:themeColor="accent1"/>
      <w:sz w:val="20"/>
      <w:lang w:val="fr-FR" w:eastAsia="fr-FR"/>
    </w:rPr>
  </w:style>
  <w:style w:type="character" w:styleId="Lienhypertexte">
    <w:name w:val="Hyperlink"/>
    <w:basedOn w:val="Policepardfaut"/>
    <w:uiPriority w:val="99"/>
    <w:unhideWhenUsed/>
    <w:rsid w:val="00C8238A"/>
    <w:rPr>
      <w:color w:val="0000FF"/>
      <w:u w:val="single"/>
    </w:rPr>
  </w:style>
  <w:style w:type="character" w:customStyle="1" w:styleId="Titre2Car">
    <w:name w:val="Titre 2 Car"/>
    <w:basedOn w:val="Policepardfaut"/>
    <w:link w:val="Titre2"/>
    <w:uiPriority w:val="9"/>
    <w:rsid w:val="00C03125"/>
    <w:rPr>
      <w:rFonts w:asciiTheme="majorHAnsi" w:eastAsiaTheme="majorEastAsia" w:hAnsiTheme="majorHAnsi" w:cstheme="majorBidi"/>
      <w:b/>
      <w:bCs/>
      <w:color w:val="4F81BD" w:themeColor="accent1"/>
      <w:sz w:val="26"/>
      <w:szCs w:val="26"/>
      <w:lang w:val="fr-FR" w:eastAsia="fr-FR"/>
    </w:rPr>
  </w:style>
  <w:style w:type="paragraph" w:customStyle="1" w:styleId="csc-linktotop">
    <w:name w:val="csc-linktotop"/>
    <w:basedOn w:val="Normal"/>
    <w:rsid w:val="00C03125"/>
    <w:pPr>
      <w:spacing w:before="100" w:beforeAutospacing="1" w:after="100" w:afterAutospacing="1"/>
    </w:pPr>
    <w:rPr>
      <w:rFonts w:ascii="Times" w:eastAsiaTheme="minorEastAsia" w:hAnsi="Times" w:cstheme="minorBidi"/>
      <w:szCs w:val="20"/>
    </w:rPr>
  </w:style>
  <w:style w:type="paragraph" w:styleId="Textedebulles">
    <w:name w:val="Balloon Text"/>
    <w:basedOn w:val="Normal"/>
    <w:link w:val="TextedebullesCar"/>
    <w:uiPriority w:val="99"/>
    <w:semiHidden/>
    <w:unhideWhenUsed/>
    <w:rsid w:val="00C03125"/>
    <w:rPr>
      <w:rFonts w:ascii="Lucida Grande" w:hAnsi="Lucida Grande"/>
      <w:sz w:val="18"/>
      <w:szCs w:val="18"/>
    </w:rPr>
  </w:style>
  <w:style w:type="character" w:customStyle="1" w:styleId="TextedebullesCar">
    <w:name w:val="Texte de bulles Car"/>
    <w:basedOn w:val="Policepardfaut"/>
    <w:link w:val="Textedebulles"/>
    <w:uiPriority w:val="99"/>
    <w:semiHidden/>
    <w:rsid w:val="00C03125"/>
    <w:rPr>
      <w:rFonts w:ascii="Lucida Grande" w:eastAsia="Times New Roman" w:hAnsi="Lucida Grande" w:cs="Times New Roman"/>
      <w:sz w:val="18"/>
      <w:szCs w:val="18"/>
      <w:lang w:val="fr-FR" w:eastAsia="fr-FR"/>
    </w:rPr>
  </w:style>
  <w:style w:type="character" w:styleId="Numrodepage">
    <w:name w:val="page number"/>
    <w:basedOn w:val="Policepardfaut"/>
    <w:uiPriority w:val="99"/>
    <w:semiHidden/>
    <w:unhideWhenUsed/>
    <w:rsid w:val="00043D74"/>
  </w:style>
  <w:style w:type="paragraph" w:styleId="Pieddepage">
    <w:name w:val="footer"/>
    <w:basedOn w:val="Normal"/>
    <w:link w:val="PieddepageCar"/>
    <w:uiPriority w:val="99"/>
    <w:unhideWhenUsed/>
    <w:rsid w:val="00043D74"/>
    <w:pPr>
      <w:tabs>
        <w:tab w:val="center" w:pos="4536"/>
        <w:tab w:val="right" w:pos="9072"/>
      </w:tabs>
    </w:pPr>
  </w:style>
  <w:style w:type="character" w:customStyle="1" w:styleId="PieddepageCar">
    <w:name w:val="Pied de page Car"/>
    <w:basedOn w:val="Policepardfaut"/>
    <w:link w:val="Pieddepage"/>
    <w:uiPriority w:val="99"/>
    <w:rsid w:val="00043D74"/>
    <w:rPr>
      <w:rFonts w:ascii="Candara" w:eastAsia="Times New Roman" w:hAnsi="Candara" w:cs="Times New Roman"/>
      <w:sz w:val="20"/>
      <w:lang w:val="fr-FR" w:eastAsia="fr-FR"/>
    </w:rPr>
  </w:style>
  <w:style w:type="character" w:customStyle="1" w:styleId="Titre1Car">
    <w:name w:val="Titre 1 Car"/>
    <w:basedOn w:val="Policepardfaut"/>
    <w:link w:val="Titre1"/>
    <w:rsid w:val="002D2FA4"/>
    <w:rPr>
      <w:rFonts w:asciiTheme="majorHAnsi" w:eastAsiaTheme="majorEastAsia" w:hAnsiTheme="majorHAnsi" w:cstheme="majorBidi"/>
      <w:b/>
      <w:bCs/>
      <w:color w:val="345A8A" w:themeColor="accent1" w:themeShade="B5"/>
      <w:sz w:val="32"/>
      <w:szCs w:val="32"/>
      <w:lang w:val="fr-FR" w:eastAsia="fr-FR"/>
    </w:rPr>
  </w:style>
  <w:style w:type="character" w:styleId="lev">
    <w:name w:val="Strong"/>
    <w:basedOn w:val="Policepardfaut"/>
    <w:uiPriority w:val="22"/>
    <w:qFormat/>
    <w:rsid w:val="002D2FA4"/>
    <w:rPr>
      <w:b/>
      <w:bCs/>
    </w:rPr>
  </w:style>
  <w:style w:type="character" w:customStyle="1" w:styleId="intertitre">
    <w:name w:val="intertitre"/>
    <w:basedOn w:val="Policepardfaut"/>
    <w:rsid w:val="002D2FA4"/>
  </w:style>
  <w:style w:type="character" w:styleId="Accentuation">
    <w:name w:val="Emphasis"/>
    <w:basedOn w:val="Policepardfaut"/>
    <w:uiPriority w:val="20"/>
    <w:qFormat/>
    <w:rsid w:val="002D2FA4"/>
    <w:rPr>
      <w:i/>
      <w:iCs/>
    </w:rPr>
  </w:style>
  <w:style w:type="paragraph" w:styleId="Titre">
    <w:name w:val="Title"/>
    <w:aliases w:val="titre"/>
    <w:basedOn w:val="Normal"/>
    <w:link w:val="TitreCar"/>
    <w:qFormat/>
    <w:rsid w:val="002D2FA4"/>
    <w:pPr>
      <w:spacing w:before="100" w:beforeAutospacing="1" w:after="100" w:afterAutospacing="1"/>
    </w:pPr>
    <w:rPr>
      <w:rFonts w:ascii="Times" w:eastAsiaTheme="minorEastAsia" w:hAnsi="Times" w:cstheme="minorBidi"/>
      <w:szCs w:val="20"/>
    </w:rPr>
  </w:style>
  <w:style w:type="character" w:customStyle="1" w:styleId="TitreCar">
    <w:name w:val="Titre Car"/>
    <w:aliases w:val="titre Car"/>
    <w:basedOn w:val="Policepardfaut"/>
    <w:link w:val="Titre"/>
    <w:rsid w:val="002D2FA4"/>
    <w:rPr>
      <w:rFonts w:ascii="Times" w:hAnsi="Times"/>
      <w:sz w:val="20"/>
      <w:szCs w:val="20"/>
      <w:lang w:val="fr-FR" w:eastAsia="fr-FR"/>
    </w:rPr>
  </w:style>
  <w:style w:type="paragraph" w:customStyle="1" w:styleId="datetag">
    <w:name w:val="datetag"/>
    <w:basedOn w:val="Normal"/>
    <w:rsid w:val="002D2FA4"/>
    <w:pPr>
      <w:spacing w:before="100" w:beforeAutospacing="1" w:after="100" w:afterAutospacing="1"/>
    </w:pPr>
    <w:rPr>
      <w:rFonts w:ascii="Times" w:eastAsiaTheme="minorEastAsia" w:hAnsi="Times" w:cstheme="minorBidi"/>
      <w:szCs w:val="20"/>
    </w:rPr>
  </w:style>
  <w:style w:type="paragraph" w:styleId="Paragraphedeliste">
    <w:name w:val="List Paragraph"/>
    <w:basedOn w:val="Normal"/>
    <w:autoRedefine/>
    <w:uiPriority w:val="34"/>
    <w:qFormat/>
    <w:rsid w:val="00C70001"/>
    <w:pPr>
      <w:numPr>
        <w:numId w:val="11"/>
      </w:numPr>
      <w:contextualSpacing/>
    </w:pPr>
  </w:style>
  <w:style w:type="paragraph" w:customStyle="1" w:styleId="authors">
    <w:name w:val="authors"/>
    <w:basedOn w:val="Normal"/>
    <w:rsid w:val="00245FEC"/>
    <w:pPr>
      <w:spacing w:before="100" w:beforeAutospacing="1" w:after="100" w:afterAutospacing="1"/>
    </w:pPr>
    <w:rPr>
      <w:rFonts w:ascii="Times" w:eastAsiaTheme="minorEastAsia" w:hAnsi="Times" w:cstheme="minorBidi"/>
      <w:szCs w:val="20"/>
    </w:rPr>
  </w:style>
  <w:style w:type="character" w:customStyle="1" w:styleId="headerleftclosetrigger">
    <w:name w:val="header_left_close_trigger"/>
    <w:basedOn w:val="Policepardfaut"/>
    <w:rsid w:val="00EF6E3D"/>
  </w:style>
  <w:style w:type="character" w:styleId="Lienhypertextesuivivisit">
    <w:name w:val="FollowedHyperlink"/>
    <w:basedOn w:val="Policepardfaut"/>
    <w:uiPriority w:val="99"/>
    <w:semiHidden/>
    <w:unhideWhenUsed/>
    <w:rsid w:val="00EF6E3D"/>
    <w:rPr>
      <w:color w:val="800080"/>
      <w:u w:val="single"/>
    </w:rPr>
  </w:style>
  <w:style w:type="paragraph" w:customStyle="1" w:styleId="headerleftkioquebutton">
    <w:name w:val="header_left_kioque_button"/>
    <w:basedOn w:val="Normal"/>
    <w:rsid w:val="00EF6E3D"/>
    <w:pPr>
      <w:spacing w:before="100" w:beforeAutospacing="1" w:after="100" w:afterAutospacing="1"/>
    </w:pPr>
    <w:rPr>
      <w:rFonts w:ascii="Times" w:eastAsiaTheme="minorEastAsia" w:hAnsi="Times" w:cstheme="minorBidi"/>
      <w:szCs w:val="20"/>
    </w:rPr>
  </w:style>
  <w:style w:type="paragraph" w:customStyle="1" w:styleId="lineright">
    <w:name w:val="line_right"/>
    <w:basedOn w:val="Normal"/>
    <w:rsid w:val="00EF6E3D"/>
    <w:pPr>
      <w:spacing w:before="100" w:beforeAutospacing="1" w:after="100" w:afterAutospacing="1"/>
    </w:pPr>
    <w:rPr>
      <w:rFonts w:ascii="Times" w:eastAsiaTheme="minorEastAsia" w:hAnsi="Times" w:cstheme="minorBidi"/>
      <w:szCs w:val="20"/>
    </w:rPr>
  </w:style>
  <w:style w:type="character" w:customStyle="1" w:styleId="menulefttrigger">
    <w:name w:val="menu_left_trigger"/>
    <w:basedOn w:val="Policepardfaut"/>
    <w:rsid w:val="00EF6E3D"/>
  </w:style>
  <w:style w:type="character" w:customStyle="1" w:styleId="subnavmoretrigger">
    <w:name w:val="sub_nav_more_trigger"/>
    <w:basedOn w:val="Policepardfaut"/>
    <w:rsid w:val="00EF6E3D"/>
  </w:style>
  <w:style w:type="paragraph" w:customStyle="1" w:styleId="legende">
    <w:name w:val="legende"/>
    <w:basedOn w:val="Normal"/>
    <w:rsid w:val="00EF6E3D"/>
    <w:pPr>
      <w:spacing w:before="100" w:beforeAutospacing="1" w:after="100" w:afterAutospacing="1"/>
    </w:pPr>
    <w:rPr>
      <w:rFonts w:ascii="Times" w:eastAsiaTheme="minorEastAsia" w:hAnsi="Times" w:cstheme="minorBidi"/>
      <w:szCs w:val="20"/>
    </w:rPr>
  </w:style>
  <w:style w:type="paragraph" w:customStyle="1" w:styleId="credits">
    <w:name w:val="credits"/>
    <w:basedOn w:val="Normal"/>
    <w:rsid w:val="00EF6E3D"/>
    <w:pPr>
      <w:spacing w:before="100" w:beforeAutospacing="1" w:after="100" w:afterAutospacing="1"/>
    </w:pPr>
    <w:rPr>
      <w:rFonts w:ascii="Times" w:eastAsiaTheme="minorEastAsia" w:hAnsi="Times" w:cstheme="minorBidi"/>
      <w:szCs w:val="20"/>
    </w:rPr>
  </w:style>
  <w:style w:type="paragraph" w:customStyle="1" w:styleId="pright">
    <w:name w:val="p_right"/>
    <w:basedOn w:val="Normal"/>
    <w:rsid w:val="00EF6E3D"/>
    <w:pPr>
      <w:spacing w:before="100" w:beforeAutospacing="1" w:after="100" w:afterAutospacing="1"/>
    </w:pPr>
    <w:rPr>
      <w:rFonts w:ascii="Times" w:eastAsiaTheme="minorEastAsia" w:hAnsi="Times" w:cstheme="minorBidi"/>
      <w:szCs w:val="20"/>
    </w:rPr>
  </w:style>
  <w:style w:type="paragraph" w:customStyle="1" w:styleId="button">
    <w:name w:val="button"/>
    <w:basedOn w:val="Normal"/>
    <w:rsid w:val="00EF6E3D"/>
    <w:pPr>
      <w:spacing w:before="100" w:beforeAutospacing="1" w:after="100" w:afterAutospacing="1"/>
    </w:pPr>
    <w:rPr>
      <w:rFonts w:ascii="Times" w:eastAsiaTheme="minorEastAsia" w:hAnsi="Times" w:cstheme="minorBidi"/>
      <w:szCs w:val="20"/>
    </w:rPr>
  </w:style>
  <w:style w:type="paragraph" w:customStyle="1" w:styleId="toolbarcomment">
    <w:name w:val="toolbar_comment"/>
    <w:basedOn w:val="Normal"/>
    <w:rsid w:val="00EF6E3D"/>
    <w:pPr>
      <w:spacing w:before="100" w:beforeAutospacing="1" w:after="100" w:afterAutospacing="1"/>
    </w:pPr>
    <w:rPr>
      <w:rFonts w:ascii="Times" w:eastAsiaTheme="minorEastAsia" w:hAnsi="Times" w:cstheme="minorBidi"/>
      <w:szCs w:val="20"/>
    </w:rPr>
  </w:style>
  <w:style w:type="paragraph" w:customStyle="1" w:styleId="buttonabo">
    <w:name w:val="button_abo"/>
    <w:basedOn w:val="Normal"/>
    <w:rsid w:val="00EF6E3D"/>
    <w:pPr>
      <w:spacing w:before="100" w:beforeAutospacing="1" w:after="100" w:afterAutospacing="1"/>
    </w:pPr>
    <w:rPr>
      <w:rFonts w:ascii="Times" w:eastAsiaTheme="minorEastAsia" w:hAnsi="Times" w:cstheme="minorBidi"/>
      <w:szCs w:val="20"/>
    </w:rPr>
  </w:style>
  <w:style w:type="character" w:customStyle="1" w:styleId="obempty">
    <w:name w:val="ob_empty"/>
    <w:basedOn w:val="Policepardfaut"/>
    <w:rsid w:val="00EF6E3D"/>
  </w:style>
  <w:style w:type="character" w:customStyle="1" w:styleId="obadsheader">
    <w:name w:val="ob_ads_header"/>
    <w:basedOn w:val="Policepardfaut"/>
    <w:rsid w:val="00EF6E3D"/>
  </w:style>
  <w:style w:type="character" w:customStyle="1" w:styleId="obsource">
    <w:name w:val="ob_source"/>
    <w:basedOn w:val="Policepardfaut"/>
    <w:rsid w:val="00EF6E3D"/>
  </w:style>
  <w:style w:type="character" w:customStyle="1" w:styleId="rec-src-link">
    <w:name w:val="rec-src-link"/>
    <w:basedOn w:val="Policepardfaut"/>
    <w:rsid w:val="00EF6E3D"/>
  </w:style>
  <w:style w:type="character" w:customStyle="1" w:styleId="rec-src-at">
    <w:name w:val="rec-src-at"/>
    <w:basedOn w:val="Policepardfaut"/>
    <w:rsid w:val="00EF6E3D"/>
  </w:style>
  <w:style w:type="paragraph" w:styleId="z-Hautduformulaire">
    <w:name w:val="HTML Top of Form"/>
    <w:basedOn w:val="Normal"/>
    <w:next w:val="Normal"/>
    <w:link w:val="z-HautduformulaireCar"/>
    <w:hidden/>
    <w:uiPriority w:val="99"/>
    <w:semiHidden/>
    <w:unhideWhenUsed/>
    <w:rsid w:val="00EF6E3D"/>
    <w:pPr>
      <w:pBdr>
        <w:bottom w:val="single" w:sz="6" w:space="1" w:color="auto"/>
      </w:pBdr>
      <w:jc w:val="center"/>
    </w:pPr>
    <w:rPr>
      <w:rFonts w:ascii="Arial" w:eastAsiaTheme="minorEastAsia" w:hAnsi="Arial" w:cs="Arial"/>
      <w:vanish/>
      <w:sz w:val="16"/>
      <w:szCs w:val="16"/>
    </w:rPr>
  </w:style>
  <w:style w:type="character" w:customStyle="1" w:styleId="z-HautduformulaireCar">
    <w:name w:val="z-Haut du formulaire Car"/>
    <w:basedOn w:val="Policepardfaut"/>
    <w:link w:val="z-Hautduformulaire"/>
    <w:uiPriority w:val="99"/>
    <w:semiHidden/>
    <w:rsid w:val="00EF6E3D"/>
    <w:rPr>
      <w:rFonts w:ascii="Arial" w:hAnsi="Arial" w:cs="Arial"/>
      <w:vanish/>
      <w:sz w:val="16"/>
      <w:szCs w:val="16"/>
      <w:lang w:val="fr-FR" w:eastAsia="fr-FR"/>
    </w:rPr>
  </w:style>
  <w:style w:type="paragraph" w:styleId="z-Basduformulaire">
    <w:name w:val="HTML Bottom of Form"/>
    <w:basedOn w:val="Normal"/>
    <w:next w:val="Normal"/>
    <w:link w:val="z-BasduformulaireCar"/>
    <w:hidden/>
    <w:uiPriority w:val="99"/>
    <w:semiHidden/>
    <w:unhideWhenUsed/>
    <w:rsid w:val="00EF6E3D"/>
    <w:pPr>
      <w:pBdr>
        <w:top w:val="single" w:sz="6" w:space="1" w:color="auto"/>
      </w:pBdr>
      <w:jc w:val="center"/>
    </w:pPr>
    <w:rPr>
      <w:rFonts w:ascii="Arial" w:eastAsiaTheme="minorEastAsia" w:hAnsi="Arial" w:cs="Arial"/>
      <w:vanish/>
      <w:sz w:val="16"/>
      <w:szCs w:val="16"/>
    </w:rPr>
  </w:style>
  <w:style w:type="character" w:customStyle="1" w:styleId="z-BasduformulaireCar">
    <w:name w:val="z-Bas du formulaire Car"/>
    <w:basedOn w:val="Policepardfaut"/>
    <w:link w:val="z-Basduformulaire"/>
    <w:uiPriority w:val="99"/>
    <w:semiHidden/>
    <w:rsid w:val="00EF6E3D"/>
    <w:rPr>
      <w:rFonts w:ascii="Arial" w:hAnsi="Arial" w:cs="Arial"/>
      <w:vanish/>
      <w:sz w:val="16"/>
      <w:szCs w:val="16"/>
      <w:lang w:val="fr-FR" w:eastAsia="fr-FR"/>
    </w:rPr>
  </w:style>
  <w:style w:type="paragraph" w:customStyle="1" w:styleId="footermoreleft">
    <w:name w:val="footer_more_left"/>
    <w:basedOn w:val="Normal"/>
    <w:rsid w:val="00EF6E3D"/>
    <w:pPr>
      <w:spacing w:before="100" w:beforeAutospacing="1" w:after="100" w:afterAutospacing="1"/>
    </w:pPr>
    <w:rPr>
      <w:rFonts w:ascii="Times" w:eastAsiaTheme="minorEastAsia" w:hAnsi="Times" w:cstheme="minorBidi"/>
      <w:szCs w:val="20"/>
    </w:rPr>
  </w:style>
  <w:style w:type="paragraph" w:customStyle="1" w:styleId="phraseintro">
    <w:name w:val="phrase_intro"/>
    <w:basedOn w:val="Normal"/>
    <w:rsid w:val="00EF6E3D"/>
    <w:pPr>
      <w:spacing w:before="100" w:beforeAutospacing="1" w:after="100" w:afterAutospacing="1"/>
    </w:pPr>
    <w:rPr>
      <w:rFonts w:ascii="Times" w:eastAsiaTheme="minorEastAsia" w:hAnsi="Times" w:cstheme="minorBidi"/>
      <w:szCs w:val="20"/>
    </w:rPr>
  </w:style>
  <w:style w:type="paragraph" w:customStyle="1" w:styleId="offertitle">
    <w:name w:val="offer_title"/>
    <w:basedOn w:val="Normal"/>
    <w:rsid w:val="00EF6E3D"/>
    <w:pPr>
      <w:spacing w:before="100" w:beforeAutospacing="1" w:after="100" w:afterAutospacing="1"/>
    </w:pPr>
    <w:rPr>
      <w:rFonts w:ascii="Times" w:eastAsiaTheme="minorEastAsia" w:hAnsi="Times" w:cstheme="minorBidi"/>
      <w:szCs w:val="20"/>
    </w:rPr>
  </w:style>
  <w:style w:type="paragraph" w:customStyle="1" w:styleId="issuetitle">
    <w:name w:val="issue_title"/>
    <w:basedOn w:val="Normal"/>
    <w:rsid w:val="00EF6E3D"/>
    <w:pPr>
      <w:spacing w:before="100" w:beforeAutospacing="1" w:after="100" w:afterAutospacing="1"/>
    </w:pPr>
    <w:rPr>
      <w:rFonts w:ascii="Times" w:eastAsiaTheme="minorEastAsia" w:hAnsi="Times" w:cstheme="minorBidi"/>
      <w:szCs w:val="20"/>
    </w:rPr>
  </w:style>
  <w:style w:type="paragraph" w:customStyle="1" w:styleId="issueprice">
    <w:name w:val="issue_price"/>
    <w:basedOn w:val="Normal"/>
    <w:rsid w:val="00EF6E3D"/>
    <w:pPr>
      <w:spacing w:before="100" w:beforeAutospacing="1" w:after="100" w:afterAutospacing="1"/>
    </w:pPr>
    <w:rPr>
      <w:rFonts w:ascii="Times" w:eastAsiaTheme="minorEastAsia" w:hAnsi="Times" w:cstheme="minorBidi"/>
      <w:szCs w:val="20"/>
    </w:rPr>
  </w:style>
  <w:style w:type="paragraph" w:customStyle="1" w:styleId="author">
    <w:name w:val="author"/>
    <w:basedOn w:val="Normal"/>
    <w:rsid w:val="00EF6E3D"/>
    <w:pPr>
      <w:spacing w:before="100" w:beforeAutospacing="1" w:after="100" w:afterAutospacing="1"/>
    </w:pPr>
    <w:rPr>
      <w:rFonts w:ascii="Times" w:eastAsiaTheme="minorEastAsia" w:hAnsi="Times" w:cstheme="minorBidi"/>
      <w:szCs w:val="20"/>
    </w:rPr>
  </w:style>
  <w:style w:type="character" w:customStyle="1" w:styleId="pw-icon">
    <w:name w:val="pw-icon"/>
    <w:basedOn w:val="Policepardfaut"/>
    <w:rsid w:val="00EF6E3D"/>
  </w:style>
  <w:style w:type="character" w:customStyle="1" w:styleId="ak-line1">
    <w:name w:val="ak-line1"/>
    <w:basedOn w:val="Policepardfaut"/>
    <w:rsid w:val="00EF6E3D"/>
  </w:style>
  <w:style w:type="character" w:customStyle="1" w:styleId="ak-progress-completed">
    <w:name w:val="ak-progress-completed"/>
    <w:basedOn w:val="Policepardfaut"/>
    <w:rsid w:val="00EF6E3D"/>
  </w:style>
  <w:style w:type="character" w:customStyle="1" w:styleId="ak-text-close">
    <w:name w:val="ak-text-close"/>
    <w:basedOn w:val="Policepardfaut"/>
    <w:rsid w:val="00EF6E3D"/>
  </w:style>
  <w:style w:type="paragraph" w:customStyle="1" w:styleId="informatif">
    <w:name w:val="informatif"/>
    <w:basedOn w:val="Normal"/>
    <w:rsid w:val="00B3342D"/>
    <w:pPr>
      <w:spacing w:before="100" w:beforeAutospacing="1" w:after="100" w:afterAutospacing="1"/>
    </w:pPr>
    <w:rPr>
      <w:rFonts w:ascii="Times" w:eastAsiaTheme="minorEastAsia" w:hAnsi="Times" w:cstheme="minorBidi"/>
      <w:szCs w:val="20"/>
    </w:rPr>
  </w:style>
  <w:style w:type="paragraph" w:customStyle="1" w:styleId="bodynews">
    <w:name w:val="body_news"/>
    <w:basedOn w:val="Normal"/>
    <w:rsid w:val="00B3342D"/>
    <w:pPr>
      <w:spacing w:before="100" w:beforeAutospacing="1" w:after="100" w:afterAutospacing="1"/>
    </w:pPr>
    <w:rPr>
      <w:rFonts w:ascii="Times" w:eastAsiaTheme="minorEastAsia" w:hAnsi="Times" w:cstheme="minorBidi"/>
      <w:szCs w:val="20"/>
    </w:rPr>
  </w:style>
  <w:style w:type="paragraph" w:customStyle="1" w:styleId="Date1">
    <w:name w:val="Date1"/>
    <w:basedOn w:val="Normal"/>
    <w:rsid w:val="00B37B53"/>
    <w:pPr>
      <w:spacing w:before="100" w:beforeAutospacing="1" w:after="100" w:afterAutospacing="1"/>
    </w:pPr>
    <w:rPr>
      <w:rFonts w:ascii="Times New Roman" w:hAnsi="Times New Roman"/>
      <w:sz w:val="24"/>
    </w:rPr>
  </w:style>
  <w:style w:type="paragraph" w:customStyle="1" w:styleId="update">
    <w:name w:val="update"/>
    <w:basedOn w:val="Normal"/>
    <w:rsid w:val="00B37B53"/>
    <w:pPr>
      <w:spacing w:before="100" w:beforeAutospacing="1" w:after="100" w:afterAutospacing="1"/>
    </w:pPr>
    <w:rPr>
      <w:rFonts w:ascii="Times New Roman" w:hAnsi="Times New Roman"/>
      <w:sz w:val="24"/>
    </w:rPr>
  </w:style>
  <w:style w:type="character" w:customStyle="1" w:styleId="lecture">
    <w:name w:val="lecture"/>
    <w:basedOn w:val="Policepardfaut"/>
    <w:rsid w:val="00B37B53"/>
  </w:style>
  <w:style w:type="character" w:customStyle="1" w:styleId="number">
    <w:name w:val="number"/>
    <w:basedOn w:val="Policepardfaut"/>
    <w:rsid w:val="00B37B53"/>
  </w:style>
  <w:style w:type="character" w:customStyle="1" w:styleId="value">
    <w:name w:val="value"/>
    <w:basedOn w:val="Policepardfaut"/>
    <w:rsid w:val="00B37B53"/>
  </w:style>
  <w:style w:type="paragraph" w:customStyle="1" w:styleId="sstitre">
    <w:name w:val="sstitre"/>
    <w:basedOn w:val="Normal"/>
    <w:rsid w:val="00B37B53"/>
    <w:pPr>
      <w:spacing w:before="100" w:beforeAutospacing="1" w:after="100" w:afterAutospacing="1"/>
    </w:pPr>
    <w:rPr>
      <w:rFonts w:ascii="Times New Roman" w:hAnsi="Times New Roman"/>
      <w:sz w:val="24"/>
    </w:rPr>
  </w:style>
  <w:style w:type="character" w:customStyle="1" w:styleId="vbcitpercentup">
    <w:name w:val="vbcit_percentup"/>
    <w:basedOn w:val="Policepardfaut"/>
    <w:rsid w:val="00B37B53"/>
  </w:style>
  <w:style w:type="character" w:customStyle="1" w:styleId="vbcitarrowup">
    <w:name w:val="vbcit_arrowup"/>
    <w:basedOn w:val="Policepardfaut"/>
    <w:rsid w:val="00B37B53"/>
  </w:style>
  <w:style w:type="character" w:customStyle="1" w:styleId="up">
    <w:name w:val="up"/>
    <w:basedOn w:val="Policepardfaut"/>
    <w:rsid w:val="00B37B53"/>
  </w:style>
  <w:style w:type="character" w:customStyle="1" w:styleId="appentrykicker">
    <w:name w:val="app_entry_kicker"/>
    <w:basedOn w:val="Policepardfaut"/>
    <w:rsid w:val="00B873EB"/>
  </w:style>
  <w:style w:type="paragraph" w:customStyle="1" w:styleId="appentrylead">
    <w:name w:val="app_entry_lead"/>
    <w:basedOn w:val="Normal"/>
    <w:rsid w:val="00B873EB"/>
    <w:pPr>
      <w:spacing w:before="100" w:beforeAutospacing="1" w:after="100" w:afterAutospacing="1"/>
    </w:pPr>
    <w:rPr>
      <w:rFonts w:ascii="Times New Roman" w:hAnsi="Times New Roman"/>
      <w:sz w:val="24"/>
    </w:rPr>
  </w:style>
  <w:style w:type="character" w:customStyle="1" w:styleId="marqueurmodule">
    <w:name w:val="marqueur_module"/>
    <w:basedOn w:val="Policepardfaut"/>
    <w:rsid w:val="00B873EB"/>
  </w:style>
  <w:style w:type="paragraph" w:customStyle="1" w:styleId="fig-chapo">
    <w:name w:val="fig-chapo"/>
    <w:basedOn w:val="Normal"/>
    <w:rsid w:val="00DC2366"/>
    <w:pPr>
      <w:spacing w:before="100" w:beforeAutospacing="1" w:after="100" w:afterAutospacing="1"/>
    </w:pPr>
    <w:rPr>
      <w:rFonts w:ascii="Times New Roman" w:hAnsi="Times New Roman"/>
      <w:sz w:val="24"/>
    </w:rPr>
  </w:style>
  <w:style w:type="character" w:customStyle="1" w:styleId="obs-legend">
    <w:name w:val="obs-legend"/>
    <w:basedOn w:val="Policepardfaut"/>
    <w:rsid w:val="00A86515"/>
  </w:style>
  <w:style w:type="character" w:customStyle="1" w:styleId="articleexclusive">
    <w:name w:val="articleexclusive"/>
    <w:basedOn w:val="Policepardfaut"/>
    <w:rsid w:val="00B47E40"/>
  </w:style>
  <w:style w:type="character" w:customStyle="1" w:styleId="docpublicationname">
    <w:name w:val="docpublicationname"/>
    <w:basedOn w:val="Policepardfaut"/>
    <w:rsid w:val="004B6D21"/>
  </w:style>
  <w:style w:type="character" w:customStyle="1" w:styleId="docheader">
    <w:name w:val="docheader"/>
    <w:basedOn w:val="Policepardfaut"/>
    <w:rsid w:val="004B6D21"/>
  </w:style>
  <w:style w:type="character" w:customStyle="1" w:styleId="titrearticlevisu">
    <w:name w:val="titrearticlevisu"/>
    <w:basedOn w:val="Policepardfaut"/>
    <w:rsid w:val="004B6D21"/>
  </w:style>
  <w:style w:type="character" w:customStyle="1" w:styleId="annee">
    <w:name w:val="annee"/>
    <w:basedOn w:val="Policepardfaut"/>
    <w:rsid w:val="009642BC"/>
  </w:style>
  <w:style w:type="paragraph" w:customStyle="1" w:styleId="align-left">
    <w:name w:val="align-left"/>
    <w:basedOn w:val="Normal"/>
    <w:rsid w:val="009642BC"/>
    <w:pPr>
      <w:spacing w:before="100" w:beforeAutospacing="1" w:after="100" w:afterAutospacing="1"/>
    </w:pPr>
    <w:rPr>
      <w:rFonts w:ascii="Times" w:eastAsiaTheme="minorEastAsia" w:hAnsi="Times" w:cstheme="minorBidi"/>
      <w:szCs w:val="20"/>
    </w:rPr>
  </w:style>
  <w:style w:type="paragraph" w:customStyle="1" w:styleId="align-center">
    <w:name w:val="align-center"/>
    <w:basedOn w:val="Normal"/>
    <w:rsid w:val="009642BC"/>
    <w:pPr>
      <w:spacing w:before="100" w:beforeAutospacing="1" w:after="100" w:afterAutospacing="1"/>
    </w:pPr>
    <w:rPr>
      <w:rFonts w:ascii="Times" w:eastAsiaTheme="minorEastAsia" w:hAnsi="Times" w:cstheme="minorBidi"/>
      <w:szCs w:val="20"/>
    </w:rPr>
  </w:style>
  <w:style w:type="table" w:styleId="Grilledutableau">
    <w:name w:val="Table Grid"/>
    <w:basedOn w:val="TableauNormal"/>
    <w:uiPriority w:val="59"/>
    <w:rsid w:val="006D4B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us-titre">
    <w:name w:val="Subtitle"/>
    <w:basedOn w:val="Normal"/>
    <w:link w:val="Sous-titreCar"/>
    <w:qFormat/>
    <w:rsid w:val="00F72132"/>
    <w:pPr>
      <w:widowControl w:val="0"/>
      <w:shd w:val="clear" w:color="auto" w:fill="FFFFFF"/>
      <w:autoSpaceDE w:val="0"/>
      <w:autoSpaceDN w:val="0"/>
      <w:adjustRightInd w:val="0"/>
      <w:spacing w:before="230"/>
      <w:ind w:right="98"/>
      <w:jc w:val="center"/>
    </w:pPr>
    <w:rPr>
      <w:rFonts w:ascii="Arial" w:hAnsi="Arial" w:cs="Arial"/>
      <w:b/>
      <w:bCs/>
      <w:color w:val="000000"/>
      <w:spacing w:val="-5"/>
      <w:sz w:val="22"/>
      <w:szCs w:val="22"/>
    </w:rPr>
  </w:style>
  <w:style w:type="character" w:customStyle="1" w:styleId="Sous-titreCar">
    <w:name w:val="Sous-titre Car"/>
    <w:basedOn w:val="Policepardfaut"/>
    <w:link w:val="Sous-titre"/>
    <w:rsid w:val="00F72132"/>
    <w:rPr>
      <w:rFonts w:ascii="Arial" w:eastAsia="Times New Roman" w:hAnsi="Arial" w:cs="Arial"/>
      <w:b/>
      <w:bCs/>
      <w:color w:val="000000"/>
      <w:spacing w:val="-5"/>
      <w:sz w:val="22"/>
      <w:szCs w:val="22"/>
      <w:shd w:val="clear" w:color="auto" w:fill="FFFFFF"/>
      <w:lang w:val="fr-FR" w:eastAsia="fr-FR"/>
    </w:rPr>
  </w:style>
  <w:style w:type="paragraph" w:styleId="Sansinterligne">
    <w:name w:val="No Spacing"/>
    <w:uiPriority w:val="1"/>
    <w:qFormat/>
    <w:rsid w:val="00C413BC"/>
    <w:pPr>
      <w:widowControl w:val="0"/>
      <w:autoSpaceDE w:val="0"/>
      <w:autoSpaceDN w:val="0"/>
    </w:pPr>
    <w:rPr>
      <w:rFonts w:ascii="Times New Roman" w:eastAsia="Times New Roman" w:hAnsi="Times New Roman" w:cs="Times New Roman"/>
      <w:lang w:val="fr-FR" w:eastAsia="fr-FR"/>
    </w:rPr>
  </w:style>
  <w:style w:type="paragraph" w:styleId="Notedebasdepage">
    <w:name w:val="footnote text"/>
    <w:basedOn w:val="Normal"/>
    <w:link w:val="NotedebasdepageCar"/>
    <w:uiPriority w:val="99"/>
    <w:semiHidden/>
    <w:unhideWhenUsed/>
    <w:rsid w:val="00304577"/>
    <w:rPr>
      <w:szCs w:val="20"/>
    </w:rPr>
  </w:style>
  <w:style w:type="character" w:customStyle="1" w:styleId="NotedebasdepageCar">
    <w:name w:val="Note de bas de page Car"/>
    <w:basedOn w:val="Policepardfaut"/>
    <w:link w:val="Notedebasdepage"/>
    <w:uiPriority w:val="99"/>
    <w:semiHidden/>
    <w:rsid w:val="00304577"/>
    <w:rPr>
      <w:rFonts w:ascii="Candara" w:eastAsia="Times New Roman" w:hAnsi="Candara" w:cs="Times New Roman"/>
      <w:sz w:val="20"/>
      <w:szCs w:val="20"/>
      <w:lang w:val="fr-FR" w:eastAsia="fr-FR"/>
    </w:rPr>
  </w:style>
  <w:style w:type="character" w:styleId="Appelnotedebasdep">
    <w:name w:val="footnote reference"/>
    <w:basedOn w:val="Policepardfaut"/>
    <w:uiPriority w:val="99"/>
    <w:semiHidden/>
    <w:unhideWhenUsed/>
    <w:rsid w:val="0030457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13C"/>
    <w:rPr>
      <w:rFonts w:ascii="Candara" w:eastAsia="Times New Roman" w:hAnsi="Candara" w:cs="Times New Roman"/>
      <w:sz w:val="20"/>
      <w:lang w:val="fr-FR" w:eastAsia="fr-FR"/>
    </w:rPr>
  </w:style>
  <w:style w:type="paragraph" w:styleId="Titre1">
    <w:name w:val="heading 1"/>
    <w:basedOn w:val="Normal"/>
    <w:next w:val="Normal"/>
    <w:link w:val="Titre1Car"/>
    <w:uiPriority w:val="9"/>
    <w:qFormat/>
    <w:rsid w:val="002D2FA4"/>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2">
    <w:name w:val="heading 2"/>
    <w:basedOn w:val="Normal"/>
    <w:next w:val="Normal"/>
    <w:link w:val="Titre2Car"/>
    <w:uiPriority w:val="9"/>
    <w:unhideWhenUsed/>
    <w:qFormat/>
    <w:rsid w:val="00C0312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C8238A"/>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link w:val="Titre4Car"/>
    <w:uiPriority w:val="9"/>
    <w:qFormat/>
    <w:rsid w:val="00C8238A"/>
    <w:pPr>
      <w:spacing w:before="100" w:beforeAutospacing="1" w:after="100" w:afterAutospacing="1"/>
      <w:outlineLvl w:val="3"/>
    </w:pPr>
    <w:rPr>
      <w:rFonts w:ascii="Times" w:eastAsiaTheme="minorEastAsia" w:hAnsi="Times" w:cstheme="minorBidi"/>
      <w:b/>
      <w:bCs/>
      <w:sz w:val="24"/>
    </w:rPr>
  </w:style>
  <w:style w:type="paragraph" w:styleId="Titre5">
    <w:name w:val="heading 5"/>
    <w:basedOn w:val="Normal"/>
    <w:link w:val="Titre5Car"/>
    <w:uiPriority w:val="9"/>
    <w:qFormat/>
    <w:rsid w:val="00C8238A"/>
    <w:pPr>
      <w:spacing w:before="100" w:beforeAutospacing="1" w:after="100" w:afterAutospacing="1"/>
      <w:outlineLvl w:val="4"/>
    </w:pPr>
    <w:rPr>
      <w:rFonts w:ascii="Times" w:eastAsiaTheme="minorEastAsia" w:hAnsi="Times" w:cstheme="minorBidi"/>
      <w:b/>
      <w:bCs/>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autoRedefine/>
    <w:rsid w:val="00D81897"/>
    <w:pPr>
      <w:jc w:val="center"/>
    </w:pPr>
    <w:rPr>
      <w:rFonts w:ascii="BlairMdITC TT-Medium" w:hAnsi="BlairMdITC TT-Medium"/>
      <w:sz w:val="24"/>
    </w:rPr>
  </w:style>
  <w:style w:type="paragraph" w:customStyle="1" w:styleId="Style2">
    <w:name w:val="Style2"/>
    <w:basedOn w:val="Normal"/>
    <w:autoRedefine/>
    <w:rsid w:val="00D81897"/>
    <w:rPr>
      <w:b/>
    </w:rPr>
  </w:style>
  <w:style w:type="paragraph" w:customStyle="1" w:styleId="Style3">
    <w:name w:val="Style3"/>
    <w:basedOn w:val="Normal"/>
    <w:autoRedefine/>
    <w:rsid w:val="00D81897"/>
    <w:pPr>
      <w:numPr>
        <w:numId w:val="1"/>
      </w:numPr>
    </w:pPr>
  </w:style>
  <w:style w:type="paragraph" w:customStyle="1" w:styleId="Partie">
    <w:name w:val="Partie"/>
    <w:basedOn w:val="Normal"/>
    <w:rsid w:val="00924ECF"/>
    <w:pPr>
      <w:pBdr>
        <w:bottom w:val="single" w:sz="4" w:space="1" w:color="auto"/>
      </w:pBdr>
    </w:pPr>
    <w:rPr>
      <w:rFonts w:ascii="BlairMdITC TT-Medium" w:hAnsi="BlairMdITC TT-Medium"/>
      <w:b/>
      <w:sz w:val="22"/>
    </w:rPr>
  </w:style>
  <w:style w:type="paragraph" w:customStyle="1" w:styleId="souspartie">
    <w:name w:val="sous partie"/>
    <w:basedOn w:val="Normal"/>
    <w:rsid w:val="00924ECF"/>
    <w:rPr>
      <w:rFonts w:ascii="Ayuthaya" w:hAnsi="Ayuthaya"/>
      <w:b/>
      <w:color w:val="FF0000"/>
    </w:rPr>
  </w:style>
  <w:style w:type="paragraph" w:customStyle="1" w:styleId="Style4">
    <w:name w:val="Style4"/>
    <w:basedOn w:val="Normal"/>
    <w:rsid w:val="00924ECF"/>
    <w:rPr>
      <w:rFonts w:ascii="Apple Chancery" w:hAnsi="Apple Chancery"/>
      <w:b/>
      <w:color w:val="808000"/>
    </w:rPr>
  </w:style>
  <w:style w:type="paragraph" w:customStyle="1" w:styleId="paragrapheA">
    <w:name w:val="paragraphe A"/>
    <w:basedOn w:val="Normal"/>
    <w:rsid w:val="00924ECF"/>
    <w:rPr>
      <w:rFonts w:ascii="Apple Chancery" w:hAnsi="Apple Chancery"/>
      <w:b/>
      <w:color w:val="808000"/>
    </w:rPr>
  </w:style>
  <w:style w:type="paragraph" w:customStyle="1" w:styleId="Partiebis">
    <w:name w:val="Partie bis"/>
    <w:basedOn w:val="Normal"/>
    <w:rsid w:val="00AC7C3F"/>
    <w:pPr>
      <w:pBdr>
        <w:bottom w:val="single" w:sz="4" w:space="1" w:color="auto"/>
      </w:pBdr>
    </w:pPr>
    <w:rPr>
      <w:rFonts w:ascii="BlairMdITC TT-Medium" w:hAnsi="BlairMdITC TT-Medium"/>
      <w:b/>
      <w:sz w:val="22"/>
    </w:rPr>
  </w:style>
  <w:style w:type="paragraph" w:customStyle="1" w:styleId="sous-partiebis">
    <w:name w:val="sous-partie bis"/>
    <w:basedOn w:val="Normal"/>
    <w:rsid w:val="00AC7C3F"/>
    <w:rPr>
      <w:rFonts w:ascii="BlairMdITC TT-Medium" w:hAnsi="BlairMdITC TT-Medium"/>
      <w:b/>
    </w:rPr>
  </w:style>
  <w:style w:type="paragraph" w:customStyle="1" w:styleId="paragraphebis">
    <w:name w:val="paragraphe bis"/>
    <w:basedOn w:val="Normal"/>
    <w:rsid w:val="00AC7C3F"/>
    <w:rPr>
      <w:rFonts w:ascii="BlairMdITC TT-Medium" w:hAnsi="BlairMdITC TT-Medium"/>
      <w:b/>
    </w:rPr>
  </w:style>
  <w:style w:type="paragraph" w:customStyle="1" w:styleId="INTRO">
    <w:name w:val="INTRO"/>
    <w:basedOn w:val="Normal"/>
    <w:rsid w:val="00C44011"/>
    <w:pPr>
      <w:jc w:val="both"/>
    </w:pPr>
    <w:rPr>
      <w:rFonts w:ascii="Avenir 65 Medium" w:hAnsi="Avenir 65 Medium"/>
      <w:color w:val="292929"/>
      <w:szCs w:val="20"/>
    </w:rPr>
  </w:style>
  <w:style w:type="paragraph" w:customStyle="1" w:styleId="ENJEUX">
    <w:name w:val="ENJEUX"/>
    <w:basedOn w:val="Normal"/>
    <w:rsid w:val="00C44011"/>
    <w:pPr>
      <w:jc w:val="both"/>
    </w:pPr>
    <w:rPr>
      <w:rFonts w:ascii="Avenir 35 Light" w:hAnsi="Avenir 35 Light"/>
      <w:color w:val="292929"/>
      <w:sz w:val="50"/>
      <w:szCs w:val="50"/>
    </w:rPr>
  </w:style>
  <w:style w:type="paragraph" w:customStyle="1" w:styleId="PARTIE0">
    <w:name w:val="PARTIE"/>
    <w:basedOn w:val="Normal"/>
    <w:rsid w:val="00C44011"/>
    <w:pPr>
      <w:jc w:val="both"/>
    </w:pPr>
    <w:rPr>
      <w:rFonts w:ascii="Avenir 65 Medium" w:hAnsi="Avenir 65 Medium"/>
      <w:b/>
      <w:color w:val="292929"/>
      <w:sz w:val="24"/>
      <w:u w:val="single"/>
    </w:rPr>
  </w:style>
  <w:style w:type="paragraph" w:customStyle="1" w:styleId="SOUSPARTIE0">
    <w:name w:val="SOUS PARTIE"/>
    <w:basedOn w:val="Normal"/>
    <w:rsid w:val="00C44011"/>
    <w:pPr>
      <w:ind w:firstLine="709"/>
      <w:jc w:val="both"/>
    </w:pPr>
    <w:rPr>
      <w:rFonts w:ascii="Avenir 65 Medium" w:hAnsi="Avenir 65 Medium"/>
      <w:b/>
      <w:color w:val="292929"/>
      <w:sz w:val="22"/>
      <w:szCs w:val="22"/>
      <w:u w:val="single"/>
    </w:rPr>
  </w:style>
  <w:style w:type="paragraph" w:customStyle="1" w:styleId="TEXTENORMAL">
    <w:name w:val="TEXTE NORMAL"/>
    <w:basedOn w:val="Normal"/>
    <w:rsid w:val="00C44011"/>
    <w:pPr>
      <w:spacing w:after="200" w:line="276" w:lineRule="auto"/>
    </w:pPr>
    <w:rPr>
      <w:rFonts w:ascii="Avenir 35 Light" w:hAnsi="Avenir 35 Light"/>
      <w:color w:val="292929"/>
      <w:szCs w:val="20"/>
    </w:rPr>
  </w:style>
  <w:style w:type="paragraph" w:customStyle="1" w:styleId="citation">
    <w:name w:val="citation"/>
    <w:basedOn w:val="Normal"/>
    <w:qFormat/>
    <w:rsid w:val="00D13B4B"/>
    <w:rPr>
      <w:i/>
      <w:kern w:val="32"/>
    </w:rPr>
  </w:style>
  <w:style w:type="paragraph" w:styleId="En-tte">
    <w:name w:val="header"/>
    <w:basedOn w:val="Normal"/>
    <w:link w:val="En-tteCar"/>
    <w:autoRedefine/>
    <w:rsid w:val="0003729D"/>
    <w:pPr>
      <w:tabs>
        <w:tab w:val="right" w:leader="dot" w:pos="10348"/>
      </w:tabs>
      <w:jc w:val="both"/>
    </w:pPr>
    <w:rPr>
      <w:rFonts w:ascii="Times New Roman" w:hAnsi="Times New Roman"/>
      <w:i/>
      <w:noProof/>
    </w:rPr>
  </w:style>
  <w:style w:type="character" w:customStyle="1" w:styleId="En-tteCar">
    <w:name w:val="En-tête Car"/>
    <w:basedOn w:val="Policepardfaut"/>
    <w:link w:val="En-tte"/>
    <w:rsid w:val="0003729D"/>
    <w:rPr>
      <w:rFonts w:ascii="Times New Roman" w:eastAsia="Times New Roman" w:hAnsi="Times New Roman" w:cs="Times New Roman"/>
      <w:i/>
      <w:noProof/>
      <w:sz w:val="20"/>
      <w:lang w:val="fr-FR" w:eastAsia="fr-FR"/>
    </w:rPr>
  </w:style>
  <w:style w:type="paragraph" w:customStyle="1" w:styleId="PascaleNormal">
    <w:name w:val="Pascale Normal"/>
    <w:basedOn w:val="Normal"/>
    <w:qFormat/>
    <w:rsid w:val="00533A67"/>
    <w:rPr>
      <w:kern w:val="32"/>
    </w:rPr>
  </w:style>
  <w:style w:type="paragraph" w:customStyle="1" w:styleId="PascaleQuestion">
    <w:name w:val="Pascale Question"/>
    <w:basedOn w:val="PascaleNormal"/>
    <w:qFormat/>
    <w:rsid w:val="0072453C"/>
    <w:pPr>
      <w:numPr>
        <w:numId w:val="2"/>
      </w:numPr>
    </w:pPr>
    <w:rPr>
      <w:b/>
    </w:rPr>
  </w:style>
  <w:style w:type="paragraph" w:customStyle="1" w:styleId="PascaleRponse">
    <w:name w:val="Pascale Réponse"/>
    <w:basedOn w:val="PascaleNormal"/>
    <w:qFormat/>
    <w:rsid w:val="0072453C"/>
    <w:rPr>
      <w:color w:val="000090"/>
    </w:rPr>
  </w:style>
  <w:style w:type="paragraph" w:customStyle="1" w:styleId="PascaleParagraphe">
    <w:name w:val="Pascale Paragraphe"/>
    <w:basedOn w:val="PascaleNormal"/>
    <w:qFormat/>
    <w:rsid w:val="0072453C"/>
    <w:pPr>
      <w:numPr>
        <w:numId w:val="3"/>
      </w:numPr>
    </w:pPr>
    <w:rPr>
      <w:b/>
    </w:rPr>
  </w:style>
  <w:style w:type="paragraph" w:customStyle="1" w:styleId="PascaleDocument">
    <w:name w:val="Pascale Document"/>
    <w:basedOn w:val="Normal"/>
    <w:autoRedefine/>
    <w:qFormat/>
    <w:rsid w:val="00293235"/>
    <w:rPr>
      <w:rFonts w:asciiTheme="majorHAnsi" w:eastAsiaTheme="minorHAnsi" w:hAnsiTheme="majorHAnsi"/>
      <w:lang w:eastAsia="en-US"/>
    </w:rPr>
  </w:style>
  <w:style w:type="paragraph" w:customStyle="1" w:styleId="PascaleComplments">
    <w:name w:val="Pascale Compléments"/>
    <w:basedOn w:val="PascaleRponse"/>
    <w:qFormat/>
    <w:rsid w:val="00054B97"/>
    <w:pPr>
      <w:shd w:val="clear" w:color="auto" w:fill="D9D9D9"/>
      <w:spacing w:line="22" w:lineRule="atLeast"/>
    </w:pPr>
    <w:rPr>
      <w:b/>
      <w:color w:val="auto"/>
      <w:kern w:val="0"/>
    </w:rPr>
  </w:style>
  <w:style w:type="paragraph" w:customStyle="1" w:styleId="PascalePartie">
    <w:name w:val="Pascale Partie"/>
    <w:basedOn w:val="Normal"/>
    <w:autoRedefine/>
    <w:rsid w:val="00150285"/>
    <w:rPr>
      <w:rFonts w:ascii="BlairMdITC TT-Medium" w:hAnsi="BlairMdITC TT-Medium"/>
    </w:rPr>
  </w:style>
  <w:style w:type="character" w:customStyle="1" w:styleId="Titre4Car">
    <w:name w:val="Titre 4 Car"/>
    <w:basedOn w:val="Policepardfaut"/>
    <w:link w:val="Titre4"/>
    <w:uiPriority w:val="9"/>
    <w:rsid w:val="00C8238A"/>
    <w:rPr>
      <w:rFonts w:ascii="Times" w:hAnsi="Times"/>
      <w:b/>
      <w:bCs/>
      <w:lang w:val="fr-FR" w:eastAsia="fr-FR"/>
    </w:rPr>
  </w:style>
  <w:style w:type="character" w:customStyle="1" w:styleId="Titre5Car">
    <w:name w:val="Titre 5 Car"/>
    <w:basedOn w:val="Policepardfaut"/>
    <w:link w:val="Titre5"/>
    <w:uiPriority w:val="9"/>
    <w:rsid w:val="00C8238A"/>
    <w:rPr>
      <w:rFonts w:ascii="Times" w:hAnsi="Times"/>
      <w:b/>
      <w:bCs/>
      <w:sz w:val="20"/>
      <w:szCs w:val="20"/>
      <w:lang w:val="fr-FR" w:eastAsia="fr-FR"/>
    </w:rPr>
  </w:style>
  <w:style w:type="paragraph" w:styleId="NormalWeb">
    <w:name w:val="Normal (Web)"/>
    <w:basedOn w:val="Normal"/>
    <w:uiPriority w:val="99"/>
    <w:unhideWhenUsed/>
    <w:rsid w:val="00C8238A"/>
    <w:pPr>
      <w:spacing w:before="100" w:beforeAutospacing="1" w:after="100" w:afterAutospacing="1"/>
    </w:pPr>
    <w:rPr>
      <w:rFonts w:ascii="Times" w:eastAsiaTheme="minorEastAsia" w:hAnsi="Times"/>
      <w:szCs w:val="20"/>
    </w:rPr>
  </w:style>
  <w:style w:type="character" w:customStyle="1" w:styleId="apple-style-span">
    <w:name w:val="apple-style-span"/>
    <w:basedOn w:val="Policepardfaut"/>
    <w:rsid w:val="00C8238A"/>
  </w:style>
  <w:style w:type="character" w:customStyle="1" w:styleId="Titre3Car">
    <w:name w:val="Titre 3 Car"/>
    <w:basedOn w:val="Policepardfaut"/>
    <w:link w:val="Titre3"/>
    <w:uiPriority w:val="9"/>
    <w:rsid w:val="00C8238A"/>
    <w:rPr>
      <w:rFonts w:asciiTheme="majorHAnsi" w:eastAsiaTheme="majorEastAsia" w:hAnsiTheme="majorHAnsi" w:cstheme="majorBidi"/>
      <w:b/>
      <w:bCs/>
      <w:color w:val="4F81BD" w:themeColor="accent1"/>
      <w:sz w:val="20"/>
      <w:lang w:val="fr-FR" w:eastAsia="fr-FR"/>
    </w:rPr>
  </w:style>
  <w:style w:type="character" w:styleId="Lienhypertexte">
    <w:name w:val="Hyperlink"/>
    <w:basedOn w:val="Policepardfaut"/>
    <w:uiPriority w:val="99"/>
    <w:unhideWhenUsed/>
    <w:rsid w:val="00C8238A"/>
    <w:rPr>
      <w:color w:val="0000FF"/>
      <w:u w:val="single"/>
    </w:rPr>
  </w:style>
  <w:style w:type="character" w:customStyle="1" w:styleId="Titre2Car">
    <w:name w:val="Titre 2 Car"/>
    <w:basedOn w:val="Policepardfaut"/>
    <w:link w:val="Titre2"/>
    <w:uiPriority w:val="9"/>
    <w:rsid w:val="00C03125"/>
    <w:rPr>
      <w:rFonts w:asciiTheme="majorHAnsi" w:eastAsiaTheme="majorEastAsia" w:hAnsiTheme="majorHAnsi" w:cstheme="majorBidi"/>
      <w:b/>
      <w:bCs/>
      <w:color w:val="4F81BD" w:themeColor="accent1"/>
      <w:sz w:val="26"/>
      <w:szCs w:val="26"/>
      <w:lang w:val="fr-FR" w:eastAsia="fr-FR"/>
    </w:rPr>
  </w:style>
  <w:style w:type="paragraph" w:customStyle="1" w:styleId="csc-linktotop">
    <w:name w:val="csc-linktotop"/>
    <w:basedOn w:val="Normal"/>
    <w:rsid w:val="00C03125"/>
    <w:pPr>
      <w:spacing w:before="100" w:beforeAutospacing="1" w:after="100" w:afterAutospacing="1"/>
    </w:pPr>
    <w:rPr>
      <w:rFonts w:ascii="Times" w:eastAsiaTheme="minorEastAsia" w:hAnsi="Times" w:cstheme="minorBidi"/>
      <w:szCs w:val="20"/>
    </w:rPr>
  </w:style>
  <w:style w:type="paragraph" w:styleId="Textedebulles">
    <w:name w:val="Balloon Text"/>
    <w:basedOn w:val="Normal"/>
    <w:link w:val="TextedebullesCar"/>
    <w:uiPriority w:val="99"/>
    <w:semiHidden/>
    <w:unhideWhenUsed/>
    <w:rsid w:val="00C03125"/>
    <w:rPr>
      <w:rFonts w:ascii="Lucida Grande" w:hAnsi="Lucida Grande"/>
      <w:sz w:val="18"/>
      <w:szCs w:val="18"/>
    </w:rPr>
  </w:style>
  <w:style w:type="character" w:customStyle="1" w:styleId="TextedebullesCar">
    <w:name w:val="Texte de bulles Car"/>
    <w:basedOn w:val="Policepardfaut"/>
    <w:link w:val="Textedebulles"/>
    <w:uiPriority w:val="99"/>
    <w:semiHidden/>
    <w:rsid w:val="00C03125"/>
    <w:rPr>
      <w:rFonts w:ascii="Lucida Grande" w:eastAsia="Times New Roman" w:hAnsi="Lucida Grande" w:cs="Times New Roman"/>
      <w:sz w:val="18"/>
      <w:szCs w:val="18"/>
      <w:lang w:val="fr-FR" w:eastAsia="fr-FR"/>
    </w:rPr>
  </w:style>
  <w:style w:type="character" w:styleId="Numrodepage">
    <w:name w:val="page number"/>
    <w:basedOn w:val="Policepardfaut"/>
    <w:uiPriority w:val="99"/>
    <w:semiHidden/>
    <w:unhideWhenUsed/>
    <w:rsid w:val="00043D74"/>
  </w:style>
  <w:style w:type="paragraph" w:styleId="Pieddepage">
    <w:name w:val="footer"/>
    <w:basedOn w:val="Normal"/>
    <w:link w:val="PieddepageCar"/>
    <w:uiPriority w:val="99"/>
    <w:unhideWhenUsed/>
    <w:rsid w:val="00043D74"/>
    <w:pPr>
      <w:tabs>
        <w:tab w:val="center" w:pos="4536"/>
        <w:tab w:val="right" w:pos="9072"/>
      </w:tabs>
    </w:pPr>
  </w:style>
  <w:style w:type="character" w:customStyle="1" w:styleId="PieddepageCar">
    <w:name w:val="Pied de page Car"/>
    <w:basedOn w:val="Policepardfaut"/>
    <w:link w:val="Pieddepage"/>
    <w:uiPriority w:val="99"/>
    <w:rsid w:val="00043D74"/>
    <w:rPr>
      <w:rFonts w:ascii="Candara" w:eastAsia="Times New Roman" w:hAnsi="Candara" w:cs="Times New Roman"/>
      <w:sz w:val="20"/>
      <w:lang w:val="fr-FR" w:eastAsia="fr-FR"/>
    </w:rPr>
  </w:style>
  <w:style w:type="character" w:customStyle="1" w:styleId="Titre1Car">
    <w:name w:val="Titre 1 Car"/>
    <w:basedOn w:val="Policepardfaut"/>
    <w:link w:val="Titre1"/>
    <w:uiPriority w:val="9"/>
    <w:rsid w:val="002D2FA4"/>
    <w:rPr>
      <w:rFonts w:asciiTheme="majorHAnsi" w:eastAsiaTheme="majorEastAsia" w:hAnsiTheme="majorHAnsi" w:cstheme="majorBidi"/>
      <w:b/>
      <w:bCs/>
      <w:color w:val="345A8A" w:themeColor="accent1" w:themeShade="B5"/>
      <w:sz w:val="32"/>
      <w:szCs w:val="32"/>
      <w:lang w:val="fr-FR" w:eastAsia="fr-FR"/>
    </w:rPr>
  </w:style>
  <w:style w:type="character" w:styleId="lev">
    <w:name w:val="Strong"/>
    <w:basedOn w:val="Policepardfaut"/>
    <w:uiPriority w:val="22"/>
    <w:qFormat/>
    <w:rsid w:val="002D2FA4"/>
    <w:rPr>
      <w:b/>
      <w:bCs/>
    </w:rPr>
  </w:style>
  <w:style w:type="character" w:customStyle="1" w:styleId="intertitre">
    <w:name w:val="intertitre"/>
    <w:basedOn w:val="Policepardfaut"/>
    <w:rsid w:val="002D2FA4"/>
  </w:style>
  <w:style w:type="character" w:styleId="Accentuation">
    <w:name w:val="Emphasis"/>
    <w:basedOn w:val="Policepardfaut"/>
    <w:uiPriority w:val="20"/>
    <w:qFormat/>
    <w:rsid w:val="002D2FA4"/>
    <w:rPr>
      <w:i/>
      <w:iCs/>
    </w:rPr>
  </w:style>
  <w:style w:type="paragraph" w:styleId="Titre">
    <w:name w:val="Title"/>
    <w:aliases w:val="titre"/>
    <w:basedOn w:val="Normal"/>
    <w:link w:val="TitreCar"/>
    <w:qFormat/>
    <w:rsid w:val="002D2FA4"/>
    <w:pPr>
      <w:spacing w:before="100" w:beforeAutospacing="1" w:after="100" w:afterAutospacing="1"/>
    </w:pPr>
    <w:rPr>
      <w:rFonts w:ascii="Times" w:eastAsiaTheme="minorEastAsia" w:hAnsi="Times" w:cstheme="minorBidi"/>
      <w:szCs w:val="20"/>
    </w:rPr>
  </w:style>
  <w:style w:type="character" w:customStyle="1" w:styleId="TitreCar">
    <w:name w:val="Titre Car"/>
    <w:aliases w:val="titre Car"/>
    <w:basedOn w:val="Policepardfaut"/>
    <w:link w:val="Titre"/>
    <w:uiPriority w:val="10"/>
    <w:rsid w:val="002D2FA4"/>
    <w:rPr>
      <w:rFonts w:ascii="Times" w:hAnsi="Times"/>
      <w:sz w:val="20"/>
      <w:szCs w:val="20"/>
      <w:lang w:val="fr-FR" w:eastAsia="fr-FR"/>
    </w:rPr>
  </w:style>
  <w:style w:type="paragraph" w:customStyle="1" w:styleId="datetag">
    <w:name w:val="datetag"/>
    <w:basedOn w:val="Normal"/>
    <w:rsid w:val="002D2FA4"/>
    <w:pPr>
      <w:spacing w:before="100" w:beforeAutospacing="1" w:after="100" w:afterAutospacing="1"/>
    </w:pPr>
    <w:rPr>
      <w:rFonts w:ascii="Times" w:eastAsiaTheme="minorEastAsia" w:hAnsi="Times" w:cstheme="minorBidi"/>
      <w:szCs w:val="20"/>
    </w:rPr>
  </w:style>
  <w:style w:type="paragraph" w:styleId="Paragraphedeliste">
    <w:name w:val="List Paragraph"/>
    <w:basedOn w:val="Normal"/>
    <w:autoRedefine/>
    <w:uiPriority w:val="34"/>
    <w:qFormat/>
    <w:rsid w:val="00C70001"/>
    <w:pPr>
      <w:numPr>
        <w:numId w:val="41"/>
      </w:numPr>
      <w:contextualSpacing/>
    </w:pPr>
  </w:style>
  <w:style w:type="paragraph" w:customStyle="1" w:styleId="authors">
    <w:name w:val="authors"/>
    <w:basedOn w:val="Normal"/>
    <w:rsid w:val="00245FEC"/>
    <w:pPr>
      <w:spacing w:before="100" w:beforeAutospacing="1" w:after="100" w:afterAutospacing="1"/>
    </w:pPr>
    <w:rPr>
      <w:rFonts w:ascii="Times" w:eastAsiaTheme="minorEastAsia" w:hAnsi="Times" w:cstheme="minorBidi"/>
      <w:szCs w:val="20"/>
    </w:rPr>
  </w:style>
  <w:style w:type="character" w:customStyle="1" w:styleId="headerleftclosetrigger">
    <w:name w:val="header_left_close_trigger"/>
    <w:basedOn w:val="Policepardfaut"/>
    <w:rsid w:val="00EF6E3D"/>
  </w:style>
  <w:style w:type="character" w:styleId="Lienhypertextesuivivisit">
    <w:name w:val="FollowedHyperlink"/>
    <w:basedOn w:val="Policepardfaut"/>
    <w:uiPriority w:val="99"/>
    <w:semiHidden/>
    <w:unhideWhenUsed/>
    <w:rsid w:val="00EF6E3D"/>
    <w:rPr>
      <w:color w:val="800080"/>
      <w:u w:val="single"/>
    </w:rPr>
  </w:style>
  <w:style w:type="paragraph" w:customStyle="1" w:styleId="headerleftkioquebutton">
    <w:name w:val="header_left_kioque_button"/>
    <w:basedOn w:val="Normal"/>
    <w:rsid w:val="00EF6E3D"/>
    <w:pPr>
      <w:spacing w:before="100" w:beforeAutospacing="1" w:after="100" w:afterAutospacing="1"/>
    </w:pPr>
    <w:rPr>
      <w:rFonts w:ascii="Times" w:eastAsiaTheme="minorEastAsia" w:hAnsi="Times" w:cstheme="minorBidi"/>
      <w:szCs w:val="20"/>
    </w:rPr>
  </w:style>
  <w:style w:type="paragraph" w:customStyle="1" w:styleId="lineright">
    <w:name w:val="line_right"/>
    <w:basedOn w:val="Normal"/>
    <w:rsid w:val="00EF6E3D"/>
    <w:pPr>
      <w:spacing w:before="100" w:beforeAutospacing="1" w:after="100" w:afterAutospacing="1"/>
    </w:pPr>
    <w:rPr>
      <w:rFonts w:ascii="Times" w:eastAsiaTheme="minorEastAsia" w:hAnsi="Times" w:cstheme="minorBidi"/>
      <w:szCs w:val="20"/>
    </w:rPr>
  </w:style>
  <w:style w:type="character" w:customStyle="1" w:styleId="menulefttrigger">
    <w:name w:val="menu_left_trigger"/>
    <w:basedOn w:val="Policepardfaut"/>
    <w:rsid w:val="00EF6E3D"/>
  </w:style>
  <w:style w:type="character" w:customStyle="1" w:styleId="subnavmoretrigger">
    <w:name w:val="sub_nav_more_trigger"/>
    <w:basedOn w:val="Policepardfaut"/>
    <w:rsid w:val="00EF6E3D"/>
  </w:style>
  <w:style w:type="paragraph" w:customStyle="1" w:styleId="legende">
    <w:name w:val="legende"/>
    <w:basedOn w:val="Normal"/>
    <w:rsid w:val="00EF6E3D"/>
    <w:pPr>
      <w:spacing w:before="100" w:beforeAutospacing="1" w:after="100" w:afterAutospacing="1"/>
    </w:pPr>
    <w:rPr>
      <w:rFonts w:ascii="Times" w:eastAsiaTheme="minorEastAsia" w:hAnsi="Times" w:cstheme="minorBidi"/>
      <w:szCs w:val="20"/>
    </w:rPr>
  </w:style>
  <w:style w:type="paragraph" w:customStyle="1" w:styleId="credits">
    <w:name w:val="credits"/>
    <w:basedOn w:val="Normal"/>
    <w:rsid w:val="00EF6E3D"/>
    <w:pPr>
      <w:spacing w:before="100" w:beforeAutospacing="1" w:after="100" w:afterAutospacing="1"/>
    </w:pPr>
    <w:rPr>
      <w:rFonts w:ascii="Times" w:eastAsiaTheme="minorEastAsia" w:hAnsi="Times" w:cstheme="minorBidi"/>
      <w:szCs w:val="20"/>
    </w:rPr>
  </w:style>
  <w:style w:type="paragraph" w:customStyle="1" w:styleId="pright">
    <w:name w:val="p_right"/>
    <w:basedOn w:val="Normal"/>
    <w:rsid w:val="00EF6E3D"/>
    <w:pPr>
      <w:spacing w:before="100" w:beforeAutospacing="1" w:after="100" w:afterAutospacing="1"/>
    </w:pPr>
    <w:rPr>
      <w:rFonts w:ascii="Times" w:eastAsiaTheme="minorEastAsia" w:hAnsi="Times" w:cstheme="minorBidi"/>
      <w:szCs w:val="20"/>
    </w:rPr>
  </w:style>
  <w:style w:type="paragraph" w:customStyle="1" w:styleId="button">
    <w:name w:val="button"/>
    <w:basedOn w:val="Normal"/>
    <w:rsid w:val="00EF6E3D"/>
    <w:pPr>
      <w:spacing w:before="100" w:beforeAutospacing="1" w:after="100" w:afterAutospacing="1"/>
    </w:pPr>
    <w:rPr>
      <w:rFonts w:ascii="Times" w:eastAsiaTheme="minorEastAsia" w:hAnsi="Times" w:cstheme="minorBidi"/>
      <w:szCs w:val="20"/>
    </w:rPr>
  </w:style>
  <w:style w:type="paragraph" w:customStyle="1" w:styleId="toolbarcomment">
    <w:name w:val="toolbar_comment"/>
    <w:basedOn w:val="Normal"/>
    <w:rsid w:val="00EF6E3D"/>
    <w:pPr>
      <w:spacing w:before="100" w:beforeAutospacing="1" w:after="100" w:afterAutospacing="1"/>
    </w:pPr>
    <w:rPr>
      <w:rFonts w:ascii="Times" w:eastAsiaTheme="minorEastAsia" w:hAnsi="Times" w:cstheme="minorBidi"/>
      <w:szCs w:val="20"/>
    </w:rPr>
  </w:style>
  <w:style w:type="paragraph" w:customStyle="1" w:styleId="buttonabo">
    <w:name w:val="button_abo"/>
    <w:basedOn w:val="Normal"/>
    <w:rsid w:val="00EF6E3D"/>
    <w:pPr>
      <w:spacing w:before="100" w:beforeAutospacing="1" w:after="100" w:afterAutospacing="1"/>
    </w:pPr>
    <w:rPr>
      <w:rFonts w:ascii="Times" w:eastAsiaTheme="minorEastAsia" w:hAnsi="Times" w:cstheme="minorBidi"/>
      <w:szCs w:val="20"/>
    </w:rPr>
  </w:style>
  <w:style w:type="character" w:customStyle="1" w:styleId="obempty">
    <w:name w:val="ob_empty"/>
    <w:basedOn w:val="Policepardfaut"/>
    <w:rsid w:val="00EF6E3D"/>
  </w:style>
  <w:style w:type="character" w:customStyle="1" w:styleId="obadsheader">
    <w:name w:val="ob_ads_header"/>
    <w:basedOn w:val="Policepardfaut"/>
    <w:rsid w:val="00EF6E3D"/>
  </w:style>
  <w:style w:type="character" w:customStyle="1" w:styleId="obsource">
    <w:name w:val="ob_source"/>
    <w:basedOn w:val="Policepardfaut"/>
    <w:rsid w:val="00EF6E3D"/>
  </w:style>
  <w:style w:type="character" w:customStyle="1" w:styleId="rec-src-link">
    <w:name w:val="rec-src-link"/>
    <w:basedOn w:val="Policepardfaut"/>
    <w:rsid w:val="00EF6E3D"/>
  </w:style>
  <w:style w:type="character" w:customStyle="1" w:styleId="rec-src-at">
    <w:name w:val="rec-src-at"/>
    <w:basedOn w:val="Policepardfaut"/>
    <w:rsid w:val="00EF6E3D"/>
  </w:style>
  <w:style w:type="paragraph" w:styleId="z-Hautduformulaire">
    <w:name w:val="HTML Top of Form"/>
    <w:basedOn w:val="Normal"/>
    <w:next w:val="Normal"/>
    <w:link w:val="z-HautduformulaireCar"/>
    <w:hidden/>
    <w:uiPriority w:val="99"/>
    <w:semiHidden/>
    <w:unhideWhenUsed/>
    <w:rsid w:val="00EF6E3D"/>
    <w:pPr>
      <w:pBdr>
        <w:bottom w:val="single" w:sz="6" w:space="1" w:color="auto"/>
      </w:pBdr>
      <w:jc w:val="center"/>
    </w:pPr>
    <w:rPr>
      <w:rFonts w:ascii="Arial" w:eastAsiaTheme="minorEastAsia" w:hAnsi="Arial" w:cs="Arial"/>
      <w:vanish/>
      <w:sz w:val="16"/>
      <w:szCs w:val="16"/>
    </w:rPr>
  </w:style>
  <w:style w:type="character" w:customStyle="1" w:styleId="z-HautduformulaireCar">
    <w:name w:val="z-Haut du formulaire Car"/>
    <w:basedOn w:val="Policepardfaut"/>
    <w:link w:val="z-Hautduformulaire"/>
    <w:uiPriority w:val="99"/>
    <w:semiHidden/>
    <w:rsid w:val="00EF6E3D"/>
    <w:rPr>
      <w:rFonts w:ascii="Arial" w:hAnsi="Arial" w:cs="Arial"/>
      <w:vanish/>
      <w:sz w:val="16"/>
      <w:szCs w:val="16"/>
      <w:lang w:val="fr-FR" w:eastAsia="fr-FR"/>
    </w:rPr>
  </w:style>
  <w:style w:type="paragraph" w:styleId="z-Basduformulaire">
    <w:name w:val="HTML Bottom of Form"/>
    <w:basedOn w:val="Normal"/>
    <w:next w:val="Normal"/>
    <w:link w:val="z-BasduformulaireCar"/>
    <w:hidden/>
    <w:uiPriority w:val="99"/>
    <w:semiHidden/>
    <w:unhideWhenUsed/>
    <w:rsid w:val="00EF6E3D"/>
    <w:pPr>
      <w:pBdr>
        <w:top w:val="single" w:sz="6" w:space="1" w:color="auto"/>
      </w:pBdr>
      <w:jc w:val="center"/>
    </w:pPr>
    <w:rPr>
      <w:rFonts w:ascii="Arial" w:eastAsiaTheme="minorEastAsia" w:hAnsi="Arial" w:cs="Arial"/>
      <w:vanish/>
      <w:sz w:val="16"/>
      <w:szCs w:val="16"/>
    </w:rPr>
  </w:style>
  <w:style w:type="character" w:customStyle="1" w:styleId="z-BasduformulaireCar">
    <w:name w:val="z-Bas du formulaire Car"/>
    <w:basedOn w:val="Policepardfaut"/>
    <w:link w:val="z-Basduformulaire"/>
    <w:uiPriority w:val="99"/>
    <w:semiHidden/>
    <w:rsid w:val="00EF6E3D"/>
    <w:rPr>
      <w:rFonts w:ascii="Arial" w:hAnsi="Arial" w:cs="Arial"/>
      <w:vanish/>
      <w:sz w:val="16"/>
      <w:szCs w:val="16"/>
      <w:lang w:val="fr-FR" w:eastAsia="fr-FR"/>
    </w:rPr>
  </w:style>
  <w:style w:type="paragraph" w:customStyle="1" w:styleId="footermoreleft">
    <w:name w:val="footer_more_left"/>
    <w:basedOn w:val="Normal"/>
    <w:rsid w:val="00EF6E3D"/>
    <w:pPr>
      <w:spacing w:before="100" w:beforeAutospacing="1" w:after="100" w:afterAutospacing="1"/>
    </w:pPr>
    <w:rPr>
      <w:rFonts w:ascii="Times" w:eastAsiaTheme="minorEastAsia" w:hAnsi="Times" w:cstheme="minorBidi"/>
      <w:szCs w:val="20"/>
    </w:rPr>
  </w:style>
  <w:style w:type="paragraph" w:customStyle="1" w:styleId="phraseintro">
    <w:name w:val="phrase_intro"/>
    <w:basedOn w:val="Normal"/>
    <w:rsid w:val="00EF6E3D"/>
    <w:pPr>
      <w:spacing w:before="100" w:beforeAutospacing="1" w:after="100" w:afterAutospacing="1"/>
    </w:pPr>
    <w:rPr>
      <w:rFonts w:ascii="Times" w:eastAsiaTheme="minorEastAsia" w:hAnsi="Times" w:cstheme="minorBidi"/>
      <w:szCs w:val="20"/>
    </w:rPr>
  </w:style>
  <w:style w:type="paragraph" w:customStyle="1" w:styleId="offertitle">
    <w:name w:val="offer_title"/>
    <w:basedOn w:val="Normal"/>
    <w:rsid w:val="00EF6E3D"/>
    <w:pPr>
      <w:spacing w:before="100" w:beforeAutospacing="1" w:after="100" w:afterAutospacing="1"/>
    </w:pPr>
    <w:rPr>
      <w:rFonts w:ascii="Times" w:eastAsiaTheme="minorEastAsia" w:hAnsi="Times" w:cstheme="minorBidi"/>
      <w:szCs w:val="20"/>
    </w:rPr>
  </w:style>
  <w:style w:type="paragraph" w:customStyle="1" w:styleId="issuetitle">
    <w:name w:val="issue_title"/>
    <w:basedOn w:val="Normal"/>
    <w:rsid w:val="00EF6E3D"/>
    <w:pPr>
      <w:spacing w:before="100" w:beforeAutospacing="1" w:after="100" w:afterAutospacing="1"/>
    </w:pPr>
    <w:rPr>
      <w:rFonts w:ascii="Times" w:eastAsiaTheme="minorEastAsia" w:hAnsi="Times" w:cstheme="minorBidi"/>
      <w:szCs w:val="20"/>
    </w:rPr>
  </w:style>
  <w:style w:type="paragraph" w:customStyle="1" w:styleId="issueprice">
    <w:name w:val="issue_price"/>
    <w:basedOn w:val="Normal"/>
    <w:rsid w:val="00EF6E3D"/>
    <w:pPr>
      <w:spacing w:before="100" w:beforeAutospacing="1" w:after="100" w:afterAutospacing="1"/>
    </w:pPr>
    <w:rPr>
      <w:rFonts w:ascii="Times" w:eastAsiaTheme="minorEastAsia" w:hAnsi="Times" w:cstheme="minorBidi"/>
      <w:szCs w:val="20"/>
    </w:rPr>
  </w:style>
  <w:style w:type="paragraph" w:customStyle="1" w:styleId="author">
    <w:name w:val="author"/>
    <w:basedOn w:val="Normal"/>
    <w:rsid w:val="00EF6E3D"/>
    <w:pPr>
      <w:spacing w:before="100" w:beforeAutospacing="1" w:after="100" w:afterAutospacing="1"/>
    </w:pPr>
    <w:rPr>
      <w:rFonts w:ascii="Times" w:eastAsiaTheme="minorEastAsia" w:hAnsi="Times" w:cstheme="minorBidi"/>
      <w:szCs w:val="20"/>
    </w:rPr>
  </w:style>
  <w:style w:type="character" w:customStyle="1" w:styleId="pw-icon">
    <w:name w:val="pw-icon"/>
    <w:basedOn w:val="Policepardfaut"/>
    <w:rsid w:val="00EF6E3D"/>
  </w:style>
  <w:style w:type="character" w:customStyle="1" w:styleId="ak-line1">
    <w:name w:val="ak-line1"/>
    <w:basedOn w:val="Policepardfaut"/>
    <w:rsid w:val="00EF6E3D"/>
  </w:style>
  <w:style w:type="character" w:customStyle="1" w:styleId="ak-progress-completed">
    <w:name w:val="ak-progress-completed"/>
    <w:basedOn w:val="Policepardfaut"/>
    <w:rsid w:val="00EF6E3D"/>
  </w:style>
  <w:style w:type="character" w:customStyle="1" w:styleId="ak-text-close">
    <w:name w:val="ak-text-close"/>
    <w:basedOn w:val="Policepardfaut"/>
    <w:rsid w:val="00EF6E3D"/>
  </w:style>
  <w:style w:type="paragraph" w:customStyle="1" w:styleId="informatif">
    <w:name w:val="informatif"/>
    <w:basedOn w:val="Normal"/>
    <w:rsid w:val="00B3342D"/>
    <w:pPr>
      <w:spacing w:before="100" w:beforeAutospacing="1" w:after="100" w:afterAutospacing="1"/>
    </w:pPr>
    <w:rPr>
      <w:rFonts w:ascii="Times" w:eastAsiaTheme="minorEastAsia" w:hAnsi="Times" w:cstheme="minorBidi"/>
      <w:szCs w:val="20"/>
    </w:rPr>
  </w:style>
  <w:style w:type="paragraph" w:customStyle="1" w:styleId="bodynews">
    <w:name w:val="body_news"/>
    <w:basedOn w:val="Normal"/>
    <w:rsid w:val="00B3342D"/>
    <w:pPr>
      <w:spacing w:before="100" w:beforeAutospacing="1" w:after="100" w:afterAutospacing="1"/>
    </w:pPr>
    <w:rPr>
      <w:rFonts w:ascii="Times" w:eastAsiaTheme="minorEastAsia" w:hAnsi="Times" w:cstheme="minorBidi"/>
      <w:szCs w:val="20"/>
    </w:rPr>
  </w:style>
  <w:style w:type="paragraph" w:customStyle="1" w:styleId="Date1">
    <w:name w:val="Date1"/>
    <w:basedOn w:val="Normal"/>
    <w:rsid w:val="00B37B53"/>
    <w:pPr>
      <w:spacing w:before="100" w:beforeAutospacing="1" w:after="100" w:afterAutospacing="1"/>
    </w:pPr>
    <w:rPr>
      <w:rFonts w:ascii="Times New Roman" w:hAnsi="Times New Roman"/>
      <w:sz w:val="24"/>
    </w:rPr>
  </w:style>
  <w:style w:type="paragraph" w:customStyle="1" w:styleId="update">
    <w:name w:val="update"/>
    <w:basedOn w:val="Normal"/>
    <w:rsid w:val="00B37B53"/>
    <w:pPr>
      <w:spacing w:before="100" w:beforeAutospacing="1" w:after="100" w:afterAutospacing="1"/>
    </w:pPr>
    <w:rPr>
      <w:rFonts w:ascii="Times New Roman" w:hAnsi="Times New Roman"/>
      <w:sz w:val="24"/>
    </w:rPr>
  </w:style>
  <w:style w:type="character" w:customStyle="1" w:styleId="lecture">
    <w:name w:val="lecture"/>
    <w:basedOn w:val="Policepardfaut"/>
    <w:rsid w:val="00B37B53"/>
  </w:style>
  <w:style w:type="character" w:customStyle="1" w:styleId="number">
    <w:name w:val="number"/>
    <w:basedOn w:val="Policepardfaut"/>
    <w:rsid w:val="00B37B53"/>
  </w:style>
  <w:style w:type="character" w:customStyle="1" w:styleId="value">
    <w:name w:val="value"/>
    <w:basedOn w:val="Policepardfaut"/>
    <w:rsid w:val="00B37B53"/>
  </w:style>
  <w:style w:type="paragraph" w:customStyle="1" w:styleId="sstitre">
    <w:name w:val="sstitre"/>
    <w:basedOn w:val="Normal"/>
    <w:rsid w:val="00B37B53"/>
    <w:pPr>
      <w:spacing w:before="100" w:beforeAutospacing="1" w:after="100" w:afterAutospacing="1"/>
    </w:pPr>
    <w:rPr>
      <w:rFonts w:ascii="Times New Roman" w:hAnsi="Times New Roman"/>
      <w:sz w:val="24"/>
    </w:rPr>
  </w:style>
  <w:style w:type="character" w:customStyle="1" w:styleId="vbcitpercentup">
    <w:name w:val="vbcit_percentup"/>
    <w:basedOn w:val="Policepardfaut"/>
    <w:rsid w:val="00B37B53"/>
  </w:style>
  <w:style w:type="character" w:customStyle="1" w:styleId="vbcitarrowup">
    <w:name w:val="vbcit_arrowup"/>
    <w:basedOn w:val="Policepardfaut"/>
    <w:rsid w:val="00B37B53"/>
  </w:style>
  <w:style w:type="character" w:customStyle="1" w:styleId="up">
    <w:name w:val="up"/>
    <w:basedOn w:val="Policepardfaut"/>
    <w:rsid w:val="00B37B53"/>
  </w:style>
  <w:style w:type="character" w:customStyle="1" w:styleId="appentrykicker">
    <w:name w:val="app_entry_kicker"/>
    <w:basedOn w:val="Policepardfaut"/>
    <w:rsid w:val="00B873EB"/>
  </w:style>
  <w:style w:type="paragraph" w:customStyle="1" w:styleId="appentrylead">
    <w:name w:val="app_entry_lead"/>
    <w:basedOn w:val="Normal"/>
    <w:rsid w:val="00B873EB"/>
    <w:pPr>
      <w:spacing w:before="100" w:beforeAutospacing="1" w:after="100" w:afterAutospacing="1"/>
    </w:pPr>
    <w:rPr>
      <w:rFonts w:ascii="Times New Roman" w:hAnsi="Times New Roman"/>
      <w:sz w:val="24"/>
    </w:rPr>
  </w:style>
  <w:style w:type="character" w:customStyle="1" w:styleId="marqueurmodule">
    <w:name w:val="marqueur_module"/>
    <w:basedOn w:val="Policepardfaut"/>
    <w:rsid w:val="00B873EB"/>
  </w:style>
  <w:style w:type="paragraph" w:customStyle="1" w:styleId="fig-chapo">
    <w:name w:val="fig-chapo"/>
    <w:basedOn w:val="Normal"/>
    <w:rsid w:val="00DC2366"/>
    <w:pPr>
      <w:spacing w:before="100" w:beforeAutospacing="1" w:after="100" w:afterAutospacing="1"/>
    </w:pPr>
    <w:rPr>
      <w:rFonts w:ascii="Times New Roman" w:hAnsi="Times New Roman"/>
      <w:sz w:val="24"/>
    </w:rPr>
  </w:style>
  <w:style w:type="character" w:customStyle="1" w:styleId="obs-legend">
    <w:name w:val="obs-legend"/>
    <w:basedOn w:val="Policepardfaut"/>
    <w:rsid w:val="00A86515"/>
  </w:style>
  <w:style w:type="character" w:customStyle="1" w:styleId="articleexclusive">
    <w:name w:val="articleexclusive"/>
    <w:basedOn w:val="Policepardfaut"/>
    <w:rsid w:val="00B47E40"/>
  </w:style>
  <w:style w:type="character" w:customStyle="1" w:styleId="docpublicationname">
    <w:name w:val="docpublicationname"/>
    <w:basedOn w:val="Policepardfaut"/>
    <w:rsid w:val="004B6D21"/>
  </w:style>
  <w:style w:type="character" w:customStyle="1" w:styleId="docheader">
    <w:name w:val="docheader"/>
    <w:basedOn w:val="Policepardfaut"/>
    <w:rsid w:val="004B6D21"/>
  </w:style>
  <w:style w:type="character" w:customStyle="1" w:styleId="titrearticlevisu">
    <w:name w:val="titrearticlevisu"/>
    <w:basedOn w:val="Policepardfaut"/>
    <w:rsid w:val="004B6D21"/>
  </w:style>
  <w:style w:type="character" w:customStyle="1" w:styleId="annee">
    <w:name w:val="annee"/>
    <w:basedOn w:val="Policepardfaut"/>
    <w:rsid w:val="009642BC"/>
  </w:style>
  <w:style w:type="paragraph" w:customStyle="1" w:styleId="align-left">
    <w:name w:val="align-left"/>
    <w:basedOn w:val="Normal"/>
    <w:rsid w:val="009642BC"/>
    <w:pPr>
      <w:spacing w:before="100" w:beforeAutospacing="1" w:after="100" w:afterAutospacing="1"/>
    </w:pPr>
    <w:rPr>
      <w:rFonts w:ascii="Times" w:eastAsiaTheme="minorEastAsia" w:hAnsi="Times" w:cstheme="minorBidi"/>
      <w:szCs w:val="20"/>
    </w:rPr>
  </w:style>
  <w:style w:type="paragraph" w:customStyle="1" w:styleId="align-center">
    <w:name w:val="align-center"/>
    <w:basedOn w:val="Normal"/>
    <w:rsid w:val="009642BC"/>
    <w:pPr>
      <w:spacing w:before="100" w:beforeAutospacing="1" w:after="100" w:afterAutospacing="1"/>
    </w:pPr>
    <w:rPr>
      <w:rFonts w:ascii="Times" w:eastAsiaTheme="minorEastAsia" w:hAnsi="Times" w:cstheme="minorBidi"/>
      <w:szCs w:val="20"/>
    </w:rPr>
  </w:style>
  <w:style w:type="table" w:styleId="Grilledutableau">
    <w:name w:val="Table Grid"/>
    <w:basedOn w:val="TableauNormal"/>
    <w:uiPriority w:val="59"/>
    <w:rsid w:val="006D4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link w:val="Sous-titreCar"/>
    <w:qFormat/>
    <w:rsid w:val="00F72132"/>
    <w:pPr>
      <w:widowControl w:val="0"/>
      <w:shd w:val="clear" w:color="auto" w:fill="FFFFFF"/>
      <w:autoSpaceDE w:val="0"/>
      <w:autoSpaceDN w:val="0"/>
      <w:adjustRightInd w:val="0"/>
      <w:spacing w:before="230"/>
      <w:ind w:right="98"/>
      <w:jc w:val="center"/>
    </w:pPr>
    <w:rPr>
      <w:rFonts w:ascii="Arial" w:hAnsi="Arial" w:cs="Arial"/>
      <w:b/>
      <w:bCs/>
      <w:color w:val="000000"/>
      <w:spacing w:val="-5"/>
      <w:sz w:val="22"/>
      <w:szCs w:val="22"/>
    </w:rPr>
  </w:style>
  <w:style w:type="character" w:customStyle="1" w:styleId="Sous-titreCar">
    <w:name w:val="Sous-titre Car"/>
    <w:basedOn w:val="Policepardfaut"/>
    <w:link w:val="Sous-titre"/>
    <w:rsid w:val="00F72132"/>
    <w:rPr>
      <w:rFonts w:ascii="Arial" w:eastAsia="Times New Roman" w:hAnsi="Arial" w:cs="Arial"/>
      <w:b/>
      <w:bCs/>
      <w:color w:val="000000"/>
      <w:spacing w:val="-5"/>
      <w:sz w:val="22"/>
      <w:szCs w:val="22"/>
      <w:shd w:val="clear" w:color="auto" w:fill="FFFFFF"/>
      <w:lang w:val="fr-FR" w:eastAsia="fr-FR"/>
    </w:rPr>
  </w:style>
  <w:style w:type="paragraph" w:styleId="Sansinterligne">
    <w:name w:val="No Spacing"/>
    <w:uiPriority w:val="1"/>
    <w:qFormat/>
    <w:rsid w:val="00C413BC"/>
    <w:pPr>
      <w:widowControl w:val="0"/>
      <w:autoSpaceDE w:val="0"/>
      <w:autoSpaceDN w:val="0"/>
    </w:pPr>
    <w:rPr>
      <w:rFonts w:ascii="Times New Roman" w:eastAsia="Times New Roman" w:hAnsi="Times New Roman" w:cs="Times New Roman"/>
      <w:lang w:val="fr-FR" w:eastAsia="fr-FR"/>
    </w:rPr>
  </w:style>
</w:styles>
</file>

<file path=word/webSettings.xml><?xml version="1.0" encoding="utf-8"?>
<w:webSettings xmlns:r="http://schemas.openxmlformats.org/officeDocument/2006/relationships" xmlns:w="http://schemas.openxmlformats.org/wordprocessingml/2006/main">
  <w:divs>
    <w:div w:id="42415564">
      <w:bodyDiv w:val="1"/>
      <w:marLeft w:val="0"/>
      <w:marRight w:val="0"/>
      <w:marTop w:val="0"/>
      <w:marBottom w:val="0"/>
      <w:divBdr>
        <w:top w:val="none" w:sz="0" w:space="0" w:color="auto"/>
        <w:left w:val="none" w:sz="0" w:space="0" w:color="auto"/>
        <w:bottom w:val="none" w:sz="0" w:space="0" w:color="auto"/>
        <w:right w:val="none" w:sz="0" w:space="0" w:color="auto"/>
      </w:divBdr>
      <w:divsChild>
        <w:div w:id="1861426548">
          <w:marLeft w:val="0"/>
          <w:marRight w:val="0"/>
          <w:marTop w:val="0"/>
          <w:marBottom w:val="0"/>
          <w:divBdr>
            <w:top w:val="none" w:sz="0" w:space="0" w:color="auto"/>
            <w:left w:val="none" w:sz="0" w:space="0" w:color="auto"/>
            <w:bottom w:val="none" w:sz="0" w:space="0" w:color="auto"/>
            <w:right w:val="none" w:sz="0" w:space="0" w:color="auto"/>
          </w:divBdr>
          <w:divsChild>
            <w:div w:id="911113925">
              <w:marLeft w:val="0"/>
              <w:marRight w:val="0"/>
              <w:marTop w:val="0"/>
              <w:marBottom w:val="0"/>
              <w:divBdr>
                <w:top w:val="none" w:sz="0" w:space="0" w:color="auto"/>
                <w:left w:val="none" w:sz="0" w:space="0" w:color="auto"/>
                <w:bottom w:val="none" w:sz="0" w:space="0" w:color="auto"/>
                <w:right w:val="none" w:sz="0" w:space="0" w:color="auto"/>
              </w:divBdr>
              <w:divsChild>
                <w:div w:id="392510342">
                  <w:marLeft w:val="0"/>
                  <w:marRight w:val="0"/>
                  <w:marTop w:val="0"/>
                  <w:marBottom w:val="0"/>
                  <w:divBdr>
                    <w:top w:val="none" w:sz="0" w:space="0" w:color="auto"/>
                    <w:left w:val="none" w:sz="0" w:space="0" w:color="auto"/>
                    <w:bottom w:val="none" w:sz="0" w:space="0" w:color="auto"/>
                    <w:right w:val="none" w:sz="0" w:space="0" w:color="auto"/>
                  </w:divBdr>
                  <w:divsChild>
                    <w:div w:id="1167481516">
                      <w:marLeft w:val="0"/>
                      <w:marRight w:val="0"/>
                      <w:marTop w:val="0"/>
                      <w:marBottom w:val="0"/>
                      <w:divBdr>
                        <w:top w:val="none" w:sz="0" w:space="0" w:color="auto"/>
                        <w:left w:val="none" w:sz="0" w:space="0" w:color="auto"/>
                        <w:bottom w:val="none" w:sz="0" w:space="0" w:color="auto"/>
                        <w:right w:val="none" w:sz="0" w:space="0" w:color="auto"/>
                      </w:divBdr>
                    </w:div>
                  </w:divsChild>
                </w:div>
                <w:div w:id="118568761">
                  <w:marLeft w:val="0"/>
                  <w:marRight w:val="0"/>
                  <w:marTop w:val="0"/>
                  <w:marBottom w:val="0"/>
                  <w:divBdr>
                    <w:top w:val="none" w:sz="0" w:space="0" w:color="auto"/>
                    <w:left w:val="none" w:sz="0" w:space="0" w:color="auto"/>
                    <w:bottom w:val="none" w:sz="0" w:space="0" w:color="auto"/>
                    <w:right w:val="none" w:sz="0" w:space="0" w:color="auto"/>
                  </w:divBdr>
                  <w:divsChild>
                    <w:div w:id="364135445">
                      <w:marLeft w:val="0"/>
                      <w:marRight w:val="0"/>
                      <w:marTop w:val="0"/>
                      <w:marBottom w:val="0"/>
                      <w:divBdr>
                        <w:top w:val="none" w:sz="0" w:space="0" w:color="auto"/>
                        <w:left w:val="none" w:sz="0" w:space="0" w:color="auto"/>
                        <w:bottom w:val="none" w:sz="0" w:space="0" w:color="auto"/>
                        <w:right w:val="none" w:sz="0" w:space="0" w:color="auto"/>
                      </w:divBdr>
                    </w:div>
                  </w:divsChild>
                </w:div>
                <w:div w:id="1065489384">
                  <w:marLeft w:val="0"/>
                  <w:marRight w:val="0"/>
                  <w:marTop w:val="0"/>
                  <w:marBottom w:val="0"/>
                  <w:divBdr>
                    <w:top w:val="none" w:sz="0" w:space="0" w:color="auto"/>
                    <w:left w:val="none" w:sz="0" w:space="0" w:color="auto"/>
                    <w:bottom w:val="none" w:sz="0" w:space="0" w:color="auto"/>
                    <w:right w:val="none" w:sz="0" w:space="0" w:color="auto"/>
                  </w:divBdr>
                  <w:divsChild>
                    <w:div w:id="310257338">
                      <w:marLeft w:val="0"/>
                      <w:marRight w:val="0"/>
                      <w:marTop w:val="0"/>
                      <w:marBottom w:val="0"/>
                      <w:divBdr>
                        <w:top w:val="none" w:sz="0" w:space="0" w:color="auto"/>
                        <w:left w:val="none" w:sz="0" w:space="0" w:color="auto"/>
                        <w:bottom w:val="none" w:sz="0" w:space="0" w:color="auto"/>
                        <w:right w:val="none" w:sz="0" w:space="0" w:color="auto"/>
                      </w:divBdr>
                    </w:div>
                  </w:divsChild>
                </w:div>
                <w:div w:id="2061512636">
                  <w:marLeft w:val="0"/>
                  <w:marRight w:val="0"/>
                  <w:marTop w:val="0"/>
                  <w:marBottom w:val="0"/>
                  <w:divBdr>
                    <w:top w:val="none" w:sz="0" w:space="0" w:color="auto"/>
                    <w:left w:val="none" w:sz="0" w:space="0" w:color="auto"/>
                    <w:bottom w:val="none" w:sz="0" w:space="0" w:color="auto"/>
                    <w:right w:val="none" w:sz="0" w:space="0" w:color="auto"/>
                  </w:divBdr>
                  <w:divsChild>
                    <w:div w:id="640616999">
                      <w:marLeft w:val="0"/>
                      <w:marRight w:val="0"/>
                      <w:marTop w:val="0"/>
                      <w:marBottom w:val="0"/>
                      <w:divBdr>
                        <w:top w:val="none" w:sz="0" w:space="0" w:color="auto"/>
                        <w:left w:val="none" w:sz="0" w:space="0" w:color="auto"/>
                        <w:bottom w:val="none" w:sz="0" w:space="0" w:color="auto"/>
                        <w:right w:val="none" w:sz="0" w:space="0" w:color="auto"/>
                      </w:divBdr>
                    </w:div>
                  </w:divsChild>
                </w:div>
                <w:div w:id="39209820">
                  <w:marLeft w:val="0"/>
                  <w:marRight w:val="0"/>
                  <w:marTop w:val="0"/>
                  <w:marBottom w:val="0"/>
                  <w:divBdr>
                    <w:top w:val="none" w:sz="0" w:space="0" w:color="auto"/>
                    <w:left w:val="none" w:sz="0" w:space="0" w:color="auto"/>
                    <w:bottom w:val="none" w:sz="0" w:space="0" w:color="auto"/>
                    <w:right w:val="none" w:sz="0" w:space="0" w:color="auto"/>
                  </w:divBdr>
                  <w:divsChild>
                    <w:div w:id="152012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09028">
      <w:bodyDiv w:val="1"/>
      <w:marLeft w:val="0"/>
      <w:marRight w:val="0"/>
      <w:marTop w:val="0"/>
      <w:marBottom w:val="0"/>
      <w:divBdr>
        <w:top w:val="none" w:sz="0" w:space="0" w:color="auto"/>
        <w:left w:val="none" w:sz="0" w:space="0" w:color="auto"/>
        <w:bottom w:val="none" w:sz="0" w:space="0" w:color="auto"/>
        <w:right w:val="none" w:sz="0" w:space="0" w:color="auto"/>
      </w:divBdr>
      <w:divsChild>
        <w:div w:id="1502235386">
          <w:marLeft w:val="0"/>
          <w:marRight w:val="0"/>
          <w:marTop w:val="0"/>
          <w:marBottom w:val="0"/>
          <w:divBdr>
            <w:top w:val="none" w:sz="0" w:space="0" w:color="auto"/>
            <w:left w:val="none" w:sz="0" w:space="0" w:color="auto"/>
            <w:bottom w:val="none" w:sz="0" w:space="0" w:color="auto"/>
            <w:right w:val="none" w:sz="0" w:space="0" w:color="auto"/>
          </w:divBdr>
          <w:divsChild>
            <w:div w:id="656307300">
              <w:marLeft w:val="0"/>
              <w:marRight w:val="0"/>
              <w:marTop w:val="0"/>
              <w:marBottom w:val="0"/>
              <w:divBdr>
                <w:top w:val="none" w:sz="0" w:space="0" w:color="auto"/>
                <w:left w:val="none" w:sz="0" w:space="0" w:color="auto"/>
                <w:bottom w:val="none" w:sz="0" w:space="0" w:color="auto"/>
                <w:right w:val="none" w:sz="0" w:space="0" w:color="auto"/>
              </w:divBdr>
              <w:divsChild>
                <w:div w:id="185599229">
                  <w:marLeft w:val="0"/>
                  <w:marRight w:val="0"/>
                  <w:marTop w:val="0"/>
                  <w:marBottom w:val="0"/>
                  <w:divBdr>
                    <w:top w:val="none" w:sz="0" w:space="0" w:color="auto"/>
                    <w:left w:val="none" w:sz="0" w:space="0" w:color="auto"/>
                    <w:bottom w:val="none" w:sz="0" w:space="0" w:color="auto"/>
                    <w:right w:val="none" w:sz="0" w:space="0" w:color="auto"/>
                  </w:divBdr>
                  <w:divsChild>
                    <w:div w:id="1001615835">
                      <w:marLeft w:val="0"/>
                      <w:marRight w:val="0"/>
                      <w:marTop w:val="0"/>
                      <w:marBottom w:val="0"/>
                      <w:divBdr>
                        <w:top w:val="none" w:sz="0" w:space="0" w:color="auto"/>
                        <w:left w:val="none" w:sz="0" w:space="0" w:color="auto"/>
                        <w:bottom w:val="none" w:sz="0" w:space="0" w:color="auto"/>
                        <w:right w:val="none" w:sz="0" w:space="0" w:color="auto"/>
                      </w:divBdr>
                    </w:div>
                  </w:divsChild>
                </w:div>
                <w:div w:id="2083483319">
                  <w:marLeft w:val="0"/>
                  <w:marRight w:val="0"/>
                  <w:marTop w:val="0"/>
                  <w:marBottom w:val="0"/>
                  <w:divBdr>
                    <w:top w:val="none" w:sz="0" w:space="0" w:color="auto"/>
                    <w:left w:val="none" w:sz="0" w:space="0" w:color="auto"/>
                    <w:bottom w:val="none" w:sz="0" w:space="0" w:color="auto"/>
                    <w:right w:val="none" w:sz="0" w:space="0" w:color="auto"/>
                  </w:divBdr>
                  <w:divsChild>
                    <w:div w:id="1794786122">
                      <w:marLeft w:val="0"/>
                      <w:marRight w:val="0"/>
                      <w:marTop w:val="0"/>
                      <w:marBottom w:val="0"/>
                      <w:divBdr>
                        <w:top w:val="none" w:sz="0" w:space="0" w:color="auto"/>
                        <w:left w:val="none" w:sz="0" w:space="0" w:color="auto"/>
                        <w:bottom w:val="none" w:sz="0" w:space="0" w:color="auto"/>
                        <w:right w:val="none" w:sz="0" w:space="0" w:color="auto"/>
                      </w:divBdr>
                    </w:div>
                  </w:divsChild>
                </w:div>
                <w:div w:id="490607910">
                  <w:marLeft w:val="0"/>
                  <w:marRight w:val="0"/>
                  <w:marTop w:val="0"/>
                  <w:marBottom w:val="0"/>
                  <w:divBdr>
                    <w:top w:val="none" w:sz="0" w:space="0" w:color="auto"/>
                    <w:left w:val="none" w:sz="0" w:space="0" w:color="auto"/>
                    <w:bottom w:val="none" w:sz="0" w:space="0" w:color="auto"/>
                    <w:right w:val="none" w:sz="0" w:space="0" w:color="auto"/>
                  </w:divBdr>
                  <w:divsChild>
                    <w:div w:id="142356074">
                      <w:marLeft w:val="0"/>
                      <w:marRight w:val="0"/>
                      <w:marTop w:val="0"/>
                      <w:marBottom w:val="0"/>
                      <w:divBdr>
                        <w:top w:val="none" w:sz="0" w:space="0" w:color="auto"/>
                        <w:left w:val="none" w:sz="0" w:space="0" w:color="auto"/>
                        <w:bottom w:val="none" w:sz="0" w:space="0" w:color="auto"/>
                        <w:right w:val="none" w:sz="0" w:space="0" w:color="auto"/>
                      </w:divBdr>
                    </w:div>
                  </w:divsChild>
                </w:div>
                <w:div w:id="955986863">
                  <w:marLeft w:val="0"/>
                  <w:marRight w:val="0"/>
                  <w:marTop w:val="0"/>
                  <w:marBottom w:val="0"/>
                  <w:divBdr>
                    <w:top w:val="none" w:sz="0" w:space="0" w:color="auto"/>
                    <w:left w:val="none" w:sz="0" w:space="0" w:color="auto"/>
                    <w:bottom w:val="none" w:sz="0" w:space="0" w:color="auto"/>
                    <w:right w:val="none" w:sz="0" w:space="0" w:color="auto"/>
                  </w:divBdr>
                  <w:divsChild>
                    <w:div w:id="1916158365">
                      <w:marLeft w:val="0"/>
                      <w:marRight w:val="0"/>
                      <w:marTop w:val="0"/>
                      <w:marBottom w:val="0"/>
                      <w:divBdr>
                        <w:top w:val="none" w:sz="0" w:space="0" w:color="auto"/>
                        <w:left w:val="none" w:sz="0" w:space="0" w:color="auto"/>
                        <w:bottom w:val="none" w:sz="0" w:space="0" w:color="auto"/>
                        <w:right w:val="none" w:sz="0" w:space="0" w:color="auto"/>
                      </w:divBdr>
                    </w:div>
                  </w:divsChild>
                </w:div>
                <w:div w:id="1964114400">
                  <w:marLeft w:val="0"/>
                  <w:marRight w:val="0"/>
                  <w:marTop w:val="0"/>
                  <w:marBottom w:val="0"/>
                  <w:divBdr>
                    <w:top w:val="none" w:sz="0" w:space="0" w:color="auto"/>
                    <w:left w:val="none" w:sz="0" w:space="0" w:color="auto"/>
                    <w:bottom w:val="none" w:sz="0" w:space="0" w:color="auto"/>
                    <w:right w:val="none" w:sz="0" w:space="0" w:color="auto"/>
                  </w:divBdr>
                  <w:divsChild>
                    <w:div w:id="1375425978">
                      <w:marLeft w:val="0"/>
                      <w:marRight w:val="0"/>
                      <w:marTop w:val="0"/>
                      <w:marBottom w:val="0"/>
                      <w:divBdr>
                        <w:top w:val="none" w:sz="0" w:space="0" w:color="auto"/>
                        <w:left w:val="none" w:sz="0" w:space="0" w:color="auto"/>
                        <w:bottom w:val="none" w:sz="0" w:space="0" w:color="auto"/>
                        <w:right w:val="none" w:sz="0" w:space="0" w:color="auto"/>
                      </w:divBdr>
                    </w:div>
                  </w:divsChild>
                </w:div>
                <w:div w:id="777677239">
                  <w:marLeft w:val="0"/>
                  <w:marRight w:val="0"/>
                  <w:marTop w:val="0"/>
                  <w:marBottom w:val="0"/>
                  <w:divBdr>
                    <w:top w:val="none" w:sz="0" w:space="0" w:color="auto"/>
                    <w:left w:val="none" w:sz="0" w:space="0" w:color="auto"/>
                    <w:bottom w:val="none" w:sz="0" w:space="0" w:color="auto"/>
                    <w:right w:val="none" w:sz="0" w:space="0" w:color="auto"/>
                  </w:divBdr>
                  <w:divsChild>
                    <w:div w:id="123425352">
                      <w:marLeft w:val="0"/>
                      <w:marRight w:val="0"/>
                      <w:marTop w:val="0"/>
                      <w:marBottom w:val="0"/>
                      <w:divBdr>
                        <w:top w:val="none" w:sz="0" w:space="0" w:color="auto"/>
                        <w:left w:val="none" w:sz="0" w:space="0" w:color="auto"/>
                        <w:bottom w:val="none" w:sz="0" w:space="0" w:color="auto"/>
                        <w:right w:val="none" w:sz="0" w:space="0" w:color="auto"/>
                      </w:divBdr>
                    </w:div>
                  </w:divsChild>
                </w:div>
                <w:div w:id="2072119929">
                  <w:marLeft w:val="0"/>
                  <w:marRight w:val="0"/>
                  <w:marTop w:val="0"/>
                  <w:marBottom w:val="0"/>
                  <w:divBdr>
                    <w:top w:val="none" w:sz="0" w:space="0" w:color="auto"/>
                    <w:left w:val="none" w:sz="0" w:space="0" w:color="auto"/>
                    <w:bottom w:val="none" w:sz="0" w:space="0" w:color="auto"/>
                    <w:right w:val="none" w:sz="0" w:space="0" w:color="auto"/>
                  </w:divBdr>
                  <w:divsChild>
                    <w:div w:id="980693038">
                      <w:marLeft w:val="0"/>
                      <w:marRight w:val="0"/>
                      <w:marTop w:val="0"/>
                      <w:marBottom w:val="0"/>
                      <w:divBdr>
                        <w:top w:val="none" w:sz="0" w:space="0" w:color="auto"/>
                        <w:left w:val="none" w:sz="0" w:space="0" w:color="auto"/>
                        <w:bottom w:val="none" w:sz="0" w:space="0" w:color="auto"/>
                        <w:right w:val="none" w:sz="0" w:space="0" w:color="auto"/>
                      </w:divBdr>
                    </w:div>
                  </w:divsChild>
                </w:div>
                <w:div w:id="838228739">
                  <w:marLeft w:val="0"/>
                  <w:marRight w:val="0"/>
                  <w:marTop w:val="0"/>
                  <w:marBottom w:val="0"/>
                  <w:divBdr>
                    <w:top w:val="none" w:sz="0" w:space="0" w:color="auto"/>
                    <w:left w:val="none" w:sz="0" w:space="0" w:color="auto"/>
                    <w:bottom w:val="none" w:sz="0" w:space="0" w:color="auto"/>
                    <w:right w:val="none" w:sz="0" w:space="0" w:color="auto"/>
                  </w:divBdr>
                  <w:divsChild>
                    <w:div w:id="146959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303918">
      <w:bodyDiv w:val="1"/>
      <w:marLeft w:val="0"/>
      <w:marRight w:val="0"/>
      <w:marTop w:val="0"/>
      <w:marBottom w:val="0"/>
      <w:divBdr>
        <w:top w:val="none" w:sz="0" w:space="0" w:color="auto"/>
        <w:left w:val="none" w:sz="0" w:space="0" w:color="auto"/>
        <w:bottom w:val="none" w:sz="0" w:space="0" w:color="auto"/>
        <w:right w:val="none" w:sz="0" w:space="0" w:color="auto"/>
      </w:divBdr>
      <w:divsChild>
        <w:div w:id="742987180">
          <w:marLeft w:val="0"/>
          <w:marRight w:val="0"/>
          <w:marTop w:val="0"/>
          <w:marBottom w:val="0"/>
          <w:divBdr>
            <w:top w:val="none" w:sz="0" w:space="0" w:color="auto"/>
            <w:left w:val="none" w:sz="0" w:space="0" w:color="auto"/>
            <w:bottom w:val="none" w:sz="0" w:space="0" w:color="auto"/>
            <w:right w:val="none" w:sz="0" w:space="0" w:color="auto"/>
          </w:divBdr>
        </w:div>
      </w:divsChild>
    </w:div>
    <w:div w:id="195778263">
      <w:bodyDiv w:val="1"/>
      <w:marLeft w:val="0"/>
      <w:marRight w:val="0"/>
      <w:marTop w:val="0"/>
      <w:marBottom w:val="0"/>
      <w:divBdr>
        <w:top w:val="none" w:sz="0" w:space="0" w:color="auto"/>
        <w:left w:val="none" w:sz="0" w:space="0" w:color="auto"/>
        <w:bottom w:val="none" w:sz="0" w:space="0" w:color="auto"/>
        <w:right w:val="none" w:sz="0" w:space="0" w:color="auto"/>
      </w:divBdr>
      <w:divsChild>
        <w:div w:id="1991518745">
          <w:marLeft w:val="0"/>
          <w:marRight w:val="0"/>
          <w:marTop w:val="0"/>
          <w:marBottom w:val="0"/>
          <w:divBdr>
            <w:top w:val="none" w:sz="0" w:space="0" w:color="auto"/>
            <w:left w:val="none" w:sz="0" w:space="0" w:color="auto"/>
            <w:bottom w:val="none" w:sz="0" w:space="0" w:color="auto"/>
            <w:right w:val="none" w:sz="0" w:space="0" w:color="auto"/>
          </w:divBdr>
          <w:divsChild>
            <w:div w:id="282419159">
              <w:marLeft w:val="0"/>
              <w:marRight w:val="0"/>
              <w:marTop w:val="0"/>
              <w:marBottom w:val="0"/>
              <w:divBdr>
                <w:top w:val="none" w:sz="0" w:space="0" w:color="auto"/>
                <w:left w:val="none" w:sz="0" w:space="0" w:color="auto"/>
                <w:bottom w:val="none" w:sz="0" w:space="0" w:color="auto"/>
                <w:right w:val="none" w:sz="0" w:space="0" w:color="auto"/>
              </w:divBdr>
            </w:div>
            <w:div w:id="65969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03948">
      <w:bodyDiv w:val="1"/>
      <w:marLeft w:val="0"/>
      <w:marRight w:val="0"/>
      <w:marTop w:val="0"/>
      <w:marBottom w:val="0"/>
      <w:divBdr>
        <w:top w:val="none" w:sz="0" w:space="0" w:color="auto"/>
        <w:left w:val="none" w:sz="0" w:space="0" w:color="auto"/>
        <w:bottom w:val="none" w:sz="0" w:space="0" w:color="auto"/>
        <w:right w:val="none" w:sz="0" w:space="0" w:color="auto"/>
      </w:divBdr>
      <w:divsChild>
        <w:div w:id="1314942864">
          <w:marLeft w:val="0"/>
          <w:marRight w:val="0"/>
          <w:marTop w:val="0"/>
          <w:marBottom w:val="0"/>
          <w:divBdr>
            <w:top w:val="none" w:sz="0" w:space="0" w:color="auto"/>
            <w:left w:val="none" w:sz="0" w:space="0" w:color="auto"/>
            <w:bottom w:val="none" w:sz="0" w:space="0" w:color="auto"/>
            <w:right w:val="none" w:sz="0" w:space="0" w:color="auto"/>
          </w:divBdr>
          <w:divsChild>
            <w:div w:id="805971109">
              <w:marLeft w:val="0"/>
              <w:marRight w:val="0"/>
              <w:marTop w:val="0"/>
              <w:marBottom w:val="0"/>
              <w:divBdr>
                <w:top w:val="none" w:sz="0" w:space="0" w:color="auto"/>
                <w:left w:val="none" w:sz="0" w:space="0" w:color="auto"/>
                <w:bottom w:val="none" w:sz="0" w:space="0" w:color="auto"/>
                <w:right w:val="none" w:sz="0" w:space="0" w:color="auto"/>
              </w:divBdr>
              <w:divsChild>
                <w:div w:id="1670667910">
                  <w:marLeft w:val="0"/>
                  <w:marRight w:val="0"/>
                  <w:marTop w:val="0"/>
                  <w:marBottom w:val="0"/>
                  <w:divBdr>
                    <w:top w:val="none" w:sz="0" w:space="0" w:color="auto"/>
                    <w:left w:val="none" w:sz="0" w:space="0" w:color="auto"/>
                    <w:bottom w:val="none" w:sz="0" w:space="0" w:color="auto"/>
                    <w:right w:val="none" w:sz="0" w:space="0" w:color="auto"/>
                  </w:divBdr>
                  <w:divsChild>
                    <w:div w:id="143208944">
                      <w:marLeft w:val="0"/>
                      <w:marRight w:val="0"/>
                      <w:marTop w:val="0"/>
                      <w:marBottom w:val="0"/>
                      <w:divBdr>
                        <w:top w:val="none" w:sz="0" w:space="0" w:color="auto"/>
                        <w:left w:val="none" w:sz="0" w:space="0" w:color="auto"/>
                        <w:bottom w:val="none" w:sz="0" w:space="0" w:color="auto"/>
                        <w:right w:val="none" w:sz="0" w:space="0" w:color="auto"/>
                      </w:divBdr>
                    </w:div>
                  </w:divsChild>
                </w:div>
                <w:div w:id="658120976">
                  <w:marLeft w:val="0"/>
                  <w:marRight w:val="0"/>
                  <w:marTop w:val="0"/>
                  <w:marBottom w:val="0"/>
                  <w:divBdr>
                    <w:top w:val="none" w:sz="0" w:space="0" w:color="auto"/>
                    <w:left w:val="none" w:sz="0" w:space="0" w:color="auto"/>
                    <w:bottom w:val="none" w:sz="0" w:space="0" w:color="auto"/>
                    <w:right w:val="none" w:sz="0" w:space="0" w:color="auto"/>
                  </w:divBdr>
                  <w:divsChild>
                    <w:div w:id="1293828358">
                      <w:marLeft w:val="0"/>
                      <w:marRight w:val="0"/>
                      <w:marTop w:val="0"/>
                      <w:marBottom w:val="0"/>
                      <w:divBdr>
                        <w:top w:val="none" w:sz="0" w:space="0" w:color="auto"/>
                        <w:left w:val="none" w:sz="0" w:space="0" w:color="auto"/>
                        <w:bottom w:val="none" w:sz="0" w:space="0" w:color="auto"/>
                        <w:right w:val="none" w:sz="0" w:space="0" w:color="auto"/>
                      </w:divBdr>
                    </w:div>
                  </w:divsChild>
                </w:div>
                <w:div w:id="302151475">
                  <w:marLeft w:val="0"/>
                  <w:marRight w:val="0"/>
                  <w:marTop w:val="0"/>
                  <w:marBottom w:val="0"/>
                  <w:divBdr>
                    <w:top w:val="none" w:sz="0" w:space="0" w:color="auto"/>
                    <w:left w:val="none" w:sz="0" w:space="0" w:color="auto"/>
                    <w:bottom w:val="none" w:sz="0" w:space="0" w:color="auto"/>
                    <w:right w:val="none" w:sz="0" w:space="0" w:color="auto"/>
                  </w:divBdr>
                  <w:divsChild>
                    <w:div w:id="1714963371">
                      <w:marLeft w:val="0"/>
                      <w:marRight w:val="0"/>
                      <w:marTop w:val="0"/>
                      <w:marBottom w:val="0"/>
                      <w:divBdr>
                        <w:top w:val="none" w:sz="0" w:space="0" w:color="auto"/>
                        <w:left w:val="none" w:sz="0" w:space="0" w:color="auto"/>
                        <w:bottom w:val="none" w:sz="0" w:space="0" w:color="auto"/>
                        <w:right w:val="none" w:sz="0" w:space="0" w:color="auto"/>
                      </w:divBdr>
                    </w:div>
                  </w:divsChild>
                </w:div>
                <w:div w:id="892741185">
                  <w:marLeft w:val="0"/>
                  <w:marRight w:val="0"/>
                  <w:marTop w:val="0"/>
                  <w:marBottom w:val="0"/>
                  <w:divBdr>
                    <w:top w:val="none" w:sz="0" w:space="0" w:color="auto"/>
                    <w:left w:val="none" w:sz="0" w:space="0" w:color="auto"/>
                    <w:bottom w:val="none" w:sz="0" w:space="0" w:color="auto"/>
                    <w:right w:val="none" w:sz="0" w:space="0" w:color="auto"/>
                  </w:divBdr>
                  <w:divsChild>
                    <w:div w:id="204728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766968">
      <w:bodyDiv w:val="1"/>
      <w:marLeft w:val="0"/>
      <w:marRight w:val="0"/>
      <w:marTop w:val="0"/>
      <w:marBottom w:val="0"/>
      <w:divBdr>
        <w:top w:val="none" w:sz="0" w:space="0" w:color="auto"/>
        <w:left w:val="none" w:sz="0" w:space="0" w:color="auto"/>
        <w:bottom w:val="none" w:sz="0" w:space="0" w:color="auto"/>
        <w:right w:val="none" w:sz="0" w:space="0" w:color="auto"/>
      </w:divBdr>
      <w:divsChild>
        <w:div w:id="1565487189">
          <w:marLeft w:val="0"/>
          <w:marRight w:val="0"/>
          <w:marTop w:val="0"/>
          <w:marBottom w:val="0"/>
          <w:divBdr>
            <w:top w:val="none" w:sz="0" w:space="0" w:color="auto"/>
            <w:left w:val="none" w:sz="0" w:space="0" w:color="auto"/>
            <w:bottom w:val="none" w:sz="0" w:space="0" w:color="auto"/>
            <w:right w:val="none" w:sz="0" w:space="0" w:color="auto"/>
          </w:divBdr>
        </w:div>
      </w:divsChild>
    </w:div>
    <w:div w:id="301274566">
      <w:bodyDiv w:val="1"/>
      <w:marLeft w:val="0"/>
      <w:marRight w:val="0"/>
      <w:marTop w:val="0"/>
      <w:marBottom w:val="0"/>
      <w:divBdr>
        <w:top w:val="none" w:sz="0" w:space="0" w:color="auto"/>
        <w:left w:val="none" w:sz="0" w:space="0" w:color="auto"/>
        <w:bottom w:val="none" w:sz="0" w:space="0" w:color="auto"/>
        <w:right w:val="none" w:sz="0" w:space="0" w:color="auto"/>
      </w:divBdr>
      <w:divsChild>
        <w:div w:id="433400190">
          <w:marLeft w:val="0"/>
          <w:marRight w:val="0"/>
          <w:marTop w:val="0"/>
          <w:marBottom w:val="0"/>
          <w:divBdr>
            <w:top w:val="none" w:sz="0" w:space="0" w:color="auto"/>
            <w:left w:val="none" w:sz="0" w:space="0" w:color="auto"/>
            <w:bottom w:val="none" w:sz="0" w:space="0" w:color="auto"/>
            <w:right w:val="none" w:sz="0" w:space="0" w:color="auto"/>
          </w:divBdr>
          <w:divsChild>
            <w:div w:id="728501873">
              <w:marLeft w:val="0"/>
              <w:marRight w:val="0"/>
              <w:marTop w:val="0"/>
              <w:marBottom w:val="0"/>
              <w:divBdr>
                <w:top w:val="none" w:sz="0" w:space="0" w:color="auto"/>
                <w:left w:val="none" w:sz="0" w:space="0" w:color="auto"/>
                <w:bottom w:val="none" w:sz="0" w:space="0" w:color="auto"/>
                <w:right w:val="none" w:sz="0" w:space="0" w:color="auto"/>
              </w:divBdr>
            </w:div>
          </w:divsChild>
        </w:div>
        <w:div w:id="552346987">
          <w:marLeft w:val="0"/>
          <w:marRight w:val="0"/>
          <w:marTop w:val="0"/>
          <w:marBottom w:val="0"/>
          <w:divBdr>
            <w:top w:val="none" w:sz="0" w:space="0" w:color="auto"/>
            <w:left w:val="none" w:sz="0" w:space="0" w:color="auto"/>
            <w:bottom w:val="none" w:sz="0" w:space="0" w:color="auto"/>
            <w:right w:val="none" w:sz="0" w:space="0" w:color="auto"/>
          </w:divBdr>
          <w:divsChild>
            <w:div w:id="1277641765">
              <w:marLeft w:val="0"/>
              <w:marRight w:val="0"/>
              <w:marTop w:val="0"/>
              <w:marBottom w:val="0"/>
              <w:divBdr>
                <w:top w:val="none" w:sz="0" w:space="0" w:color="auto"/>
                <w:left w:val="none" w:sz="0" w:space="0" w:color="auto"/>
                <w:bottom w:val="none" w:sz="0" w:space="0" w:color="auto"/>
                <w:right w:val="none" w:sz="0" w:space="0" w:color="auto"/>
              </w:divBdr>
            </w:div>
            <w:div w:id="123096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524398">
      <w:bodyDiv w:val="1"/>
      <w:marLeft w:val="0"/>
      <w:marRight w:val="0"/>
      <w:marTop w:val="0"/>
      <w:marBottom w:val="0"/>
      <w:divBdr>
        <w:top w:val="none" w:sz="0" w:space="0" w:color="auto"/>
        <w:left w:val="none" w:sz="0" w:space="0" w:color="auto"/>
        <w:bottom w:val="none" w:sz="0" w:space="0" w:color="auto"/>
        <w:right w:val="none" w:sz="0" w:space="0" w:color="auto"/>
      </w:divBdr>
    </w:div>
    <w:div w:id="381713527">
      <w:bodyDiv w:val="1"/>
      <w:marLeft w:val="0"/>
      <w:marRight w:val="0"/>
      <w:marTop w:val="0"/>
      <w:marBottom w:val="0"/>
      <w:divBdr>
        <w:top w:val="none" w:sz="0" w:space="0" w:color="auto"/>
        <w:left w:val="none" w:sz="0" w:space="0" w:color="auto"/>
        <w:bottom w:val="none" w:sz="0" w:space="0" w:color="auto"/>
        <w:right w:val="none" w:sz="0" w:space="0" w:color="auto"/>
      </w:divBdr>
      <w:divsChild>
        <w:div w:id="1478188218">
          <w:marLeft w:val="0"/>
          <w:marRight w:val="0"/>
          <w:marTop w:val="0"/>
          <w:marBottom w:val="0"/>
          <w:divBdr>
            <w:top w:val="none" w:sz="0" w:space="0" w:color="auto"/>
            <w:left w:val="none" w:sz="0" w:space="0" w:color="auto"/>
            <w:bottom w:val="none" w:sz="0" w:space="0" w:color="auto"/>
            <w:right w:val="none" w:sz="0" w:space="0" w:color="auto"/>
          </w:divBdr>
          <w:divsChild>
            <w:div w:id="976841441">
              <w:marLeft w:val="0"/>
              <w:marRight w:val="0"/>
              <w:marTop w:val="0"/>
              <w:marBottom w:val="0"/>
              <w:divBdr>
                <w:top w:val="none" w:sz="0" w:space="0" w:color="auto"/>
                <w:left w:val="none" w:sz="0" w:space="0" w:color="auto"/>
                <w:bottom w:val="none" w:sz="0" w:space="0" w:color="auto"/>
                <w:right w:val="none" w:sz="0" w:space="0" w:color="auto"/>
              </w:divBdr>
              <w:divsChild>
                <w:div w:id="83978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035692">
          <w:marLeft w:val="0"/>
          <w:marRight w:val="0"/>
          <w:marTop w:val="0"/>
          <w:marBottom w:val="0"/>
          <w:divBdr>
            <w:top w:val="none" w:sz="0" w:space="0" w:color="auto"/>
            <w:left w:val="none" w:sz="0" w:space="0" w:color="auto"/>
            <w:bottom w:val="none" w:sz="0" w:space="0" w:color="auto"/>
            <w:right w:val="none" w:sz="0" w:space="0" w:color="auto"/>
          </w:divBdr>
        </w:div>
      </w:divsChild>
    </w:div>
    <w:div w:id="382096478">
      <w:bodyDiv w:val="1"/>
      <w:marLeft w:val="0"/>
      <w:marRight w:val="0"/>
      <w:marTop w:val="0"/>
      <w:marBottom w:val="0"/>
      <w:divBdr>
        <w:top w:val="none" w:sz="0" w:space="0" w:color="auto"/>
        <w:left w:val="none" w:sz="0" w:space="0" w:color="auto"/>
        <w:bottom w:val="none" w:sz="0" w:space="0" w:color="auto"/>
        <w:right w:val="none" w:sz="0" w:space="0" w:color="auto"/>
      </w:divBdr>
      <w:divsChild>
        <w:div w:id="106777809">
          <w:marLeft w:val="0"/>
          <w:marRight w:val="0"/>
          <w:marTop w:val="0"/>
          <w:marBottom w:val="0"/>
          <w:divBdr>
            <w:top w:val="none" w:sz="0" w:space="0" w:color="auto"/>
            <w:left w:val="none" w:sz="0" w:space="0" w:color="auto"/>
            <w:bottom w:val="none" w:sz="0" w:space="0" w:color="auto"/>
            <w:right w:val="none" w:sz="0" w:space="0" w:color="auto"/>
          </w:divBdr>
          <w:divsChild>
            <w:div w:id="1683702877">
              <w:marLeft w:val="0"/>
              <w:marRight w:val="0"/>
              <w:marTop w:val="0"/>
              <w:marBottom w:val="0"/>
              <w:divBdr>
                <w:top w:val="none" w:sz="0" w:space="0" w:color="auto"/>
                <w:left w:val="none" w:sz="0" w:space="0" w:color="auto"/>
                <w:bottom w:val="none" w:sz="0" w:space="0" w:color="auto"/>
                <w:right w:val="none" w:sz="0" w:space="0" w:color="auto"/>
              </w:divBdr>
              <w:divsChild>
                <w:div w:id="1016545388">
                  <w:marLeft w:val="0"/>
                  <w:marRight w:val="0"/>
                  <w:marTop w:val="0"/>
                  <w:marBottom w:val="0"/>
                  <w:divBdr>
                    <w:top w:val="none" w:sz="0" w:space="0" w:color="auto"/>
                    <w:left w:val="none" w:sz="0" w:space="0" w:color="auto"/>
                    <w:bottom w:val="none" w:sz="0" w:space="0" w:color="auto"/>
                    <w:right w:val="none" w:sz="0" w:space="0" w:color="auto"/>
                  </w:divBdr>
                </w:div>
                <w:div w:id="1501893169">
                  <w:marLeft w:val="0"/>
                  <w:marRight w:val="0"/>
                  <w:marTop w:val="0"/>
                  <w:marBottom w:val="0"/>
                  <w:divBdr>
                    <w:top w:val="none" w:sz="0" w:space="0" w:color="auto"/>
                    <w:left w:val="none" w:sz="0" w:space="0" w:color="auto"/>
                    <w:bottom w:val="none" w:sz="0" w:space="0" w:color="auto"/>
                    <w:right w:val="none" w:sz="0" w:space="0" w:color="auto"/>
                  </w:divBdr>
                  <w:divsChild>
                    <w:div w:id="1005396907">
                      <w:marLeft w:val="0"/>
                      <w:marRight w:val="0"/>
                      <w:marTop w:val="0"/>
                      <w:marBottom w:val="0"/>
                      <w:divBdr>
                        <w:top w:val="none" w:sz="0" w:space="0" w:color="auto"/>
                        <w:left w:val="none" w:sz="0" w:space="0" w:color="auto"/>
                        <w:bottom w:val="none" w:sz="0" w:space="0" w:color="auto"/>
                        <w:right w:val="none" w:sz="0" w:space="0" w:color="auto"/>
                      </w:divBdr>
                    </w:div>
                    <w:div w:id="182415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81472">
              <w:marLeft w:val="0"/>
              <w:marRight w:val="0"/>
              <w:marTop w:val="0"/>
              <w:marBottom w:val="0"/>
              <w:divBdr>
                <w:top w:val="none" w:sz="0" w:space="0" w:color="auto"/>
                <w:left w:val="none" w:sz="0" w:space="0" w:color="auto"/>
                <w:bottom w:val="none" w:sz="0" w:space="0" w:color="auto"/>
                <w:right w:val="none" w:sz="0" w:space="0" w:color="auto"/>
              </w:divBdr>
              <w:divsChild>
                <w:div w:id="1997755407">
                  <w:marLeft w:val="0"/>
                  <w:marRight w:val="0"/>
                  <w:marTop w:val="0"/>
                  <w:marBottom w:val="0"/>
                  <w:divBdr>
                    <w:top w:val="none" w:sz="0" w:space="0" w:color="auto"/>
                    <w:left w:val="none" w:sz="0" w:space="0" w:color="auto"/>
                    <w:bottom w:val="none" w:sz="0" w:space="0" w:color="auto"/>
                    <w:right w:val="none" w:sz="0" w:space="0" w:color="auto"/>
                  </w:divBdr>
                </w:div>
                <w:div w:id="2003580341">
                  <w:marLeft w:val="0"/>
                  <w:marRight w:val="0"/>
                  <w:marTop w:val="0"/>
                  <w:marBottom w:val="0"/>
                  <w:divBdr>
                    <w:top w:val="none" w:sz="0" w:space="0" w:color="auto"/>
                    <w:left w:val="none" w:sz="0" w:space="0" w:color="auto"/>
                    <w:bottom w:val="none" w:sz="0" w:space="0" w:color="auto"/>
                    <w:right w:val="none" w:sz="0" w:space="0" w:color="auto"/>
                  </w:divBdr>
                </w:div>
                <w:div w:id="527527970">
                  <w:marLeft w:val="0"/>
                  <w:marRight w:val="0"/>
                  <w:marTop w:val="0"/>
                  <w:marBottom w:val="0"/>
                  <w:divBdr>
                    <w:top w:val="none" w:sz="0" w:space="0" w:color="auto"/>
                    <w:left w:val="none" w:sz="0" w:space="0" w:color="auto"/>
                    <w:bottom w:val="none" w:sz="0" w:space="0" w:color="auto"/>
                    <w:right w:val="none" w:sz="0" w:space="0" w:color="auto"/>
                  </w:divBdr>
                  <w:divsChild>
                    <w:div w:id="213123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73404">
              <w:marLeft w:val="0"/>
              <w:marRight w:val="0"/>
              <w:marTop w:val="0"/>
              <w:marBottom w:val="0"/>
              <w:divBdr>
                <w:top w:val="none" w:sz="0" w:space="0" w:color="auto"/>
                <w:left w:val="none" w:sz="0" w:space="0" w:color="auto"/>
                <w:bottom w:val="none" w:sz="0" w:space="0" w:color="auto"/>
                <w:right w:val="none" w:sz="0" w:space="0" w:color="auto"/>
              </w:divBdr>
              <w:divsChild>
                <w:div w:id="711921963">
                  <w:marLeft w:val="0"/>
                  <w:marRight w:val="0"/>
                  <w:marTop w:val="0"/>
                  <w:marBottom w:val="0"/>
                  <w:divBdr>
                    <w:top w:val="none" w:sz="0" w:space="0" w:color="auto"/>
                    <w:left w:val="none" w:sz="0" w:space="0" w:color="auto"/>
                    <w:bottom w:val="none" w:sz="0" w:space="0" w:color="auto"/>
                    <w:right w:val="none" w:sz="0" w:space="0" w:color="auto"/>
                  </w:divBdr>
                </w:div>
              </w:divsChild>
            </w:div>
            <w:div w:id="1280796537">
              <w:marLeft w:val="0"/>
              <w:marRight w:val="0"/>
              <w:marTop w:val="0"/>
              <w:marBottom w:val="0"/>
              <w:divBdr>
                <w:top w:val="none" w:sz="0" w:space="0" w:color="auto"/>
                <w:left w:val="none" w:sz="0" w:space="0" w:color="auto"/>
                <w:bottom w:val="none" w:sz="0" w:space="0" w:color="auto"/>
                <w:right w:val="none" w:sz="0" w:space="0" w:color="auto"/>
              </w:divBdr>
              <w:divsChild>
                <w:div w:id="20597800">
                  <w:marLeft w:val="0"/>
                  <w:marRight w:val="0"/>
                  <w:marTop w:val="0"/>
                  <w:marBottom w:val="0"/>
                  <w:divBdr>
                    <w:top w:val="none" w:sz="0" w:space="0" w:color="auto"/>
                    <w:left w:val="none" w:sz="0" w:space="0" w:color="auto"/>
                    <w:bottom w:val="none" w:sz="0" w:space="0" w:color="auto"/>
                    <w:right w:val="none" w:sz="0" w:space="0" w:color="auto"/>
                  </w:divBdr>
                </w:div>
              </w:divsChild>
            </w:div>
            <w:div w:id="462774301">
              <w:marLeft w:val="0"/>
              <w:marRight w:val="0"/>
              <w:marTop w:val="0"/>
              <w:marBottom w:val="0"/>
              <w:divBdr>
                <w:top w:val="none" w:sz="0" w:space="0" w:color="auto"/>
                <w:left w:val="none" w:sz="0" w:space="0" w:color="auto"/>
                <w:bottom w:val="none" w:sz="0" w:space="0" w:color="auto"/>
                <w:right w:val="none" w:sz="0" w:space="0" w:color="auto"/>
              </w:divBdr>
              <w:divsChild>
                <w:div w:id="1546021417">
                  <w:marLeft w:val="0"/>
                  <w:marRight w:val="0"/>
                  <w:marTop w:val="0"/>
                  <w:marBottom w:val="0"/>
                  <w:divBdr>
                    <w:top w:val="none" w:sz="0" w:space="0" w:color="auto"/>
                    <w:left w:val="none" w:sz="0" w:space="0" w:color="auto"/>
                    <w:bottom w:val="none" w:sz="0" w:space="0" w:color="auto"/>
                    <w:right w:val="none" w:sz="0" w:space="0" w:color="auto"/>
                  </w:divBdr>
                  <w:divsChild>
                    <w:div w:id="1394112221">
                      <w:marLeft w:val="0"/>
                      <w:marRight w:val="0"/>
                      <w:marTop w:val="0"/>
                      <w:marBottom w:val="0"/>
                      <w:divBdr>
                        <w:top w:val="none" w:sz="0" w:space="0" w:color="auto"/>
                        <w:left w:val="none" w:sz="0" w:space="0" w:color="auto"/>
                        <w:bottom w:val="none" w:sz="0" w:space="0" w:color="auto"/>
                        <w:right w:val="none" w:sz="0" w:space="0" w:color="auto"/>
                      </w:divBdr>
                      <w:divsChild>
                        <w:div w:id="84019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319920">
                  <w:marLeft w:val="0"/>
                  <w:marRight w:val="0"/>
                  <w:marTop w:val="0"/>
                  <w:marBottom w:val="0"/>
                  <w:divBdr>
                    <w:top w:val="none" w:sz="0" w:space="0" w:color="auto"/>
                    <w:left w:val="none" w:sz="0" w:space="0" w:color="auto"/>
                    <w:bottom w:val="none" w:sz="0" w:space="0" w:color="auto"/>
                    <w:right w:val="none" w:sz="0" w:space="0" w:color="auto"/>
                  </w:divBdr>
                  <w:divsChild>
                    <w:div w:id="1680616825">
                      <w:marLeft w:val="0"/>
                      <w:marRight w:val="0"/>
                      <w:marTop w:val="0"/>
                      <w:marBottom w:val="0"/>
                      <w:divBdr>
                        <w:top w:val="none" w:sz="0" w:space="0" w:color="auto"/>
                        <w:left w:val="none" w:sz="0" w:space="0" w:color="auto"/>
                        <w:bottom w:val="none" w:sz="0" w:space="0" w:color="auto"/>
                        <w:right w:val="none" w:sz="0" w:space="0" w:color="auto"/>
                      </w:divBdr>
                      <w:divsChild>
                        <w:div w:id="598683834">
                          <w:marLeft w:val="0"/>
                          <w:marRight w:val="0"/>
                          <w:marTop w:val="0"/>
                          <w:marBottom w:val="0"/>
                          <w:divBdr>
                            <w:top w:val="none" w:sz="0" w:space="0" w:color="auto"/>
                            <w:left w:val="none" w:sz="0" w:space="0" w:color="auto"/>
                            <w:bottom w:val="none" w:sz="0" w:space="0" w:color="auto"/>
                            <w:right w:val="none" w:sz="0" w:space="0" w:color="auto"/>
                          </w:divBdr>
                          <w:divsChild>
                            <w:div w:id="1074007190">
                              <w:blockQuote w:val="1"/>
                              <w:marLeft w:val="720"/>
                              <w:marRight w:val="720"/>
                              <w:marTop w:val="100"/>
                              <w:marBottom w:val="100"/>
                              <w:divBdr>
                                <w:top w:val="none" w:sz="0" w:space="0" w:color="auto"/>
                                <w:left w:val="none" w:sz="0" w:space="0" w:color="auto"/>
                                <w:bottom w:val="none" w:sz="0" w:space="0" w:color="auto"/>
                                <w:right w:val="none" w:sz="0" w:space="0" w:color="auto"/>
                              </w:divBdr>
                            </w:div>
                            <w:div w:id="1391616427">
                              <w:blockQuote w:val="1"/>
                              <w:marLeft w:val="720"/>
                              <w:marRight w:val="720"/>
                              <w:marTop w:val="100"/>
                              <w:marBottom w:val="100"/>
                              <w:divBdr>
                                <w:top w:val="none" w:sz="0" w:space="0" w:color="auto"/>
                                <w:left w:val="none" w:sz="0" w:space="0" w:color="auto"/>
                                <w:bottom w:val="none" w:sz="0" w:space="0" w:color="auto"/>
                                <w:right w:val="none" w:sz="0" w:space="0" w:color="auto"/>
                              </w:divBdr>
                            </w:div>
                            <w:div w:id="2921041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358509">
                          <w:marLeft w:val="0"/>
                          <w:marRight w:val="0"/>
                          <w:marTop w:val="0"/>
                          <w:marBottom w:val="0"/>
                          <w:divBdr>
                            <w:top w:val="none" w:sz="0" w:space="0" w:color="auto"/>
                            <w:left w:val="none" w:sz="0" w:space="0" w:color="auto"/>
                            <w:bottom w:val="none" w:sz="0" w:space="0" w:color="auto"/>
                            <w:right w:val="none" w:sz="0" w:space="0" w:color="auto"/>
                          </w:divBdr>
                          <w:divsChild>
                            <w:div w:id="1583874889">
                              <w:marLeft w:val="0"/>
                              <w:marRight w:val="0"/>
                              <w:marTop w:val="0"/>
                              <w:marBottom w:val="0"/>
                              <w:divBdr>
                                <w:top w:val="none" w:sz="0" w:space="0" w:color="auto"/>
                                <w:left w:val="none" w:sz="0" w:space="0" w:color="auto"/>
                                <w:bottom w:val="none" w:sz="0" w:space="0" w:color="auto"/>
                                <w:right w:val="none" w:sz="0" w:space="0" w:color="auto"/>
                              </w:divBdr>
                            </w:div>
                            <w:div w:id="131874964">
                              <w:marLeft w:val="0"/>
                              <w:marRight w:val="0"/>
                              <w:marTop w:val="0"/>
                              <w:marBottom w:val="0"/>
                              <w:divBdr>
                                <w:top w:val="none" w:sz="0" w:space="0" w:color="auto"/>
                                <w:left w:val="none" w:sz="0" w:space="0" w:color="auto"/>
                                <w:bottom w:val="none" w:sz="0" w:space="0" w:color="auto"/>
                                <w:right w:val="none" w:sz="0" w:space="0" w:color="auto"/>
                              </w:divBdr>
                              <w:divsChild>
                                <w:div w:id="1992437560">
                                  <w:marLeft w:val="0"/>
                                  <w:marRight w:val="0"/>
                                  <w:marTop w:val="0"/>
                                  <w:marBottom w:val="0"/>
                                  <w:divBdr>
                                    <w:top w:val="none" w:sz="0" w:space="0" w:color="auto"/>
                                    <w:left w:val="none" w:sz="0" w:space="0" w:color="auto"/>
                                    <w:bottom w:val="none" w:sz="0" w:space="0" w:color="auto"/>
                                    <w:right w:val="none" w:sz="0" w:space="0" w:color="auto"/>
                                  </w:divBdr>
                                </w:div>
                                <w:div w:id="17780348">
                                  <w:marLeft w:val="0"/>
                                  <w:marRight w:val="0"/>
                                  <w:marTop w:val="0"/>
                                  <w:marBottom w:val="0"/>
                                  <w:divBdr>
                                    <w:top w:val="none" w:sz="0" w:space="0" w:color="auto"/>
                                    <w:left w:val="none" w:sz="0" w:space="0" w:color="auto"/>
                                    <w:bottom w:val="none" w:sz="0" w:space="0" w:color="auto"/>
                                    <w:right w:val="none" w:sz="0" w:space="0" w:color="auto"/>
                                  </w:divBdr>
                                </w:div>
                              </w:divsChild>
                            </w:div>
                            <w:div w:id="100808748">
                              <w:marLeft w:val="0"/>
                              <w:marRight w:val="0"/>
                              <w:marTop w:val="0"/>
                              <w:marBottom w:val="0"/>
                              <w:divBdr>
                                <w:top w:val="none" w:sz="0" w:space="0" w:color="auto"/>
                                <w:left w:val="none" w:sz="0" w:space="0" w:color="auto"/>
                                <w:bottom w:val="none" w:sz="0" w:space="0" w:color="auto"/>
                                <w:right w:val="none" w:sz="0" w:space="0" w:color="auto"/>
                              </w:divBdr>
                            </w:div>
                            <w:div w:id="736175390">
                              <w:marLeft w:val="0"/>
                              <w:marRight w:val="0"/>
                              <w:marTop w:val="0"/>
                              <w:marBottom w:val="0"/>
                              <w:divBdr>
                                <w:top w:val="none" w:sz="0" w:space="0" w:color="auto"/>
                                <w:left w:val="none" w:sz="0" w:space="0" w:color="auto"/>
                                <w:bottom w:val="none" w:sz="0" w:space="0" w:color="auto"/>
                                <w:right w:val="none" w:sz="0" w:space="0" w:color="auto"/>
                              </w:divBdr>
                              <w:divsChild>
                                <w:div w:id="462506581">
                                  <w:marLeft w:val="0"/>
                                  <w:marRight w:val="0"/>
                                  <w:marTop w:val="0"/>
                                  <w:marBottom w:val="0"/>
                                  <w:divBdr>
                                    <w:top w:val="none" w:sz="0" w:space="0" w:color="auto"/>
                                    <w:left w:val="none" w:sz="0" w:space="0" w:color="auto"/>
                                    <w:bottom w:val="none" w:sz="0" w:space="0" w:color="auto"/>
                                    <w:right w:val="none" w:sz="0" w:space="0" w:color="auto"/>
                                  </w:divBdr>
                                </w:div>
                              </w:divsChild>
                            </w:div>
                            <w:div w:id="389229155">
                              <w:marLeft w:val="0"/>
                              <w:marRight w:val="0"/>
                              <w:marTop w:val="0"/>
                              <w:marBottom w:val="0"/>
                              <w:divBdr>
                                <w:top w:val="none" w:sz="0" w:space="0" w:color="auto"/>
                                <w:left w:val="none" w:sz="0" w:space="0" w:color="auto"/>
                                <w:bottom w:val="none" w:sz="0" w:space="0" w:color="auto"/>
                                <w:right w:val="none" w:sz="0" w:space="0" w:color="auto"/>
                              </w:divBdr>
                              <w:divsChild>
                                <w:div w:id="2063214365">
                                  <w:marLeft w:val="0"/>
                                  <w:marRight w:val="0"/>
                                  <w:marTop w:val="0"/>
                                  <w:marBottom w:val="0"/>
                                  <w:divBdr>
                                    <w:top w:val="none" w:sz="0" w:space="0" w:color="auto"/>
                                    <w:left w:val="none" w:sz="0" w:space="0" w:color="auto"/>
                                    <w:bottom w:val="none" w:sz="0" w:space="0" w:color="auto"/>
                                    <w:right w:val="none" w:sz="0" w:space="0" w:color="auto"/>
                                  </w:divBdr>
                                </w:div>
                              </w:divsChild>
                            </w:div>
                            <w:div w:id="1901746242">
                              <w:marLeft w:val="0"/>
                              <w:marRight w:val="0"/>
                              <w:marTop w:val="0"/>
                              <w:marBottom w:val="0"/>
                              <w:divBdr>
                                <w:top w:val="none" w:sz="0" w:space="0" w:color="auto"/>
                                <w:left w:val="none" w:sz="0" w:space="0" w:color="auto"/>
                                <w:bottom w:val="none" w:sz="0" w:space="0" w:color="auto"/>
                                <w:right w:val="none" w:sz="0" w:space="0" w:color="auto"/>
                              </w:divBdr>
                              <w:divsChild>
                                <w:div w:id="86148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302514">
                      <w:marLeft w:val="0"/>
                      <w:marRight w:val="0"/>
                      <w:marTop w:val="0"/>
                      <w:marBottom w:val="0"/>
                      <w:divBdr>
                        <w:top w:val="none" w:sz="0" w:space="0" w:color="auto"/>
                        <w:left w:val="none" w:sz="0" w:space="0" w:color="auto"/>
                        <w:bottom w:val="none" w:sz="0" w:space="0" w:color="auto"/>
                        <w:right w:val="none" w:sz="0" w:space="0" w:color="auto"/>
                      </w:divBdr>
                    </w:div>
                    <w:div w:id="260838323">
                      <w:marLeft w:val="0"/>
                      <w:marRight w:val="0"/>
                      <w:marTop w:val="0"/>
                      <w:marBottom w:val="0"/>
                      <w:divBdr>
                        <w:top w:val="none" w:sz="0" w:space="0" w:color="auto"/>
                        <w:left w:val="none" w:sz="0" w:space="0" w:color="auto"/>
                        <w:bottom w:val="none" w:sz="0" w:space="0" w:color="auto"/>
                        <w:right w:val="none" w:sz="0" w:space="0" w:color="auto"/>
                      </w:divBdr>
                      <w:divsChild>
                        <w:div w:id="600258501">
                          <w:marLeft w:val="0"/>
                          <w:marRight w:val="0"/>
                          <w:marTop w:val="0"/>
                          <w:marBottom w:val="0"/>
                          <w:divBdr>
                            <w:top w:val="none" w:sz="0" w:space="0" w:color="auto"/>
                            <w:left w:val="none" w:sz="0" w:space="0" w:color="auto"/>
                            <w:bottom w:val="none" w:sz="0" w:space="0" w:color="auto"/>
                            <w:right w:val="none" w:sz="0" w:space="0" w:color="auto"/>
                          </w:divBdr>
                          <w:divsChild>
                            <w:div w:id="123242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751786">
                      <w:marLeft w:val="0"/>
                      <w:marRight w:val="0"/>
                      <w:marTop w:val="0"/>
                      <w:marBottom w:val="0"/>
                      <w:divBdr>
                        <w:top w:val="none" w:sz="0" w:space="0" w:color="auto"/>
                        <w:left w:val="none" w:sz="0" w:space="0" w:color="auto"/>
                        <w:bottom w:val="none" w:sz="0" w:space="0" w:color="auto"/>
                        <w:right w:val="none" w:sz="0" w:space="0" w:color="auto"/>
                      </w:divBdr>
                      <w:divsChild>
                        <w:div w:id="160315235">
                          <w:marLeft w:val="0"/>
                          <w:marRight w:val="0"/>
                          <w:marTop w:val="0"/>
                          <w:marBottom w:val="0"/>
                          <w:divBdr>
                            <w:top w:val="none" w:sz="0" w:space="0" w:color="auto"/>
                            <w:left w:val="none" w:sz="0" w:space="0" w:color="auto"/>
                            <w:bottom w:val="none" w:sz="0" w:space="0" w:color="auto"/>
                            <w:right w:val="none" w:sz="0" w:space="0" w:color="auto"/>
                          </w:divBdr>
                          <w:divsChild>
                            <w:div w:id="1404453606">
                              <w:marLeft w:val="0"/>
                              <w:marRight w:val="0"/>
                              <w:marTop w:val="0"/>
                              <w:marBottom w:val="0"/>
                              <w:divBdr>
                                <w:top w:val="none" w:sz="0" w:space="0" w:color="auto"/>
                                <w:left w:val="none" w:sz="0" w:space="0" w:color="auto"/>
                                <w:bottom w:val="none" w:sz="0" w:space="0" w:color="auto"/>
                                <w:right w:val="none" w:sz="0" w:space="0" w:color="auto"/>
                              </w:divBdr>
                              <w:divsChild>
                                <w:div w:id="1649745627">
                                  <w:marLeft w:val="0"/>
                                  <w:marRight w:val="0"/>
                                  <w:marTop w:val="0"/>
                                  <w:marBottom w:val="0"/>
                                  <w:divBdr>
                                    <w:top w:val="none" w:sz="0" w:space="0" w:color="auto"/>
                                    <w:left w:val="none" w:sz="0" w:space="0" w:color="auto"/>
                                    <w:bottom w:val="none" w:sz="0" w:space="0" w:color="auto"/>
                                    <w:right w:val="none" w:sz="0" w:space="0" w:color="auto"/>
                                  </w:divBdr>
                                  <w:divsChild>
                                    <w:div w:id="1291091371">
                                      <w:marLeft w:val="0"/>
                                      <w:marRight w:val="0"/>
                                      <w:marTop w:val="0"/>
                                      <w:marBottom w:val="0"/>
                                      <w:divBdr>
                                        <w:top w:val="none" w:sz="0" w:space="0" w:color="auto"/>
                                        <w:left w:val="none" w:sz="0" w:space="0" w:color="auto"/>
                                        <w:bottom w:val="none" w:sz="0" w:space="0" w:color="auto"/>
                                        <w:right w:val="none" w:sz="0" w:space="0" w:color="auto"/>
                                      </w:divBdr>
                                      <w:divsChild>
                                        <w:div w:id="1155729644">
                                          <w:marLeft w:val="0"/>
                                          <w:marRight w:val="0"/>
                                          <w:marTop w:val="0"/>
                                          <w:marBottom w:val="0"/>
                                          <w:divBdr>
                                            <w:top w:val="none" w:sz="0" w:space="0" w:color="auto"/>
                                            <w:left w:val="none" w:sz="0" w:space="0" w:color="auto"/>
                                            <w:bottom w:val="none" w:sz="0" w:space="0" w:color="auto"/>
                                            <w:right w:val="none" w:sz="0" w:space="0" w:color="auto"/>
                                          </w:divBdr>
                                        </w:div>
                                        <w:div w:id="1196233861">
                                          <w:marLeft w:val="0"/>
                                          <w:marRight w:val="0"/>
                                          <w:marTop w:val="0"/>
                                          <w:marBottom w:val="0"/>
                                          <w:divBdr>
                                            <w:top w:val="none" w:sz="0" w:space="0" w:color="auto"/>
                                            <w:left w:val="none" w:sz="0" w:space="0" w:color="auto"/>
                                            <w:bottom w:val="none" w:sz="0" w:space="0" w:color="auto"/>
                                            <w:right w:val="none" w:sz="0" w:space="0" w:color="auto"/>
                                          </w:divBdr>
                                        </w:div>
                                      </w:divsChild>
                                    </w:div>
                                    <w:div w:id="480468296">
                                      <w:marLeft w:val="0"/>
                                      <w:marRight w:val="0"/>
                                      <w:marTop w:val="0"/>
                                      <w:marBottom w:val="0"/>
                                      <w:divBdr>
                                        <w:top w:val="none" w:sz="0" w:space="0" w:color="auto"/>
                                        <w:left w:val="none" w:sz="0" w:space="0" w:color="auto"/>
                                        <w:bottom w:val="none" w:sz="0" w:space="0" w:color="auto"/>
                                        <w:right w:val="none" w:sz="0" w:space="0" w:color="auto"/>
                                      </w:divBdr>
                                      <w:divsChild>
                                        <w:div w:id="938148848">
                                          <w:marLeft w:val="0"/>
                                          <w:marRight w:val="0"/>
                                          <w:marTop w:val="0"/>
                                          <w:marBottom w:val="0"/>
                                          <w:divBdr>
                                            <w:top w:val="none" w:sz="0" w:space="0" w:color="auto"/>
                                            <w:left w:val="none" w:sz="0" w:space="0" w:color="auto"/>
                                            <w:bottom w:val="none" w:sz="0" w:space="0" w:color="auto"/>
                                            <w:right w:val="none" w:sz="0" w:space="0" w:color="auto"/>
                                          </w:divBdr>
                                        </w:div>
                                        <w:div w:id="292488440">
                                          <w:marLeft w:val="0"/>
                                          <w:marRight w:val="0"/>
                                          <w:marTop w:val="0"/>
                                          <w:marBottom w:val="0"/>
                                          <w:divBdr>
                                            <w:top w:val="none" w:sz="0" w:space="0" w:color="auto"/>
                                            <w:left w:val="none" w:sz="0" w:space="0" w:color="auto"/>
                                            <w:bottom w:val="none" w:sz="0" w:space="0" w:color="auto"/>
                                            <w:right w:val="none" w:sz="0" w:space="0" w:color="auto"/>
                                          </w:divBdr>
                                        </w:div>
                                      </w:divsChild>
                                    </w:div>
                                    <w:div w:id="1238828242">
                                      <w:marLeft w:val="0"/>
                                      <w:marRight w:val="0"/>
                                      <w:marTop w:val="0"/>
                                      <w:marBottom w:val="0"/>
                                      <w:divBdr>
                                        <w:top w:val="none" w:sz="0" w:space="0" w:color="auto"/>
                                        <w:left w:val="none" w:sz="0" w:space="0" w:color="auto"/>
                                        <w:bottom w:val="none" w:sz="0" w:space="0" w:color="auto"/>
                                        <w:right w:val="none" w:sz="0" w:space="0" w:color="auto"/>
                                      </w:divBdr>
                                      <w:divsChild>
                                        <w:div w:id="1068847753">
                                          <w:marLeft w:val="0"/>
                                          <w:marRight w:val="0"/>
                                          <w:marTop w:val="0"/>
                                          <w:marBottom w:val="0"/>
                                          <w:divBdr>
                                            <w:top w:val="none" w:sz="0" w:space="0" w:color="auto"/>
                                            <w:left w:val="none" w:sz="0" w:space="0" w:color="auto"/>
                                            <w:bottom w:val="none" w:sz="0" w:space="0" w:color="auto"/>
                                            <w:right w:val="none" w:sz="0" w:space="0" w:color="auto"/>
                                          </w:divBdr>
                                        </w:div>
                                        <w:div w:id="1765422769">
                                          <w:marLeft w:val="0"/>
                                          <w:marRight w:val="0"/>
                                          <w:marTop w:val="0"/>
                                          <w:marBottom w:val="0"/>
                                          <w:divBdr>
                                            <w:top w:val="none" w:sz="0" w:space="0" w:color="auto"/>
                                            <w:left w:val="none" w:sz="0" w:space="0" w:color="auto"/>
                                            <w:bottom w:val="none" w:sz="0" w:space="0" w:color="auto"/>
                                            <w:right w:val="none" w:sz="0" w:space="0" w:color="auto"/>
                                          </w:divBdr>
                                        </w:div>
                                      </w:divsChild>
                                    </w:div>
                                    <w:div w:id="1889494048">
                                      <w:marLeft w:val="0"/>
                                      <w:marRight w:val="0"/>
                                      <w:marTop w:val="0"/>
                                      <w:marBottom w:val="0"/>
                                      <w:divBdr>
                                        <w:top w:val="none" w:sz="0" w:space="0" w:color="auto"/>
                                        <w:left w:val="none" w:sz="0" w:space="0" w:color="auto"/>
                                        <w:bottom w:val="none" w:sz="0" w:space="0" w:color="auto"/>
                                        <w:right w:val="none" w:sz="0" w:space="0" w:color="auto"/>
                                      </w:divBdr>
                                      <w:divsChild>
                                        <w:div w:id="78718637">
                                          <w:marLeft w:val="0"/>
                                          <w:marRight w:val="0"/>
                                          <w:marTop w:val="0"/>
                                          <w:marBottom w:val="0"/>
                                          <w:divBdr>
                                            <w:top w:val="none" w:sz="0" w:space="0" w:color="auto"/>
                                            <w:left w:val="none" w:sz="0" w:space="0" w:color="auto"/>
                                            <w:bottom w:val="none" w:sz="0" w:space="0" w:color="auto"/>
                                            <w:right w:val="none" w:sz="0" w:space="0" w:color="auto"/>
                                          </w:divBdr>
                                        </w:div>
                                        <w:div w:id="1076366213">
                                          <w:marLeft w:val="0"/>
                                          <w:marRight w:val="0"/>
                                          <w:marTop w:val="0"/>
                                          <w:marBottom w:val="0"/>
                                          <w:divBdr>
                                            <w:top w:val="none" w:sz="0" w:space="0" w:color="auto"/>
                                            <w:left w:val="none" w:sz="0" w:space="0" w:color="auto"/>
                                            <w:bottom w:val="none" w:sz="0" w:space="0" w:color="auto"/>
                                            <w:right w:val="none" w:sz="0" w:space="0" w:color="auto"/>
                                          </w:divBdr>
                                        </w:div>
                                      </w:divsChild>
                                    </w:div>
                                    <w:div w:id="848838882">
                                      <w:marLeft w:val="0"/>
                                      <w:marRight w:val="0"/>
                                      <w:marTop w:val="0"/>
                                      <w:marBottom w:val="0"/>
                                      <w:divBdr>
                                        <w:top w:val="none" w:sz="0" w:space="0" w:color="auto"/>
                                        <w:left w:val="none" w:sz="0" w:space="0" w:color="auto"/>
                                        <w:bottom w:val="none" w:sz="0" w:space="0" w:color="auto"/>
                                        <w:right w:val="none" w:sz="0" w:space="0" w:color="auto"/>
                                      </w:divBdr>
                                      <w:divsChild>
                                        <w:div w:id="1431586424">
                                          <w:marLeft w:val="0"/>
                                          <w:marRight w:val="0"/>
                                          <w:marTop w:val="0"/>
                                          <w:marBottom w:val="0"/>
                                          <w:divBdr>
                                            <w:top w:val="none" w:sz="0" w:space="0" w:color="auto"/>
                                            <w:left w:val="none" w:sz="0" w:space="0" w:color="auto"/>
                                            <w:bottom w:val="none" w:sz="0" w:space="0" w:color="auto"/>
                                            <w:right w:val="none" w:sz="0" w:space="0" w:color="auto"/>
                                          </w:divBdr>
                                        </w:div>
                                        <w:div w:id="278493994">
                                          <w:marLeft w:val="0"/>
                                          <w:marRight w:val="0"/>
                                          <w:marTop w:val="0"/>
                                          <w:marBottom w:val="0"/>
                                          <w:divBdr>
                                            <w:top w:val="none" w:sz="0" w:space="0" w:color="auto"/>
                                            <w:left w:val="none" w:sz="0" w:space="0" w:color="auto"/>
                                            <w:bottom w:val="none" w:sz="0" w:space="0" w:color="auto"/>
                                            <w:right w:val="none" w:sz="0" w:space="0" w:color="auto"/>
                                          </w:divBdr>
                                        </w:div>
                                      </w:divsChild>
                                    </w:div>
                                    <w:div w:id="525946661">
                                      <w:marLeft w:val="0"/>
                                      <w:marRight w:val="0"/>
                                      <w:marTop w:val="0"/>
                                      <w:marBottom w:val="0"/>
                                      <w:divBdr>
                                        <w:top w:val="none" w:sz="0" w:space="0" w:color="auto"/>
                                        <w:left w:val="none" w:sz="0" w:space="0" w:color="auto"/>
                                        <w:bottom w:val="none" w:sz="0" w:space="0" w:color="auto"/>
                                        <w:right w:val="none" w:sz="0" w:space="0" w:color="auto"/>
                                      </w:divBdr>
                                      <w:divsChild>
                                        <w:div w:id="1254316036">
                                          <w:marLeft w:val="0"/>
                                          <w:marRight w:val="0"/>
                                          <w:marTop w:val="0"/>
                                          <w:marBottom w:val="0"/>
                                          <w:divBdr>
                                            <w:top w:val="none" w:sz="0" w:space="0" w:color="auto"/>
                                            <w:left w:val="none" w:sz="0" w:space="0" w:color="auto"/>
                                            <w:bottom w:val="none" w:sz="0" w:space="0" w:color="auto"/>
                                            <w:right w:val="none" w:sz="0" w:space="0" w:color="auto"/>
                                          </w:divBdr>
                                        </w:div>
                                        <w:div w:id="101411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12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906943">
                      <w:marLeft w:val="0"/>
                      <w:marRight w:val="0"/>
                      <w:marTop w:val="0"/>
                      <w:marBottom w:val="0"/>
                      <w:divBdr>
                        <w:top w:val="none" w:sz="0" w:space="0" w:color="auto"/>
                        <w:left w:val="none" w:sz="0" w:space="0" w:color="auto"/>
                        <w:bottom w:val="none" w:sz="0" w:space="0" w:color="auto"/>
                        <w:right w:val="none" w:sz="0" w:space="0" w:color="auto"/>
                      </w:divBdr>
                    </w:div>
                  </w:divsChild>
                </w:div>
                <w:div w:id="2128231084">
                  <w:marLeft w:val="0"/>
                  <w:marRight w:val="0"/>
                  <w:marTop w:val="0"/>
                  <w:marBottom w:val="0"/>
                  <w:divBdr>
                    <w:top w:val="none" w:sz="0" w:space="0" w:color="auto"/>
                    <w:left w:val="none" w:sz="0" w:space="0" w:color="auto"/>
                    <w:bottom w:val="none" w:sz="0" w:space="0" w:color="auto"/>
                    <w:right w:val="none" w:sz="0" w:space="0" w:color="auto"/>
                  </w:divBdr>
                  <w:divsChild>
                    <w:div w:id="1841583238">
                      <w:marLeft w:val="0"/>
                      <w:marRight w:val="0"/>
                      <w:marTop w:val="0"/>
                      <w:marBottom w:val="0"/>
                      <w:divBdr>
                        <w:top w:val="none" w:sz="0" w:space="0" w:color="auto"/>
                        <w:left w:val="none" w:sz="0" w:space="0" w:color="auto"/>
                        <w:bottom w:val="none" w:sz="0" w:space="0" w:color="auto"/>
                        <w:right w:val="none" w:sz="0" w:space="0" w:color="auto"/>
                      </w:divBdr>
                      <w:divsChild>
                        <w:div w:id="430856675">
                          <w:marLeft w:val="0"/>
                          <w:marRight w:val="0"/>
                          <w:marTop w:val="0"/>
                          <w:marBottom w:val="0"/>
                          <w:divBdr>
                            <w:top w:val="none" w:sz="0" w:space="0" w:color="auto"/>
                            <w:left w:val="none" w:sz="0" w:space="0" w:color="auto"/>
                            <w:bottom w:val="none" w:sz="0" w:space="0" w:color="auto"/>
                            <w:right w:val="none" w:sz="0" w:space="0" w:color="auto"/>
                          </w:divBdr>
                        </w:div>
                      </w:divsChild>
                    </w:div>
                    <w:div w:id="1235436985">
                      <w:marLeft w:val="0"/>
                      <w:marRight w:val="0"/>
                      <w:marTop w:val="0"/>
                      <w:marBottom w:val="0"/>
                      <w:divBdr>
                        <w:top w:val="none" w:sz="0" w:space="0" w:color="auto"/>
                        <w:left w:val="none" w:sz="0" w:space="0" w:color="auto"/>
                        <w:bottom w:val="none" w:sz="0" w:space="0" w:color="auto"/>
                        <w:right w:val="none" w:sz="0" w:space="0" w:color="auto"/>
                      </w:divBdr>
                    </w:div>
                    <w:div w:id="2029796575">
                      <w:marLeft w:val="0"/>
                      <w:marRight w:val="0"/>
                      <w:marTop w:val="0"/>
                      <w:marBottom w:val="0"/>
                      <w:divBdr>
                        <w:top w:val="none" w:sz="0" w:space="0" w:color="auto"/>
                        <w:left w:val="none" w:sz="0" w:space="0" w:color="auto"/>
                        <w:bottom w:val="none" w:sz="0" w:space="0" w:color="auto"/>
                        <w:right w:val="none" w:sz="0" w:space="0" w:color="auto"/>
                      </w:divBdr>
                      <w:divsChild>
                        <w:div w:id="867570489">
                          <w:marLeft w:val="0"/>
                          <w:marRight w:val="0"/>
                          <w:marTop w:val="0"/>
                          <w:marBottom w:val="0"/>
                          <w:divBdr>
                            <w:top w:val="none" w:sz="0" w:space="0" w:color="auto"/>
                            <w:left w:val="none" w:sz="0" w:space="0" w:color="auto"/>
                            <w:bottom w:val="none" w:sz="0" w:space="0" w:color="auto"/>
                            <w:right w:val="none" w:sz="0" w:space="0" w:color="auto"/>
                          </w:divBdr>
                          <w:divsChild>
                            <w:div w:id="1338119451">
                              <w:marLeft w:val="0"/>
                              <w:marRight w:val="0"/>
                              <w:marTop w:val="0"/>
                              <w:marBottom w:val="0"/>
                              <w:divBdr>
                                <w:top w:val="none" w:sz="0" w:space="0" w:color="auto"/>
                                <w:left w:val="none" w:sz="0" w:space="0" w:color="auto"/>
                                <w:bottom w:val="none" w:sz="0" w:space="0" w:color="auto"/>
                                <w:right w:val="none" w:sz="0" w:space="0" w:color="auto"/>
                              </w:divBdr>
                              <w:divsChild>
                                <w:div w:id="148401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097238">
                      <w:marLeft w:val="0"/>
                      <w:marRight w:val="0"/>
                      <w:marTop w:val="0"/>
                      <w:marBottom w:val="0"/>
                      <w:divBdr>
                        <w:top w:val="none" w:sz="0" w:space="0" w:color="auto"/>
                        <w:left w:val="none" w:sz="0" w:space="0" w:color="auto"/>
                        <w:bottom w:val="none" w:sz="0" w:space="0" w:color="auto"/>
                        <w:right w:val="none" w:sz="0" w:space="0" w:color="auto"/>
                      </w:divBdr>
                    </w:div>
                    <w:div w:id="793015564">
                      <w:marLeft w:val="0"/>
                      <w:marRight w:val="0"/>
                      <w:marTop w:val="0"/>
                      <w:marBottom w:val="0"/>
                      <w:divBdr>
                        <w:top w:val="none" w:sz="0" w:space="0" w:color="auto"/>
                        <w:left w:val="none" w:sz="0" w:space="0" w:color="auto"/>
                        <w:bottom w:val="none" w:sz="0" w:space="0" w:color="auto"/>
                        <w:right w:val="none" w:sz="0" w:space="0" w:color="auto"/>
                      </w:divBdr>
                    </w:div>
                    <w:div w:id="113838410">
                      <w:marLeft w:val="0"/>
                      <w:marRight w:val="0"/>
                      <w:marTop w:val="0"/>
                      <w:marBottom w:val="0"/>
                      <w:divBdr>
                        <w:top w:val="none" w:sz="0" w:space="0" w:color="auto"/>
                        <w:left w:val="none" w:sz="0" w:space="0" w:color="auto"/>
                        <w:bottom w:val="none" w:sz="0" w:space="0" w:color="auto"/>
                        <w:right w:val="none" w:sz="0" w:space="0" w:color="auto"/>
                      </w:divBdr>
                    </w:div>
                    <w:div w:id="1853108665">
                      <w:marLeft w:val="0"/>
                      <w:marRight w:val="0"/>
                      <w:marTop w:val="0"/>
                      <w:marBottom w:val="0"/>
                      <w:divBdr>
                        <w:top w:val="none" w:sz="0" w:space="0" w:color="auto"/>
                        <w:left w:val="none" w:sz="0" w:space="0" w:color="auto"/>
                        <w:bottom w:val="none" w:sz="0" w:space="0" w:color="auto"/>
                        <w:right w:val="none" w:sz="0" w:space="0" w:color="auto"/>
                      </w:divBdr>
                    </w:div>
                    <w:div w:id="1601376672">
                      <w:marLeft w:val="0"/>
                      <w:marRight w:val="0"/>
                      <w:marTop w:val="0"/>
                      <w:marBottom w:val="0"/>
                      <w:divBdr>
                        <w:top w:val="none" w:sz="0" w:space="0" w:color="auto"/>
                        <w:left w:val="none" w:sz="0" w:space="0" w:color="auto"/>
                        <w:bottom w:val="none" w:sz="0" w:space="0" w:color="auto"/>
                        <w:right w:val="none" w:sz="0" w:space="0" w:color="auto"/>
                      </w:divBdr>
                    </w:div>
                    <w:div w:id="278535586">
                      <w:marLeft w:val="0"/>
                      <w:marRight w:val="0"/>
                      <w:marTop w:val="0"/>
                      <w:marBottom w:val="0"/>
                      <w:divBdr>
                        <w:top w:val="none" w:sz="0" w:space="0" w:color="auto"/>
                        <w:left w:val="none" w:sz="0" w:space="0" w:color="auto"/>
                        <w:bottom w:val="none" w:sz="0" w:space="0" w:color="auto"/>
                        <w:right w:val="none" w:sz="0" w:space="0" w:color="auto"/>
                      </w:divBdr>
                    </w:div>
                    <w:div w:id="1577281433">
                      <w:marLeft w:val="0"/>
                      <w:marRight w:val="0"/>
                      <w:marTop w:val="0"/>
                      <w:marBottom w:val="0"/>
                      <w:divBdr>
                        <w:top w:val="none" w:sz="0" w:space="0" w:color="auto"/>
                        <w:left w:val="none" w:sz="0" w:space="0" w:color="auto"/>
                        <w:bottom w:val="none" w:sz="0" w:space="0" w:color="auto"/>
                        <w:right w:val="none" w:sz="0" w:space="0" w:color="auto"/>
                      </w:divBdr>
                    </w:div>
                    <w:div w:id="1867987850">
                      <w:marLeft w:val="0"/>
                      <w:marRight w:val="0"/>
                      <w:marTop w:val="0"/>
                      <w:marBottom w:val="0"/>
                      <w:divBdr>
                        <w:top w:val="none" w:sz="0" w:space="0" w:color="auto"/>
                        <w:left w:val="none" w:sz="0" w:space="0" w:color="auto"/>
                        <w:bottom w:val="none" w:sz="0" w:space="0" w:color="auto"/>
                        <w:right w:val="none" w:sz="0" w:space="0" w:color="auto"/>
                      </w:divBdr>
                    </w:div>
                    <w:div w:id="1069427906">
                      <w:marLeft w:val="0"/>
                      <w:marRight w:val="0"/>
                      <w:marTop w:val="0"/>
                      <w:marBottom w:val="0"/>
                      <w:divBdr>
                        <w:top w:val="none" w:sz="0" w:space="0" w:color="auto"/>
                        <w:left w:val="none" w:sz="0" w:space="0" w:color="auto"/>
                        <w:bottom w:val="none" w:sz="0" w:space="0" w:color="auto"/>
                        <w:right w:val="none" w:sz="0" w:space="0" w:color="auto"/>
                      </w:divBdr>
                      <w:divsChild>
                        <w:div w:id="1505171926">
                          <w:marLeft w:val="0"/>
                          <w:marRight w:val="0"/>
                          <w:marTop w:val="0"/>
                          <w:marBottom w:val="0"/>
                          <w:divBdr>
                            <w:top w:val="none" w:sz="0" w:space="0" w:color="auto"/>
                            <w:left w:val="none" w:sz="0" w:space="0" w:color="auto"/>
                            <w:bottom w:val="none" w:sz="0" w:space="0" w:color="auto"/>
                            <w:right w:val="none" w:sz="0" w:space="0" w:color="auto"/>
                          </w:divBdr>
                          <w:divsChild>
                            <w:div w:id="641622793">
                              <w:marLeft w:val="0"/>
                              <w:marRight w:val="0"/>
                              <w:marTop w:val="0"/>
                              <w:marBottom w:val="0"/>
                              <w:divBdr>
                                <w:top w:val="none" w:sz="0" w:space="0" w:color="auto"/>
                                <w:left w:val="none" w:sz="0" w:space="0" w:color="auto"/>
                                <w:bottom w:val="none" w:sz="0" w:space="0" w:color="auto"/>
                                <w:right w:val="none" w:sz="0" w:space="0" w:color="auto"/>
                              </w:divBdr>
                              <w:divsChild>
                                <w:div w:id="654653261">
                                  <w:marLeft w:val="0"/>
                                  <w:marRight w:val="0"/>
                                  <w:marTop w:val="0"/>
                                  <w:marBottom w:val="0"/>
                                  <w:divBdr>
                                    <w:top w:val="none" w:sz="0" w:space="0" w:color="auto"/>
                                    <w:left w:val="none" w:sz="0" w:space="0" w:color="auto"/>
                                    <w:bottom w:val="none" w:sz="0" w:space="0" w:color="auto"/>
                                    <w:right w:val="none" w:sz="0" w:space="0" w:color="auto"/>
                                  </w:divBdr>
                                </w:div>
                              </w:divsChild>
                            </w:div>
                            <w:div w:id="1924682702">
                              <w:marLeft w:val="0"/>
                              <w:marRight w:val="0"/>
                              <w:marTop w:val="0"/>
                              <w:marBottom w:val="0"/>
                              <w:divBdr>
                                <w:top w:val="none" w:sz="0" w:space="0" w:color="auto"/>
                                <w:left w:val="none" w:sz="0" w:space="0" w:color="auto"/>
                                <w:bottom w:val="none" w:sz="0" w:space="0" w:color="auto"/>
                                <w:right w:val="none" w:sz="0" w:space="0" w:color="auto"/>
                              </w:divBdr>
                            </w:div>
                            <w:div w:id="63687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735345">
                      <w:marLeft w:val="0"/>
                      <w:marRight w:val="0"/>
                      <w:marTop w:val="0"/>
                      <w:marBottom w:val="0"/>
                      <w:divBdr>
                        <w:top w:val="none" w:sz="0" w:space="0" w:color="auto"/>
                        <w:left w:val="none" w:sz="0" w:space="0" w:color="auto"/>
                        <w:bottom w:val="none" w:sz="0" w:space="0" w:color="auto"/>
                        <w:right w:val="none" w:sz="0" w:space="0" w:color="auto"/>
                      </w:divBdr>
                    </w:div>
                    <w:div w:id="1223524179">
                      <w:marLeft w:val="0"/>
                      <w:marRight w:val="0"/>
                      <w:marTop w:val="0"/>
                      <w:marBottom w:val="0"/>
                      <w:divBdr>
                        <w:top w:val="none" w:sz="0" w:space="0" w:color="auto"/>
                        <w:left w:val="none" w:sz="0" w:space="0" w:color="auto"/>
                        <w:bottom w:val="none" w:sz="0" w:space="0" w:color="auto"/>
                        <w:right w:val="none" w:sz="0" w:space="0" w:color="auto"/>
                      </w:divBdr>
                    </w:div>
                    <w:div w:id="1956712792">
                      <w:marLeft w:val="0"/>
                      <w:marRight w:val="0"/>
                      <w:marTop w:val="0"/>
                      <w:marBottom w:val="0"/>
                      <w:divBdr>
                        <w:top w:val="none" w:sz="0" w:space="0" w:color="auto"/>
                        <w:left w:val="none" w:sz="0" w:space="0" w:color="auto"/>
                        <w:bottom w:val="none" w:sz="0" w:space="0" w:color="auto"/>
                        <w:right w:val="none" w:sz="0" w:space="0" w:color="auto"/>
                      </w:divBdr>
                      <w:divsChild>
                        <w:div w:id="1385324667">
                          <w:marLeft w:val="0"/>
                          <w:marRight w:val="0"/>
                          <w:marTop w:val="0"/>
                          <w:marBottom w:val="0"/>
                          <w:divBdr>
                            <w:top w:val="none" w:sz="0" w:space="0" w:color="auto"/>
                            <w:left w:val="none" w:sz="0" w:space="0" w:color="auto"/>
                            <w:bottom w:val="none" w:sz="0" w:space="0" w:color="auto"/>
                            <w:right w:val="none" w:sz="0" w:space="0" w:color="auto"/>
                          </w:divBdr>
                        </w:div>
                      </w:divsChild>
                    </w:div>
                    <w:div w:id="1496264034">
                      <w:marLeft w:val="0"/>
                      <w:marRight w:val="0"/>
                      <w:marTop w:val="0"/>
                      <w:marBottom w:val="0"/>
                      <w:divBdr>
                        <w:top w:val="none" w:sz="0" w:space="0" w:color="auto"/>
                        <w:left w:val="none" w:sz="0" w:space="0" w:color="auto"/>
                        <w:bottom w:val="none" w:sz="0" w:space="0" w:color="auto"/>
                        <w:right w:val="none" w:sz="0" w:space="0" w:color="auto"/>
                      </w:divBdr>
                    </w:div>
                    <w:div w:id="2040469007">
                      <w:marLeft w:val="0"/>
                      <w:marRight w:val="0"/>
                      <w:marTop w:val="0"/>
                      <w:marBottom w:val="0"/>
                      <w:divBdr>
                        <w:top w:val="none" w:sz="0" w:space="0" w:color="auto"/>
                        <w:left w:val="none" w:sz="0" w:space="0" w:color="auto"/>
                        <w:bottom w:val="none" w:sz="0" w:space="0" w:color="auto"/>
                        <w:right w:val="none" w:sz="0" w:space="0" w:color="auto"/>
                      </w:divBdr>
                    </w:div>
                    <w:div w:id="997460872">
                      <w:marLeft w:val="0"/>
                      <w:marRight w:val="0"/>
                      <w:marTop w:val="0"/>
                      <w:marBottom w:val="0"/>
                      <w:divBdr>
                        <w:top w:val="none" w:sz="0" w:space="0" w:color="auto"/>
                        <w:left w:val="none" w:sz="0" w:space="0" w:color="auto"/>
                        <w:bottom w:val="none" w:sz="0" w:space="0" w:color="auto"/>
                        <w:right w:val="none" w:sz="0" w:space="0" w:color="auto"/>
                      </w:divBdr>
                    </w:div>
                    <w:div w:id="1558977652">
                      <w:marLeft w:val="0"/>
                      <w:marRight w:val="0"/>
                      <w:marTop w:val="0"/>
                      <w:marBottom w:val="0"/>
                      <w:divBdr>
                        <w:top w:val="none" w:sz="0" w:space="0" w:color="auto"/>
                        <w:left w:val="none" w:sz="0" w:space="0" w:color="auto"/>
                        <w:bottom w:val="none" w:sz="0" w:space="0" w:color="auto"/>
                        <w:right w:val="none" w:sz="0" w:space="0" w:color="auto"/>
                      </w:divBdr>
                    </w:div>
                    <w:div w:id="1556694557">
                      <w:marLeft w:val="0"/>
                      <w:marRight w:val="0"/>
                      <w:marTop w:val="0"/>
                      <w:marBottom w:val="0"/>
                      <w:divBdr>
                        <w:top w:val="none" w:sz="0" w:space="0" w:color="auto"/>
                        <w:left w:val="none" w:sz="0" w:space="0" w:color="auto"/>
                        <w:bottom w:val="none" w:sz="0" w:space="0" w:color="auto"/>
                        <w:right w:val="none" w:sz="0" w:space="0" w:color="auto"/>
                      </w:divBdr>
                    </w:div>
                  </w:divsChild>
                </w:div>
                <w:div w:id="817305764">
                  <w:marLeft w:val="0"/>
                  <w:marRight w:val="0"/>
                  <w:marTop w:val="0"/>
                  <w:marBottom w:val="0"/>
                  <w:divBdr>
                    <w:top w:val="none" w:sz="0" w:space="0" w:color="auto"/>
                    <w:left w:val="none" w:sz="0" w:space="0" w:color="auto"/>
                    <w:bottom w:val="none" w:sz="0" w:space="0" w:color="auto"/>
                    <w:right w:val="none" w:sz="0" w:space="0" w:color="auto"/>
                  </w:divBdr>
                  <w:divsChild>
                    <w:div w:id="1995835020">
                      <w:marLeft w:val="0"/>
                      <w:marRight w:val="0"/>
                      <w:marTop w:val="0"/>
                      <w:marBottom w:val="0"/>
                      <w:divBdr>
                        <w:top w:val="none" w:sz="0" w:space="0" w:color="auto"/>
                        <w:left w:val="none" w:sz="0" w:space="0" w:color="auto"/>
                        <w:bottom w:val="none" w:sz="0" w:space="0" w:color="auto"/>
                        <w:right w:val="none" w:sz="0" w:space="0" w:color="auto"/>
                      </w:divBdr>
                    </w:div>
                  </w:divsChild>
                </w:div>
                <w:div w:id="1827503710">
                  <w:marLeft w:val="0"/>
                  <w:marRight w:val="0"/>
                  <w:marTop w:val="0"/>
                  <w:marBottom w:val="0"/>
                  <w:divBdr>
                    <w:top w:val="none" w:sz="0" w:space="0" w:color="auto"/>
                    <w:left w:val="none" w:sz="0" w:space="0" w:color="auto"/>
                    <w:bottom w:val="none" w:sz="0" w:space="0" w:color="auto"/>
                    <w:right w:val="none" w:sz="0" w:space="0" w:color="auto"/>
                  </w:divBdr>
                </w:div>
                <w:div w:id="717053759">
                  <w:marLeft w:val="0"/>
                  <w:marRight w:val="0"/>
                  <w:marTop w:val="0"/>
                  <w:marBottom w:val="0"/>
                  <w:divBdr>
                    <w:top w:val="none" w:sz="0" w:space="0" w:color="auto"/>
                    <w:left w:val="none" w:sz="0" w:space="0" w:color="auto"/>
                    <w:bottom w:val="none" w:sz="0" w:space="0" w:color="auto"/>
                    <w:right w:val="none" w:sz="0" w:space="0" w:color="auto"/>
                  </w:divBdr>
                </w:div>
                <w:div w:id="876626356">
                  <w:marLeft w:val="0"/>
                  <w:marRight w:val="0"/>
                  <w:marTop w:val="0"/>
                  <w:marBottom w:val="0"/>
                  <w:divBdr>
                    <w:top w:val="none" w:sz="0" w:space="0" w:color="auto"/>
                    <w:left w:val="none" w:sz="0" w:space="0" w:color="auto"/>
                    <w:bottom w:val="none" w:sz="0" w:space="0" w:color="auto"/>
                    <w:right w:val="none" w:sz="0" w:space="0" w:color="auto"/>
                  </w:divBdr>
                  <w:divsChild>
                    <w:div w:id="1301687887">
                      <w:marLeft w:val="0"/>
                      <w:marRight w:val="0"/>
                      <w:marTop w:val="0"/>
                      <w:marBottom w:val="0"/>
                      <w:divBdr>
                        <w:top w:val="none" w:sz="0" w:space="0" w:color="auto"/>
                        <w:left w:val="none" w:sz="0" w:space="0" w:color="auto"/>
                        <w:bottom w:val="none" w:sz="0" w:space="0" w:color="auto"/>
                        <w:right w:val="none" w:sz="0" w:space="0" w:color="auto"/>
                      </w:divBdr>
                    </w:div>
                  </w:divsChild>
                </w:div>
                <w:div w:id="1216430121">
                  <w:marLeft w:val="0"/>
                  <w:marRight w:val="0"/>
                  <w:marTop w:val="0"/>
                  <w:marBottom w:val="0"/>
                  <w:divBdr>
                    <w:top w:val="none" w:sz="0" w:space="0" w:color="auto"/>
                    <w:left w:val="none" w:sz="0" w:space="0" w:color="auto"/>
                    <w:bottom w:val="none" w:sz="0" w:space="0" w:color="auto"/>
                    <w:right w:val="none" w:sz="0" w:space="0" w:color="auto"/>
                  </w:divBdr>
                  <w:divsChild>
                    <w:div w:id="1135218104">
                      <w:marLeft w:val="0"/>
                      <w:marRight w:val="0"/>
                      <w:marTop w:val="0"/>
                      <w:marBottom w:val="0"/>
                      <w:divBdr>
                        <w:top w:val="none" w:sz="0" w:space="0" w:color="auto"/>
                        <w:left w:val="none" w:sz="0" w:space="0" w:color="auto"/>
                        <w:bottom w:val="none" w:sz="0" w:space="0" w:color="auto"/>
                        <w:right w:val="none" w:sz="0" w:space="0" w:color="auto"/>
                      </w:divBdr>
                    </w:div>
                    <w:div w:id="408507380">
                      <w:marLeft w:val="0"/>
                      <w:marRight w:val="0"/>
                      <w:marTop w:val="0"/>
                      <w:marBottom w:val="0"/>
                      <w:divBdr>
                        <w:top w:val="none" w:sz="0" w:space="0" w:color="auto"/>
                        <w:left w:val="none" w:sz="0" w:space="0" w:color="auto"/>
                        <w:bottom w:val="none" w:sz="0" w:space="0" w:color="auto"/>
                        <w:right w:val="none" w:sz="0" w:space="0" w:color="auto"/>
                      </w:divBdr>
                      <w:divsChild>
                        <w:div w:id="17706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1860">
                  <w:marLeft w:val="0"/>
                  <w:marRight w:val="0"/>
                  <w:marTop w:val="0"/>
                  <w:marBottom w:val="0"/>
                  <w:divBdr>
                    <w:top w:val="none" w:sz="0" w:space="0" w:color="auto"/>
                    <w:left w:val="none" w:sz="0" w:space="0" w:color="auto"/>
                    <w:bottom w:val="none" w:sz="0" w:space="0" w:color="auto"/>
                    <w:right w:val="none" w:sz="0" w:space="0" w:color="auto"/>
                  </w:divBdr>
                </w:div>
                <w:div w:id="211121418">
                  <w:marLeft w:val="0"/>
                  <w:marRight w:val="0"/>
                  <w:marTop w:val="0"/>
                  <w:marBottom w:val="0"/>
                  <w:divBdr>
                    <w:top w:val="none" w:sz="0" w:space="0" w:color="auto"/>
                    <w:left w:val="none" w:sz="0" w:space="0" w:color="auto"/>
                    <w:bottom w:val="none" w:sz="0" w:space="0" w:color="auto"/>
                    <w:right w:val="none" w:sz="0" w:space="0" w:color="auto"/>
                  </w:divBdr>
                </w:div>
                <w:div w:id="481847863">
                  <w:marLeft w:val="0"/>
                  <w:marRight w:val="0"/>
                  <w:marTop w:val="0"/>
                  <w:marBottom w:val="0"/>
                  <w:divBdr>
                    <w:top w:val="none" w:sz="0" w:space="0" w:color="auto"/>
                    <w:left w:val="none" w:sz="0" w:space="0" w:color="auto"/>
                    <w:bottom w:val="none" w:sz="0" w:space="0" w:color="auto"/>
                    <w:right w:val="none" w:sz="0" w:space="0" w:color="auto"/>
                  </w:divBdr>
                </w:div>
                <w:div w:id="1681736392">
                  <w:marLeft w:val="0"/>
                  <w:marRight w:val="0"/>
                  <w:marTop w:val="0"/>
                  <w:marBottom w:val="0"/>
                  <w:divBdr>
                    <w:top w:val="none" w:sz="0" w:space="0" w:color="auto"/>
                    <w:left w:val="none" w:sz="0" w:space="0" w:color="auto"/>
                    <w:bottom w:val="none" w:sz="0" w:space="0" w:color="auto"/>
                    <w:right w:val="none" w:sz="0" w:space="0" w:color="auto"/>
                  </w:divBdr>
                </w:div>
                <w:div w:id="343636314">
                  <w:marLeft w:val="0"/>
                  <w:marRight w:val="0"/>
                  <w:marTop w:val="0"/>
                  <w:marBottom w:val="0"/>
                  <w:divBdr>
                    <w:top w:val="none" w:sz="0" w:space="0" w:color="auto"/>
                    <w:left w:val="none" w:sz="0" w:space="0" w:color="auto"/>
                    <w:bottom w:val="none" w:sz="0" w:space="0" w:color="auto"/>
                    <w:right w:val="none" w:sz="0" w:space="0" w:color="auto"/>
                  </w:divBdr>
                </w:div>
                <w:div w:id="470951934">
                  <w:marLeft w:val="0"/>
                  <w:marRight w:val="0"/>
                  <w:marTop w:val="0"/>
                  <w:marBottom w:val="0"/>
                  <w:divBdr>
                    <w:top w:val="none" w:sz="0" w:space="0" w:color="auto"/>
                    <w:left w:val="none" w:sz="0" w:space="0" w:color="auto"/>
                    <w:bottom w:val="none" w:sz="0" w:space="0" w:color="auto"/>
                    <w:right w:val="none" w:sz="0" w:space="0" w:color="auto"/>
                  </w:divBdr>
                </w:div>
                <w:div w:id="1332758921">
                  <w:marLeft w:val="0"/>
                  <w:marRight w:val="0"/>
                  <w:marTop w:val="0"/>
                  <w:marBottom w:val="0"/>
                  <w:divBdr>
                    <w:top w:val="none" w:sz="0" w:space="0" w:color="auto"/>
                    <w:left w:val="none" w:sz="0" w:space="0" w:color="auto"/>
                    <w:bottom w:val="none" w:sz="0" w:space="0" w:color="auto"/>
                    <w:right w:val="none" w:sz="0" w:space="0" w:color="auto"/>
                  </w:divBdr>
                </w:div>
                <w:div w:id="913978765">
                  <w:marLeft w:val="0"/>
                  <w:marRight w:val="0"/>
                  <w:marTop w:val="0"/>
                  <w:marBottom w:val="0"/>
                  <w:divBdr>
                    <w:top w:val="none" w:sz="0" w:space="0" w:color="auto"/>
                    <w:left w:val="none" w:sz="0" w:space="0" w:color="auto"/>
                    <w:bottom w:val="none" w:sz="0" w:space="0" w:color="auto"/>
                    <w:right w:val="none" w:sz="0" w:space="0" w:color="auto"/>
                  </w:divBdr>
                </w:div>
                <w:div w:id="86732156">
                  <w:marLeft w:val="0"/>
                  <w:marRight w:val="0"/>
                  <w:marTop w:val="0"/>
                  <w:marBottom w:val="0"/>
                  <w:divBdr>
                    <w:top w:val="none" w:sz="0" w:space="0" w:color="auto"/>
                    <w:left w:val="none" w:sz="0" w:space="0" w:color="auto"/>
                    <w:bottom w:val="none" w:sz="0" w:space="0" w:color="auto"/>
                    <w:right w:val="none" w:sz="0" w:space="0" w:color="auto"/>
                  </w:divBdr>
                </w:div>
                <w:div w:id="1418675730">
                  <w:marLeft w:val="0"/>
                  <w:marRight w:val="0"/>
                  <w:marTop w:val="0"/>
                  <w:marBottom w:val="0"/>
                  <w:divBdr>
                    <w:top w:val="none" w:sz="0" w:space="0" w:color="auto"/>
                    <w:left w:val="none" w:sz="0" w:space="0" w:color="auto"/>
                    <w:bottom w:val="none" w:sz="0" w:space="0" w:color="auto"/>
                    <w:right w:val="none" w:sz="0" w:space="0" w:color="auto"/>
                  </w:divBdr>
                </w:div>
                <w:div w:id="529495734">
                  <w:marLeft w:val="0"/>
                  <w:marRight w:val="0"/>
                  <w:marTop w:val="0"/>
                  <w:marBottom w:val="0"/>
                  <w:divBdr>
                    <w:top w:val="none" w:sz="0" w:space="0" w:color="auto"/>
                    <w:left w:val="none" w:sz="0" w:space="0" w:color="auto"/>
                    <w:bottom w:val="none" w:sz="0" w:space="0" w:color="auto"/>
                    <w:right w:val="none" w:sz="0" w:space="0" w:color="auto"/>
                  </w:divBdr>
                </w:div>
                <w:div w:id="1800490901">
                  <w:marLeft w:val="0"/>
                  <w:marRight w:val="0"/>
                  <w:marTop w:val="0"/>
                  <w:marBottom w:val="0"/>
                  <w:divBdr>
                    <w:top w:val="none" w:sz="0" w:space="0" w:color="auto"/>
                    <w:left w:val="none" w:sz="0" w:space="0" w:color="auto"/>
                    <w:bottom w:val="none" w:sz="0" w:space="0" w:color="auto"/>
                    <w:right w:val="none" w:sz="0" w:space="0" w:color="auto"/>
                  </w:divBdr>
                </w:div>
                <w:div w:id="210271477">
                  <w:marLeft w:val="0"/>
                  <w:marRight w:val="0"/>
                  <w:marTop w:val="0"/>
                  <w:marBottom w:val="0"/>
                  <w:divBdr>
                    <w:top w:val="none" w:sz="0" w:space="0" w:color="auto"/>
                    <w:left w:val="none" w:sz="0" w:space="0" w:color="auto"/>
                    <w:bottom w:val="none" w:sz="0" w:space="0" w:color="auto"/>
                    <w:right w:val="none" w:sz="0" w:space="0" w:color="auto"/>
                  </w:divBdr>
                </w:div>
                <w:div w:id="1218735856">
                  <w:marLeft w:val="0"/>
                  <w:marRight w:val="0"/>
                  <w:marTop w:val="0"/>
                  <w:marBottom w:val="0"/>
                  <w:divBdr>
                    <w:top w:val="none" w:sz="0" w:space="0" w:color="auto"/>
                    <w:left w:val="none" w:sz="0" w:space="0" w:color="auto"/>
                    <w:bottom w:val="none" w:sz="0" w:space="0" w:color="auto"/>
                    <w:right w:val="none" w:sz="0" w:space="0" w:color="auto"/>
                  </w:divBdr>
                </w:div>
                <w:div w:id="1751123108">
                  <w:marLeft w:val="0"/>
                  <w:marRight w:val="0"/>
                  <w:marTop w:val="0"/>
                  <w:marBottom w:val="0"/>
                  <w:divBdr>
                    <w:top w:val="none" w:sz="0" w:space="0" w:color="auto"/>
                    <w:left w:val="none" w:sz="0" w:space="0" w:color="auto"/>
                    <w:bottom w:val="none" w:sz="0" w:space="0" w:color="auto"/>
                    <w:right w:val="none" w:sz="0" w:space="0" w:color="auto"/>
                  </w:divBdr>
                </w:div>
                <w:div w:id="1972591851">
                  <w:marLeft w:val="0"/>
                  <w:marRight w:val="0"/>
                  <w:marTop w:val="0"/>
                  <w:marBottom w:val="0"/>
                  <w:divBdr>
                    <w:top w:val="none" w:sz="0" w:space="0" w:color="auto"/>
                    <w:left w:val="none" w:sz="0" w:space="0" w:color="auto"/>
                    <w:bottom w:val="none" w:sz="0" w:space="0" w:color="auto"/>
                    <w:right w:val="none" w:sz="0" w:space="0" w:color="auto"/>
                  </w:divBdr>
                </w:div>
              </w:divsChild>
            </w:div>
            <w:div w:id="412901471">
              <w:marLeft w:val="0"/>
              <w:marRight w:val="0"/>
              <w:marTop w:val="0"/>
              <w:marBottom w:val="0"/>
              <w:divBdr>
                <w:top w:val="none" w:sz="0" w:space="0" w:color="auto"/>
                <w:left w:val="none" w:sz="0" w:space="0" w:color="auto"/>
                <w:bottom w:val="none" w:sz="0" w:space="0" w:color="auto"/>
                <w:right w:val="none" w:sz="0" w:space="0" w:color="auto"/>
              </w:divBdr>
            </w:div>
            <w:div w:id="1876237018">
              <w:marLeft w:val="0"/>
              <w:marRight w:val="0"/>
              <w:marTop w:val="0"/>
              <w:marBottom w:val="0"/>
              <w:divBdr>
                <w:top w:val="none" w:sz="0" w:space="0" w:color="auto"/>
                <w:left w:val="none" w:sz="0" w:space="0" w:color="auto"/>
                <w:bottom w:val="none" w:sz="0" w:space="0" w:color="auto"/>
                <w:right w:val="none" w:sz="0" w:space="0" w:color="auto"/>
              </w:divBdr>
            </w:div>
            <w:div w:id="592668419">
              <w:marLeft w:val="0"/>
              <w:marRight w:val="0"/>
              <w:marTop w:val="0"/>
              <w:marBottom w:val="0"/>
              <w:divBdr>
                <w:top w:val="none" w:sz="0" w:space="0" w:color="auto"/>
                <w:left w:val="none" w:sz="0" w:space="0" w:color="auto"/>
                <w:bottom w:val="none" w:sz="0" w:space="0" w:color="auto"/>
                <w:right w:val="none" w:sz="0" w:space="0" w:color="auto"/>
              </w:divBdr>
            </w:div>
            <w:div w:id="940915378">
              <w:marLeft w:val="0"/>
              <w:marRight w:val="0"/>
              <w:marTop w:val="0"/>
              <w:marBottom w:val="0"/>
              <w:divBdr>
                <w:top w:val="none" w:sz="0" w:space="0" w:color="auto"/>
                <w:left w:val="none" w:sz="0" w:space="0" w:color="auto"/>
                <w:bottom w:val="none" w:sz="0" w:space="0" w:color="auto"/>
                <w:right w:val="none" w:sz="0" w:space="0" w:color="auto"/>
              </w:divBdr>
              <w:divsChild>
                <w:div w:id="1250776305">
                  <w:marLeft w:val="0"/>
                  <w:marRight w:val="0"/>
                  <w:marTop w:val="0"/>
                  <w:marBottom w:val="0"/>
                  <w:divBdr>
                    <w:top w:val="none" w:sz="0" w:space="0" w:color="auto"/>
                    <w:left w:val="none" w:sz="0" w:space="0" w:color="auto"/>
                    <w:bottom w:val="none" w:sz="0" w:space="0" w:color="auto"/>
                    <w:right w:val="none" w:sz="0" w:space="0" w:color="auto"/>
                  </w:divBdr>
                  <w:divsChild>
                    <w:div w:id="1960070170">
                      <w:marLeft w:val="0"/>
                      <w:marRight w:val="0"/>
                      <w:marTop w:val="0"/>
                      <w:marBottom w:val="0"/>
                      <w:divBdr>
                        <w:top w:val="none" w:sz="0" w:space="0" w:color="auto"/>
                        <w:left w:val="none" w:sz="0" w:space="0" w:color="auto"/>
                        <w:bottom w:val="none" w:sz="0" w:space="0" w:color="auto"/>
                        <w:right w:val="none" w:sz="0" w:space="0" w:color="auto"/>
                      </w:divBdr>
                    </w:div>
                    <w:div w:id="55574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853512">
              <w:marLeft w:val="0"/>
              <w:marRight w:val="0"/>
              <w:marTop w:val="0"/>
              <w:marBottom w:val="0"/>
              <w:divBdr>
                <w:top w:val="none" w:sz="0" w:space="0" w:color="auto"/>
                <w:left w:val="none" w:sz="0" w:space="0" w:color="auto"/>
                <w:bottom w:val="none" w:sz="0" w:space="0" w:color="auto"/>
                <w:right w:val="none" w:sz="0" w:space="0" w:color="auto"/>
              </w:divBdr>
              <w:divsChild>
                <w:div w:id="1517572011">
                  <w:marLeft w:val="0"/>
                  <w:marRight w:val="0"/>
                  <w:marTop w:val="0"/>
                  <w:marBottom w:val="0"/>
                  <w:divBdr>
                    <w:top w:val="none" w:sz="0" w:space="0" w:color="auto"/>
                    <w:left w:val="none" w:sz="0" w:space="0" w:color="auto"/>
                    <w:bottom w:val="none" w:sz="0" w:space="0" w:color="auto"/>
                    <w:right w:val="none" w:sz="0" w:space="0" w:color="auto"/>
                  </w:divBdr>
                  <w:divsChild>
                    <w:div w:id="1958683400">
                      <w:marLeft w:val="0"/>
                      <w:marRight w:val="0"/>
                      <w:marTop w:val="0"/>
                      <w:marBottom w:val="0"/>
                      <w:divBdr>
                        <w:top w:val="none" w:sz="0" w:space="0" w:color="auto"/>
                        <w:left w:val="none" w:sz="0" w:space="0" w:color="auto"/>
                        <w:bottom w:val="none" w:sz="0" w:space="0" w:color="auto"/>
                        <w:right w:val="none" w:sz="0" w:space="0" w:color="auto"/>
                      </w:divBdr>
                      <w:divsChild>
                        <w:div w:id="1221332971">
                          <w:marLeft w:val="0"/>
                          <w:marRight w:val="0"/>
                          <w:marTop w:val="0"/>
                          <w:marBottom w:val="0"/>
                          <w:divBdr>
                            <w:top w:val="none" w:sz="0" w:space="0" w:color="auto"/>
                            <w:left w:val="none" w:sz="0" w:space="0" w:color="auto"/>
                            <w:bottom w:val="none" w:sz="0" w:space="0" w:color="auto"/>
                            <w:right w:val="none" w:sz="0" w:space="0" w:color="auto"/>
                          </w:divBdr>
                        </w:div>
                        <w:div w:id="827524199">
                          <w:marLeft w:val="0"/>
                          <w:marRight w:val="0"/>
                          <w:marTop w:val="0"/>
                          <w:marBottom w:val="0"/>
                          <w:divBdr>
                            <w:top w:val="none" w:sz="0" w:space="0" w:color="auto"/>
                            <w:left w:val="none" w:sz="0" w:space="0" w:color="auto"/>
                            <w:bottom w:val="none" w:sz="0" w:space="0" w:color="auto"/>
                            <w:right w:val="none" w:sz="0" w:space="0" w:color="auto"/>
                          </w:divBdr>
                          <w:divsChild>
                            <w:div w:id="1994793961">
                              <w:marLeft w:val="0"/>
                              <w:marRight w:val="0"/>
                              <w:marTop w:val="0"/>
                              <w:marBottom w:val="0"/>
                              <w:divBdr>
                                <w:top w:val="none" w:sz="0" w:space="0" w:color="auto"/>
                                <w:left w:val="none" w:sz="0" w:space="0" w:color="auto"/>
                                <w:bottom w:val="none" w:sz="0" w:space="0" w:color="auto"/>
                                <w:right w:val="none" w:sz="0" w:space="0" w:color="auto"/>
                              </w:divBdr>
                              <w:divsChild>
                                <w:div w:id="846138033">
                                  <w:marLeft w:val="0"/>
                                  <w:marRight w:val="0"/>
                                  <w:marTop w:val="0"/>
                                  <w:marBottom w:val="0"/>
                                  <w:divBdr>
                                    <w:top w:val="none" w:sz="0" w:space="0" w:color="auto"/>
                                    <w:left w:val="none" w:sz="0" w:space="0" w:color="auto"/>
                                    <w:bottom w:val="none" w:sz="0" w:space="0" w:color="auto"/>
                                    <w:right w:val="none" w:sz="0" w:space="0" w:color="auto"/>
                                  </w:divBdr>
                                </w:div>
                                <w:div w:id="439881133">
                                  <w:marLeft w:val="0"/>
                                  <w:marRight w:val="0"/>
                                  <w:marTop w:val="0"/>
                                  <w:marBottom w:val="0"/>
                                  <w:divBdr>
                                    <w:top w:val="none" w:sz="0" w:space="0" w:color="auto"/>
                                    <w:left w:val="none" w:sz="0" w:space="0" w:color="auto"/>
                                    <w:bottom w:val="none" w:sz="0" w:space="0" w:color="auto"/>
                                    <w:right w:val="none" w:sz="0" w:space="0" w:color="auto"/>
                                  </w:divBdr>
                                  <w:divsChild>
                                    <w:div w:id="542525462">
                                      <w:marLeft w:val="0"/>
                                      <w:marRight w:val="0"/>
                                      <w:marTop w:val="0"/>
                                      <w:marBottom w:val="0"/>
                                      <w:divBdr>
                                        <w:top w:val="none" w:sz="0" w:space="0" w:color="auto"/>
                                        <w:left w:val="none" w:sz="0" w:space="0" w:color="auto"/>
                                        <w:bottom w:val="none" w:sz="0" w:space="0" w:color="auto"/>
                                        <w:right w:val="none" w:sz="0" w:space="0" w:color="auto"/>
                                      </w:divBdr>
                                    </w:div>
                                    <w:div w:id="448359959">
                                      <w:marLeft w:val="0"/>
                                      <w:marRight w:val="0"/>
                                      <w:marTop w:val="0"/>
                                      <w:marBottom w:val="0"/>
                                      <w:divBdr>
                                        <w:top w:val="none" w:sz="0" w:space="0" w:color="auto"/>
                                        <w:left w:val="none" w:sz="0" w:space="0" w:color="auto"/>
                                        <w:bottom w:val="none" w:sz="0" w:space="0" w:color="auto"/>
                                        <w:right w:val="none" w:sz="0" w:space="0" w:color="auto"/>
                                      </w:divBdr>
                                    </w:div>
                                  </w:divsChild>
                                </w:div>
                                <w:div w:id="94603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19239">
                      <w:marLeft w:val="0"/>
                      <w:marRight w:val="0"/>
                      <w:marTop w:val="0"/>
                      <w:marBottom w:val="0"/>
                      <w:divBdr>
                        <w:top w:val="none" w:sz="0" w:space="0" w:color="auto"/>
                        <w:left w:val="none" w:sz="0" w:space="0" w:color="auto"/>
                        <w:bottom w:val="none" w:sz="0" w:space="0" w:color="auto"/>
                        <w:right w:val="none" w:sz="0" w:space="0" w:color="auto"/>
                      </w:divBdr>
                    </w:div>
                    <w:div w:id="152374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1563">
      <w:bodyDiv w:val="1"/>
      <w:marLeft w:val="0"/>
      <w:marRight w:val="0"/>
      <w:marTop w:val="0"/>
      <w:marBottom w:val="0"/>
      <w:divBdr>
        <w:top w:val="none" w:sz="0" w:space="0" w:color="auto"/>
        <w:left w:val="none" w:sz="0" w:space="0" w:color="auto"/>
        <w:bottom w:val="none" w:sz="0" w:space="0" w:color="auto"/>
        <w:right w:val="none" w:sz="0" w:space="0" w:color="auto"/>
      </w:divBdr>
    </w:div>
    <w:div w:id="594091910">
      <w:bodyDiv w:val="1"/>
      <w:marLeft w:val="0"/>
      <w:marRight w:val="0"/>
      <w:marTop w:val="0"/>
      <w:marBottom w:val="0"/>
      <w:divBdr>
        <w:top w:val="none" w:sz="0" w:space="0" w:color="auto"/>
        <w:left w:val="none" w:sz="0" w:space="0" w:color="auto"/>
        <w:bottom w:val="none" w:sz="0" w:space="0" w:color="auto"/>
        <w:right w:val="none" w:sz="0" w:space="0" w:color="auto"/>
      </w:divBdr>
    </w:div>
    <w:div w:id="681862179">
      <w:bodyDiv w:val="1"/>
      <w:marLeft w:val="0"/>
      <w:marRight w:val="0"/>
      <w:marTop w:val="0"/>
      <w:marBottom w:val="0"/>
      <w:divBdr>
        <w:top w:val="none" w:sz="0" w:space="0" w:color="auto"/>
        <w:left w:val="none" w:sz="0" w:space="0" w:color="auto"/>
        <w:bottom w:val="none" w:sz="0" w:space="0" w:color="auto"/>
        <w:right w:val="none" w:sz="0" w:space="0" w:color="auto"/>
      </w:divBdr>
      <w:divsChild>
        <w:div w:id="204101450">
          <w:marLeft w:val="0"/>
          <w:marRight w:val="0"/>
          <w:marTop w:val="0"/>
          <w:marBottom w:val="0"/>
          <w:divBdr>
            <w:top w:val="none" w:sz="0" w:space="0" w:color="auto"/>
            <w:left w:val="none" w:sz="0" w:space="0" w:color="auto"/>
            <w:bottom w:val="none" w:sz="0" w:space="0" w:color="auto"/>
            <w:right w:val="none" w:sz="0" w:space="0" w:color="auto"/>
          </w:divBdr>
          <w:divsChild>
            <w:div w:id="771634537">
              <w:marLeft w:val="0"/>
              <w:marRight w:val="0"/>
              <w:marTop w:val="0"/>
              <w:marBottom w:val="0"/>
              <w:divBdr>
                <w:top w:val="none" w:sz="0" w:space="0" w:color="auto"/>
                <w:left w:val="none" w:sz="0" w:space="0" w:color="auto"/>
                <w:bottom w:val="none" w:sz="0" w:space="0" w:color="auto"/>
                <w:right w:val="none" w:sz="0" w:space="0" w:color="auto"/>
              </w:divBdr>
              <w:divsChild>
                <w:div w:id="163147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928979">
          <w:marLeft w:val="0"/>
          <w:marRight w:val="0"/>
          <w:marTop w:val="0"/>
          <w:marBottom w:val="0"/>
          <w:divBdr>
            <w:top w:val="none" w:sz="0" w:space="0" w:color="auto"/>
            <w:left w:val="none" w:sz="0" w:space="0" w:color="auto"/>
            <w:bottom w:val="none" w:sz="0" w:space="0" w:color="auto"/>
            <w:right w:val="none" w:sz="0" w:space="0" w:color="auto"/>
          </w:divBdr>
        </w:div>
      </w:divsChild>
    </w:div>
    <w:div w:id="769083228">
      <w:bodyDiv w:val="1"/>
      <w:marLeft w:val="0"/>
      <w:marRight w:val="0"/>
      <w:marTop w:val="0"/>
      <w:marBottom w:val="0"/>
      <w:divBdr>
        <w:top w:val="none" w:sz="0" w:space="0" w:color="auto"/>
        <w:left w:val="none" w:sz="0" w:space="0" w:color="auto"/>
        <w:bottom w:val="none" w:sz="0" w:space="0" w:color="auto"/>
        <w:right w:val="none" w:sz="0" w:space="0" w:color="auto"/>
      </w:divBdr>
    </w:div>
    <w:div w:id="807434952">
      <w:bodyDiv w:val="1"/>
      <w:marLeft w:val="0"/>
      <w:marRight w:val="0"/>
      <w:marTop w:val="0"/>
      <w:marBottom w:val="0"/>
      <w:divBdr>
        <w:top w:val="none" w:sz="0" w:space="0" w:color="auto"/>
        <w:left w:val="none" w:sz="0" w:space="0" w:color="auto"/>
        <w:bottom w:val="none" w:sz="0" w:space="0" w:color="auto"/>
        <w:right w:val="none" w:sz="0" w:space="0" w:color="auto"/>
      </w:divBdr>
      <w:divsChild>
        <w:div w:id="208686622">
          <w:marLeft w:val="0"/>
          <w:marRight w:val="0"/>
          <w:marTop w:val="0"/>
          <w:marBottom w:val="150"/>
          <w:divBdr>
            <w:top w:val="none" w:sz="0" w:space="0" w:color="auto"/>
            <w:left w:val="none" w:sz="0" w:space="0" w:color="auto"/>
            <w:bottom w:val="none" w:sz="0" w:space="0" w:color="auto"/>
            <w:right w:val="none" w:sz="0" w:space="0" w:color="auto"/>
          </w:divBdr>
        </w:div>
        <w:div w:id="2123180853">
          <w:marLeft w:val="0"/>
          <w:marRight w:val="0"/>
          <w:marTop w:val="0"/>
          <w:marBottom w:val="0"/>
          <w:divBdr>
            <w:top w:val="none" w:sz="0" w:space="0" w:color="auto"/>
            <w:left w:val="none" w:sz="0" w:space="0" w:color="auto"/>
            <w:bottom w:val="none" w:sz="0" w:space="0" w:color="auto"/>
            <w:right w:val="none" w:sz="0" w:space="0" w:color="auto"/>
          </w:divBdr>
        </w:div>
      </w:divsChild>
    </w:div>
    <w:div w:id="854880103">
      <w:bodyDiv w:val="1"/>
      <w:marLeft w:val="0"/>
      <w:marRight w:val="0"/>
      <w:marTop w:val="0"/>
      <w:marBottom w:val="0"/>
      <w:divBdr>
        <w:top w:val="none" w:sz="0" w:space="0" w:color="auto"/>
        <w:left w:val="none" w:sz="0" w:space="0" w:color="auto"/>
        <w:bottom w:val="none" w:sz="0" w:space="0" w:color="auto"/>
        <w:right w:val="none" w:sz="0" w:space="0" w:color="auto"/>
      </w:divBdr>
    </w:div>
    <w:div w:id="884027772">
      <w:bodyDiv w:val="1"/>
      <w:marLeft w:val="0"/>
      <w:marRight w:val="0"/>
      <w:marTop w:val="0"/>
      <w:marBottom w:val="0"/>
      <w:divBdr>
        <w:top w:val="none" w:sz="0" w:space="0" w:color="auto"/>
        <w:left w:val="none" w:sz="0" w:space="0" w:color="auto"/>
        <w:bottom w:val="none" w:sz="0" w:space="0" w:color="auto"/>
        <w:right w:val="none" w:sz="0" w:space="0" w:color="auto"/>
      </w:divBdr>
      <w:divsChild>
        <w:div w:id="341975398">
          <w:marLeft w:val="0"/>
          <w:marRight w:val="0"/>
          <w:marTop w:val="0"/>
          <w:marBottom w:val="0"/>
          <w:divBdr>
            <w:top w:val="none" w:sz="0" w:space="0" w:color="auto"/>
            <w:left w:val="none" w:sz="0" w:space="0" w:color="auto"/>
            <w:bottom w:val="none" w:sz="0" w:space="0" w:color="auto"/>
            <w:right w:val="none" w:sz="0" w:space="0" w:color="auto"/>
          </w:divBdr>
        </w:div>
        <w:div w:id="830024195">
          <w:marLeft w:val="0"/>
          <w:marRight w:val="0"/>
          <w:marTop w:val="0"/>
          <w:marBottom w:val="0"/>
          <w:divBdr>
            <w:top w:val="none" w:sz="0" w:space="0" w:color="auto"/>
            <w:left w:val="none" w:sz="0" w:space="0" w:color="auto"/>
            <w:bottom w:val="none" w:sz="0" w:space="0" w:color="auto"/>
            <w:right w:val="none" w:sz="0" w:space="0" w:color="auto"/>
          </w:divBdr>
        </w:div>
        <w:div w:id="667056428">
          <w:marLeft w:val="0"/>
          <w:marRight w:val="0"/>
          <w:marTop w:val="0"/>
          <w:marBottom w:val="0"/>
          <w:divBdr>
            <w:top w:val="none" w:sz="0" w:space="0" w:color="auto"/>
            <w:left w:val="none" w:sz="0" w:space="0" w:color="auto"/>
            <w:bottom w:val="none" w:sz="0" w:space="0" w:color="auto"/>
            <w:right w:val="none" w:sz="0" w:space="0" w:color="auto"/>
          </w:divBdr>
          <w:divsChild>
            <w:div w:id="790130533">
              <w:marLeft w:val="0"/>
              <w:marRight w:val="0"/>
              <w:marTop w:val="0"/>
              <w:marBottom w:val="0"/>
              <w:divBdr>
                <w:top w:val="none" w:sz="0" w:space="0" w:color="auto"/>
                <w:left w:val="none" w:sz="0" w:space="0" w:color="auto"/>
                <w:bottom w:val="none" w:sz="0" w:space="0" w:color="auto"/>
                <w:right w:val="none" w:sz="0" w:space="0" w:color="auto"/>
              </w:divBdr>
              <w:divsChild>
                <w:div w:id="13062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732520">
      <w:bodyDiv w:val="1"/>
      <w:marLeft w:val="0"/>
      <w:marRight w:val="0"/>
      <w:marTop w:val="0"/>
      <w:marBottom w:val="0"/>
      <w:divBdr>
        <w:top w:val="none" w:sz="0" w:space="0" w:color="auto"/>
        <w:left w:val="none" w:sz="0" w:space="0" w:color="auto"/>
        <w:bottom w:val="none" w:sz="0" w:space="0" w:color="auto"/>
        <w:right w:val="none" w:sz="0" w:space="0" w:color="auto"/>
      </w:divBdr>
      <w:divsChild>
        <w:div w:id="2026664983">
          <w:marLeft w:val="0"/>
          <w:marRight w:val="0"/>
          <w:marTop w:val="0"/>
          <w:marBottom w:val="0"/>
          <w:divBdr>
            <w:top w:val="none" w:sz="0" w:space="0" w:color="auto"/>
            <w:left w:val="none" w:sz="0" w:space="0" w:color="auto"/>
            <w:bottom w:val="none" w:sz="0" w:space="0" w:color="auto"/>
            <w:right w:val="none" w:sz="0" w:space="0" w:color="auto"/>
          </w:divBdr>
        </w:div>
      </w:divsChild>
    </w:div>
    <w:div w:id="1099834911">
      <w:bodyDiv w:val="1"/>
      <w:marLeft w:val="0"/>
      <w:marRight w:val="0"/>
      <w:marTop w:val="0"/>
      <w:marBottom w:val="0"/>
      <w:divBdr>
        <w:top w:val="none" w:sz="0" w:space="0" w:color="auto"/>
        <w:left w:val="none" w:sz="0" w:space="0" w:color="auto"/>
        <w:bottom w:val="none" w:sz="0" w:space="0" w:color="auto"/>
        <w:right w:val="none" w:sz="0" w:space="0" w:color="auto"/>
      </w:divBdr>
    </w:div>
    <w:div w:id="1111510970">
      <w:bodyDiv w:val="1"/>
      <w:marLeft w:val="0"/>
      <w:marRight w:val="0"/>
      <w:marTop w:val="0"/>
      <w:marBottom w:val="0"/>
      <w:divBdr>
        <w:top w:val="none" w:sz="0" w:space="0" w:color="auto"/>
        <w:left w:val="none" w:sz="0" w:space="0" w:color="auto"/>
        <w:bottom w:val="none" w:sz="0" w:space="0" w:color="auto"/>
        <w:right w:val="none" w:sz="0" w:space="0" w:color="auto"/>
      </w:divBdr>
      <w:divsChild>
        <w:div w:id="1939866420">
          <w:marLeft w:val="0"/>
          <w:marRight w:val="0"/>
          <w:marTop w:val="0"/>
          <w:marBottom w:val="150"/>
          <w:divBdr>
            <w:top w:val="none" w:sz="0" w:space="0" w:color="auto"/>
            <w:left w:val="none" w:sz="0" w:space="0" w:color="auto"/>
            <w:bottom w:val="none" w:sz="0" w:space="0" w:color="auto"/>
            <w:right w:val="none" w:sz="0" w:space="0" w:color="auto"/>
          </w:divBdr>
        </w:div>
        <w:div w:id="1886140642">
          <w:marLeft w:val="0"/>
          <w:marRight w:val="0"/>
          <w:marTop w:val="0"/>
          <w:marBottom w:val="0"/>
          <w:divBdr>
            <w:top w:val="none" w:sz="0" w:space="0" w:color="auto"/>
            <w:left w:val="none" w:sz="0" w:space="0" w:color="auto"/>
            <w:bottom w:val="none" w:sz="0" w:space="0" w:color="auto"/>
            <w:right w:val="none" w:sz="0" w:space="0" w:color="auto"/>
          </w:divBdr>
        </w:div>
      </w:divsChild>
    </w:div>
    <w:div w:id="1122920977">
      <w:bodyDiv w:val="1"/>
      <w:marLeft w:val="0"/>
      <w:marRight w:val="0"/>
      <w:marTop w:val="0"/>
      <w:marBottom w:val="0"/>
      <w:divBdr>
        <w:top w:val="none" w:sz="0" w:space="0" w:color="auto"/>
        <w:left w:val="none" w:sz="0" w:space="0" w:color="auto"/>
        <w:bottom w:val="none" w:sz="0" w:space="0" w:color="auto"/>
        <w:right w:val="none" w:sz="0" w:space="0" w:color="auto"/>
      </w:divBdr>
    </w:div>
    <w:div w:id="1135290899">
      <w:bodyDiv w:val="1"/>
      <w:marLeft w:val="0"/>
      <w:marRight w:val="0"/>
      <w:marTop w:val="0"/>
      <w:marBottom w:val="0"/>
      <w:divBdr>
        <w:top w:val="none" w:sz="0" w:space="0" w:color="auto"/>
        <w:left w:val="none" w:sz="0" w:space="0" w:color="auto"/>
        <w:bottom w:val="none" w:sz="0" w:space="0" w:color="auto"/>
        <w:right w:val="none" w:sz="0" w:space="0" w:color="auto"/>
      </w:divBdr>
      <w:divsChild>
        <w:div w:id="82997861">
          <w:marLeft w:val="0"/>
          <w:marRight w:val="0"/>
          <w:marTop w:val="0"/>
          <w:marBottom w:val="0"/>
          <w:divBdr>
            <w:top w:val="none" w:sz="0" w:space="0" w:color="auto"/>
            <w:left w:val="none" w:sz="0" w:space="0" w:color="auto"/>
            <w:bottom w:val="none" w:sz="0" w:space="0" w:color="auto"/>
            <w:right w:val="none" w:sz="0" w:space="0" w:color="auto"/>
          </w:divBdr>
          <w:divsChild>
            <w:div w:id="2132358361">
              <w:marLeft w:val="0"/>
              <w:marRight w:val="0"/>
              <w:marTop w:val="0"/>
              <w:marBottom w:val="0"/>
              <w:divBdr>
                <w:top w:val="none" w:sz="0" w:space="0" w:color="auto"/>
                <w:left w:val="none" w:sz="0" w:space="0" w:color="auto"/>
                <w:bottom w:val="none" w:sz="0" w:space="0" w:color="auto"/>
                <w:right w:val="none" w:sz="0" w:space="0" w:color="auto"/>
              </w:divBdr>
              <w:divsChild>
                <w:div w:id="2056079806">
                  <w:marLeft w:val="0"/>
                  <w:marRight w:val="0"/>
                  <w:marTop w:val="0"/>
                  <w:marBottom w:val="0"/>
                  <w:divBdr>
                    <w:top w:val="none" w:sz="0" w:space="0" w:color="auto"/>
                    <w:left w:val="none" w:sz="0" w:space="0" w:color="auto"/>
                    <w:bottom w:val="none" w:sz="0" w:space="0" w:color="auto"/>
                    <w:right w:val="none" w:sz="0" w:space="0" w:color="auto"/>
                  </w:divBdr>
                  <w:divsChild>
                    <w:div w:id="2040550586">
                      <w:marLeft w:val="0"/>
                      <w:marRight w:val="0"/>
                      <w:marTop w:val="0"/>
                      <w:marBottom w:val="0"/>
                      <w:divBdr>
                        <w:top w:val="none" w:sz="0" w:space="0" w:color="auto"/>
                        <w:left w:val="none" w:sz="0" w:space="0" w:color="auto"/>
                        <w:bottom w:val="none" w:sz="0" w:space="0" w:color="auto"/>
                        <w:right w:val="none" w:sz="0" w:space="0" w:color="auto"/>
                      </w:divBdr>
                    </w:div>
                  </w:divsChild>
                </w:div>
                <w:div w:id="1136147530">
                  <w:marLeft w:val="0"/>
                  <w:marRight w:val="0"/>
                  <w:marTop w:val="0"/>
                  <w:marBottom w:val="0"/>
                  <w:divBdr>
                    <w:top w:val="none" w:sz="0" w:space="0" w:color="auto"/>
                    <w:left w:val="none" w:sz="0" w:space="0" w:color="auto"/>
                    <w:bottom w:val="none" w:sz="0" w:space="0" w:color="auto"/>
                    <w:right w:val="none" w:sz="0" w:space="0" w:color="auto"/>
                  </w:divBdr>
                  <w:divsChild>
                    <w:div w:id="372073350">
                      <w:marLeft w:val="0"/>
                      <w:marRight w:val="0"/>
                      <w:marTop w:val="0"/>
                      <w:marBottom w:val="0"/>
                      <w:divBdr>
                        <w:top w:val="none" w:sz="0" w:space="0" w:color="auto"/>
                        <w:left w:val="none" w:sz="0" w:space="0" w:color="auto"/>
                        <w:bottom w:val="none" w:sz="0" w:space="0" w:color="auto"/>
                        <w:right w:val="none" w:sz="0" w:space="0" w:color="auto"/>
                      </w:divBdr>
                    </w:div>
                  </w:divsChild>
                </w:div>
                <w:div w:id="940576344">
                  <w:marLeft w:val="0"/>
                  <w:marRight w:val="0"/>
                  <w:marTop w:val="0"/>
                  <w:marBottom w:val="0"/>
                  <w:divBdr>
                    <w:top w:val="none" w:sz="0" w:space="0" w:color="auto"/>
                    <w:left w:val="none" w:sz="0" w:space="0" w:color="auto"/>
                    <w:bottom w:val="none" w:sz="0" w:space="0" w:color="auto"/>
                    <w:right w:val="none" w:sz="0" w:space="0" w:color="auto"/>
                  </w:divBdr>
                  <w:divsChild>
                    <w:div w:id="132254682">
                      <w:marLeft w:val="0"/>
                      <w:marRight w:val="0"/>
                      <w:marTop w:val="0"/>
                      <w:marBottom w:val="0"/>
                      <w:divBdr>
                        <w:top w:val="none" w:sz="0" w:space="0" w:color="auto"/>
                        <w:left w:val="none" w:sz="0" w:space="0" w:color="auto"/>
                        <w:bottom w:val="none" w:sz="0" w:space="0" w:color="auto"/>
                        <w:right w:val="none" w:sz="0" w:space="0" w:color="auto"/>
                      </w:divBdr>
                    </w:div>
                  </w:divsChild>
                </w:div>
                <w:div w:id="1672174662">
                  <w:marLeft w:val="0"/>
                  <w:marRight w:val="0"/>
                  <w:marTop w:val="0"/>
                  <w:marBottom w:val="0"/>
                  <w:divBdr>
                    <w:top w:val="none" w:sz="0" w:space="0" w:color="auto"/>
                    <w:left w:val="none" w:sz="0" w:space="0" w:color="auto"/>
                    <w:bottom w:val="none" w:sz="0" w:space="0" w:color="auto"/>
                    <w:right w:val="none" w:sz="0" w:space="0" w:color="auto"/>
                  </w:divBdr>
                  <w:divsChild>
                    <w:div w:id="142877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007466">
      <w:bodyDiv w:val="1"/>
      <w:marLeft w:val="0"/>
      <w:marRight w:val="0"/>
      <w:marTop w:val="0"/>
      <w:marBottom w:val="0"/>
      <w:divBdr>
        <w:top w:val="none" w:sz="0" w:space="0" w:color="auto"/>
        <w:left w:val="none" w:sz="0" w:space="0" w:color="auto"/>
        <w:bottom w:val="none" w:sz="0" w:space="0" w:color="auto"/>
        <w:right w:val="none" w:sz="0" w:space="0" w:color="auto"/>
      </w:divBdr>
      <w:divsChild>
        <w:div w:id="530648917">
          <w:marLeft w:val="0"/>
          <w:marRight w:val="0"/>
          <w:marTop w:val="0"/>
          <w:marBottom w:val="0"/>
          <w:divBdr>
            <w:top w:val="none" w:sz="0" w:space="0" w:color="auto"/>
            <w:left w:val="none" w:sz="0" w:space="0" w:color="auto"/>
            <w:bottom w:val="none" w:sz="0" w:space="0" w:color="auto"/>
            <w:right w:val="none" w:sz="0" w:space="0" w:color="auto"/>
          </w:divBdr>
        </w:div>
      </w:divsChild>
    </w:div>
    <w:div w:id="1276672130">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sChild>
        <w:div w:id="265844376">
          <w:marLeft w:val="0"/>
          <w:marRight w:val="0"/>
          <w:marTop w:val="0"/>
          <w:marBottom w:val="0"/>
          <w:divBdr>
            <w:top w:val="none" w:sz="0" w:space="0" w:color="auto"/>
            <w:left w:val="none" w:sz="0" w:space="0" w:color="auto"/>
            <w:bottom w:val="none" w:sz="0" w:space="0" w:color="auto"/>
            <w:right w:val="none" w:sz="0" w:space="0" w:color="auto"/>
          </w:divBdr>
          <w:divsChild>
            <w:div w:id="698701644">
              <w:marLeft w:val="0"/>
              <w:marRight w:val="0"/>
              <w:marTop w:val="0"/>
              <w:marBottom w:val="0"/>
              <w:divBdr>
                <w:top w:val="none" w:sz="0" w:space="0" w:color="auto"/>
                <w:left w:val="none" w:sz="0" w:space="0" w:color="auto"/>
                <w:bottom w:val="none" w:sz="0" w:space="0" w:color="auto"/>
                <w:right w:val="none" w:sz="0" w:space="0" w:color="auto"/>
              </w:divBdr>
              <w:divsChild>
                <w:div w:id="2109351537">
                  <w:marLeft w:val="0"/>
                  <w:marRight w:val="0"/>
                  <w:marTop w:val="0"/>
                  <w:marBottom w:val="0"/>
                  <w:divBdr>
                    <w:top w:val="none" w:sz="0" w:space="0" w:color="auto"/>
                    <w:left w:val="none" w:sz="0" w:space="0" w:color="auto"/>
                    <w:bottom w:val="none" w:sz="0" w:space="0" w:color="auto"/>
                    <w:right w:val="none" w:sz="0" w:space="0" w:color="auto"/>
                  </w:divBdr>
                  <w:divsChild>
                    <w:div w:id="1879586656">
                      <w:marLeft w:val="0"/>
                      <w:marRight w:val="0"/>
                      <w:marTop w:val="0"/>
                      <w:marBottom w:val="0"/>
                      <w:divBdr>
                        <w:top w:val="none" w:sz="0" w:space="0" w:color="auto"/>
                        <w:left w:val="none" w:sz="0" w:space="0" w:color="auto"/>
                        <w:bottom w:val="none" w:sz="0" w:space="0" w:color="auto"/>
                        <w:right w:val="none" w:sz="0" w:space="0" w:color="auto"/>
                      </w:divBdr>
                    </w:div>
                  </w:divsChild>
                </w:div>
                <w:div w:id="834616041">
                  <w:marLeft w:val="0"/>
                  <w:marRight w:val="0"/>
                  <w:marTop w:val="0"/>
                  <w:marBottom w:val="0"/>
                  <w:divBdr>
                    <w:top w:val="none" w:sz="0" w:space="0" w:color="auto"/>
                    <w:left w:val="none" w:sz="0" w:space="0" w:color="auto"/>
                    <w:bottom w:val="none" w:sz="0" w:space="0" w:color="auto"/>
                    <w:right w:val="none" w:sz="0" w:space="0" w:color="auto"/>
                  </w:divBdr>
                  <w:divsChild>
                    <w:div w:id="1225992796">
                      <w:marLeft w:val="0"/>
                      <w:marRight w:val="0"/>
                      <w:marTop w:val="0"/>
                      <w:marBottom w:val="0"/>
                      <w:divBdr>
                        <w:top w:val="none" w:sz="0" w:space="0" w:color="auto"/>
                        <w:left w:val="none" w:sz="0" w:space="0" w:color="auto"/>
                        <w:bottom w:val="none" w:sz="0" w:space="0" w:color="auto"/>
                        <w:right w:val="none" w:sz="0" w:space="0" w:color="auto"/>
                      </w:divBdr>
                    </w:div>
                  </w:divsChild>
                </w:div>
                <w:div w:id="1805780009">
                  <w:marLeft w:val="0"/>
                  <w:marRight w:val="0"/>
                  <w:marTop w:val="0"/>
                  <w:marBottom w:val="0"/>
                  <w:divBdr>
                    <w:top w:val="none" w:sz="0" w:space="0" w:color="auto"/>
                    <w:left w:val="none" w:sz="0" w:space="0" w:color="auto"/>
                    <w:bottom w:val="none" w:sz="0" w:space="0" w:color="auto"/>
                    <w:right w:val="none" w:sz="0" w:space="0" w:color="auto"/>
                  </w:divBdr>
                  <w:divsChild>
                    <w:div w:id="28462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72121">
      <w:bodyDiv w:val="1"/>
      <w:marLeft w:val="0"/>
      <w:marRight w:val="0"/>
      <w:marTop w:val="0"/>
      <w:marBottom w:val="0"/>
      <w:divBdr>
        <w:top w:val="none" w:sz="0" w:space="0" w:color="auto"/>
        <w:left w:val="none" w:sz="0" w:space="0" w:color="auto"/>
        <w:bottom w:val="none" w:sz="0" w:space="0" w:color="auto"/>
        <w:right w:val="none" w:sz="0" w:space="0" w:color="auto"/>
      </w:divBdr>
      <w:divsChild>
        <w:div w:id="1349520874">
          <w:marLeft w:val="0"/>
          <w:marRight w:val="0"/>
          <w:marTop w:val="0"/>
          <w:marBottom w:val="0"/>
          <w:divBdr>
            <w:top w:val="none" w:sz="0" w:space="0" w:color="auto"/>
            <w:left w:val="none" w:sz="0" w:space="0" w:color="auto"/>
            <w:bottom w:val="none" w:sz="0" w:space="0" w:color="auto"/>
            <w:right w:val="none" w:sz="0" w:space="0" w:color="auto"/>
          </w:divBdr>
        </w:div>
      </w:divsChild>
    </w:div>
    <w:div w:id="1642032210">
      <w:bodyDiv w:val="1"/>
      <w:marLeft w:val="0"/>
      <w:marRight w:val="0"/>
      <w:marTop w:val="0"/>
      <w:marBottom w:val="0"/>
      <w:divBdr>
        <w:top w:val="none" w:sz="0" w:space="0" w:color="auto"/>
        <w:left w:val="none" w:sz="0" w:space="0" w:color="auto"/>
        <w:bottom w:val="none" w:sz="0" w:space="0" w:color="auto"/>
        <w:right w:val="none" w:sz="0" w:space="0" w:color="auto"/>
      </w:divBdr>
      <w:divsChild>
        <w:div w:id="2063091340">
          <w:marLeft w:val="0"/>
          <w:marRight w:val="0"/>
          <w:marTop w:val="0"/>
          <w:marBottom w:val="0"/>
          <w:divBdr>
            <w:top w:val="none" w:sz="0" w:space="0" w:color="auto"/>
            <w:left w:val="none" w:sz="0" w:space="0" w:color="auto"/>
            <w:bottom w:val="none" w:sz="0" w:space="0" w:color="auto"/>
            <w:right w:val="none" w:sz="0" w:space="0" w:color="auto"/>
          </w:divBdr>
          <w:divsChild>
            <w:div w:id="1233544756">
              <w:marLeft w:val="0"/>
              <w:marRight w:val="0"/>
              <w:marTop w:val="0"/>
              <w:marBottom w:val="0"/>
              <w:divBdr>
                <w:top w:val="none" w:sz="0" w:space="0" w:color="auto"/>
                <w:left w:val="none" w:sz="0" w:space="0" w:color="auto"/>
                <w:bottom w:val="none" w:sz="0" w:space="0" w:color="auto"/>
                <w:right w:val="none" w:sz="0" w:space="0" w:color="auto"/>
              </w:divBdr>
            </w:div>
          </w:divsChild>
        </w:div>
        <w:div w:id="362680403">
          <w:marLeft w:val="0"/>
          <w:marRight w:val="0"/>
          <w:marTop w:val="0"/>
          <w:marBottom w:val="0"/>
          <w:divBdr>
            <w:top w:val="none" w:sz="0" w:space="0" w:color="auto"/>
            <w:left w:val="none" w:sz="0" w:space="0" w:color="auto"/>
            <w:bottom w:val="none" w:sz="0" w:space="0" w:color="auto"/>
            <w:right w:val="none" w:sz="0" w:space="0" w:color="auto"/>
          </w:divBdr>
          <w:divsChild>
            <w:div w:id="91125021">
              <w:marLeft w:val="0"/>
              <w:marRight w:val="0"/>
              <w:marTop w:val="0"/>
              <w:marBottom w:val="0"/>
              <w:divBdr>
                <w:top w:val="none" w:sz="0" w:space="0" w:color="auto"/>
                <w:left w:val="none" w:sz="0" w:space="0" w:color="auto"/>
                <w:bottom w:val="none" w:sz="0" w:space="0" w:color="auto"/>
                <w:right w:val="none" w:sz="0" w:space="0" w:color="auto"/>
              </w:divBdr>
            </w:div>
          </w:divsChild>
        </w:div>
        <w:div w:id="904605276">
          <w:marLeft w:val="0"/>
          <w:marRight w:val="0"/>
          <w:marTop w:val="0"/>
          <w:marBottom w:val="0"/>
          <w:divBdr>
            <w:top w:val="none" w:sz="0" w:space="0" w:color="auto"/>
            <w:left w:val="none" w:sz="0" w:space="0" w:color="auto"/>
            <w:bottom w:val="none" w:sz="0" w:space="0" w:color="auto"/>
            <w:right w:val="none" w:sz="0" w:space="0" w:color="auto"/>
          </w:divBdr>
          <w:divsChild>
            <w:div w:id="1432122931">
              <w:marLeft w:val="0"/>
              <w:marRight w:val="0"/>
              <w:marTop w:val="0"/>
              <w:marBottom w:val="0"/>
              <w:divBdr>
                <w:top w:val="none" w:sz="0" w:space="0" w:color="auto"/>
                <w:left w:val="none" w:sz="0" w:space="0" w:color="auto"/>
                <w:bottom w:val="none" w:sz="0" w:space="0" w:color="auto"/>
                <w:right w:val="none" w:sz="0" w:space="0" w:color="auto"/>
              </w:divBdr>
            </w:div>
          </w:divsChild>
        </w:div>
        <w:div w:id="1981419770">
          <w:marLeft w:val="0"/>
          <w:marRight w:val="0"/>
          <w:marTop w:val="0"/>
          <w:marBottom w:val="0"/>
          <w:divBdr>
            <w:top w:val="none" w:sz="0" w:space="0" w:color="auto"/>
            <w:left w:val="none" w:sz="0" w:space="0" w:color="auto"/>
            <w:bottom w:val="none" w:sz="0" w:space="0" w:color="auto"/>
            <w:right w:val="none" w:sz="0" w:space="0" w:color="auto"/>
          </w:divBdr>
          <w:divsChild>
            <w:div w:id="18614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324672">
      <w:bodyDiv w:val="1"/>
      <w:marLeft w:val="0"/>
      <w:marRight w:val="0"/>
      <w:marTop w:val="0"/>
      <w:marBottom w:val="0"/>
      <w:divBdr>
        <w:top w:val="none" w:sz="0" w:space="0" w:color="auto"/>
        <w:left w:val="none" w:sz="0" w:space="0" w:color="auto"/>
        <w:bottom w:val="none" w:sz="0" w:space="0" w:color="auto"/>
        <w:right w:val="none" w:sz="0" w:space="0" w:color="auto"/>
      </w:divBdr>
      <w:divsChild>
        <w:div w:id="1320109807">
          <w:marLeft w:val="0"/>
          <w:marRight w:val="0"/>
          <w:marTop w:val="0"/>
          <w:marBottom w:val="0"/>
          <w:divBdr>
            <w:top w:val="none" w:sz="0" w:space="0" w:color="auto"/>
            <w:left w:val="none" w:sz="0" w:space="0" w:color="auto"/>
            <w:bottom w:val="none" w:sz="0" w:space="0" w:color="auto"/>
            <w:right w:val="none" w:sz="0" w:space="0" w:color="auto"/>
          </w:divBdr>
          <w:divsChild>
            <w:div w:id="1015502029">
              <w:marLeft w:val="0"/>
              <w:marRight w:val="0"/>
              <w:marTop w:val="0"/>
              <w:marBottom w:val="0"/>
              <w:divBdr>
                <w:top w:val="none" w:sz="0" w:space="0" w:color="auto"/>
                <w:left w:val="none" w:sz="0" w:space="0" w:color="auto"/>
                <w:bottom w:val="none" w:sz="0" w:space="0" w:color="auto"/>
                <w:right w:val="none" w:sz="0" w:space="0" w:color="auto"/>
              </w:divBdr>
            </w:div>
            <w:div w:id="1522158646">
              <w:marLeft w:val="0"/>
              <w:marRight w:val="0"/>
              <w:marTop w:val="0"/>
              <w:marBottom w:val="0"/>
              <w:divBdr>
                <w:top w:val="none" w:sz="0" w:space="0" w:color="auto"/>
                <w:left w:val="none" w:sz="0" w:space="0" w:color="auto"/>
                <w:bottom w:val="none" w:sz="0" w:space="0" w:color="auto"/>
                <w:right w:val="none" w:sz="0" w:space="0" w:color="auto"/>
              </w:divBdr>
            </w:div>
          </w:divsChild>
        </w:div>
        <w:div w:id="1486623507">
          <w:marLeft w:val="0"/>
          <w:marRight w:val="0"/>
          <w:marTop w:val="0"/>
          <w:marBottom w:val="0"/>
          <w:divBdr>
            <w:top w:val="none" w:sz="0" w:space="0" w:color="auto"/>
            <w:left w:val="none" w:sz="0" w:space="0" w:color="auto"/>
            <w:bottom w:val="none" w:sz="0" w:space="0" w:color="auto"/>
            <w:right w:val="none" w:sz="0" w:space="0" w:color="auto"/>
          </w:divBdr>
        </w:div>
        <w:div w:id="692926811">
          <w:marLeft w:val="0"/>
          <w:marRight w:val="0"/>
          <w:marTop w:val="0"/>
          <w:marBottom w:val="0"/>
          <w:divBdr>
            <w:top w:val="none" w:sz="0" w:space="0" w:color="auto"/>
            <w:left w:val="none" w:sz="0" w:space="0" w:color="auto"/>
            <w:bottom w:val="none" w:sz="0" w:space="0" w:color="auto"/>
            <w:right w:val="none" w:sz="0" w:space="0" w:color="auto"/>
          </w:divBdr>
          <w:divsChild>
            <w:div w:id="439185266">
              <w:marLeft w:val="0"/>
              <w:marRight w:val="0"/>
              <w:marTop w:val="0"/>
              <w:marBottom w:val="0"/>
              <w:divBdr>
                <w:top w:val="none" w:sz="0" w:space="0" w:color="auto"/>
                <w:left w:val="none" w:sz="0" w:space="0" w:color="auto"/>
                <w:bottom w:val="none" w:sz="0" w:space="0" w:color="auto"/>
                <w:right w:val="none" w:sz="0" w:space="0" w:color="auto"/>
              </w:divBdr>
              <w:divsChild>
                <w:div w:id="1460760634">
                  <w:marLeft w:val="0"/>
                  <w:marRight w:val="0"/>
                  <w:marTop w:val="0"/>
                  <w:marBottom w:val="0"/>
                  <w:divBdr>
                    <w:top w:val="none" w:sz="0" w:space="0" w:color="auto"/>
                    <w:left w:val="none" w:sz="0" w:space="0" w:color="auto"/>
                    <w:bottom w:val="none" w:sz="0" w:space="0" w:color="auto"/>
                    <w:right w:val="none" w:sz="0" w:space="0" w:color="auto"/>
                  </w:divBdr>
                </w:div>
              </w:divsChild>
            </w:div>
            <w:div w:id="887837565">
              <w:marLeft w:val="0"/>
              <w:marRight w:val="0"/>
              <w:marTop w:val="0"/>
              <w:marBottom w:val="0"/>
              <w:divBdr>
                <w:top w:val="none" w:sz="0" w:space="0" w:color="auto"/>
                <w:left w:val="none" w:sz="0" w:space="0" w:color="auto"/>
                <w:bottom w:val="none" w:sz="0" w:space="0" w:color="auto"/>
                <w:right w:val="none" w:sz="0" w:space="0" w:color="auto"/>
              </w:divBdr>
              <w:divsChild>
                <w:div w:id="685443838">
                  <w:marLeft w:val="0"/>
                  <w:marRight w:val="0"/>
                  <w:marTop w:val="0"/>
                  <w:marBottom w:val="0"/>
                  <w:divBdr>
                    <w:top w:val="none" w:sz="0" w:space="0" w:color="auto"/>
                    <w:left w:val="none" w:sz="0" w:space="0" w:color="auto"/>
                    <w:bottom w:val="none" w:sz="0" w:space="0" w:color="auto"/>
                    <w:right w:val="none" w:sz="0" w:space="0" w:color="auto"/>
                  </w:divBdr>
                  <w:divsChild>
                    <w:div w:id="1818063331">
                      <w:marLeft w:val="0"/>
                      <w:marRight w:val="0"/>
                      <w:marTop w:val="0"/>
                      <w:marBottom w:val="0"/>
                      <w:divBdr>
                        <w:top w:val="none" w:sz="0" w:space="0" w:color="auto"/>
                        <w:left w:val="none" w:sz="0" w:space="0" w:color="auto"/>
                        <w:bottom w:val="none" w:sz="0" w:space="0" w:color="auto"/>
                        <w:right w:val="none" w:sz="0" w:space="0" w:color="auto"/>
                      </w:divBdr>
                      <w:divsChild>
                        <w:div w:id="120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9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3382">
      <w:bodyDiv w:val="1"/>
      <w:marLeft w:val="0"/>
      <w:marRight w:val="0"/>
      <w:marTop w:val="0"/>
      <w:marBottom w:val="0"/>
      <w:divBdr>
        <w:top w:val="none" w:sz="0" w:space="0" w:color="auto"/>
        <w:left w:val="none" w:sz="0" w:space="0" w:color="auto"/>
        <w:bottom w:val="none" w:sz="0" w:space="0" w:color="auto"/>
        <w:right w:val="none" w:sz="0" w:space="0" w:color="auto"/>
      </w:divBdr>
    </w:div>
    <w:div w:id="1792938473">
      <w:bodyDiv w:val="1"/>
      <w:marLeft w:val="0"/>
      <w:marRight w:val="0"/>
      <w:marTop w:val="0"/>
      <w:marBottom w:val="0"/>
      <w:divBdr>
        <w:top w:val="none" w:sz="0" w:space="0" w:color="auto"/>
        <w:left w:val="none" w:sz="0" w:space="0" w:color="auto"/>
        <w:bottom w:val="none" w:sz="0" w:space="0" w:color="auto"/>
        <w:right w:val="none" w:sz="0" w:space="0" w:color="auto"/>
      </w:divBdr>
      <w:divsChild>
        <w:div w:id="1993675038">
          <w:marLeft w:val="0"/>
          <w:marRight w:val="0"/>
          <w:marTop w:val="0"/>
          <w:marBottom w:val="0"/>
          <w:divBdr>
            <w:top w:val="none" w:sz="0" w:space="0" w:color="auto"/>
            <w:left w:val="none" w:sz="0" w:space="0" w:color="auto"/>
            <w:bottom w:val="none" w:sz="0" w:space="0" w:color="auto"/>
            <w:right w:val="none" w:sz="0" w:space="0" w:color="auto"/>
          </w:divBdr>
          <w:divsChild>
            <w:div w:id="1996643875">
              <w:marLeft w:val="0"/>
              <w:marRight w:val="0"/>
              <w:marTop w:val="0"/>
              <w:marBottom w:val="0"/>
              <w:divBdr>
                <w:top w:val="none" w:sz="0" w:space="0" w:color="auto"/>
                <w:left w:val="none" w:sz="0" w:space="0" w:color="auto"/>
                <w:bottom w:val="none" w:sz="0" w:space="0" w:color="auto"/>
                <w:right w:val="none" w:sz="0" w:space="0" w:color="auto"/>
              </w:divBdr>
              <w:divsChild>
                <w:div w:id="371737261">
                  <w:marLeft w:val="0"/>
                  <w:marRight w:val="0"/>
                  <w:marTop w:val="0"/>
                  <w:marBottom w:val="0"/>
                  <w:divBdr>
                    <w:top w:val="none" w:sz="0" w:space="0" w:color="auto"/>
                    <w:left w:val="none" w:sz="0" w:space="0" w:color="auto"/>
                    <w:bottom w:val="none" w:sz="0" w:space="0" w:color="auto"/>
                    <w:right w:val="none" w:sz="0" w:space="0" w:color="auto"/>
                  </w:divBdr>
                  <w:divsChild>
                    <w:div w:id="735324983">
                      <w:marLeft w:val="0"/>
                      <w:marRight w:val="0"/>
                      <w:marTop w:val="0"/>
                      <w:marBottom w:val="0"/>
                      <w:divBdr>
                        <w:top w:val="none" w:sz="0" w:space="0" w:color="auto"/>
                        <w:left w:val="none" w:sz="0" w:space="0" w:color="auto"/>
                        <w:bottom w:val="none" w:sz="0" w:space="0" w:color="auto"/>
                        <w:right w:val="none" w:sz="0" w:space="0" w:color="auto"/>
                      </w:divBdr>
                    </w:div>
                    <w:div w:id="3763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291544">
          <w:marLeft w:val="0"/>
          <w:marRight w:val="0"/>
          <w:marTop w:val="0"/>
          <w:marBottom w:val="0"/>
          <w:divBdr>
            <w:top w:val="none" w:sz="0" w:space="0" w:color="auto"/>
            <w:left w:val="none" w:sz="0" w:space="0" w:color="auto"/>
            <w:bottom w:val="none" w:sz="0" w:space="0" w:color="auto"/>
            <w:right w:val="none" w:sz="0" w:space="0" w:color="auto"/>
          </w:divBdr>
          <w:divsChild>
            <w:div w:id="838665124">
              <w:marLeft w:val="0"/>
              <w:marRight w:val="0"/>
              <w:marTop w:val="0"/>
              <w:marBottom w:val="0"/>
              <w:divBdr>
                <w:top w:val="none" w:sz="0" w:space="0" w:color="auto"/>
                <w:left w:val="none" w:sz="0" w:space="0" w:color="auto"/>
                <w:bottom w:val="none" w:sz="0" w:space="0" w:color="auto"/>
                <w:right w:val="none" w:sz="0" w:space="0" w:color="auto"/>
              </w:divBdr>
            </w:div>
            <w:div w:id="470906938">
              <w:marLeft w:val="0"/>
              <w:marRight w:val="0"/>
              <w:marTop w:val="0"/>
              <w:marBottom w:val="0"/>
              <w:divBdr>
                <w:top w:val="none" w:sz="0" w:space="0" w:color="auto"/>
                <w:left w:val="none" w:sz="0" w:space="0" w:color="auto"/>
                <w:bottom w:val="none" w:sz="0" w:space="0" w:color="auto"/>
                <w:right w:val="none" w:sz="0" w:space="0" w:color="auto"/>
              </w:divBdr>
              <w:divsChild>
                <w:div w:id="568807013">
                  <w:marLeft w:val="0"/>
                  <w:marRight w:val="0"/>
                  <w:marTop w:val="0"/>
                  <w:marBottom w:val="0"/>
                  <w:divBdr>
                    <w:top w:val="none" w:sz="0" w:space="0" w:color="auto"/>
                    <w:left w:val="none" w:sz="0" w:space="0" w:color="auto"/>
                    <w:bottom w:val="none" w:sz="0" w:space="0" w:color="auto"/>
                    <w:right w:val="none" w:sz="0" w:space="0" w:color="auto"/>
                  </w:divBdr>
                </w:div>
              </w:divsChild>
            </w:div>
            <w:div w:id="1906334672">
              <w:marLeft w:val="0"/>
              <w:marRight w:val="0"/>
              <w:marTop w:val="0"/>
              <w:marBottom w:val="0"/>
              <w:divBdr>
                <w:top w:val="none" w:sz="0" w:space="0" w:color="auto"/>
                <w:left w:val="none" w:sz="0" w:space="0" w:color="auto"/>
                <w:bottom w:val="none" w:sz="0" w:space="0" w:color="auto"/>
                <w:right w:val="none" w:sz="0" w:space="0" w:color="auto"/>
              </w:divBdr>
            </w:div>
            <w:div w:id="176075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2221">
      <w:bodyDiv w:val="1"/>
      <w:marLeft w:val="0"/>
      <w:marRight w:val="0"/>
      <w:marTop w:val="0"/>
      <w:marBottom w:val="0"/>
      <w:divBdr>
        <w:top w:val="none" w:sz="0" w:space="0" w:color="auto"/>
        <w:left w:val="none" w:sz="0" w:space="0" w:color="auto"/>
        <w:bottom w:val="none" w:sz="0" w:space="0" w:color="auto"/>
        <w:right w:val="none" w:sz="0" w:space="0" w:color="auto"/>
      </w:divBdr>
      <w:divsChild>
        <w:div w:id="601112410">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monde.fr/journaliste/audrey-tonnelier/" TargetMode="External"/><Relationship Id="rId13" Type="http://schemas.openxmlformats.org/officeDocument/2006/relationships/hyperlink" Target="http://www.lemonde.fr/europeennes-france/" TargetMode="External"/><Relationship Id="rId18" Type="http://schemas.openxmlformats.org/officeDocument/2006/relationships/hyperlink" Target="http://www.lemonde.fr/bourse/nyse-euronext-paris-equities/carrefour/" TargetMode="External"/><Relationship Id="rId26" Type="http://schemas.openxmlformats.org/officeDocument/2006/relationships/hyperlink" Target="http://conjugaison.lemonde.fr/conjugaison/premier-groupe/commenter"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conjugaison.lemonde.fr/conjugaison/premier-groupe/redresser" TargetMode="External"/><Relationship Id="rId34" Type="http://schemas.openxmlformats.org/officeDocument/2006/relationships/hyperlink" Target="http://www.journaldunet.com" TargetMode="External"/><Relationship Id="rId7" Type="http://schemas.openxmlformats.org/officeDocument/2006/relationships/endnotes" Target="endnotes.xml"/><Relationship Id="rId12" Type="http://schemas.openxmlformats.org/officeDocument/2006/relationships/hyperlink" Target="http://www.lemonde.fr/bresil/" TargetMode="External"/><Relationship Id="rId17" Type="http://schemas.openxmlformats.org/officeDocument/2006/relationships/hyperlink" Target="http://www.lemonde.fr/bourse/nyse-euronext-paris-equities/ses/" TargetMode="External"/><Relationship Id="rId25" Type="http://schemas.openxmlformats.org/officeDocument/2006/relationships/hyperlink" Target="http://www.lemonde.fr/idees/article/2014/09/25/grande-distribution-guerre-des-prix-ou-guerre-des-marges_4494569_3232.html" TargetMode="External"/><Relationship Id="rId33" Type="http://schemas.openxmlformats.org/officeDocument/2006/relationships/hyperlink" Target="http://www.auchan.co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onjugaison.lemonde.fr/conjugaison/premier-groupe/expliquer" TargetMode="External"/><Relationship Id="rId20" Type="http://schemas.openxmlformats.org/officeDocument/2006/relationships/hyperlink" Target="http://conjugaison.lemonde.fr/conjugaison/premier-groupe/fermer" TargetMode="External"/><Relationship Id="rId29" Type="http://schemas.openxmlformats.org/officeDocument/2006/relationships/hyperlink" Target="http://conjugaison.lemonde.fr/conjugaison/troisieme-groupe/vouloi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monde.fr/bourse/" TargetMode="External"/><Relationship Id="rId24" Type="http://schemas.openxmlformats.org/officeDocument/2006/relationships/hyperlink" Target="http://conjugaison.lemonde.fr/conjugaison/premier-groupe/peser" TargetMode="External"/><Relationship Id="rId32" Type="http://schemas.openxmlformats.org/officeDocument/2006/relationships/hyperlink" Target="http://www.auchan.com"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lemonde.fr/international/" TargetMode="External"/><Relationship Id="rId23" Type="http://schemas.openxmlformats.org/officeDocument/2006/relationships/hyperlink" Target="http://conjugaison.lemonde.fr/conjugaison/troisieme-groupe/pouvoir" TargetMode="External"/><Relationship Id="rId28" Type="http://schemas.openxmlformats.org/officeDocument/2006/relationships/chart" Target="charts/chart1.xml"/><Relationship Id="rId36" Type="http://schemas.openxmlformats.org/officeDocument/2006/relationships/header" Target="header1.xml"/><Relationship Id="rId10" Type="http://schemas.openxmlformats.org/officeDocument/2006/relationships/hyperlink" Target="http://www.lemonde.fr/bourse/nyse-euronext-paris-equities/carrefour/" TargetMode="External"/><Relationship Id="rId19" Type="http://schemas.openxmlformats.org/officeDocument/2006/relationships/hyperlink" Target="http://conjugaison.lemonde.fr/conjugaison/premier-groupe/reculer" TargetMode="External"/><Relationship Id="rId31" Type="http://schemas.openxmlformats.org/officeDocument/2006/relationships/hyperlink" Target="http://www.auchan.com" TargetMode="Externa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lemonde.fr/consommation/" TargetMode="External"/><Relationship Id="rId14" Type="http://schemas.openxmlformats.org/officeDocument/2006/relationships/hyperlink" Target="http://conjugaison.lemonde.fr/conjugaison/auxiliaire/avoir" TargetMode="External"/><Relationship Id="rId22" Type="http://schemas.openxmlformats.org/officeDocument/2006/relationships/hyperlink" Target="http://www.lemonde.fr/contexte/" TargetMode="External"/><Relationship Id="rId27" Type="http://schemas.openxmlformats.org/officeDocument/2006/relationships/hyperlink" Target="http://conjugaison.lemonde.fr/conjugaison/troisieme-groupe/%C3%A9tendre" TargetMode="External"/><Relationship Id="rId30" Type="http://schemas.openxmlformats.org/officeDocument/2006/relationships/hyperlink" Target="http://conjugaison.lemonde.fr/conjugaison/premier-groupe/alimenter" TargetMode="External"/><Relationship Id="rId35" Type="http://schemas.openxmlformats.org/officeDocument/2006/relationships/hyperlink" Target="http://www.journaldunet.com/economie/communication/entreprise-familiale/"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guillaumecrumiere:Desktop:Pdm%20Gde%20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style val="18"/>
  <c:chart>
    <c:plotArea>
      <c:layout/>
      <c:barChart>
        <c:barDir val="bar"/>
        <c:grouping val="clustered"/>
        <c:ser>
          <c:idx val="0"/>
          <c:order val="0"/>
          <c:spPr>
            <a:solidFill>
              <a:schemeClr val="bg1">
                <a:lumMod val="50000"/>
              </a:schemeClr>
            </a:solidFill>
            <a:ln>
              <a:solidFill>
                <a:schemeClr val="tx1"/>
              </a:solidFill>
            </a:ln>
          </c:spPr>
          <c:dLbls>
            <c:dLbl>
              <c:idx val="0"/>
              <c:layout/>
              <c:dLblPos val="outEnd"/>
              <c:showVal val="1"/>
            </c:dLbl>
            <c:dLbl>
              <c:idx val="1"/>
              <c:layout/>
              <c:dLblPos val="outEnd"/>
              <c:showVal val="1"/>
            </c:dLbl>
            <c:dLbl>
              <c:idx val="2"/>
              <c:layout/>
              <c:dLblPos val="outEnd"/>
              <c:showVal val="1"/>
            </c:dLbl>
            <c:dLbl>
              <c:idx val="3"/>
              <c:layout/>
              <c:dLblPos val="outEnd"/>
              <c:showVal val="1"/>
            </c:dLbl>
            <c:dLbl>
              <c:idx val="4"/>
              <c:layout/>
              <c:dLblPos val="outEnd"/>
              <c:showVal val="1"/>
            </c:dLbl>
            <c:dLbl>
              <c:idx val="5"/>
              <c:layout/>
              <c:dLblPos val="outEnd"/>
              <c:showVal val="1"/>
            </c:dLbl>
            <c:dLbl>
              <c:idx val="6"/>
              <c:layout/>
              <c:dLblPos val="outEnd"/>
              <c:showVal val="1"/>
            </c:dLbl>
            <c:dLbl>
              <c:idx val="7"/>
              <c:layout/>
              <c:dLblPos val="outEnd"/>
              <c:showVal val="1"/>
            </c:dLbl>
            <c:dLbl>
              <c:idx val="8"/>
              <c:layout/>
              <c:dLblPos val="outEnd"/>
              <c:showVal val="1"/>
            </c:dLbl>
            <c:delete val="1"/>
          </c:dLbls>
          <c:cat>
            <c:strRef>
              <c:f>'[Pdm Gde D.xlsx]Feuil1'!$A$2:$A$10</c:f>
              <c:strCache>
                <c:ptCount val="9"/>
                <c:pt idx="0">
                  <c:v>Carrefour</c:v>
                </c:pt>
                <c:pt idx="1">
                  <c:v>Leclerc</c:v>
                </c:pt>
                <c:pt idx="2">
                  <c:v>Intermarché</c:v>
                </c:pt>
                <c:pt idx="3">
                  <c:v>Casino</c:v>
                </c:pt>
                <c:pt idx="4">
                  <c:v>Auchan</c:v>
                </c:pt>
                <c:pt idx="5">
                  <c:v>Système U</c:v>
                </c:pt>
                <c:pt idx="6">
                  <c:v>Provera</c:v>
                </c:pt>
                <c:pt idx="7">
                  <c:v>Dia</c:v>
                </c:pt>
                <c:pt idx="8">
                  <c:v>Autres</c:v>
                </c:pt>
              </c:strCache>
            </c:strRef>
          </c:cat>
          <c:val>
            <c:numRef>
              <c:f>'[Pdm Gde D.xlsx]Feuil1'!$B$2:$B$10</c:f>
              <c:numCache>
                <c:formatCode>General</c:formatCode>
                <c:ptCount val="9"/>
                <c:pt idx="0">
                  <c:v>20</c:v>
                </c:pt>
                <c:pt idx="1">
                  <c:v>20</c:v>
                </c:pt>
                <c:pt idx="2">
                  <c:v>14</c:v>
                </c:pt>
                <c:pt idx="3">
                  <c:v>12</c:v>
                </c:pt>
                <c:pt idx="4">
                  <c:v>11</c:v>
                </c:pt>
                <c:pt idx="5">
                  <c:v>10</c:v>
                </c:pt>
                <c:pt idx="6">
                  <c:v>3</c:v>
                </c:pt>
                <c:pt idx="7">
                  <c:v>2</c:v>
                </c:pt>
                <c:pt idx="8">
                  <c:v>8</c:v>
                </c:pt>
              </c:numCache>
            </c:numRef>
          </c:val>
        </c:ser>
        <c:gapWidth val="100"/>
        <c:axId val="97783808"/>
        <c:axId val="97782016"/>
      </c:barChart>
      <c:valAx>
        <c:axId val="97782016"/>
        <c:scaling>
          <c:orientation val="minMax"/>
        </c:scaling>
        <c:axPos val="b"/>
        <c:majorGridlines/>
        <c:numFmt formatCode="General" sourceLinked="1"/>
        <c:tickLblPos val="nextTo"/>
        <c:crossAx val="97783808"/>
        <c:crosses val="autoZero"/>
        <c:crossBetween val="between"/>
      </c:valAx>
      <c:catAx>
        <c:axId val="97783808"/>
        <c:scaling>
          <c:orientation val="minMax"/>
        </c:scaling>
        <c:axPos val="l"/>
        <c:tickLblPos val="nextTo"/>
        <c:txPr>
          <a:bodyPr/>
          <a:lstStyle/>
          <a:p>
            <a:pPr>
              <a:defRPr>
                <a:latin typeface="Candara"/>
              </a:defRPr>
            </a:pPr>
            <a:endParaRPr lang="fr-FR"/>
          </a:p>
        </c:txPr>
        <c:crossAx val="97782016"/>
        <c:crosses val="autoZero"/>
        <c:auto val="1"/>
        <c:lblAlgn val="ctr"/>
        <c:lblOffset val="100"/>
      </c:catAx>
    </c:plotArea>
    <c:plotVisOnly val="1"/>
    <c:dispBlanksAs val="gap"/>
  </c:chart>
  <c:externalData r:id="rId1"/>
</c:chartSpace>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DCA29-C9AE-48B3-BC49-33C4B366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4808</Words>
  <Characters>26450</Characters>
  <Application>Microsoft Office Word</Application>
  <DocSecurity>0</DocSecurity>
  <Lines>220</Lines>
  <Paragraphs>62</Paragraphs>
  <ScaleCrop>false</ScaleCrop>
  <HeadingPairs>
    <vt:vector size="2" baseType="variant">
      <vt:variant>
        <vt:lpstr>Titre</vt:lpstr>
      </vt:variant>
      <vt:variant>
        <vt:i4>1</vt:i4>
      </vt:variant>
    </vt:vector>
  </HeadingPairs>
  <TitlesOfParts>
    <vt:vector size="1" baseType="lpstr">
      <vt:lpstr/>
    </vt:vector>
  </TitlesOfParts>
  <Company>enc</Company>
  <LinksUpToDate>false</LinksUpToDate>
  <CharactersWithSpaces>31196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KARINE LAPEYRE</dc:creator>
  <cp:lastModifiedBy>MIEGE Philippe</cp:lastModifiedBy>
  <cp:revision>5</cp:revision>
  <cp:lastPrinted>2015-02-11T09:26:00Z</cp:lastPrinted>
  <dcterms:created xsi:type="dcterms:W3CDTF">2015-03-03T12:35:00Z</dcterms:created>
  <dcterms:modified xsi:type="dcterms:W3CDTF">2015-03-26T13:39:00Z</dcterms:modified>
</cp:coreProperties>
</file>