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3DFD" w:rsidRPr="00E85C04" w:rsidRDefault="00443DFD" w:rsidP="00443DFD">
      <w:pPr>
        <w:spacing w:after="60"/>
        <w:rPr>
          <w:rFonts w:ascii="Arial Black" w:hAnsi="Arial Black"/>
          <w:b/>
          <w:sz w:val="28"/>
        </w:rPr>
      </w:pPr>
      <w:r>
        <w:rPr>
          <w:b/>
          <w:bCs/>
          <w:noProof/>
          <w:lang w:eastAsia="fr-FR"/>
        </w:rPr>
        <w:drawing>
          <wp:anchor distT="0" distB="0" distL="144145" distR="144145" simplePos="0" relativeHeight="251659264" behindDoc="0" locked="0" layoutInCell="1" allowOverlap="0" wp14:anchorId="6039A709" wp14:editId="1EC9FA49">
            <wp:simplePos x="0" y="0"/>
            <wp:positionH relativeFrom="column">
              <wp:posOffset>1905</wp:posOffset>
            </wp:positionH>
            <wp:positionV relativeFrom="paragraph">
              <wp:posOffset>177800</wp:posOffset>
            </wp:positionV>
            <wp:extent cx="746760" cy="844550"/>
            <wp:effectExtent l="19050" t="0" r="0" b="0"/>
            <wp:wrapSquare wrapText="bothSides"/>
            <wp:docPr id="5" name="Imag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b="-2194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6760" cy="844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  <w:r w:rsidRPr="00E85C04">
        <w:rPr>
          <w:rFonts w:ascii="Arial Black" w:hAnsi="Arial Black"/>
          <w:b/>
          <w:sz w:val="24"/>
        </w:rPr>
        <w:t xml:space="preserve">Centre de Ressources </w:t>
      </w:r>
      <w:r>
        <w:rPr>
          <w:rFonts w:ascii="Arial Black" w:hAnsi="Arial Black"/>
          <w:b/>
          <w:sz w:val="24"/>
        </w:rPr>
        <w:br/>
      </w:r>
      <w:r w:rsidRPr="00E85C04">
        <w:rPr>
          <w:rFonts w:ascii="Arial Black" w:hAnsi="Arial Black"/>
          <w:b/>
          <w:sz w:val="24"/>
        </w:rPr>
        <w:t xml:space="preserve">Comptabilité </w:t>
      </w:r>
      <w:r>
        <w:rPr>
          <w:rFonts w:ascii="Arial Black" w:hAnsi="Arial Black"/>
          <w:b/>
          <w:sz w:val="24"/>
        </w:rPr>
        <w:t xml:space="preserve">et </w:t>
      </w:r>
      <w:r w:rsidRPr="00E85C04">
        <w:rPr>
          <w:rFonts w:ascii="Arial Black" w:hAnsi="Arial Black"/>
          <w:b/>
          <w:sz w:val="24"/>
        </w:rPr>
        <w:t>Finance</w:t>
      </w:r>
    </w:p>
    <w:p w:rsidR="00443DFD" w:rsidRPr="004563F0" w:rsidRDefault="00443DFD" w:rsidP="00443DFD">
      <w:pPr>
        <w:rPr>
          <w:sz w:val="20"/>
        </w:rPr>
      </w:pPr>
      <w:r w:rsidRPr="004563F0">
        <w:rPr>
          <w:sz w:val="20"/>
        </w:rPr>
        <w:t>Lycée MARIE CURIE</w:t>
      </w:r>
    </w:p>
    <w:p w:rsidR="00443DFD" w:rsidRPr="004563F0" w:rsidRDefault="00443DFD" w:rsidP="00443DFD">
      <w:pPr>
        <w:rPr>
          <w:sz w:val="20"/>
        </w:rPr>
      </w:pPr>
      <w:r w:rsidRPr="004563F0">
        <w:rPr>
          <w:sz w:val="20"/>
        </w:rPr>
        <w:t xml:space="preserve">Avenue du 8 mai 1945 - BP 348 </w:t>
      </w:r>
    </w:p>
    <w:p w:rsidR="00443DFD" w:rsidRPr="004563F0" w:rsidRDefault="00443DFD" w:rsidP="00443DFD">
      <w:pPr>
        <w:rPr>
          <w:sz w:val="16"/>
        </w:rPr>
      </w:pPr>
      <w:r w:rsidRPr="004563F0">
        <w:rPr>
          <w:sz w:val="20"/>
        </w:rPr>
        <w:t>38435 ECHIROLLES cedex</w:t>
      </w:r>
    </w:p>
    <w:p w:rsidR="00443DFD" w:rsidRPr="00E85C04" w:rsidRDefault="00B91195" w:rsidP="00443DFD">
      <w:pPr>
        <w:pStyle w:val="Liste"/>
        <w:numPr>
          <w:ilvl w:val="0"/>
          <w:numId w:val="0"/>
        </w:numPr>
        <w:ind w:left="284"/>
        <w:rPr>
          <w:lang w:val="nl-NL"/>
        </w:rPr>
      </w:pPr>
      <w:hyperlink r:id="rId9" w:history="1">
        <w:r w:rsidR="00443DFD" w:rsidRPr="00ED0EFA">
          <w:rPr>
            <w:rStyle w:val="Lienhypertexte"/>
            <w:sz w:val="18"/>
            <w:lang w:val="nl-NL"/>
          </w:rPr>
          <w:t>http://crcf.ac-grenoble.fr/</w:t>
        </w:r>
      </w:hyperlink>
      <w:r w:rsidR="00443DFD">
        <w:rPr>
          <w:lang w:val="nl-NL"/>
        </w:rPr>
        <w:t xml:space="preserve"> </w:t>
      </w:r>
    </w:p>
    <w:p w:rsidR="00E016A3" w:rsidRDefault="00E2268B" w:rsidP="00E927FF">
      <w:pPr>
        <w:pStyle w:val="CoursTitre"/>
      </w:pPr>
      <w:r>
        <w:t>Situation professionnelle</w:t>
      </w:r>
      <w:r w:rsidR="00BD73DE" w:rsidRPr="00BD73DE">
        <w:t xml:space="preserve"> </w:t>
      </w:r>
      <w:r w:rsidR="00E927FF">
        <w:t>Equi</w:t>
      </w:r>
      <w:r w:rsidR="0042569A">
        <w:t>’</w:t>
      </w:r>
      <w:r w:rsidR="00E927FF">
        <w:t xml:space="preserve">libre </w:t>
      </w:r>
    </w:p>
    <w:p w:rsidR="00E2268B" w:rsidRPr="00E2268B" w:rsidRDefault="00E2268B" w:rsidP="00E2268B">
      <w:pPr>
        <w:pBdr>
          <w:bottom w:val="single" w:sz="4" w:space="1" w:color="auto"/>
        </w:pBdr>
        <w:rPr>
          <w:b/>
          <w:color w:val="365F91" w:themeColor="accent1" w:themeShade="BF"/>
          <w:sz w:val="28"/>
          <w:szCs w:val="28"/>
        </w:rPr>
      </w:pPr>
      <w:r w:rsidRPr="00E2268B">
        <w:rPr>
          <w:b/>
          <w:color w:val="365F91" w:themeColor="accent1" w:themeShade="BF"/>
          <w:sz w:val="28"/>
          <w:szCs w:val="28"/>
        </w:rPr>
        <w:t>Présentation de la société</w:t>
      </w:r>
    </w:p>
    <w:p w:rsidR="00E2268B" w:rsidRDefault="00E2268B" w:rsidP="00127B53"/>
    <w:p w:rsidR="00E927FF" w:rsidRDefault="00E927FF" w:rsidP="00E927FF">
      <w:pPr>
        <w:jc w:val="both"/>
      </w:pPr>
      <w:r w:rsidRPr="00E927FF">
        <w:rPr>
          <w:b/>
        </w:rPr>
        <w:t>La SARL EQUI’LIBRE</w:t>
      </w:r>
      <w:r>
        <w:t xml:space="preserve"> est implantée dans la région soissonnaise. Elle a comme activité le commerce en gros et au détail de matériel pour le</w:t>
      </w:r>
      <w:r w:rsidR="00EB3B3B">
        <w:t>s</w:t>
      </w:r>
      <w:r>
        <w:t xml:space="preserve"> cavalier</w:t>
      </w:r>
      <w:r w:rsidR="00EB3B3B">
        <w:t>s</w:t>
      </w:r>
      <w:r>
        <w:t xml:space="preserve"> et les chevaux. Ses clients  sont des magasins de détails, des haras, des centres équestres et des particuliers qui achètent au magasin situé à côté de l’entrepôt de stockage. Elle réalise aussi des prestations de réparation de selles et de location de véhicules de transport de chevaux.</w:t>
      </w:r>
    </w:p>
    <w:p w:rsidR="00E927FF" w:rsidRDefault="00E927FF" w:rsidP="00E927FF">
      <w:pPr>
        <w:jc w:val="both"/>
      </w:pPr>
      <w:r>
        <w:t xml:space="preserve">Elle </w:t>
      </w:r>
      <w:r w:rsidR="00EB3B3B">
        <w:t>propose</w:t>
      </w:r>
      <w:r>
        <w:t xml:space="preserve"> de nombreuses références</w:t>
      </w:r>
      <w:r w:rsidR="00EB3B3B">
        <w:t xml:space="preserve"> de produits</w:t>
      </w:r>
      <w:r>
        <w:t xml:space="preserve"> et utilise un PGI au niveau de la gestion commerciale, de la comptabilité</w:t>
      </w:r>
      <w:r w:rsidR="00EB3B3B">
        <w:t>,</w:t>
      </w:r>
      <w:r>
        <w:t xml:space="preserve"> de la paie et du suivi des immobilisations.</w:t>
      </w:r>
    </w:p>
    <w:p w:rsidR="00E927FF" w:rsidRDefault="00E927FF" w:rsidP="00E927FF">
      <w:pPr>
        <w:jc w:val="both"/>
      </w:pPr>
      <w:r>
        <w:t>Elle clôture ses comptes au 31 décembre de chaque année, elle est soumise à la TVA au taux normal.</w:t>
      </w:r>
    </w:p>
    <w:p w:rsidR="00E927FF" w:rsidRDefault="00E927FF" w:rsidP="00E927FF">
      <w:pPr>
        <w:jc w:val="both"/>
      </w:pPr>
      <w:r>
        <w:t>Elle réalise des opérations d’achats et de ventes dans les pays de l’union européenne et en France principalement.</w:t>
      </w:r>
    </w:p>
    <w:p w:rsidR="00AF6D2C" w:rsidRPr="00E927FF" w:rsidRDefault="00AF6D2C" w:rsidP="00AF6D2C">
      <w:pPr>
        <w:jc w:val="center"/>
        <w:rPr>
          <w:b/>
        </w:rPr>
      </w:pPr>
      <w:r w:rsidRPr="00E927FF">
        <w:rPr>
          <w:b/>
        </w:rPr>
        <w:t>Fiche d’identité :</w:t>
      </w:r>
      <w:r w:rsidRPr="00AF6D2C">
        <w:rPr>
          <w:noProof/>
          <w:lang w:eastAsia="fr-FR"/>
        </w:rPr>
        <w:t xml:space="preserve"> </w:t>
      </w:r>
    </w:p>
    <w:p w:rsidR="00AF6D2C" w:rsidRDefault="00AF6D2C" w:rsidP="00E927FF">
      <w:pPr>
        <w:jc w:val="both"/>
      </w:pPr>
    </w:p>
    <w:p w:rsidR="00AF6D2C" w:rsidRDefault="00AF6D2C" w:rsidP="00AF6D2C">
      <w:pPr>
        <w:jc w:val="center"/>
      </w:pPr>
      <w:r>
        <w:rPr>
          <w:noProof/>
          <w:lang w:eastAsia="fr-FR"/>
        </w:rPr>
        <w:drawing>
          <wp:inline distT="0" distB="0" distL="0" distR="0" wp14:anchorId="1291675A" wp14:editId="6F36ADD4">
            <wp:extent cx="3297677" cy="1682419"/>
            <wp:effectExtent l="0" t="0" r="0" b="0"/>
            <wp:docPr id="32" name="Image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6104" cy="168161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E927FF" w:rsidRDefault="00E927FF" w:rsidP="00E927FF">
      <w:pPr>
        <w:jc w:val="both"/>
      </w:pPr>
      <w:r>
        <w:t>SARL EQUI’LIBRE</w:t>
      </w:r>
    </w:p>
    <w:p w:rsidR="00E927FF" w:rsidRDefault="00E927FF" w:rsidP="00E927FF">
      <w:pPr>
        <w:jc w:val="both"/>
      </w:pPr>
      <w:r>
        <w:t xml:space="preserve">127 avenue Flandres Dunkerque </w:t>
      </w:r>
    </w:p>
    <w:p w:rsidR="00E927FF" w:rsidRDefault="00E927FF" w:rsidP="00E927FF">
      <w:pPr>
        <w:jc w:val="both"/>
      </w:pPr>
      <w:r>
        <w:t>02200 Villeneuve Saint Germain</w:t>
      </w:r>
    </w:p>
    <w:p w:rsidR="00E927FF" w:rsidRDefault="00E927FF" w:rsidP="00E927FF">
      <w:pPr>
        <w:jc w:val="both"/>
      </w:pPr>
      <w:r>
        <w:t>Capital social : 25 000,00 € soit 2 500 parts sociales de 10,00 €.</w:t>
      </w:r>
      <w:r w:rsidRPr="00E927FF">
        <w:t xml:space="preserve"> </w:t>
      </w:r>
      <w:r>
        <w:t>(</w:t>
      </w:r>
      <w:r w:rsidRPr="00E927FF">
        <w:t>Les associés sont M. PFERD Louis qui détient 1 200 parts, Me PFERD Lucile qui détient 600 parts et M. PFERD Antoine qui détient 700 parts</w:t>
      </w:r>
      <w:r>
        <w:t>)</w:t>
      </w:r>
      <w:r w:rsidRPr="00E927FF">
        <w:t>.</w:t>
      </w:r>
    </w:p>
    <w:p w:rsidR="00E927FF" w:rsidRDefault="00E927FF" w:rsidP="00E927FF">
      <w:pPr>
        <w:jc w:val="both"/>
      </w:pPr>
      <w:r>
        <w:t>Gérant : M. PFERD Louis</w:t>
      </w:r>
    </w:p>
    <w:p w:rsidR="00E927FF" w:rsidRDefault="00E927FF" w:rsidP="00E927FF">
      <w:pPr>
        <w:jc w:val="both"/>
      </w:pPr>
      <w:r>
        <w:t>Activité : Vente de produits équestres</w:t>
      </w:r>
    </w:p>
    <w:p w:rsidR="00E927FF" w:rsidRDefault="00E927FF" w:rsidP="00E927FF">
      <w:pPr>
        <w:jc w:val="both"/>
      </w:pPr>
      <w:r>
        <w:t>Date de création : 01/01/201</w:t>
      </w:r>
      <w:r w:rsidR="00260CF9">
        <w:t>6</w:t>
      </w:r>
    </w:p>
    <w:p w:rsidR="00E927FF" w:rsidRDefault="00E927FF" w:rsidP="00E927FF">
      <w:pPr>
        <w:jc w:val="both"/>
      </w:pPr>
      <w:r>
        <w:t>RCS : Laon 829 713 130</w:t>
      </w:r>
    </w:p>
    <w:p w:rsidR="00E927FF" w:rsidRDefault="00E927FF" w:rsidP="00E927FF">
      <w:pPr>
        <w:jc w:val="both"/>
      </w:pPr>
      <w:r>
        <w:t>SIRET : 829 713 130 00013</w:t>
      </w:r>
    </w:p>
    <w:p w:rsidR="00E927FF" w:rsidRDefault="00E927FF" w:rsidP="00E927FF">
      <w:pPr>
        <w:jc w:val="both"/>
      </w:pPr>
      <w:r>
        <w:t>Code NAF : 46.18Z Intermédiaires spécialisés dans le commerce d'autres produits spécifiques</w:t>
      </w:r>
    </w:p>
    <w:p w:rsidR="00E927FF" w:rsidRDefault="00E927FF" w:rsidP="00E927FF">
      <w:pPr>
        <w:jc w:val="both"/>
      </w:pPr>
      <w:r>
        <w:t>Exercice comptable : 01/01 au 31/12</w:t>
      </w:r>
    </w:p>
    <w:p w:rsidR="00E927FF" w:rsidRDefault="00E927FF" w:rsidP="00E927FF">
      <w:pPr>
        <w:jc w:val="both"/>
      </w:pPr>
      <w:r>
        <w:t xml:space="preserve">Régime </w:t>
      </w:r>
      <w:r w:rsidR="00EB3B3B">
        <w:t xml:space="preserve">de </w:t>
      </w:r>
      <w:r>
        <w:t>TVA : réel normal avec option sur les débits pour les prestations de services</w:t>
      </w:r>
    </w:p>
    <w:p w:rsidR="00E927FF" w:rsidRDefault="00E927FF" w:rsidP="00E927FF">
      <w:pPr>
        <w:jc w:val="both"/>
      </w:pPr>
      <w:r>
        <w:t xml:space="preserve">Régime </w:t>
      </w:r>
      <w:r w:rsidR="00EB3B3B">
        <w:t>d’</w:t>
      </w:r>
      <w:r>
        <w:t>imposition : impôt sur les sociétés</w:t>
      </w:r>
    </w:p>
    <w:p w:rsidR="00E927FF" w:rsidRDefault="00E927FF" w:rsidP="00E927FF">
      <w:pPr>
        <w:jc w:val="both"/>
      </w:pPr>
      <w:r>
        <w:t>Affiliation à l’URSSAF de Soissons, n°214458</w:t>
      </w:r>
    </w:p>
    <w:p w:rsidR="00E927FF" w:rsidRDefault="00E927FF" w:rsidP="00E927FF">
      <w:pPr>
        <w:jc w:val="both"/>
      </w:pPr>
      <w:r>
        <w:t>Convention collective : IDCC 1557 Convention collective nationale du commerce des articles de sports et d'équipements de loisirs du 26 juin 1989</w:t>
      </w:r>
    </w:p>
    <w:p w:rsidR="00E927FF" w:rsidRDefault="00E927FF" w:rsidP="00E927FF">
      <w:pPr>
        <w:jc w:val="both"/>
      </w:pPr>
      <w:r>
        <w:t>L’entreprise adhère au service de santé au travail interentreprises suivant :</w:t>
      </w:r>
    </w:p>
    <w:p w:rsidR="00E927FF" w:rsidRDefault="00E927FF" w:rsidP="00E927FF">
      <w:pPr>
        <w:jc w:val="both"/>
      </w:pPr>
      <w:proofErr w:type="spellStart"/>
      <w:r>
        <w:t>Médisis</w:t>
      </w:r>
      <w:proofErr w:type="spellEnd"/>
      <w:r>
        <w:t xml:space="preserve"> : 5 Bis rue Alexandre Dumas ; 60800 Crépy-en-Valois</w:t>
      </w:r>
    </w:p>
    <w:p w:rsidR="00EB3B3B" w:rsidRDefault="00EB3B3B" w:rsidP="00E927FF">
      <w:pPr>
        <w:jc w:val="center"/>
        <w:rPr>
          <w:b/>
        </w:rPr>
      </w:pPr>
    </w:p>
    <w:p w:rsidR="00E927FF" w:rsidRPr="00E927FF" w:rsidRDefault="00E927FF" w:rsidP="00E927FF">
      <w:pPr>
        <w:jc w:val="center"/>
        <w:rPr>
          <w:b/>
        </w:rPr>
      </w:pPr>
      <w:r w:rsidRPr="00E927FF">
        <w:rPr>
          <w:b/>
        </w:rPr>
        <w:t>Vous effectuez un stage dans cette société au cours du mois de janvier 2020.</w:t>
      </w:r>
    </w:p>
    <w:p w:rsidR="00E2268B" w:rsidRDefault="00E2268B" w:rsidP="00E2268B"/>
    <w:p w:rsidR="00083F06" w:rsidRPr="00AC2152" w:rsidRDefault="00083F06" w:rsidP="00083F06">
      <w:pPr>
        <w:pBdr>
          <w:bottom w:val="single" w:sz="4" w:space="1" w:color="auto"/>
        </w:pBdr>
        <w:rPr>
          <w:b/>
          <w:color w:val="365F91" w:themeColor="accent1" w:themeShade="BF"/>
          <w:sz w:val="28"/>
          <w:szCs w:val="28"/>
        </w:rPr>
      </w:pPr>
      <w:r>
        <w:rPr>
          <w:b/>
          <w:color w:val="365F91" w:themeColor="accent1" w:themeShade="BF"/>
          <w:sz w:val="28"/>
          <w:szCs w:val="28"/>
        </w:rPr>
        <w:t>Les missions</w:t>
      </w:r>
    </w:p>
    <w:p w:rsidR="00D71BD9" w:rsidRDefault="00D71BD9" w:rsidP="00DE516D">
      <w:pPr>
        <w:rPr>
          <w:b/>
          <w:color w:val="1F497D" w:themeColor="text2"/>
          <w:sz w:val="24"/>
          <w:szCs w:val="24"/>
        </w:rPr>
      </w:pPr>
    </w:p>
    <w:p w:rsidR="00E927FF" w:rsidRPr="00083F06" w:rsidRDefault="00E927FF" w:rsidP="00E927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color w:val="1F497D" w:themeColor="text2"/>
          <w:sz w:val="24"/>
          <w:szCs w:val="24"/>
        </w:rPr>
      </w:pPr>
      <w:r w:rsidRPr="00083F06">
        <w:rPr>
          <w:b/>
          <w:color w:val="1F497D" w:themeColor="text2"/>
          <w:sz w:val="24"/>
          <w:szCs w:val="24"/>
        </w:rPr>
        <w:t>Mission</w:t>
      </w:r>
      <w:r>
        <w:rPr>
          <w:b/>
          <w:color w:val="1F497D" w:themeColor="text2"/>
          <w:sz w:val="24"/>
          <w:szCs w:val="24"/>
        </w:rPr>
        <w:t xml:space="preserve"> 1</w:t>
      </w:r>
      <w:r w:rsidRPr="00083F06">
        <w:rPr>
          <w:b/>
          <w:color w:val="1F497D" w:themeColor="text2"/>
          <w:sz w:val="24"/>
          <w:szCs w:val="24"/>
        </w:rPr>
        <w:t xml:space="preserve"> : </w:t>
      </w:r>
      <w:r>
        <w:rPr>
          <w:b/>
          <w:color w:val="1F497D" w:themeColor="text2"/>
          <w:sz w:val="24"/>
          <w:szCs w:val="24"/>
        </w:rPr>
        <w:t>Opérations d’achats et de ventes de janvier 2020</w:t>
      </w:r>
    </w:p>
    <w:p w:rsidR="00E927FF" w:rsidRDefault="00E927FF" w:rsidP="00E927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E927FF" w:rsidRDefault="00E927FF" w:rsidP="00E927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</w:pPr>
      <w:r>
        <w:t xml:space="preserve">A l’aide des informations </w:t>
      </w:r>
      <w:r w:rsidR="0012429B">
        <w:t>présentes dans le dossier Mission1</w:t>
      </w:r>
      <w:r w:rsidR="00622449">
        <w:t xml:space="preserve"> (</w:t>
      </w:r>
      <w:r w:rsidR="0012429B">
        <w:t>M</w:t>
      </w:r>
      <w:r w:rsidR="00622449">
        <w:t>ission1/</w:t>
      </w:r>
      <w:r w:rsidR="00622449" w:rsidRPr="00622449">
        <w:t>Sujet_ SP_Equilibre_</w:t>
      </w:r>
      <w:r w:rsidR="0012429B">
        <w:t>achats_et_ventes</w:t>
      </w:r>
      <w:r w:rsidR="00622449">
        <w:t>.doc)</w:t>
      </w:r>
      <w:r>
        <w:t>, votre mission consiste à :</w:t>
      </w:r>
    </w:p>
    <w:p w:rsidR="00E927FF" w:rsidRDefault="00E927FF" w:rsidP="00E927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</w:pPr>
      <w:r>
        <w:t>•</w:t>
      </w:r>
      <w:r>
        <w:tab/>
      </w:r>
      <w:r w:rsidR="006540D1">
        <w:t>p</w:t>
      </w:r>
      <w:r w:rsidR="0012429B">
        <w:t>rocéder</w:t>
      </w:r>
      <w:r>
        <w:t xml:space="preserve"> à la saisie des opérations courantes dans le module de gestion commerciale</w:t>
      </w:r>
      <w:r w:rsidR="00EB3B3B">
        <w:t>,</w:t>
      </w:r>
    </w:p>
    <w:p w:rsidR="00E927FF" w:rsidRDefault="00E927FF" w:rsidP="00E927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</w:pPr>
      <w:r>
        <w:t>•</w:t>
      </w:r>
      <w:r>
        <w:tab/>
      </w:r>
      <w:r w:rsidR="006540D1">
        <w:t>v</w:t>
      </w:r>
      <w:r w:rsidR="0012429B">
        <w:t>érifier</w:t>
      </w:r>
      <w:r>
        <w:t xml:space="preserve"> la création des écritures dans les journaux dans le module de comptabilité en contrôlant la bonne réalisation de celles-ci (vous rectifierez les écritures erronées le cas échéant).</w:t>
      </w:r>
    </w:p>
    <w:p w:rsidR="00E927FF" w:rsidRDefault="00E927FF" w:rsidP="00E927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</w:pPr>
      <w:r w:rsidRPr="00E927FF">
        <w:rPr>
          <w:b/>
        </w:rPr>
        <w:t>NB</w:t>
      </w:r>
      <w:r>
        <w:t xml:space="preserve"> : vous devez répartir la création des factures sur le PGI dans le groupe de manière équitable. </w:t>
      </w:r>
    </w:p>
    <w:p w:rsidR="00E927FF" w:rsidRDefault="00E927FF" w:rsidP="00E927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</w:pPr>
    </w:p>
    <w:p w:rsidR="00083F06" w:rsidRDefault="00083F06" w:rsidP="00083F06">
      <w:pPr>
        <w:rPr>
          <w:b/>
          <w:color w:val="1F497D" w:themeColor="text2"/>
          <w:sz w:val="24"/>
          <w:szCs w:val="24"/>
        </w:rPr>
      </w:pPr>
    </w:p>
    <w:p w:rsidR="00E927FF" w:rsidRPr="00083F06" w:rsidRDefault="00E927FF" w:rsidP="00E927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color w:val="1F497D" w:themeColor="text2"/>
          <w:sz w:val="24"/>
          <w:szCs w:val="24"/>
        </w:rPr>
      </w:pPr>
      <w:r>
        <w:rPr>
          <w:b/>
          <w:color w:val="1F497D" w:themeColor="text2"/>
          <w:sz w:val="24"/>
          <w:szCs w:val="24"/>
        </w:rPr>
        <w:t>Mission 2</w:t>
      </w:r>
      <w:r w:rsidRPr="00083F06">
        <w:rPr>
          <w:b/>
          <w:color w:val="1F497D" w:themeColor="text2"/>
          <w:sz w:val="24"/>
          <w:szCs w:val="24"/>
        </w:rPr>
        <w:t xml:space="preserve"> : </w:t>
      </w:r>
      <w:r>
        <w:rPr>
          <w:b/>
          <w:color w:val="1F497D" w:themeColor="text2"/>
          <w:sz w:val="24"/>
          <w:szCs w:val="24"/>
        </w:rPr>
        <w:t>Modélisation d’un processus</w:t>
      </w:r>
    </w:p>
    <w:p w:rsidR="00E927FF" w:rsidRDefault="00E927FF" w:rsidP="00E927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E927FF" w:rsidRDefault="00E927FF" w:rsidP="00E927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</w:pPr>
      <w:r>
        <w:t>Afin de faciliter l’intégration de futurs salariés, on vous demande de réaliser la schématisation d’un processus de la société présent sur le fichier</w:t>
      </w:r>
      <w:r w:rsidR="0012429B">
        <w:t xml:space="preserve"> présent dans le dossier Mission2</w:t>
      </w:r>
      <w:r>
        <w:t xml:space="preserve"> </w:t>
      </w:r>
      <w:r w:rsidR="00622449">
        <w:t>« </w:t>
      </w:r>
      <w:r w:rsidR="009B7DF2">
        <w:rPr>
          <w:color w:val="000000" w:themeColor="text1"/>
        </w:rPr>
        <w:t>mission2/Sujet</w:t>
      </w:r>
      <w:r w:rsidR="00B37410">
        <w:rPr>
          <w:color w:val="000000" w:themeColor="text1"/>
        </w:rPr>
        <w:t>_SP</w:t>
      </w:r>
      <w:r w:rsidR="009B7DF2">
        <w:rPr>
          <w:color w:val="000000" w:themeColor="text1"/>
        </w:rPr>
        <w:t>_</w:t>
      </w:r>
      <w:r w:rsidR="000B3821">
        <w:rPr>
          <w:color w:val="000000" w:themeColor="text1"/>
        </w:rPr>
        <w:t>E</w:t>
      </w:r>
      <w:r w:rsidR="009B7DF2">
        <w:rPr>
          <w:color w:val="000000" w:themeColor="text1"/>
        </w:rPr>
        <w:t>quilibre_</w:t>
      </w:r>
      <w:r w:rsidR="0012429B">
        <w:rPr>
          <w:color w:val="000000" w:themeColor="text1"/>
        </w:rPr>
        <w:t>systeme_information</w:t>
      </w:r>
      <w:r w:rsidR="00A03B70">
        <w:rPr>
          <w:color w:val="000000" w:themeColor="text1"/>
        </w:rPr>
        <w:t>s</w:t>
      </w:r>
      <w:r w:rsidR="009B7DF2">
        <w:rPr>
          <w:color w:val="000000" w:themeColor="text1"/>
        </w:rPr>
        <w:t>.doc</w:t>
      </w:r>
      <w:r w:rsidR="00622449">
        <w:t>»</w:t>
      </w:r>
      <w:r>
        <w:t>.</w:t>
      </w:r>
    </w:p>
    <w:p w:rsidR="00E927FF" w:rsidRDefault="00E927FF" w:rsidP="00E927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</w:pPr>
      <w:r>
        <w:t xml:space="preserve">Votre mission consiste </w:t>
      </w:r>
      <w:r w:rsidR="009B7DF2">
        <w:t>à</w:t>
      </w:r>
      <w:r>
        <w:t xml:space="preserve"> :</w:t>
      </w:r>
    </w:p>
    <w:p w:rsidR="00E927FF" w:rsidRDefault="00E927FF" w:rsidP="00E927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</w:pPr>
      <w:r>
        <w:t>•</w:t>
      </w:r>
      <w:r>
        <w:tab/>
      </w:r>
      <w:r w:rsidR="006540D1">
        <w:t>e</w:t>
      </w:r>
      <w:r>
        <w:t xml:space="preserve">xpliquer  le contenu du processus </w:t>
      </w:r>
      <w:r w:rsidRPr="0012429B">
        <w:rPr>
          <w:b/>
        </w:rPr>
        <w:t>la commande client par courrier</w:t>
      </w:r>
      <w:r>
        <w:t xml:space="preserve"> au moyen du tableau dont le modèle suit :</w:t>
      </w:r>
    </w:p>
    <w:p w:rsidR="00E927FF" w:rsidRDefault="00E927FF" w:rsidP="00E927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  <w:r>
        <w:rPr>
          <w:rFonts w:eastAsia="Calibri"/>
          <w:noProof/>
          <w:lang w:eastAsia="fr-FR"/>
        </w:rPr>
        <w:drawing>
          <wp:inline distT="0" distB="0" distL="0" distR="0" wp14:anchorId="7A4B65F2" wp14:editId="3992FFE8">
            <wp:extent cx="5595659" cy="739302"/>
            <wp:effectExtent l="0" t="0" r="5080" b="3810"/>
            <wp:docPr id="31" name="Imag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944" t="-4424" r="3723" b="1502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6990" cy="742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927FF" w:rsidRDefault="00E927FF" w:rsidP="00E927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</w:pPr>
    </w:p>
    <w:p w:rsidR="00E927FF" w:rsidRDefault="00E927FF" w:rsidP="00E927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</w:pPr>
      <w:r>
        <w:t>•</w:t>
      </w:r>
      <w:r>
        <w:tab/>
      </w:r>
      <w:r w:rsidR="006540D1">
        <w:t>p</w:t>
      </w:r>
      <w:r>
        <w:t>résenter sous la forme de schéma ce processus (événements</w:t>
      </w:r>
      <w:r w:rsidR="00EB3B3B">
        <w:t>, activités et</w:t>
      </w:r>
      <w:r>
        <w:t xml:space="preserve"> résultats avec les acteurs) </w:t>
      </w:r>
    </w:p>
    <w:p w:rsidR="00E927FF" w:rsidRDefault="00E927FF" w:rsidP="00E927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</w:pPr>
      <w:r w:rsidRPr="00E927FF">
        <w:rPr>
          <w:b/>
        </w:rPr>
        <w:t>NB</w:t>
      </w:r>
      <w:r>
        <w:t xml:space="preserve"> : Vous </w:t>
      </w:r>
      <w:r w:rsidR="00EB3B3B">
        <w:t xml:space="preserve">pouvez </w:t>
      </w:r>
      <w:r>
        <w:t>utiliser le logiciel de votre choix pour réaliser ce schéma.</w:t>
      </w:r>
    </w:p>
    <w:p w:rsidR="00CF1126" w:rsidRDefault="00CF1126" w:rsidP="00127B53"/>
    <w:p w:rsidR="00E927FF" w:rsidRPr="00083F06" w:rsidRDefault="00E927FF" w:rsidP="00E927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color w:val="1F497D" w:themeColor="text2"/>
          <w:sz w:val="24"/>
          <w:szCs w:val="24"/>
        </w:rPr>
      </w:pPr>
      <w:r>
        <w:rPr>
          <w:b/>
          <w:color w:val="1F497D" w:themeColor="text2"/>
          <w:sz w:val="24"/>
          <w:szCs w:val="24"/>
        </w:rPr>
        <w:t>Mission 3</w:t>
      </w:r>
      <w:r w:rsidRPr="00083F06">
        <w:rPr>
          <w:b/>
          <w:color w:val="1F497D" w:themeColor="text2"/>
          <w:sz w:val="24"/>
          <w:szCs w:val="24"/>
        </w:rPr>
        <w:t xml:space="preserve"> : </w:t>
      </w:r>
      <w:r>
        <w:rPr>
          <w:b/>
          <w:color w:val="1F497D" w:themeColor="text2"/>
          <w:sz w:val="24"/>
          <w:szCs w:val="24"/>
        </w:rPr>
        <w:t>Recrutement d’un vendeur débutant</w:t>
      </w:r>
    </w:p>
    <w:p w:rsidR="00E927FF" w:rsidRDefault="00E927FF" w:rsidP="00E927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E927FF" w:rsidRDefault="00E927FF" w:rsidP="00E927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</w:pPr>
      <w:r>
        <w:t xml:space="preserve">La société a décidé de recruter un nouveau vendeur suite à une démission en décembre. Elle a recruté pour cela Mme </w:t>
      </w:r>
      <w:proofErr w:type="spellStart"/>
      <w:r>
        <w:t>Leferand</w:t>
      </w:r>
      <w:proofErr w:type="spellEnd"/>
      <w:r>
        <w:t>, qui débutera</w:t>
      </w:r>
      <w:r w:rsidR="00EB3B3B">
        <w:t xml:space="preserve"> son travail</w:t>
      </w:r>
      <w:r>
        <w:t xml:space="preserve"> le 01/02/2020 à 09h00</w:t>
      </w:r>
      <w:r w:rsidR="00EB3B3B">
        <w:t>.</w:t>
      </w:r>
    </w:p>
    <w:p w:rsidR="00E927FF" w:rsidRDefault="00E927FF" w:rsidP="00E927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</w:pPr>
      <w:r>
        <w:t xml:space="preserve">À l’aide des </w:t>
      </w:r>
      <w:r w:rsidR="0012429B">
        <w:t>informations présentes dans les différents fichiers du dossier Mission3,</w:t>
      </w:r>
      <w:r w:rsidR="00622449">
        <w:t xml:space="preserve"> </w:t>
      </w:r>
      <w:r>
        <w:t>votre mission consiste à :</w:t>
      </w:r>
    </w:p>
    <w:p w:rsidR="00E927FF" w:rsidRDefault="00E927FF" w:rsidP="00E927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</w:pPr>
      <w:r>
        <w:t>•</w:t>
      </w:r>
      <w:r>
        <w:tab/>
      </w:r>
      <w:r w:rsidR="006540D1">
        <w:t>f</w:t>
      </w:r>
      <w:r w:rsidR="00260CF9">
        <w:t>i</w:t>
      </w:r>
      <w:r>
        <w:t xml:space="preserve">naliser le contrat de travail de Mme </w:t>
      </w:r>
      <w:proofErr w:type="spellStart"/>
      <w:r>
        <w:t>Leferand</w:t>
      </w:r>
      <w:proofErr w:type="spellEnd"/>
      <w:r>
        <w:t xml:space="preserve"> afin que celui-ci respecte les modalités définies par la convention collective</w:t>
      </w:r>
      <w:r w:rsidR="00EB3B3B">
        <w:t>,</w:t>
      </w:r>
    </w:p>
    <w:p w:rsidR="00E927FF" w:rsidRDefault="00E927FF" w:rsidP="00E927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</w:pPr>
      <w:r>
        <w:t>•</w:t>
      </w:r>
      <w:r>
        <w:tab/>
      </w:r>
      <w:r w:rsidR="006540D1">
        <w:t>r</w:t>
      </w:r>
      <w:r>
        <w:t>éaliser les formalités d'embauche en respectant l'échéancier social.</w:t>
      </w:r>
    </w:p>
    <w:p w:rsidR="00E927FF" w:rsidRDefault="00E927FF" w:rsidP="00E927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</w:pPr>
      <w:r w:rsidRPr="00E927FF">
        <w:rPr>
          <w:b/>
        </w:rPr>
        <w:t>NB</w:t>
      </w:r>
      <w:r>
        <w:t xml:space="preserve"> : Un modèle de contrat de travail vous est fourni sur le fichier «</w:t>
      </w:r>
      <w:r w:rsidR="00B37410" w:rsidRPr="00622449">
        <w:t>Sujet_SP</w:t>
      </w:r>
      <w:r w:rsidR="00B37410">
        <w:rPr>
          <w:color w:val="000000" w:themeColor="text1"/>
        </w:rPr>
        <w:t>_</w:t>
      </w:r>
      <w:r w:rsidR="000B3821">
        <w:rPr>
          <w:color w:val="000000" w:themeColor="text1"/>
        </w:rPr>
        <w:t>E</w:t>
      </w:r>
      <w:r w:rsidR="00B37410">
        <w:rPr>
          <w:color w:val="000000" w:themeColor="text1"/>
        </w:rPr>
        <w:t>quilibre_contrat_de_travail_base.doc</w:t>
      </w:r>
      <w:r>
        <w:t xml:space="preserve">» afin de faciliter votre travail de contrôle et de réalisation et un fichier </w:t>
      </w:r>
      <w:r w:rsidR="00045A25">
        <w:t>« </w:t>
      </w:r>
      <w:r w:rsidR="00B37410" w:rsidRPr="00622449">
        <w:t>Sujet_SP</w:t>
      </w:r>
      <w:r w:rsidR="00B37410">
        <w:rPr>
          <w:color w:val="000000" w:themeColor="text1"/>
        </w:rPr>
        <w:t>_</w:t>
      </w:r>
      <w:r w:rsidR="000B3821">
        <w:rPr>
          <w:color w:val="000000" w:themeColor="text1"/>
        </w:rPr>
        <w:t>E</w:t>
      </w:r>
      <w:r w:rsidR="00B37410">
        <w:rPr>
          <w:color w:val="000000" w:themeColor="text1"/>
        </w:rPr>
        <w:t>quilibre_registre_personnel.doc</w:t>
      </w:r>
      <w:r>
        <w:t>» est enregistré afin d’être complété le cas échéant. Une DPAE a été imprimée  et mise à disposition dans le fichier «</w:t>
      </w:r>
      <w:r w:rsidR="00B37410" w:rsidRPr="00622449">
        <w:t>Sujet_SP</w:t>
      </w:r>
      <w:r w:rsidR="00B37410">
        <w:rPr>
          <w:color w:val="000000" w:themeColor="text1"/>
        </w:rPr>
        <w:t>_</w:t>
      </w:r>
      <w:r w:rsidR="000B3821">
        <w:rPr>
          <w:color w:val="000000" w:themeColor="text1"/>
        </w:rPr>
        <w:t>E</w:t>
      </w:r>
      <w:r w:rsidR="00B37410">
        <w:rPr>
          <w:color w:val="000000" w:themeColor="text1"/>
        </w:rPr>
        <w:t>quilibre_DPAE_base.doc</w:t>
      </w:r>
      <w:r>
        <w:t>» car vous ne pouvez saisir une DPAE en ligne sans numéro SIRET réel.</w:t>
      </w:r>
    </w:p>
    <w:p w:rsidR="00E927FF" w:rsidRDefault="00E927FF" w:rsidP="00E927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CF1126" w:rsidRDefault="00CF1126" w:rsidP="00127B53"/>
    <w:p w:rsidR="009B7DF2" w:rsidRDefault="009B7DF2">
      <w:pPr>
        <w:spacing w:after="200" w:line="276" w:lineRule="auto"/>
      </w:pPr>
      <w:r>
        <w:br w:type="page"/>
      </w:r>
    </w:p>
    <w:p w:rsidR="00CF1126" w:rsidRDefault="00CF1126" w:rsidP="00127B53"/>
    <w:p w:rsidR="00AD4E5E" w:rsidRPr="00AC2152" w:rsidRDefault="00E86D9A" w:rsidP="00AC2152">
      <w:pPr>
        <w:pBdr>
          <w:bottom w:val="single" w:sz="4" w:space="1" w:color="auto"/>
        </w:pBdr>
        <w:rPr>
          <w:b/>
          <w:color w:val="365F91" w:themeColor="accent1" w:themeShade="BF"/>
          <w:sz w:val="28"/>
          <w:szCs w:val="28"/>
        </w:rPr>
      </w:pPr>
      <w:r>
        <w:rPr>
          <w:b/>
          <w:color w:val="365F91" w:themeColor="accent1" w:themeShade="BF"/>
          <w:sz w:val="28"/>
          <w:szCs w:val="28"/>
        </w:rPr>
        <w:t>R</w:t>
      </w:r>
      <w:r w:rsidR="00FF699B">
        <w:rPr>
          <w:b/>
          <w:color w:val="365F91" w:themeColor="accent1" w:themeShade="BF"/>
          <w:sz w:val="28"/>
          <w:szCs w:val="28"/>
        </w:rPr>
        <w:t>essources disponibles</w:t>
      </w:r>
    </w:p>
    <w:p w:rsidR="00AC2152" w:rsidRDefault="00AC2152" w:rsidP="00127B53"/>
    <w:p w:rsidR="009C73E5" w:rsidRDefault="00F92569" w:rsidP="00127B53">
      <w:pPr>
        <w:rPr>
          <w:b/>
        </w:rPr>
      </w:pPr>
      <w:r w:rsidRPr="008E133A">
        <w:rPr>
          <w:b/>
        </w:rPr>
        <w:t xml:space="preserve">PGI </w:t>
      </w:r>
      <w:r w:rsidR="00E927FF">
        <w:rPr>
          <w:b/>
        </w:rPr>
        <w:t>Idylis : Equilibrebase</w:t>
      </w:r>
    </w:p>
    <w:p w:rsidR="00660D32" w:rsidRDefault="00660D32" w:rsidP="00E927FF">
      <w:pPr>
        <w:rPr>
          <w:b/>
          <w:color w:val="1F497D" w:themeColor="text2"/>
        </w:rPr>
      </w:pPr>
    </w:p>
    <w:p w:rsidR="00E927FF" w:rsidRPr="00992A19" w:rsidRDefault="00E927FF" w:rsidP="00E927FF">
      <w:pPr>
        <w:rPr>
          <w:b/>
          <w:color w:val="1F497D" w:themeColor="text2"/>
        </w:rPr>
      </w:pPr>
      <w:r w:rsidRPr="00992A19">
        <w:rPr>
          <w:b/>
          <w:color w:val="1F497D" w:themeColor="text2"/>
        </w:rPr>
        <w:t xml:space="preserve">Mission </w:t>
      </w:r>
      <w:r w:rsidR="00660D32">
        <w:rPr>
          <w:b/>
          <w:color w:val="1F497D" w:themeColor="text2"/>
        </w:rPr>
        <w:t>1</w:t>
      </w:r>
    </w:p>
    <w:p w:rsidR="00E927FF" w:rsidRDefault="00E927FF" w:rsidP="00E927FF">
      <w:pPr>
        <w:pStyle w:val="Paragraphedeliste"/>
        <w:numPr>
          <w:ilvl w:val="0"/>
          <w:numId w:val="18"/>
        </w:numPr>
      </w:pPr>
      <w:r w:rsidRPr="00992A19">
        <w:t xml:space="preserve">Opérations commerciales </w:t>
      </w:r>
      <w:r w:rsidR="0012429B">
        <w:t xml:space="preserve">d’achats et de ventes </w:t>
      </w:r>
      <w:r w:rsidRPr="00992A19">
        <w:t>et pièces comptabl</w:t>
      </w:r>
      <w:r>
        <w:t xml:space="preserve">es </w:t>
      </w:r>
      <w:r w:rsidR="00622449">
        <w:t>(</w:t>
      </w:r>
      <w:r w:rsidR="0012429B">
        <w:t>Mission1/</w:t>
      </w:r>
      <w:r w:rsidR="0012429B" w:rsidRPr="00622449">
        <w:t>Sujet_SP_Equilibre_</w:t>
      </w:r>
      <w:r w:rsidR="0012429B">
        <w:t>achats_et_ventes.doc</w:t>
      </w:r>
      <w:r w:rsidR="00622449">
        <w:t>)</w:t>
      </w:r>
      <w:r w:rsidRPr="00992A19">
        <w:t>.</w:t>
      </w:r>
    </w:p>
    <w:p w:rsidR="00E927FF" w:rsidRDefault="00E927FF" w:rsidP="00127B53"/>
    <w:p w:rsidR="00DE516D" w:rsidRPr="00992A19" w:rsidRDefault="00DE516D" w:rsidP="00DE516D">
      <w:pPr>
        <w:rPr>
          <w:b/>
          <w:color w:val="1F497D" w:themeColor="text2"/>
        </w:rPr>
      </w:pPr>
      <w:r w:rsidRPr="00992A19">
        <w:rPr>
          <w:b/>
          <w:color w:val="1F497D" w:themeColor="text2"/>
        </w:rPr>
        <w:t xml:space="preserve">Mission </w:t>
      </w:r>
      <w:r w:rsidR="00660D32">
        <w:rPr>
          <w:b/>
          <w:color w:val="1F497D" w:themeColor="text2"/>
        </w:rPr>
        <w:t>2</w:t>
      </w:r>
    </w:p>
    <w:p w:rsidR="00836ECD" w:rsidRDefault="009B7DF2" w:rsidP="00836ECD">
      <w:pPr>
        <w:pStyle w:val="Paragraphedeliste"/>
        <w:numPr>
          <w:ilvl w:val="0"/>
          <w:numId w:val="18"/>
        </w:numPr>
      </w:pPr>
      <w:r>
        <w:rPr>
          <w:color w:val="000000" w:themeColor="text1"/>
        </w:rPr>
        <w:t>Système d’information comptable</w:t>
      </w:r>
      <w:r w:rsidR="00815E69" w:rsidRPr="00992A19">
        <w:rPr>
          <w:color w:val="000000" w:themeColor="text1"/>
        </w:rPr>
        <w:t xml:space="preserve"> </w:t>
      </w:r>
      <w:r w:rsidR="00660D32">
        <w:rPr>
          <w:color w:val="000000" w:themeColor="text1"/>
        </w:rPr>
        <w:t>de la SARL équ</w:t>
      </w:r>
      <w:r>
        <w:rPr>
          <w:color w:val="000000" w:themeColor="text1"/>
        </w:rPr>
        <w:t>i</w:t>
      </w:r>
      <w:r w:rsidR="00660D32">
        <w:rPr>
          <w:color w:val="000000" w:themeColor="text1"/>
        </w:rPr>
        <w:t xml:space="preserve">libre </w:t>
      </w:r>
      <w:r w:rsidR="00417C57">
        <w:rPr>
          <w:color w:val="000000" w:themeColor="text1"/>
        </w:rPr>
        <w:t xml:space="preserve">dans </w:t>
      </w:r>
      <w:r w:rsidR="00660D32">
        <w:rPr>
          <w:color w:val="000000" w:themeColor="text1"/>
        </w:rPr>
        <w:t xml:space="preserve">le fichier </w:t>
      </w:r>
      <w:r w:rsidR="00622449">
        <w:rPr>
          <w:color w:val="000000" w:themeColor="text1"/>
        </w:rPr>
        <w:t>« </w:t>
      </w:r>
      <w:r w:rsidR="0012429B">
        <w:rPr>
          <w:color w:val="000000" w:themeColor="text1"/>
        </w:rPr>
        <w:t>mission2/</w:t>
      </w:r>
      <w:r w:rsidR="00B37410" w:rsidRPr="00622449">
        <w:t>Sujet_SP</w:t>
      </w:r>
      <w:r w:rsidR="0012429B">
        <w:rPr>
          <w:color w:val="000000" w:themeColor="text1"/>
        </w:rPr>
        <w:t>_</w:t>
      </w:r>
      <w:r w:rsidR="000B3821">
        <w:rPr>
          <w:color w:val="000000" w:themeColor="text1"/>
        </w:rPr>
        <w:t>E</w:t>
      </w:r>
      <w:r w:rsidR="0012429B">
        <w:rPr>
          <w:color w:val="000000" w:themeColor="text1"/>
        </w:rPr>
        <w:t>quilibre_systeme_information</w:t>
      </w:r>
      <w:r w:rsidR="00A03B70">
        <w:rPr>
          <w:color w:val="000000" w:themeColor="text1"/>
        </w:rPr>
        <w:t>s</w:t>
      </w:r>
      <w:r w:rsidR="0012429B">
        <w:rPr>
          <w:color w:val="000000" w:themeColor="text1"/>
        </w:rPr>
        <w:t>.doc</w:t>
      </w:r>
      <w:r w:rsidR="00622449">
        <w:rPr>
          <w:color w:val="000000" w:themeColor="text1"/>
        </w:rPr>
        <w:t>»</w:t>
      </w:r>
      <w:r w:rsidR="00815E69" w:rsidRPr="00992A19">
        <w:rPr>
          <w:color w:val="000000" w:themeColor="text1"/>
        </w:rPr>
        <w:t>.</w:t>
      </w:r>
      <w:r w:rsidR="00836ECD" w:rsidRPr="00836ECD">
        <w:t xml:space="preserve"> </w:t>
      </w:r>
    </w:p>
    <w:p w:rsidR="00836ECD" w:rsidRPr="00992A19" w:rsidRDefault="00660D32" w:rsidP="00836ECD">
      <w:pPr>
        <w:pStyle w:val="Paragraphedeliste"/>
        <w:numPr>
          <w:ilvl w:val="0"/>
          <w:numId w:val="18"/>
        </w:numPr>
      </w:pPr>
      <w:r>
        <w:t>Modèle d’entête de tableau dans l’énoncé pour une analyse du processus</w:t>
      </w:r>
      <w:r w:rsidR="00836ECD" w:rsidRPr="00992A19">
        <w:t>.</w:t>
      </w:r>
    </w:p>
    <w:p w:rsidR="00A75606" w:rsidRPr="00992A19" w:rsidRDefault="00A75606" w:rsidP="00A75606"/>
    <w:p w:rsidR="00A75606" w:rsidRDefault="00A75606" w:rsidP="00A75606">
      <w:pPr>
        <w:rPr>
          <w:b/>
          <w:color w:val="1F497D" w:themeColor="text2"/>
        </w:rPr>
      </w:pPr>
      <w:r w:rsidRPr="00992A19">
        <w:rPr>
          <w:b/>
          <w:color w:val="1F497D" w:themeColor="text2"/>
        </w:rPr>
        <w:t xml:space="preserve">Mission </w:t>
      </w:r>
      <w:r w:rsidR="00DE516D" w:rsidRPr="00992A19">
        <w:rPr>
          <w:b/>
          <w:color w:val="1F497D" w:themeColor="text2"/>
        </w:rPr>
        <w:t>3</w:t>
      </w:r>
      <w:bookmarkStart w:id="0" w:name="_GoBack"/>
      <w:bookmarkEnd w:id="0"/>
    </w:p>
    <w:p w:rsidR="00622449" w:rsidRPr="00045A25" w:rsidRDefault="00622449" w:rsidP="00045A25">
      <w:pPr>
        <w:rPr>
          <w:color w:val="000000" w:themeColor="text1"/>
        </w:rPr>
      </w:pPr>
      <w:r w:rsidRPr="00045A25">
        <w:rPr>
          <w:color w:val="000000" w:themeColor="text1"/>
        </w:rPr>
        <w:t xml:space="preserve">Les </w:t>
      </w:r>
      <w:r w:rsidR="0012429B" w:rsidRPr="00045A25">
        <w:rPr>
          <w:color w:val="000000" w:themeColor="text1"/>
        </w:rPr>
        <w:t>fichiers présents dans le dossier Mission3 :</w:t>
      </w:r>
    </w:p>
    <w:p w:rsidR="00660D32" w:rsidRDefault="00660D32" w:rsidP="00A75606">
      <w:pPr>
        <w:pStyle w:val="Paragraphedeliste"/>
        <w:numPr>
          <w:ilvl w:val="0"/>
          <w:numId w:val="18"/>
        </w:numPr>
        <w:rPr>
          <w:color w:val="000000" w:themeColor="text1"/>
        </w:rPr>
      </w:pPr>
      <w:r>
        <w:rPr>
          <w:color w:val="000000" w:themeColor="text1"/>
        </w:rPr>
        <w:t>Informations sur la salariée embauchée</w:t>
      </w:r>
      <w:r w:rsidR="00B763AB">
        <w:rPr>
          <w:color w:val="000000" w:themeColor="text1"/>
        </w:rPr>
        <w:t>.</w:t>
      </w:r>
      <w:r>
        <w:rPr>
          <w:color w:val="000000" w:themeColor="text1"/>
        </w:rPr>
        <w:t xml:space="preserve"> </w:t>
      </w:r>
      <w:r w:rsidR="00260CF9">
        <w:rPr>
          <w:color w:val="000000" w:themeColor="text1"/>
        </w:rPr>
        <w:t>(Mission3/</w:t>
      </w:r>
      <w:r w:rsidR="00B37410" w:rsidRPr="00622449">
        <w:t>Sujet_SP</w:t>
      </w:r>
      <w:r w:rsidR="00AE7F79">
        <w:rPr>
          <w:color w:val="000000" w:themeColor="text1"/>
        </w:rPr>
        <w:t>_</w:t>
      </w:r>
      <w:r w:rsidR="000B3821">
        <w:rPr>
          <w:color w:val="000000" w:themeColor="text1"/>
        </w:rPr>
        <w:t>E</w:t>
      </w:r>
      <w:r w:rsidR="00AE7F79">
        <w:rPr>
          <w:color w:val="000000" w:themeColor="text1"/>
        </w:rPr>
        <w:t>quilibre_</w:t>
      </w:r>
      <w:r w:rsidR="00260CF9">
        <w:rPr>
          <w:color w:val="000000" w:themeColor="text1"/>
        </w:rPr>
        <w:t>informations_Mme_leferand.doc)</w:t>
      </w:r>
      <w:r w:rsidR="00417C57">
        <w:rPr>
          <w:color w:val="000000" w:themeColor="text1"/>
        </w:rPr>
        <w:t>.</w:t>
      </w:r>
    </w:p>
    <w:p w:rsidR="00660D32" w:rsidRDefault="00660D32" w:rsidP="00A75606">
      <w:pPr>
        <w:pStyle w:val="Paragraphedeliste"/>
        <w:numPr>
          <w:ilvl w:val="0"/>
          <w:numId w:val="18"/>
        </w:numPr>
        <w:rPr>
          <w:color w:val="000000" w:themeColor="text1"/>
        </w:rPr>
      </w:pPr>
      <w:r>
        <w:rPr>
          <w:color w:val="000000" w:themeColor="text1"/>
        </w:rPr>
        <w:t xml:space="preserve">Liens vers la convention collective de la société sur </w:t>
      </w:r>
      <w:r w:rsidR="00045A25">
        <w:rPr>
          <w:color w:val="000000" w:themeColor="text1"/>
        </w:rPr>
        <w:t>Internet</w:t>
      </w:r>
      <w:r>
        <w:rPr>
          <w:color w:val="000000" w:themeColor="text1"/>
        </w:rPr>
        <w:t xml:space="preserve"> </w:t>
      </w:r>
      <w:r w:rsidR="00260CF9">
        <w:rPr>
          <w:color w:val="000000" w:themeColor="text1"/>
        </w:rPr>
        <w:t>(Mission3/</w:t>
      </w:r>
      <w:r w:rsidR="00AE7F79">
        <w:rPr>
          <w:color w:val="000000" w:themeColor="text1"/>
        </w:rPr>
        <w:t>Sujet_</w:t>
      </w:r>
      <w:r w:rsidR="00045A25">
        <w:rPr>
          <w:color w:val="000000" w:themeColor="text1"/>
        </w:rPr>
        <w:t>SP_</w:t>
      </w:r>
      <w:r w:rsidR="000B3821">
        <w:rPr>
          <w:color w:val="000000" w:themeColor="text1"/>
        </w:rPr>
        <w:t>E</w:t>
      </w:r>
      <w:r w:rsidR="00AE7F79">
        <w:rPr>
          <w:color w:val="000000" w:themeColor="text1"/>
        </w:rPr>
        <w:t>quilibre_</w:t>
      </w:r>
      <w:r w:rsidR="00260CF9">
        <w:rPr>
          <w:color w:val="000000" w:themeColor="text1"/>
        </w:rPr>
        <w:t>Articles_convention_collective.doc)</w:t>
      </w:r>
      <w:r w:rsidR="00417C57">
        <w:rPr>
          <w:color w:val="000000" w:themeColor="text1"/>
        </w:rPr>
        <w:t>.</w:t>
      </w:r>
    </w:p>
    <w:p w:rsidR="00660D32" w:rsidRDefault="00660D32" w:rsidP="00A75606">
      <w:pPr>
        <w:pStyle w:val="Paragraphedeliste"/>
        <w:numPr>
          <w:ilvl w:val="0"/>
          <w:numId w:val="18"/>
        </w:numPr>
        <w:rPr>
          <w:color w:val="000000" w:themeColor="text1"/>
        </w:rPr>
      </w:pPr>
      <w:r>
        <w:rPr>
          <w:color w:val="000000" w:themeColor="text1"/>
        </w:rPr>
        <w:t xml:space="preserve">Registre du personnel initial </w:t>
      </w:r>
      <w:r w:rsidR="00AE7F79">
        <w:rPr>
          <w:color w:val="000000" w:themeColor="text1"/>
        </w:rPr>
        <w:t>(M</w:t>
      </w:r>
      <w:r w:rsidR="00260CF9">
        <w:rPr>
          <w:color w:val="000000" w:themeColor="text1"/>
        </w:rPr>
        <w:t>ission3/</w:t>
      </w:r>
      <w:r w:rsidR="00B37410" w:rsidRPr="00622449">
        <w:t>Sujet_SP</w:t>
      </w:r>
      <w:r w:rsidR="00AE7F79">
        <w:rPr>
          <w:color w:val="000000" w:themeColor="text1"/>
        </w:rPr>
        <w:t>_</w:t>
      </w:r>
      <w:r w:rsidR="000B3821">
        <w:rPr>
          <w:color w:val="000000" w:themeColor="text1"/>
        </w:rPr>
        <w:t>E</w:t>
      </w:r>
      <w:r w:rsidR="00AE7F79">
        <w:rPr>
          <w:color w:val="000000" w:themeColor="text1"/>
        </w:rPr>
        <w:t>quilibre_</w:t>
      </w:r>
      <w:r w:rsidR="00260CF9">
        <w:rPr>
          <w:color w:val="000000" w:themeColor="text1"/>
        </w:rPr>
        <w:t>registre_personnel.doc)</w:t>
      </w:r>
      <w:r w:rsidR="00417C57">
        <w:rPr>
          <w:color w:val="000000" w:themeColor="text1"/>
        </w:rPr>
        <w:t>.</w:t>
      </w:r>
    </w:p>
    <w:p w:rsidR="00660D32" w:rsidRDefault="00660D32" w:rsidP="00A75606">
      <w:pPr>
        <w:pStyle w:val="Paragraphedeliste"/>
        <w:numPr>
          <w:ilvl w:val="0"/>
          <w:numId w:val="18"/>
        </w:numPr>
        <w:rPr>
          <w:color w:val="000000" w:themeColor="text1"/>
        </w:rPr>
      </w:pPr>
      <w:r>
        <w:rPr>
          <w:color w:val="000000" w:themeColor="text1"/>
        </w:rPr>
        <w:t xml:space="preserve">Extrait de la grille des salaires de la société </w:t>
      </w:r>
      <w:r w:rsidR="00AE7F79">
        <w:rPr>
          <w:color w:val="000000" w:themeColor="text1"/>
        </w:rPr>
        <w:t>(</w:t>
      </w:r>
      <w:r w:rsidR="00260CF9">
        <w:rPr>
          <w:color w:val="000000" w:themeColor="text1"/>
        </w:rPr>
        <w:t>Mission3/</w:t>
      </w:r>
      <w:r w:rsidR="00B37410" w:rsidRPr="00622449">
        <w:t>Sujet_SP</w:t>
      </w:r>
      <w:r w:rsidR="00AE7F79">
        <w:rPr>
          <w:color w:val="000000" w:themeColor="text1"/>
        </w:rPr>
        <w:t>_</w:t>
      </w:r>
      <w:r w:rsidR="000B3821">
        <w:rPr>
          <w:color w:val="000000" w:themeColor="text1"/>
        </w:rPr>
        <w:t>E</w:t>
      </w:r>
      <w:r w:rsidR="00AE7F79">
        <w:rPr>
          <w:color w:val="000000" w:themeColor="text1"/>
        </w:rPr>
        <w:t>quilibre_</w:t>
      </w:r>
      <w:r w:rsidR="00260CF9">
        <w:rPr>
          <w:color w:val="000000" w:themeColor="text1"/>
        </w:rPr>
        <w:t>extrait_grille_salaires.doc)</w:t>
      </w:r>
      <w:r w:rsidR="00B763AB">
        <w:rPr>
          <w:color w:val="000000" w:themeColor="text1"/>
        </w:rPr>
        <w:t>.</w:t>
      </w:r>
    </w:p>
    <w:p w:rsidR="00A75606" w:rsidRPr="00992A19" w:rsidRDefault="00660D32" w:rsidP="00A75606">
      <w:pPr>
        <w:pStyle w:val="Paragraphedeliste"/>
        <w:numPr>
          <w:ilvl w:val="0"/>
          <w:numId w:val="18"/>
        </w:numPr>
        <w:rPr>
          <w:color w:val="000000" w:themeColor="text1"/>
        </w:rPr>
      </w:pPr>
      <w:r>
        <w:rPr>
          <w:color w:val="000000" w:themeColor="text1"/>
        </w:rPr>
        <w:t xml:space="preserve">Contrat de travail à modifier </w:t>
      </w:r>
      <w:r w:rsidR="00AE7F79">
        <w:rPr>
          <w:color w:val="000000" w:themeColor="text1"/>
        </w:rPr>
        <w:t>(Mission3/</w:t>
      </w:r>
      <w:r w:rsidR="00B37410" w:rsidRPr="00622449">
        <w:t>Sujet_SP</w:t>
      </w:r>
      <w:r w:rsidR="00AE7F79">
        <w:rPr>
          <w:color w:val="000000" w:themeColor="text1"/>
        </w:rPr>
        <w:t>_</w:t>
      </w:r>
      <w:r w:rsidR="000B3821">
        <w:rPr>
          <w:color w:val="000000" w:themeColor="text1"/>
        </w:rPr>
        <w:t>E</w:t>
      </w:r>
      <w:r w:rsidR="00AE7F79">
        <w:rPr>
          <w:color w:val="000000" w:themeColor="text1"/>
        </w:rPr>
        <w:t>quilibre_contrat_de_travail_base.doc)</w:t>
      </w:r>
      <w:r w:rsidR="00B763AB">
        <w:rPr>
          <w:color w:val="000000" w:themeColor="text1"/>
        </w:rPr>
        <w:t>.</w:t>
      </w:r>
    </w:p>
    <w:p w:rsidR="004637AF" w:rsidRDefault="00660D32" w:rsidP="00A75606">
      <w:pPr>
        <w:pStyle w:val="Paragraphedeliste"/>
        <w:numPr>
          <w:ilvl w:val="0"/>
          <w:numId w:val="18"/>
        </w:numPr>
        <w:rPr>
          <w:color w:val="000000" w:themeColor="text1"/>
        </w:rPr>
      </w:pPr>
      <w:r>
        <w:rPr>
          <w:color w:val="000000" w:themeColor="text1"/>
        </w:rPr>
        <w:t xml:space="preserve">Modèle de DPAE à compléter manuellement </w:t>
      </w:r>
      <w:r w:rsidR="00AE7F79">
        <w:rPr>
          <w:color w:val="000000" w:themeColor="text1"/>
        </w:rPr>
        <w:t>(Mission3/</w:t>
      </w:r>
      <w:r w:rsidR="00B37410" w:rsidRPr="00622449">
        <w:t>Sujet_SP</w:t>
      </w:r>
      <w:r w:rsidR="00AE7F79">
        <w:rPr>
          <w:color w:val="000000" w:themeColor="text1"/>
        </w:rPr>
        <w:t>_</w:t>
      </w:r>
      <w:r w:rsidR="000B3821">
        <w:rPr>
          <w:color w:val="000000" w:themeColor="text1"/>
        </w:rPr>
        <w:t>E</w:t>
      </w:r>
      <w:r w:rsidR="00AE7F79">
        <w:rPr>
          <w:color w:val="000000" w:themeColor="text1"/>
        </w:rPr>
        <w:t>quilibre_</w:t>
      </w:r>
      <w:r>
        <w:rPr>
          <w:color w:val="000000" w:themeColor="text1"/>
        </w:rPr>
        <w:t>DPAE</w:t>
      </w:r>
      <w:r w:rsidR="00AE7F79">
        <w:rPr>
          <w:color w:val="000000" w:themeColor="text1"/>
        </w:rPr>
        <w:t>_base</w:t>
      </w:r>
      <w:r>
        <w:rPr>
          <w:color w:val="000000" w:themeColor="text1"/>
        </w:rPr>
        <w:t>.doc</w:t>
      </w:r>
      <w:r w:rsidR="00AE7F79">
        <w:rPr>
          <w:color w:val="000000" w:themeColor="text1"/>
        </w:rPr>
        <w:t>)</w:t>
      </w:r>
      <w:r w:rsidR="004637AF" w:rsidRPr="00992A19">
        <w:rPr>
          <w:color w:val="000000" w:themeColor="text1"/>
        </w:rPr>
        <w:t>.</w:t>
      </w:r>
    </w:p>
    <w:p w:rsidR="00A75606" w:rsidRPr="00992A19" w:rsidRDefault="00A75606" w:rsidP="00A75606"/>
    <w:p w:rsidR="000C56C6" w:rsidRPr="00FF699B" w:rsidRDefault="00FF699B" w:rsidP="00FF699B">
      <w:pPr>
        <w:pBdr>
          <w:bottom w:val="single" w:sz="4" w:space="1" w:color="auto"/>
        </w:pBdr>
        <w:rPr>
          <w:b/>
          <w:color w:val="365F91" w:themeColor="accent1" w:themeShade="BF"/>
          <w:sz w:val="28"/>
          <w:szCs w:val="28"/>
        </w:rPr>
      </w:pPr>
      <w:r w:rsidRPr="00FF699B">
        <w:rPr>
          <w:b/>
          <w:color w:val="365F91" w:themeColor="accent1" w:themeShade="BF"/>
          <w:sz w:val="28"/>
          <w:szCs w:val="28"/>
        </w:rPr>
        <w:t>Résultats attendus</w:t>
      </w:r>
    </w:p>
    <w:p w:rsidR="000C56C6" w:rsidRDefault="000C56C6" w:rsidP="00CF1126"/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384"/>
        <w:gridCol w:w="7828"/>
      </w:tblGrid>
      <w:tr w:rsidR="00A75606" w:rsidTr="00992A19">
        <w:trPr>
          <w:trHeight w:val="1552"/>
        </w:trPr>
        <w:tc>
          <w:tcPr>
            <w:tcW w:w="1384" w:type="dxa"/>
            <w:vAlign w:val="center"/>
          </w:tcPr>
          <w:p w:rsidR="00A75606" w:rsidRDefault="00DE516D" w:rsidP="00660D32">
            <w:pPr>
              <w:rPr>
                <w:b/>
                <w:color w:val="1F497D" w:themeColor="text2"/>
              </w:rPr>
            </w:pPr>
            <w:r>
              <w:rPr>
                <w:b/>
                <w:color w:val="1F497D" w:themeColor="text2"/>
              </w:rPr>
              <w:t xml:space="preserve">Mission </w:t>
            </w:r>
            <w:r w:rsidR="00660D32">
              <w:rPr>
                <w:b/>
                <w:color w:val="1F497D" w:themeColor="text2"/>
              </w:rPr>
              <w:t>1</w:t>
            </w:r>
          </w:p>
        </w:tc>
        <w:tc>
          <w:tcPr>
            <w:tcW w:w="7828" w:type="dxa"/>
            <w:vAlign w:val="center"/>
          </w:tcPr>
          <w:p w:rsidR="00A75606" w:rsidRPr="00992A19" w:rsidRDefault="002E5064" w:rsidP="00992A19">
            <w:pPr>
              <w:pStyle w:val="Paragraphedeliste"/>
              <w:numPr>
                <w:ilvl w:val="0"/>
                <w:numId w:val="21"/>
              </w:numPr>
            </w:pPr>
            <w:r w:rsidRPr="00992A19">
              <w:t xml:space="preserve">Gestion commerciale : </w:t>
            </w:r>
            <w:r w:rsidR="00F92569">
              <w:t>é</w:t>
            </w:r>
            <w:r w:rsidR="00967F79" w:rsidRPr="00992A19">
              <w:t>tablissement</w:t>
            </w:r>
            <w:r w:rsidRPr="00992A19">
              <w:t xml:space="preserve"> des documents commerciaux relatifs aux achats et aux ventes </w:t>
            </w:r>
            <w:r w:rsidR="00F92569">
              <w:t xml:space="preserve">du mois </w:t>
            </w:r>
            <w:r w:rsidR="00660D32">
              <w:t>de janvier avec impression d’un bon de commande, d’un bon de livraison et d’une facture</w:t>
            </w:r>
            <w:r w:rsidRPr="00992A19">
              <w:t>.</w:t>
            </w:r>
          </w:p>
          <w:p w:rsidR="002E5064" w:rsidRPr="00992A19" w:rsidRDefault="00F92569" w:rsidP="00660D32">
            <w:pPr>
              <w:pStyle w:val="Paragraphedeliste"/>
              <w:numPr>
                <w:ilvl w:val="0"/>
                <w:numId w:val="21"/>
              </w:numPr>
            </w:pPr>
            <w:r>
              <w:t>Comptabilité : e</w:t>
            </w:r>
            <w:r w:rsidR="002E5064" w:rsidRPr="00992A19">
              <w:t xml:space="preserve">nregistrements </w:t>
            </w:r>
            <w:r w:rsidR="00660D32">
              <w:t>des factures de ventes et d’achats dans les journaux correspondants et vérification</w:t>
            </w:r>
            <w:r w:rsidR="00AF6D2C">
              <w:t xml:space="preserve"> avec impression du journal d’achats et du journal de ventes.</w:t>
            </w:r>
          </w:p>
        </w:tc>
      </w:tr>
      <w:tr w:rsidR="00660D32" w:rsidTr="00992A19">
        <w:trPr>
          <w:trHeight w:val="1263"/>
        </w:trPr>
        <w:tc>
          <w:tcPr>
            <w:tcW w:w="1384" w:type="dxa"/>
            <w:vAlign w:val="center"/>
          </w:tcPr>
          <w:p w:rsidR="00660D32" w:rsidRPr="00CF1126" w:rsidRDefault="00660D32" w:rsidP="00151903">
            <w:pPr>
              <w:rPr>
                <w:b/>
                <w:color w:val="1F497D" w:themeColor="text2"/>
              </w:rPr>
            </w:pPr>
            <w:r>
              <w:rPr>
                <w:b/>
                <w:color w:val="1F497D" w:themeColor="text2"/>
              </w:rPr>
              <w:t>Mission2</w:t>
            </w:r>
          </w:p>
        </w:tc>
        <w:tc>
          <w:tcPr>
            <w:tcW w:w="7828" w:type="dxa"/>
            <w:vAlign w:val="center"/>
          </w:tcPr>
          <w:p w:rsidR="00660D32" w:rsidRDefault="00660D32" w:rsidP="00992A19">
            <w:pPr>
              <w:pStyle w:val="Paragraphedeliste"/>
              <w:numPr>
                <w:ilvl w:val="0"/>
                <w:numId w:val="20"/>
              </w:numPr>
            </w:pPr>
            <w:r>
              <w:t>Tableau d’analyse préparatoire à la réalisation du schéma de processus</w:t>
            </w:r>
          </w:p>
          <w:p w:rsidR="00660D32" w:rsidRDefault="00660D32" w:rsidP="00992A19">
            <w:pPr>
              <w:pStyle w:val="Paragraphedeliste"/>
              <w:numPr>
                <w:ilvl w:val="0"/>
                <w:numId w:val="20"/>
              </w:numPr>
            </w:pPr>
            <w:r>
              <w:t xml:space="preserve">Schéma de processus </w:t>
            </w:r>
          </w:p>
        </w:tc>
      </w:tr>
      <w:tr w:rsidR="00A75606" w:rsidTr="00992A19">
        <w:trPr>
          <w:trHeight w:val="1263"/>
        </w:trPr>
        <w:tc>
          <w:tcPr>
            <w:tcW w:w="1384" w:type="dxa"/>
            <w:vAlign w:val="center"/>
          </w:tcPr>
          <w:p w:rsidR="00A75606" w:rsidRDefault="00A75606" w:rsidP="00151903">
            <w:pPr>
              <w:rPr>
                <w:b/>
                <w:color w:val="1F497D" w:themeColor="text2"/>
              </w:rPr>
            </w:pPr>
            <w:r w:rsidRPr="00CF1126">
              <w:rPr>
                <w:b/>
                <w:color w:val="1F497D" w:themeColor="text2"/>
              </w:rPr>
              <w:t xml:space="preserve">Mission </w:t>
            </w:r>
            <w:r w:rsidR="00DE516D">
              <w:rPr>
                <w:b/>
                <w:color w:val="1F497D" w:themeColor="text2"/>
              </w:rPr>
              <w:t>3</w:t>
            </w:r>
          </w:p>
        </w:tc>
        <w:tc>
          <w:tcPr>
            <w:tcW w:w="7828" w:type="dxa"/>
            <w:vAlign w:val="center"/>
          </w:tcPr>
          <w:p w:rsidR="00A75606" w:rsidRPr="00992A19" w:rsidRDefault="00AF6D2C" w:rsidP="00992A19">
            <w:pPr>
              <w:pStyle w:val="Paragraphedeliste"/>
              <w:numPr>
                <w:ilvl w:val="0"/>
                <w:numId w:val="20"/>
              </w:numPr>
            </w:pPr>
            <w:r>
              <w:t>Echéancier social relatif à l’embauche</w:t>
            </w:r>
            <w:r w:rsidR="002E5064" w:rsidRPr="00992A19">
              <w:t>.</w:t>
            </w:r>
          </w:p>
          <w:p w:rsidR="002E5064" w:rsidRPr="00992A19" w:rsidRDefault="00AF6D2C" w:rsidP="00992A19">
            <w:pPr>
              <w:pStyle w:val="Paragraphedeliste"/>
              <w:numPr>
                <w:ilvl w:val="0"/>
                <w:numId w:val="20"/>
              </w:numPr>
            </w:pPr>
            <w:r>
              <w:t>Contrat de travail</w:t>
            </w:r>
            <w:r w:rsidR="002E5064" w:rsidRPr="00992A19">
              <w:t>.</w:t>
            </w:r>
          </w:p>
          <w:p w:rsidR="00AF6D2C" w:rsidRDefault="00AF6D2C" w:rsidP="00FF2635">
            <w:pPr>
              <w:pStyle w:val="Paragraphedeliste"/>
              <w:numPr>
                <w:ilvl w:val="0"/>
                <w:numId w:val="20"/>
              </w:numPr>
            </w:pPr>
            <w:r>
              <w:t>Registre du personnel</w:t>
            </w:r>
            <w:r w:rsidR="00417C57">
              <w:t>.</w:t>
            </w:r>
          </w:p>
          <w:p w:rsidR="003034BA" w:rsidRPr="00992A19" w:rsidRDefault="00AF6D2C" w:rsidP="00FF2635">
            <w:pPr>
              <w:pStyle w:val="Paragraphedeliste"/>
              <w:numPr>
                <w:ilvl w:val="0"/>
                <w:numId w:val="20"/>
              </w:numPr>
            </w:pPr>
            <w:proofErr w:type="spellStart"/>
            <w:r>
              <w:t>DPAE</w:t>
            </w:r>
            <w:proofErr w:type="spellEnd"/>
            <w:r w:rsidR="00417C57">
              <w:t>.</w:t>
            </w:r>
          </w:p>
        </w:tc>
      </w:tr>
    </w:tbl>
    <w:p w:rsidR="00A75606" w:rsidRDefault="00A75606" w:rsidP="00A75606">
      <w:pPr>
        <w:rPr>
          <w:b/>
          <w:color w:val="1F497D" w:themeColor="text2"/>
        </w:rPr>
      </w:pPr>
    </w:p>
    <w:p w:rsidR="00FF699B" w:rsidRDefault="00FF699B" w:rsidP="00CF1126"/>
    <w:p w:rsidR="00992A19" w:rsidRDefault="00992A19">
      <w:pPr>
        <w:spacing w:after="200" w:line="276" w:lineRule="auto"/>
        <w:rPr>
          <w:b/>
          <w:color w:val="365F91" w:themeColor="accent1" w:themeShade="BF"/>
          <w:sz w:val="28"/>
          <w:szCs w:val="28"/>
        </w:rPr>
      </w:pPr>
      <w:r>
        <w:rPr>
          <w:b/>
          <w:color w:val="365F91" w:themeColor="accent1" w:themeShade="BF"/>
          <w:sz w:val="28"/>
          <w:szCs w:val="28"/>
        </w:rPr>
        <w:br w:type="page"/>
      </w:r>
    </w:p>
    <w:p w:rsidR="000C56C6" w:rsidRPr="000C56C6" w:rsidRDefault="00992A19" w:rsidP="000C56C6">
      <w:pPr>
        <w:pBdr>
          <w:bottom w:val="single" w:sz="4" w:space="1" w:color="auto"/>
        </w:pBdr>
        <w:rPr>
          <w:b/>
          <w:color w:val="365F91" w:themeColor="accent1" w:themeShade="BF"/>
          <w:sz w:val="28"/>
          <w:szCs w:val="28"/>
        </w:rPr>
      </w:pPr>
      <w:r>
        <w:rPr>
          <w:b/>
          <w:color w:val="365F91" w:themeColor="accent1" w:themeShade="BF"/>
          <w:sz w:val="28"/>
          <w:szCs w:val="28"/>
        </w:rPr>
        <w:lastRenderedPageBreak/>
        <w:t>Activités et c</w:t>
      </w:r>
      <w:r w:rsidR="000C56C6" w:rsidRPr="000C56C6">
        <w:rPr>
          <w:b/>
          <w:color w:val="365F91" w:themeColor="accent1" w:themeShade="BF"/>
          <w:sz w:val="28"/>
          <w:szCs w:val="28"/>
        </w:rPr>
        <w:t>omposantes de la situation professionnelle :</w:t>
      </w:r>
    </w:p>
    <w:p w:rsidR="000C56C6" w:rsidRDefault="000C56C6" w:rsidP="000C56C6">
      <w:pPr>
        <w:autoSpaceDE w:val="0"/>
        <w:autoSpaceDN w:val="0"/>
        <w:adjustRightInd w:val="0"/>
        <w:ind w:left="142"/>
        <w:jc w:val="both"/>
        <w:rPr>
          <w:rFonts w:ascii="Calibri" w:hAnsi="Calibri" w:cs="Calibri"/>
          <w:color w:val="000000"/>
          <w:sz w:val="20"/>
          <w:szCs w:val="20"/>
        </w:rPr>
      </w:pPr>
    </w:p>
    <w:p w:rsidR="00992A19" w:rsidRDefault="00992A19" w:rsidP="000C56C6">
      <w:pPr>
        <w:autoSpaceDE w:val="0"/>
        <w:autoSpaceDN w:val="0"/>
        <w:adjustRightInd w:val="0"/>
        <w:ind w:left="142"/>
        <w:jc w:val="both"/>
        <w:rPr>
          <w:rFonts w:ascii="Calibri" w:hAnsi="Calibri" w:cs="Calibri"/>
          <w:color w:val="000000"/>
          <w:sz w:val="20"/>
          <w:szCs w:val="20"/>
        </w:rPr>
      </w:pPr>
    </w:p>
    <w:p w:rsidR="00AF6D2C" w:rsidRPr="00AF6D2C" w:rsidRDefault="00AF6D2C" w:rsidP="00AF6D2C">
      <w:pPr>
        <w:autoSpaceDE w:val="0"/>
        <w:autoSpaceDN w:val="0"/>
        <w:adjustRightInd w:val="0"/>
        <w:jc w:val="both"/>
        <w:rPr>
          <w:rFonts w:ascii="Calibri" w:hAnsi="Calibri" w:cs="Calibri"/>
          <w:b/>
          <w:color w:val="000000"/>
        </w:rPr>
      </w:pPr>
      <w:r w:rsidRPr="00AF6D2C">
        <w:rPr>
          <w:rFonts w:ascii="Calibri" w:hAnsi="Calibri" w:cs="Calibri"/>
          <w:b/>
          <w:color w:val="000000"/>
        </w:rPr>
        <w:t>1.2 Contrôle des documents commerciaux</w:t>
      </w:r>
    </w:p>
    <w:p w:rsidR="00AF6D2C" w:rsidRPr="00AF6D2C" w:rsidRDefault="00AF6D2C" w:rsidP="00AF6D2C">
      <w:pPr>
        <w:autoSpaceDE w:val="0"/>
        <w:autoSpaceDN w:val="0"/>
        <w:adjustRightInd w:val="0"/>
        <w:ind w:left="284" w:right="-709"/>
        <w:jc w:val="both"/>
        <w:rPr>
          <w:rFonts w:ascii="Calibri" w:hAnsi="Calibri" w:cs="Calibri"/>
          <w:color w:val="000000" w:themeColor="text1"/>
        </w:rPr>
      </w:pPr>
      <w:r w:rsidRPr="00AF6D2C">
        <w:rPr>
          <w:rFonts w:ascii="Calibri" w:hAnsi="Calibri" w:cs="Calibri"/>
          <w:color w:val="000000" w:themeColor="text1"/>
        </w:rPr>
        <w:t>1.2.1. Tenue et suivi des dossiers clients : du contrôle du devis au contrôle de l’encaissement</w:t>
      </w:r>
    </w:p>
    <w:p w:rsidR="00AF6D2C" w:rsidRPr="00AF6D2C" w:rsidRDefault="00AF6D2C" w:rsidP="00AF6D2C">
      <w:pPr>
        <w:autoSpaceDE w:val="0"/>
        <w:autoSpaceDN w:val="0"/>
        <w:adjustRightInd w:val="0"/>
        <w:ind w:left="284" w:right="-709"/>
        <w:jc w:val="both"/>
        <w:rPr>
          <w:rFonts w:ascii="Calibri" w:hAnsi="Calibri" w:cs="Calibri"/>
          <w:color w:val="000000" w:themeColor="text1"/>
        </w:rPr>
      </w:pPr>
      <w:r w:rsidRPr="00AF6D2C">
        <w:rPr>
          <w:rFonts w:ascii="Calibri" w:hAnsi="Calibri" w:cs="Calibri"/>
          <w:color w:val="000000" w:themeColor="text1"/>
        </w:rPr>
        <w:t>1.2.2. Tenue et suivi des dossiers fournisseurs : du contrôle de la commande au contrôle du règlement</w:t>
      </w:r>
    </w:p>
    <w:p w:rsidR="00AF6D2C" w:rsidRPr="00AF6D2C" w:rsidRDefault="00AF6D2C" w:rsidP="00AF6D2C">
      <w:pPr>
        <w:autoSpaceDE w:val="0"/>
        <w:autoSpaceDN w:val="0"/>
        <w:adjustRightInd w:val="0"/>
        <w:ind w:left="284" w:right="-709"/>
        <w:jc w:val="both"/>
        <w:rPr>
          <w:rFonts w:ascii="Calibri" w:hAnsi="Calibri" w:cs="Calibri"/>
          <w:color w:val="000000" w:themeColor="text1"/>
        </w:rPr>
      </w:pPr>
      <w:r w:rsidRPr="00AF6D2C">
        <w:rPr>
          <w:rFonts w:ascii="Calibri" w:hAnsi="Calibri" w:cs="Calibri"/>
          <w:color w:val="000000" w:themeColor="text1"/>
        </w:rPr>
        <w:t>1.2.3. Contrôle des opérations et des traitements dématérialisés</w:t>
      </w:r>
    </w:p>
    <w:p w:rsidR="00AF6D2C" w:rsidRPr="00AF6D2C" w:rsidRDefault="00AF6D2C" w:rsidP="00AF6D2C">
      <w:pPr>
        <w:autoSpaceDE w:val="0"/>
        <w:autoSpaceDN w:val="0"/>
        <w:adjustRightInd w:val="0"/>
        <w:ind w:right="-709"/>
        <w:jc w:val="both"/>
        <w:rPr>
          <w:rFonts w:ascii="Calibri" w:hAnsi="Calibri" w:cs="Calibri"/>
          <w:b/>
          <w:color w:val="000000" w:themeColor="text1"/>
        </w:rPr>
      </w:pPr>
      <w:r w:rsidRPr="00AF6D2C">
        <w:rPr>
          <w:rFonts w:ascii="Calibri" w:hAnsi="Calibri" w:cs="Calibri"/>
          <w:b/>
          <w:color w:val="000000" w:themeColor="text1"/>
        </w:rPr>
        <w:t>1.3 Enregistrement et suivi des opérations comptables relatives aux clients</w:t>
      </w:r>
    </w:p>
    <w:p w:rsidR="00AF6D2C" w:rsidRPr="00AF6D2C" w:rsidRDefault="00AF6D2C" w:rsidP="00AF6D2C">
      <w:pPr>
        <w:autoSpaceDE w:val="0"/>
        <w:autoSpaceDN w:val="0"/>
        <w:adjustRightInd w:val="0"/>
        <w:ind w:left="284" w:right="-709"/>
        <w:jc w:val="both"/>
        <w:rPr>
          <w:rFonts w:ascii="Calibri" w:hAnsi="Calibri" w:cs="Calibri"/>
          <w:color w:val="000000" w:themeColor="text1"/>
        </w:rPr>
      </w:pPr>
      <w:r w:rsidRPr="00AF6D2C">
        <w:rPr>
          <w:rFonts w:ascii="Calibri" w:hAnsi="Calibri" w:cs="Calibri"/>
          <w:color w:val="000000" w:themeColor="text1"/>
        </w:rPr>
        <w:t>1.3.1 Enregistrement, contrôle et validation des opérations relatives aux clients</w:t>
      </w:r>
    </w:p>
    <w:p w:rsidR="00AF6D2C" w:rsidRPr="00AF6D2C" w:rsidRDefault="00AF6D2C" w:rsidP="00AF6D2C">
      <w:pPr>
        <w:autoSpaceDE w:val="0"/>
        <w:autoSpaceDN w:val="0"/>
        <w:adjustRightInd w:val="0"/>
        <w:ind w:left="284" w:right="-709"/>
        <w:jc w:val="both"/>
        <w:rPr>
          <w:rFonts w:ascii="Calibri" w:hAnsi="Calibri" w:cs="Calibri"/>
          <w:color w:val="000000" w:themeColor="text1"/>
        </w:rPr>
      </w:pPr>
      <w:r w:rsidRPr="00AF6D2C">
        <w:rPr>
          <w:rFonts w:ascii="Calibri" w:hAnsi="Calibri" w:cs="Calibri"/>
          <w:color w:val="000000" w:themeColor="text1"/>
        </w:rPr>
        <w:t>1.3.2 Suivi des créances, contrôle et lettrage</w:t>
      </w:r>
    </w:p>
    <w:p w:rsidR="00AF6D2C" w:rsidRPr="00AF6D2C" w:rsidRDefault="00AF6D2C" w:rsidP="00AF6D2C">
      <w:pPr>
        <w:autoSpaceDE w:val="0"/>
        <w:autoSpaceDN w:val="0"/>
        <w:adjustRightInd w:val="0"/>
        <w:ind w:left="284" w:right="-709"/>
        <w:jc w:val="both"/>
        <w:rPr>
          <w:rFonts w:ascii="Calibri" w:hAnsi="Calibri" w:cs="Calibri"/>
          <w:b/>
          <w:color w:val="000000" w:themeColor="text1"/>
        </w:rPr>
      </w:pPr>
      <w:r w:rsidRPr="00AF6D2C">
        <w:rPr>
          <w:rFonts w:ascii="Calibri" w:hAnsi="Calibri" w:cs="Calibri"/>
          <w:color w:val="000000" w:themeColor="text1"/>
        </w:rPr>
        <w:t>1.3.3 Enregistrement, suivi des effets de commerce créés</w:t>
      </w:r>
    </w:p>
    <w:p w:rsidR="00AF6D2C" w:rsidRPr="00AF6D2C" w:rsidRDefault="00AF6D2C" w:rsidP="00AF6D2C">
      <w:pPr>
        <w:autoSpaceDE w:val="0"/>
        <w:autoSpaceDN w:val="0"/>
        <w:adjustRightInd w:val="0"/>
        <w:ind w:right="-709"/>
        <w:jc w:val="both"/>
        <w:rPr>
          <w:rFonts w:ascii="Calibri" w:hAnsi="Calibri" w:cs="Calibri"/>
          <w:color w:val="000000" w:themeColor="text1"/>
        </w:rPr>
      </w:pPr>
      <w:r w:rsidRPr="00AF6D2C">
        <w:rPr>
          <w:rFonts w:ascii="Calibri" w:hAnsi="Calibri" w:cs="Calibri"/>
          <w:b/>
          <w:color w:val="000000" w:themeColor="text1"/>
        </w:rPr>
        <w:t>1.5 Enregistrement et suivi des opérations relatives aux fournisseurs</w:t>
      </w:r>
    </w:p>
    <w:p w:rsidR="00AF6D2C" w:rsidRPr="00AF6D2C" w:rsidRDefault="00AF6D2C" w:rsidP="00AF6D2C">
      <w:pPr>
        <w:autoSpaceDE w:val="0"/>
        <w:autoSpaceDN w:val="0"/>
        <w:adjustRightInd w:val="0"/>
        <w:ind w:left="284" w:right="-709"/>
        <w:jc w:val="both"/>
        <w:rPr>
          <w:rFonts w:ascii="Calibri" w:hAnsi="Calibri" w:cs="Calibri"/>
          <w:color w:val="000000" w:themeColor="text1"/>
        </w:rPr>
      </w:pPr>
      <w:r w:rsidRPr="00AF6D2C">
        <w:rPr>
          <w:rFonts w:ascii="Calibri" w:hAnsi="Calibri" w:cs="Calibri"/>
          <w:color w:val="000000" w:themeColor="text1"/>
        </w:rPr>
        <w:t>1.5.2 Vérification et validation des factures d’achat de bien, de service et/ou d’acquisition d’immobilisation</w:t>
      </w:r>
    </w:p>
    <w:p w:rsidR="00AF6D2C" w:rsidRPr="00AF6D2C" w:rsidRDefault="00AF6D2C" w:rsidP="00AF6D2C">
      <w:pPr>
        <w:autoSpaceDE w:val="0"/>
        <w:autoSpaceDN w:val="0"/>
        <w:adjustRightInd w:val="0"/>
        <w:ind w:left="284" w:right="-709"/>
        <w:jc w:val="both"/>
        <w:rPr>
          <w:rFonts w:ascii="Calibri" w:hAnsi="Calibri" w:cs="Calibri"/>
          <w:color w:val="000000" w:themeColor="text1"/>
        </w:rPr>
      </w:pPr>
      <w:r w:rsidRPr="00AF6D2C">
        <w:rPr>
          <w:rFonts w:ascii="Calibri" w:hAnsi="Calibri" w:cs="Calibri"/>
          <w:color w:val="000000" w:themeColor="text1"/>
        </w:rPr>
        <w:t>1.5.4 Enregistrement des factures d’achat de bien, de service et/ou d’acquisition d’immobilisation</w:t>
      </w:r>
    </w:p>
    <w:p w:rsidR="00AF6D2C" w:rsidRPr="00AF6D2C" w:rsidRDefault="00AF6D2C" w:rsidP="00AF6D2C">
      <w:pPr>
        <w:autoSpaceDE w:val="0"/>
        <w:autoSpaceDN w:val="0"/>
        <w:adjustRightInd w:val="0"/>
        <w:ind w:left="284" w:right="-709"/>
        <w:jc w:val="both"/>
        <w:rPr>
          <w:rFonts w:ascii="Calibri" w:hAnsi="Calibri" w:cs="Calibri"/>
          <w:color w:val="000000" w:themeColor="text1"/>
        </w:rPr>
      </w:pPr>
      <w:r w:rsidRPr="00AF6D2C">
        <w:rPr>
          <w:rFonts w:ascii="Calibri" w:hAnsi="Calibri" w:cs="Calibri"/>
          <w:color w:val="000000" w:themeColor="text1"/>
        </w:rPr>
        <w:t>1.5.5 Gestion des échéances relatives aux règlements des fournisseurs</w:t>
      </w:r>
    </w:p>
    <w:p w:rsidR="00AF6D2C" w:rsidRPr="00AF6D2C" w:rsidRDefault="00AF6D2C" w:rsidP="00AF6D2C">
      <w:pPr>
        <w:autoSpaceDE w:val="0"/>
        <w:autoSpaceDN w:val="0"/>
        <w:adjustRightInd w:val="0"/>
        <w:jc w:val="both"/>
        <w:rPr>
          <w:rFonts w:ascii="Calibri" w:hAnsi="Calibri" w:cs="Calibri"/>
          <w:b/>
          <w:color w:val="000000"/>
        </w:rPr>
      </w:pPr>
      <w:r w:rsidRPr="00AF6D2C">
        <w:rPr>
          <w:rFonts w:ascii="Calibri" w:hAnsi="Calibri" w:cs="Calibri"/>
          <w:b/>
          <w:color w:val="000000"/>
        </w:rPr>
        <w:t xml:space="preserve">1.7 Contribution à la performance du processus « Contrôle et traitement comptable des op. </w:t>
      </w:r>
      <w:proofErr w:type="gramStart"/>
      <w:r w:rsidRPr="00AF6D2C">
        <w:rPr>
          <w:rFonts w:ascii="Calibri" w:hAnsi="Calibri" w:cs="Calibri"/>
          <w:b/>
          <w:color w:val="000000"/>
        </w:rPr>
        <w:t>c</w:t>
      </w:r>
      <w:proofErr w:type="gramEnd"/>
      <w:r w:rsidRPr="00AF6D2C">
        <w:rPr>
          <w:rFonts w:ascii="Calibri" w:hAnsi="Calibri" w:cs="Calibri"/>
          <w:b/>
          <w:color w:val="000000"/>
        </w:rPr>
        <w:t>. »</w:t>
      </w:r>
    </w:p>
    <w:p w:rsidR="00AF6D2C" w:rsidRPr="00AF6D2C" w:rsidRDefault="00AF6D2C" w:rsidP="00AF6D2C">
      <w:pPr>
        <w:autoSpaceDE w:val="0"/>
        <w:autoSpaceDN w:val="0"/>
        <w:adjustRightInd w:val="0"/>
        <w:ind w:left="284" w:right="-709"/>
        <w:jc w:val="both"/>
        <w:rPr>
          <w:rFonts w:ascii="Calibri" w:hAnsi="Calibri" w:cs="Calibri"/>
          <w:color w:val="000000" w:themeColor="text1"/>
        </w:rPr>
      </w:pPr>
      <w:r w:rsidRPr="00AF6D2C">
        <w:rPr>
          <w:rFonts w:ascii="Calibri" w:hAnsi="Calibri" w:cs="Calibri"/>
          <w:color w:val="000000" w:themeColor="text1"/>
        </w:rPr>
        <w:t>1.7.2 Analyse du processus « Contrôle et traitement comptable des opérations commerciales »</w:t>
      </w:r>
    </w:p>
    <w:p w:rsidR="00AF6D2C" w:rsidRPr="00AF6D2C" w:rsidRDefault="00AF6D2C" w:rsidP="00AF6D2C">
      <w:pPr>
        <w:autoSpaceDE w:val="0"/>
        <w:autoSpaceDN w:val="0"/>
        <w:adjustRightInd w:val="0"/>
        <w:ind w:right="-709"/>
        <w:jc w:val="both"/>
        <w:rPr>
          <w:rFonts w:ascii="Calibri" w:hAnsi="Calibri" w:cs="Calibri"/>
          <w:b/>
          <w:color w:val="000000" w:themeColor="text1"/>
        </w:rPr>
      </w:pPr>
      <w:r w:rsidRPr="00AF6D2C">
        <w:rPr>
          <w:rFonts w:ascii="Calibri" w:hAnsi="Calibri" w:cs="Calibri"/>
          <w:b/>
          <w:color w:val="000000" w:themeColor="text1"/>
        </w:rPr>
        <w:t>4.2 Préparation des formalités administratives de gestion du personnel et information des salariés</w:t>
      </w:r>
    </w:p>
    <w:p w:rsidR="00AF6D2C" w:rsidRPr="00AF6D2C" w:rsidRDefault="00AF6D2C" w:rsidP="00AF6D2C">
      <w:pPr>
        <w:autoSpaceDE w:val="0"/>
        <w:autoSpaceDN w:val="0"/>
        <w:adjustRightInd w:val="0"/>
        <w:ind w:right="-709" w:firstLine="284"/>
        <w:jc w:val="both"/>
        <w:rPr>
          <w:rFonts w:ascii="Calibri" w:hAnsi="Calibri" w:cs="Calibri"/>
          <w:color w:val="000000" w:themeColor="text1"/>
        </w:rPr>
      </w:pPr>
      <w:r w:rsidRPr="00AF6D2C">
        <w:rPr>
          <w:rFonts w:ascii="Calibri" w:hAnsi="Calibri" w:cs="Calibri"/>
          <w:color w:val="000000" w:themeColor="text1"/>
        </w:rPr>
        <w:t xml:space="preserve">4.2.1. </w:t>
      </w:r>
      <w:r w:rsidR="00417C57">
        <w:rPr>
          <w:rFonts w:ascii="Calibri" w:hAnsi="Calibri" w:cs="Calibri"/>
          <w:color w:val="000000" w:themeColor="text1"/>
        </w:rPr>
        <w:t>Établissement des formalités d’embauche et de départ</w:t>
      </w:r>
      <w:r w:rsidR="00045A25">
        <w:rPr>
          <w:rFonts w:ascii="Calibri" w:hAnsi="Calibri" w:cs="Calibri"/>
          <w:color w:val="000000" w:themeColor="text1"/>
        </w:rPr>
        <w:t xml:space="preserve"> </w:t>
      </w:r>
    </w:p>
    <w:p w:rsidR="00AF6D2C" w:rsidRPr="00AF6D2C" w:rsidRDefault="00AF6D2C" w:rsidP="00AF6D2C">
      <w:pPr>
        <w:autoSpaceDE w:val="0"/>
        <w:autoSpaceDN w:val="0"/>
        <w:adjustRightInd w:val="0"/>
        <w:jc w:val="both"/>
        <w:rPr>
          <w:rFonts w:ascii="Calibri" w:hAnsi="Calibri" w:cs="Calibri"/>
          <w:b/>
          <w:color w:val="000000"/>
        </w:rPr>
      </w:pPr>
      <w:r w:rsidRPr="00AF6D2C">
        <w:rPr>
          <w:rFonts w:ascii="Calibri" w:hAnsi="Calibri" w:cs="Calibri"/>
          <w:b/>
          <w:color w:val="000000"/>
        </w:rPr>
        <w:t>7.1 Recherche d’information</w:t>
      </w:r>
    </w:p>
    <w:p w:rsidR="00AF6D2C" w:rsidRPr="00AF6D2C" w:rsidRDefault="00AF6D2C" w:rsidP="00AF6D2C">
      <w:pPr>
        <w:autoSpaceDE w:val="0"/>
        <w:autoSpaceDN w:val="0"/>
        <w:adjustRightInd w:val="0"/>
        <w:ind w:left="284" w:right="-709"/>
        <w:jc w:val="both"/>
        <w:rPr>
          <w:rFonts w:ascii="Calibri" w:hAnsi="Calibri" w:cs="Calibri"/>
          <w:color w:val="000000" w:themeColor="text1"/>
        </w:rPr>
      </w:pPr>
      <w:r w:rsidRPr="00AF6D2C">
        <w:rPr>
          <w:rFonts w:ascii="Calibri" w:hAnsi="Calibri" w:cs="Calibri"/>
          <w:color w:val="000000"/>
        </w:rPr>
        <w:t>7.1.2. Évaluation des besoins d’information</w:t>
      </w:r>
    </w:p>
    <w:p w:rsidR="00AF6D2C" w:rsidRPr="00AF6D2C" w:rsidRDefault="00AF6D2C" w:rsidP="00AF6D2C">
      <w:pPr>
        <w:autoSpaceDE w:val="0"/>
        <w:autoSpaceDN w:val="0"/>
        <w:adjustRightInd w:val="0"/>
        <w:ind w:left="284" w:right="-709"/>
        <w:rPr>
          <w:rFonts w:ascii="Calibri" w:hAnsi="Calibri" w:cs="Calibri"/>
          <w:color w:val="000000" w:themeColor="text1"/>
        </w:rPr>
      </w:pPr>
      <w:r w:rsidRPr="00AF6D2C">
        <w:rPr>
          <w:rFonts w:ascii="Calibri" w:hAnsi="Calibri" w:cs="Calibri"/>
          <w:color w:val="000000" w:themeColor="text1"/>
        </w:rPr>
        <w:t xml:space="preserve">7.1.3  Mises en œuvre </w:t>
      </w:r>
      <w:r w:rsidR="00417C57">
        <w:rPr>
          <w:rFonts w:ascii="Calibri" w:hAnsi="Calibri" w:cs="Calibri"/>
          <w:color w:val="000000" w:themeColor="text1"/>
        </w:rPr>
        <w:t>d</w:t>
      </w:r>
      <w:r w:rsidR="00417C57" w:rsidRPr="00AF6D2C">
        <w:rPr>
          <w:rFonts w:ascii="Calibri" w:hAnsi="Calibri" w:cs="Calibri"/>
          <w:color w:val="000000" w:themeColor="text1"/>
        </w:rPr>
        <w:t xml:space="preserve">es </w:t>
      </w:r>
      <w:r w:rsidRPr="00AF6D2C">
        <w:rPr>
          <w:rFonts w:ascii="Calibri" w:hAnsi="Calibri" w:cs="Calibri"/>
          <w:color w:val="000000" w:themeColor="text1"/>
        </w:rPr>
        <w:t>méthodes de recherche d’information</w:t>
      </w:r>
    </w:p>
    <w:p w:rsidR="00AF6D2C" w:rsidRPr="00AF6D2C" w:rsidRDefault="00AF6D2C" w:rsidP="00AF6D2C">
      <w:pPr>
        <w:autoSpaceDE w:val="0"/>
        <w:autoSpaceDN w:val="0"/>
        <w:adjustRightInd w:val="0"/>
        <w:rPr>
          <w:rFonts w:ascii="Calibri" w:hAnsi="Calibri" w:cs="Calibri"/>
          <w:b/>
          <w:color w:val="000000"/>
        </w:rPr>
      </w:pPr>
      <w:r w:rsidRPr="00AF6D2C">
        <w:rPr>
          <w:rFonts w:ascii="Calibri" w:hAnsi="Calibri" w:cs="Calibri"/>
          <w:b/>
          <w:color w:val="000000"/>
        </w:rPr>
        <w:t>7.3 Contribuer à la qualité du système d’information</w:t>
      </w:r>
    </w:p>
    <w:p w:rsidR="00AF6D2C" w:rsidRPr="00AF6D2C" w:rsidRDefault="00AF6D2C" w:rsidP="00AF6D2C">
      <w:pPr>
        <w:autoSpaceDE w:val="0"/>
        <w:autoSpaceDN w:val="0"/>
        <w:adjustRightInd w:val="0"/>
        <w:ind w:left="284" w:right="-709"/>
        <w:rPr>
          <w:rFonts w:ascii="Calibri" w:hAnsi="Calibri" w:cs="Calibri"/>
          <w:color w:val="000000" w:themeColor="text1"/>
        </w:rPr>
      </w:pPr>
      <w:r w:rsidRPr="00AF6D2C">
        <w:rPr>
          <w:rFonts w:ascii="Calibri" w:hAnsi="Calibri" w:cs="Calibri"/>
          <w:color w:val="000000" w:themeColor="text1"/>
        </w:rPr>
        <w:t>7.3.2 Participation à l’évolution du système d’information</w:t>
      </w:r>
    </w:p>
    <w:p w:rsidR="00AF6D2C" w:rsidRDefault="00AF6D2C">
      <w:pPr>
        <w:spacing w:after="200" w:line="276" w:lineRule="auto"/>
      </w:pPr>
    </w:p>
    <w:sectPr w:rsidR="00AF6D2C" w:rsidSect="00CA0FBC">
      <w:footerReference w:type="default" r:id="rId12"/>
      <w:pgSz w:w="11906" w:h="16838"/>
      <w:pgMar w:top="851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1195" w:rsidRDefault="00B91195" w:rsidP="00CA0FBC">
      <w:r>
        <w:separator/>
      </w:r>
    </w:p>
  </w:endnote>
  <w:endnote w:type="continuationSeparator" w:id="0">
    <w:p w:rsidR="00B91195" w:rsidRDefault="00B91195" w:rsidP="00CA0F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1BD9" w:rsidRPr="00AE7073" w:rsidRDefault="00D71BD9" w:rsidP="00D71BD9">
    <w:pPr>
      <w:pStyle w:val="Pieddepage"/>
      <w:spacing w:after="60"/>
      <w:rPr>
        <w:rFonts w:ascii="Arial" w:hAnsi="Arial" w:cs="Arial"/>
        <w:sz w:val="16"/>
        <w:szCs w:val="16"/>
      </w:rPr>
    </w:pPr>
    <w:r>
      <w:rPr>
        <w:rFonts w:ascii="Arial" w:hAnsi="Arial" w:cs="Arial"/>
        <w:sz w:val="18"/>
        <w:szCs w:val="18"/>
      </w:rPr>
      <w:t xml:space="preserve">Situation professionnelle </w:t>
    </w:r>
    <w:r w:rsidR="00A2172D">
      <w:rPr>
        <w:rFonts w:ascii="Arial" w:hAnsi="Arial" w:cs="Arial"/>
        <w:sz w:val="18"/>
        <w:szCs w:val="18"/>
      </w:rPr>
      <w:t>Équilibre</w:t>
    </w:r>
    <w:r>
      <w:rPr>
        <w:rFonts w:ascii="Arial" w:hAnsi="Arial" w:cs="Arial"/>
        <w:sz w:val="16"/>
        <w:szCs w:val="16"/>
      </w:rPr>
      <w:tab/>
    </w:r>
    <w:r w:rsidR="00993864">
      <w:rPr>
        <w:rFonts w:ascii="Arial" w:hAnsi="Arial" w:cs="Arial"/>
        <w:sz w:val="16"/>
        <w:szCs w:val="16"/>
      </w:rPr>
      <w:tab/>
    </w:r>
    <w:r w:rsidRPr="00AE7073">
      <w:rPr>
        <w:rFonts w:ascii="Arial" w:hAnsi="Arial" w:cs="Arial"/>
        <w:sz w:val="18"/>
        <w:szCs w:val="18"/>
      </w:rPr>
      <w:t xml:space="preserve">page </w:t>
    </w:r>
    <w:r w:rsidRPr="00AE7073">
      <w:rPr>
        <w:rFonts w:ascii="Arial" w:hAnsi="Arial" w:cs="Arial"/>
        <w:sz w:val="18"/>
        <w:szCs w:val="18"/>
      </w:rPr>
      <w:fldChar w:fldCharType="begin"/>
    </w:r>
    <w:r w:rsidRPr="00AE7073">
      <w:rPr>
        <w:rFonts w:ascii="Arial" w:hAnsi="Arial" w:cs="Arial"/>
        <w:sz w:val="18"/>
        <w:szCs w:val="18"/>
      </w:rPr>
      <w:instrText xml:space="preserve"> PAGE   \* MERGEFORMAT </w:instrText>
    </w:r>
    <w:r w:rsidRPr="00AE7073">
      <w:rPr>
        <w:rFonts w:ascii="Arial" w:hAnsi="Arial" w:cs="Arial"/>
        <w:sz w:val="18"/>
        <w:szCs w:val="18"/>
      </w:rPr>
      <w:fldChar w:fldCharType="separate"/>
    </w:r>
    <w:r w:rsidR="00A2172D">
      <w:rPr>
        <w:rFonts w:ascii="Arial" w:hAnsi="Arial" w:cs="Arial"/>
        <w:noProof/>
        <w:sz w:val="18"/>
        <w:szCs w:val="18"/>
      </w:rPr>
      <w:t>3</w:t>
    </w:r>
    <w:r w:rsidRPr="00AE7073">
      <w:rPr>
        <w:rFonts w:ascii="Arial" w:hAnsi="Arial" w:cs="Arial"/>
        <w:sz w:val="18"/>
        <w:szCs w:val="18"/>
      </w:rPr>
      <w:fldChar w:fldCharType="end"/>
    </w:r>
    <w:r w:rsidRPr="00AE7073">
      <w:rPr>
        <w:rFonts w:ascii="Arial" w:hAnsi="Arial" w:cs="Arial"/>
        <w:sz w:val="18"/>
        <w:szCs w:val="18"/>
      </w:rPr>
      <w:t>/</w:t>
    </w:r>
    <w:r w:rsidRPr="00AE7073">
      <w:rPr>
        <w:rFonts w:ascii="Arial" w:hAnsi="Arial" w:cs="Arial"/>
        <w:sz w:val="18"/>
        <w:szCs w:val="18"/>
      </w:rPr>
      <w:fldChar w:fldCharType="begin"/>
    </w:r>
    <w:r w:rsidRPr="00AE7073">
      <w:rPr>
        <w:rFonts w:ascii="Arial" w:hAnsi="Arial" w:cs="Arial"/>
        <w:sz w:val="18"/>
        <w:szCs w:val="18"/>
      </w:rPr>
      <w:instrText xml:space="preserve"> NUMPAGES   \* MERGEFORMAT </w:instrText>
    </w:r>
    <w:r w:rsidRPr="00AE7073">
      <w:rPr>
        <w:rFonts w:ascii="Arial" w:hAnsi="Arial" w:cs="Arial"/>
        <w:sz w:val="18"/>
        <w:szCs w:val="18"/>
      </w:rPr>
      <w:fldChar w:fldCharType="separate"/>
    </w:r>
    <w:r w:rsidR="00A2172D">
      <w:rPr>
        <w:rFonts w:ascii="Arial" w:hAnsi="Arial" w:cs="Arial"/>
        <w:noProof/>
        <w:sz w:val="18"/>
        <w:szCs w:val="18"/>
      </w:rPr>
      <w:t>4</w:t>
    </w:r>
    <w:r w:rsidRPr="00AE7073">
      <w:rPr>
        <w:rFonts w:ascii="Arial" w:hAnsi="Arial" w:cs="Arial"/>
        <w:sz w:val="18"/>
        <w:szCs w:val="18"/>
      </w:rPr>
      <w:fldChar w:fldCharType="end"/>
    </w:r>
  </w:p>
  <w:p w:rsidR="008958D2" w:rsidRPr="00D71BD9" w:rsidRDefault="00D71BD9" w:rsidP="00D71BD9">
    <w:pPr>
      <w:pStyle w:val="Pieddepage"/>
      <w:jc w:val="center"/>
      <w:rPr>
        <w:rFonts w:ascii="Arial" w:hAnsi="Arial" w:cs="Arial"/>
        <w:sz w:val="16"/>
        <w:szCs w:val="16"/>
      </w:rPr>
    </w:pPr>
    <w:r>
      <w:rPr>
        <w:rFonts w:ascii="Arial" w:hAnsi="Arial" w:cs="Arial"/>
        <w:noProof/>
        <w:sz w:val="16"/>
        <w:szCs w:val="16"/>
        <w:lang w:eastAsia="fr-FR"/>
      </w:rPr>
      <w:drawing>
        <wp:inline distT="0" distB="0" distL="0" distR="0" wp14:anchorId="1C8C1850" wp14:editId="458D659E">
          <wp:extent cx="758825" cy="146685"/>
          <wp:effectExtent l="0" t="0" r="3175" b="5715"/>
          <wp:docPr id="9" name="Image 9" descr="Licence Creative Commons">
            <a:hlinkClick xmlns:a="http://schemas.openxmlformats.org/drawingml/2006/main" r:id="rId1"/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icence Creative Commons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8825" cy="1466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AE7073">
      <w:rPr>
        <w:rFonts w:ascii="Arial" w:hAnsi="Arial" w:cs="Arial"/>
        <w:sz w:val="16"/>
        <w:szCs w:val="16"/>
      </w:rPr>
      <w:t xml:space="preserve"> Réseau CRCF - Ministère de l'Éducation nationale - </w:t>
    </w:r>
    <w:hyperlink r:id="rId3" w:history="1">
      <w:r w:rsidRPr="00AE7073">
        <w:rPr>
          <w:rStyle w:val="Lienhypertexte"/>
          <w:rFonts w:ascii="Arial" w:hAnsi="Arial" w:cs="Arial"/>
          <w:sz w:val="16"/>
          <w:szCs w:val="16"/>
        </w:rPr>
        <w:t>http://crcf.ac-grenoble.fr</w:t>
      </w:r>
    </w:hyperlink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1195" w:rsidRDefault="00B91195" w:rsidP="00CA0FBC">
      <w:r>
        <w:separator/>
      </w:r>
    </w:p>
  </w:footnote>
  <w:footnote w:type="continuationSeparator" w:id="0">
    <w:p w:rsidR="00B91195" w:rsidRDefault="00B91195" w:rsidP="00CA0FB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11.5pt;height:11.5pt" o:bullet="t">
        <v:imagedata r:id="rId1" o:title="BD14565_"/>
      </v:shape>
    </w:pict>
  </w:numPicBullet>
  <w:abstractNum w:abstractNumId="0">
    <w:nsid w:val="013D3FDD"/>
    <w:multiLevelType w:val="hybridMultilevel"/>
    <w:tmpl w:val="9754E6D8"/>
    <w:lvl w:ilvl="0" w:tplc="040C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">
    <w:nsid w:val="1BEA0C9E"/>
    <w:multiLevelType w:val="hybridMultilevel"/>
    <w:tmpl w:val="9272B87A"/>
    <w:lvl w:ilvl="0" w:tplc="1B448924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0D53ED2"/>
    <w:multiLevelType w:val="hybridMultilevel"/>
    <w:tmpl w:val="6F86F522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4EE7B36"/>
    <w:multiLevelType w:val="hybridMultilevel"/>
    <w:tmpl w:val="2438F33C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9671EBB"/>
    <w:multiLevelType w:val="hybridMultilevel"/>
    <w:tmpl w:val="5C500198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BEA6C58"/>
    <w:multiLevelType w:val="hybridMultilevel"/>
    <w:tmpl w:val="8B246DFE"/>
    <w:lvl w:ilvl="0" w:tplc="F9863060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u w:color="FF000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D281D6F"/>
    <w:multiLevelType w:val="hybridMultilevel"/>
    <w:tmpl w:val="7FDE0724"/>
    <w:lvl w:ilvl="0" w:tplc="07A4884E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D677F1B"/>
    <w:multiLevelType w:val="hybridMultilevel"/>
    <w:tmpl w:val="87262E24"/>
    <w:lvl w:ilvl="0" w:tplc="6DE44B46">
      <w:start w:val="1"/>
      <w:numFmt w:val="bullet"/>
      <w:pStyle w:val="Liste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F8F311A"/>
    <w:multiLevelType w:val="hybridMultilevel"/>
    <w:tmpl w:val="DFD449E2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1AB1C32"/>
    <w:multiLevelType w:val="hybridMultilevel"/>
    <w:tmpl w:val="C1603674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0860C65"/>
    <w:multiLevelType w:val="hybridMultilevel"/>
    <w:tmpl w:val="849A68F6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09722E6"/>
    <w:multiLevelType w:val="hybridMultilevel"/>
    <w:tmpl w:val="075C8F76"/>
    <w:lvl w:ilvl="0" w:tplc="F9863060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u w:color="FF000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52B368D"/>
    <w:multiLevelType w:val="hybridMultilevel"/>
    <w:tmpl w:val="00FABBA0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73909DB"/>
    <w:multiLevelType w:val="hybridMultilevel"/>
    <w:tmpl w:val="7E982174"/>
    <w:lvl w:ilvl="0" w:tplc="F9863060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u w:color="FF000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9E93748"/>
    <w:multiLevelType w:val="hybridMultilevel"/>
    <w:tmpl w:val="05E0CB78"/>
    <w:lvl w:ilvl="0" w:tplc="F9863060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u w:color="FF000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2956B8C"/>
    <w:multiLevelType w:val="hybridMultilevel"/>
    <w:tmpl w:val="0A36F492"/>
    <w:lvl w:ilvl="0" w:tplc="6CC8CECC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4D412F1"/>
    <w:multiLevelType w:val="multilevel"/>
    <w:tmpl w:val="27CE6A5C"/>
    <w:lvl w:ilvl="0">
      <w:start w:val="1"/>
      <w:numFmt w:val="upperRoman"/>
      <w:pStyle w:val="CoursTitre1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upperLetter"/>
      <w:pStyle w:val="CoursTitre2"/>
      <w:lvlText w:val="%2."/>
      <w:lvlJc w:val="left"/>
      <w:pPr>
        <w:tabs>
          <w:tab w:val="num" w:pos="1080"/>
        </w:tabs>
        <w:ind w:left="720" w:firstLine="0"/>
      </w:pPr>
      <w:rPr>
        <w:rFonts w:hint="default"/>
      </w:rPr>
    </w:lvl>
    <w:lvl w:ilvl="2">
      <w:start w:val="1"/>
      <w:numFmt w:val="decimal"/>
      <w:pStyle w:val="CoursTitre3"/>
      <w:lvlText w:val="%3."/>
      <w:lvlJc w:val="left"/>
      <w:pPr>
        <w:tabs>
          <w:tab w:val="num" w:pos="1800"/>
        </w:tabs>
        <w:ind w:left="1440" w:firstLine="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2520"/>
        </w:tabs>
        <w:ind w:left="2160" w:firstLine="0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17">
    <w:nsid w:val="56DA2DDC"/>
    <w:multiLevelType w:val="hybridMultilevel"/>
    <w:tmpl w:val="00FABBA0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90425DE"/>
    <w:multiLevelType w:val="multilevel"/>
    <w:tmpl w:val="90A0BB10"/>
    <w:lvl w:ilvl="0">
      <w:start w:val="1"/>
      <w:numFmt w:val="lowerLetter"/>
      <w:lvlText w:val="%1."/>
      <w:lvlJc w:val="left"/>
      <w:pPr>
        <w:tabs>
          <w:tab w:val="num" w:pos="2520"/>
        </w:tabs>
        <w:ind w:left="2520" w:hanging="360"/>
      </w:pPr>
    </w:lvl>
    <w:lvl w:ilvl="1">
      <w:start w:val="1"/>
      <w:numFmt w:val="upperLetter"/>
      <w:lvlText w:val="%2."/>
      <w:lvlJc w:val="left"/>
      <w:pPr>
        <w:tabs>
          <w:tab w:val="num" w:pos="1080"/>
        </w:tabs>
        <w:ind w:left="720" w:firstLine="0"/>
      </w:pPr>
      <w:rPr>
        <w:rFonts w:hint="default"/>
      </w:rPr>
    </w:lvl>
    <w:lvl w:ilvl="2">
      <w:start w:val="1"/>
      <w:numFmt w:val="decimal"/>
      <w:pStyle w:val="CoursTitre4"/>
      <w:lvlText w:val="%3."/>
      <w:lvlJc w:val="left"/>
      <w:pPr>
        <w:tabs>
          <w:tab w:val="num" w:pos="1800"/>
        </w:tabs>
        <w:ind w:left="1440" w:firstLine="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2520"/>
        </w:tabs>
        <w:ind w:left="2160" w:firstLine="0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19">
    <w:nsid w:val="61EF49C0"/>
    <w:multiLevelType w:val="hybridMultilevel"/>
    <w:tmpl w:val="F918BCD4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31B575E"/>
    <w:multiLevelType w:val="hybridMultilevel"/>
    <w:tmpl w:val="73A2A5FA"/>
    <w:lvl w:ilvl="0" w:tplc="A9D012D2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541451D"/>
    <w:multiLevelType w:val="hybridMultilevel"/>
    <w:tmpl w:val="630AE004"/>
    <w:lvl w:ilvl="0" w:tplc="F9863060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u w:color="FF000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45F3D64"/>
    <w:multiLevelType w:val="hybridMultilevel"/>
    <w:tmpl w:val="FE42EBAA"/>
    <w:lvl w:ilvl="0" w:tplc="AC2EFE22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6"/>
  </w:num>
  <w:num w:numId="3">
    <w:abstractNumId w:val="16"/>
  </w:num>
  <w:num w:numId="4">
    <w:abstractNumId w:val="18"/>
  </w:num>
  <w:num w:numId="5">
    <w:abstractNumId w:val="6"/>
  </w:num>
  <w:num w:numId="6">
    <w:abstractNumId w:val="1"/>
  </w:num>
  <w:num w:numId="7">
    <w:abstractNumId w:val="21"/>
  </w:num>
  <w:num w:numId="8">
    <w:abstractNumId w:val="2"/>
  </w:num>
  <w:num w:numId="9">
    <w:abstractNumId w:val="17"/>
  </w:num>
  <w:num w:numId="10">
    <w:abstractNumId w:val="19"/>
  </w:num>
  <w:num w:numId="11">
    <w:abstractNumId w:val="12"/>
  </w:num>
  <w:num w:numId="12">
    <w:abstractNumId w:val="22"/>
  </w:num>
  <w:num w:numId="13">
    <w:abstractNumId w:val="14"/>
  </w:num>
  <w:num w:numId="14">
    <w:abstractNumId w:val="11"/>
  </w:num>
  <w:num w:numId="15">
    <w:abstractNumId w:val="13"/>
  </w:num>
  <w:num w:numId="16">
    <w:abstractNumId w:val="5"/>
  </w:num>
  <w:num w:numId="17">
    <w:abstractNumId w:val="15"/>
  </w:num>
  <w:num w:numId="18">
    <w:abstractNumId w:val="20"/>
  </w:num>
  <w:num w:numId="19">
    <w:abstractNumId w:val="8"/>
  </w:num>
  <w:num w:numId="20">
    <w:abstractNumId w:val="9"/>
  </w:num>
  <w:num w:numId="21">
    <w:abstractNumId w:val="4"/>
  </w:num>
  <w:num w:numId="22">
    <w:abstractNumId w:val="10"/>
  </w:num>
  <w:num w:numId="23">
    <w:abstractNumId w:val="3"/>
  </w:num>
  <w:num w:numId="24">
    <w:abstractNumId w:val="7"/>
  </w:num>
  <w:num w:numId="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73DE"/>
    <w:rsid w:val="000249FF"/>
    <w:rsid w:val="00025BB6"/>
    <w:rsid w:val="00044326"/>
    <w:rsid w:val="00045A25"/>
    <w:rsid w:val="000531A9"/>
    <w:rsid w:val="00064E3C"/>
    <w:rsid w:val="00073988"/>
    <w:rsid w:val="00083F06"/>
    <w:rsid w:val="00084BC5"/>
    <w:rsid w:val="00096986"/>
    <w:rsid w:val="000A4F7D"/>
    <w:rsid w:val="000B3821"/>
    <w:rsid w:val="000C048C"/>
    <w:rsid w:val="000C56C6"/>
    <w:rsid w:val="00106E0F"/>
    <w:rsid w:val="00115574"/>
    <w:rsid w:val="00117A41"/>
    <w:rsid w:val="0012114E"/>
    <w:rsid w:val="0012429B"/>
    <w:rsid w:val="00127B53"/>
    <w:rsid w:val="00131D18"/>
    <w:rsid w:val="001358A3"/>
    <w:rsid w:val="0013729E"/>
    <w:rsid w:val="00147949"/>
    <w:rsid w:val="00151903"/>
    <w:rsid w:val="00170D42"/>
    <w:rsid w:val="00193170"/>
    <w:rsid w:val="001A1BC8"/>
    <w:rsid w:val="001A7A68"/>
    <w:rsid w:val="001B04AC"/>
    <w:rsid w:val="001B1357"/>
    <w:rsid w:val="001B46B3"/>
    <w:rsid w:val="001B5AD7"/>
    <w:rsid w:val="001D2A59"/>
    <w:rsid w:val="001F6A0D"/>
    <w:rsid w:val="00204714"/>
    <w:rsid w:val="0021736F"/>
    <w:rsid w:val="00222B7B"/>
    <w:rsid w:val="002266C0"/>
    <w:rsid w:val="0023140D"/>
    <w:rsid w:val="00240B50"/>
    <w:rsid w:val="002454AB"/>
    <w:rsid w:val="00252840"/>
    <w:rsid w:val="00260CF9"/>
    <w:rsid w:val="002631AC"/>
    <w:rsid w:val="0028396B"/>
    <w:rsid w:val="0029050C"/>
    <w:rsid w:val="00293950"/>
    <w:rsid w:val="002A327F"/>
    <w:rsid w:val="002C55C7"/>
    <w:rsid w:val="002D4FFA"/>
    <w:rsid w:val="002D6A92"/>
    <w:rsid w:val="002E06EC"/>
    <w:rsid w:val="002E5064"/>
    <w:rsid w:val="002E537D"/>
    <w:rsid w:val="002E60AA"/>
    <w:rsid w:val="002F417A"/>
    <w:rsid w:val="002F6F2D"/>
    <w:rsid w:val="00300B9E"/>
    <w:rsid w:val="003034BA"/>
    <w:rsid w:val="003209D3"/>
    <w:rsid w:val="00320C2C"/>
    <w:rsid w:val="00320FD7"/>
    <w:rsid w:val="00333CF3"/>
    <w:rsid w:val="00355F0E"/>
    <w:rsid w:val="00356487"/>
    <w:rsid w:val="00385B7F"/>
    <w:rsid w:val="003B4A10"/>
    <w:rsid w:val="003B6FE5"/>
    <w:rsid w:val="003D5BCE"/>
    <w:rsid w:val="003D7E19"/>
    <w:rsid w:val="003E0879"/>
    <w:rsid w:val="00406F96"/>
    <w:rsid w:val="00417C57"/>
    <w:rsid w:val="00420E8A"/>
    <w:rsid w:val="0042569A"/>
    <w:rsid w:val="004314D7"/>
    <w:rsid w:val="0044153F"/>
    <w:rsid w:val="00443DFD"/>
    <w:rsid w:val="00443EF7"/>
    <w:rsid w:val="004572D4"/>
    <w:rsid w:val="0046034A"/>
    <w:rsid w:val="00461F5F"/>
    <w:rsid w:val="004637AF"/>
    <w:rsid w:val="00464ABD"/>
    <w:rsid w:val="00477A13"/>
    <w:rsid w:val="004868CD"/>
    <w:rsid w:val="004A35FF"/>
    <w:rsid w:val="004D5604"/>
    <w:rsid w:val="004D587D"/>
    <w:rsid w:val="005262E8"/>
    <w:rsid w:val="00533DBB"/>
    <w:rsid w:val="005342F1"/>
    <w:rsid w:val="0053437D"/>
    <w:rsid w:val="005439AD"/>
    <w:rsid w:val="00544163"/>
    <w:rsid w:val="00563376"/>
    <w:rsid w:val="00572EDC"/>
    <w:rsid w:val="00575529"/>
    <w:rsid w:val="00583724"/>
    <w:rsid w:val="005916A8"/>
    <w:rsid w:val="0059261A"/>
    <w:rsid w:val="005B49E7"/>
    <w:rsid w:val="005D2DE1"/>
    <w:rsid w:val="005D752B"/>
    <w:rsid w:val="005E4974"/>
    <w:rsid w:val="005E4FCB"/>
    <w:rsid w:val="005F0800"/>
    <w:rsid w:val="00603646"/>
    <w:rsid w:val="00603CAD"/>
    <w:rsid w:val="00613702"/>
    <w:rsid w:val="00613882"/>
    <w:rsid w:val="00622449"/>
    <w:rsid w:val="00624B92"/>
    <w:rsid w:val="00646F08"/>
    <w:rsid w:val="00652456"/>
    <w:rsid w:val="006540D1"/>
    <w:rsid w:val="00660D32"/>
    <w:rsid w:val="00662D2D"/>
    <w:rsid w:val="006657C6"/>
    <w:rsid w:val="00666976"/>
    <w:rsid w:val="00677138"/>
    <w:rsid w:val="006829F4"/>
    <w:rsid w:val="00695D70"/>
    <w:rsid w:val="00697646"/>
    <w:rsid w:val="006B7F99"/>
    <w:rsid w:val="006E09D0"/>
    <w:rsid w:val="006E79B9"/>
    <w:rsid w:val="00702294"/>
    <w:rsid w:val="00763337"/>
    <w:rsid w:val="007644D0"/>
    <w:rsid w:val="0076473B"/>
    <w:rsid w:val="0077130C"/>
    <w:rsid w:val="007836D2"/>
    <w:rsid w:val="00795688"/>
    <w:rsid w:val="007A3026"/>
    <w:rsid w:val="007A5E9A"/>
    <w:rsid w:val="007D2CBC"/>
    <w:rsid w:val="007E3095"/>
    <w:rsid w:val="007E3B0C"/>
    <w:rsid w:val="007E5A10"/>
    <w:rsid w:val="007F050A"/>
    <w:rsid w:val="007F12F1"/>
    <w:rsid w:val="0080345B"/>
    <w:rsid w:val="00814FE2"/>
    <w:rsid w:val="00815E69"/>
    <w:rsid w:val="00817832"/>
    <w:rsid w:val="0082352F"/>
    <w:rsid w:val="00836ECD"/>
    <w:rsid w:val="008426D5"/>
    <w:rsid w:val="00847247"/>
    <w:rsid w:val="00864D6E"/>
    <w:rsid w:val="008732BB"/>
    <w:rsid w:val="008757D3"/>
    <w:rsid w:val="00881D17"/>
    <w:rsid w:val="0088207D"/>
    <w:rsid w:val="00884FC2"/>
    <w:rsid w:val="008865E4"/>
    <w:rsid w:val="0089010E"/>
    <w:rsid w:val="008958D2"/>
    <w:rsid w:val="00897C04"/>
    <w:rsid w:val="008A0ED7"/>
    <w:rsid w:val="008A50BC"/>
    <w:rsid w:val="008A75B0"/>
    <w:rsid w:val="008B0439"/>
    <w:rsid w:val="008B455F"/>
    <w:rsid w:val="008C0A2E"/>
    <w:rsid w:val="008C5DBF"/>
    <w:rsid w:val="008D68BD"/>
    <w:rsid w:val="008E133A"/>
    <w:rsid w:val="008F74A6"/>
    <w:rsid w:val="00901564"/>
    <w:rsid w:val="00906207"/>
    <w:rsid w:val="00913694"/>
    <w:rsid w:val="00935902"/>
    <w:rsid w:val="0093642D"/>
    <w:rsid w:val="00943E23"/>
    <w:rsid w:val="00960F1D"/>
    <w:rsid w:val="009668FE"/>
    <w:rsid w:val="00967F79"/>
    <w:rsid w:val="00974360"/>
    <w:rsid w:val="00976B8A"/>
    <w:rsid w:val="00983F59"/>
    <w:rsid w:val="00992A19"/>
    <w:rsid w:val="00992AC6"/>
    <w:rsid w:val="00993864"/>
    <w:rsid w:val="009B10EC"/>
    <w:rsid w:val="009B15EC"/>
    <w:rsid w:val="009B4A45"/>
    <w:rsid w:val="009B7DF2"/>
    <w:rsid w:val="009C1D56"/>
    <w:rsid w:val="009C289C"/>
    <w:rsid w:val="009C73E5"/>
    <w:rsid w:val="00A03B70"/>
    <w:rsid w:val="00A138D0"/>
    <w:rsid w:val="00A13CEC"/>
    <w:rsid w:val="00A2172D"/>
    <w:rsid w:val="00A24D83"/>
    <w:rsid w:val="00A250EF"/>
    <w:rsid w:val="00A335C9"/>
    <w:rsid w:val="00A412A4"/>
    <w:rsid w:val="00A41D4C"/>
    <w:rsid w:val="00A44957"/>
    <w:rsid w:val="00A553F4"/>
    <w:rsid w:val="00A70C61"/>
    <w:rsid w:val="00A75606"/>
    <w:rsid w:val="00A91052"/>
    <w:rsid w:val="00A94A50"/>
    <w:rsid w:val="00AB2E95"/>
    <w:rsid w:val="00AC2152"/>
    <w:rsid w:val="00AC7161"/>
    <w:rsid w:val="00AD0B07"/>
    <w:rsid w:val="00AD4E5E"/>
    <w:rsid w:val="00AE7F79"/>
    <w:rsid w:val="00AF1F51"/>
    <w:rsid w:val="00AF6D2C"/>
    <w:rsid w:val="00AF6D34"/>
    <w:rsid w:val="00B1299A"/>
    <w:rsid w:val="00B15D93"/>
    <w:rsid w:val="00B17AA1"/>
    <w:rsid w:val="00B228E3"/>
    <w:rsid w:val="00B22CDA"/>
    <w:rsid w:val="00B273A6"/>
    <w:rsid w:val="00B37410"/>
    <w:rsid w:val="00B45D03"/>
    <w:rsid w:val="00B541E7"/>
    <w:rsid w:val="00B63557"/>
    <w:rsid w:val="00B668B2"/>
    <w:rsid w:val="00B672EF"/>
    <w:rsid w:val="00B763AB"/>
    <w:rsid w:val="00B8035E"/>
    <w:rsid w:val="00B91195"/>
    <w:rsid w:val="00B92B65"/>
    <w:rsid w:val="00BA67E5"/>
    <w:rsid w:val="00BA71C0"/>
    <w:rsid w:val="00BB1BD2"/>
    <w:rsid w:val="00BB6C47"/>
    <w:rsid w:val="00BD73DE"/>
    <w:rsid w:val="00BF4E93"/>
    <w:rsid w:val="00C15E51"/>
    <w:rsid w:val="00C23561"/>
    <w:rsid w:val="00C25AC8"/>
    <w:rsid w:val="00C41C01"/>
    <w:rsid w:val="00C5094D"/>
    <w:rsid w:val="00C82DE4"/>
    <w:rsid w:val="00C83FC5"/>
    <w:rsid w:val="00CA0FBC"/>
    <w:rsid w:val="00CA3A05"/>
    <w:rsid w:val="00CC104E"/>
    <w:rsid w:val="00CD3BF1"/>
    <w:rsid w:val="00CD4D45"/>
    <w:rsid w:val="00CD58FB"/>
    <w:rsid w:val="00CE0D15"/>
    <w:rsid w:val="00CE2A16"/>
    <w:rsid w:val="00CF1126"/>
    <w:rsid w:val="00D02822"/>
    <w:rsid w:val="00D02DC5"/>
    <w:rsid w:val="00D13EB7"/>
    <w:rsid w:val="00D37E58"/>
    <w:rsid w:val="00D429B0"/>
    <w:rsid w:val="00D44632"/>
    <w:rsid w:val="00D557A0"/>
    <w:rsid w:val="00D570EA"/>
    <w:rsid w:val="00D71BD9"/>
    <w:rsid w:val="00D9312D"/>
    <w:rsid w:val="00DA3BEB"/>
    <w:rsid w:val="00DA41CB"/>
    <w:rsid w:val="00DB3708"/>
    <w:rsid w:val="00DE4AB8"/>
    <w:rsid w:val="00DE516D"/>
    <w:rsid w:val="00DE5230"/>
    <w:rsid w:val="00DF1251"/>
    <w:rsid w:val="00E016A3"/>
    <w:rsid w:val="00E03A83"/>
    <w:rsid w:val="00E2268B"/>
    <w:rsid w:val="00E27AB7"/>
    <w:rsid w:val="00E3204C"/>
    <w:rsid w:val="00E44C08"/>
    <w:rsid w:val="00E61B8D"/>
    <w:rsid w:val="00E76527"/>
    <w:rsid w:val="00E82B18"/>
    <w:rsid w:val="00E86D9A"/>
    <w:rsid w:val="00E87345"/>
    <w:rsid w:val="00E90855"/>
    <w:rsid w:val="00E927FF"/>
    <w:rsid w:val="00E9783D"/>
    <w:rsid w:val="00E97EB5"/>
    <w:rsid w:val="00EB3B3B"/>
    <w:rsid w:val="00ED5DDF"/>
    <w:rsid w:val="00EE026C"/>
    <w:rsid w:val="00F0444A"/>
    <w:rsid w:val="00F230DC"/>
    <w:rsid w:val="00F32780"/>
    <w:rsid w:val="00F6659B"/>
    <w:rsid w:val="00F778C3"/>
    <w:rsid w:val="00F92569"/>
    <w:rsid w:val="00FA46E6"/>
    <w:rsid w:val="00FB3619"/>
    <w:rsid w:val="00FC383E"/>
    <w:rsid w:val="00FD69D4"/>
    <w:rsid w:val="00FE0F4E"/>
    <w:rsid w:val="00FE4FC8"/>
    <w:rsid w:val="00FF2635"/>
    <w:rsid w:val="00FF69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79B9"/>
    <w:pPr>
      <w:spacing w:after="0" w:line="240" w:lineRule="auto"/>
    </w:p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7644D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7644D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7644D0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CoursAretenir">
    <w:name w:val="Cours A retenir"/>
    <w:basedOn w:val="Normal"/>
    <w:qFormat/>
    <w:rsid w:val="007644D0"/>
    <w:pPr>
      <w:keepNext/>
      <w:pBdr>
        <w:left w:val="double" w:sz="4" w:space="4" w:color="7030A0"/>
        <w:bottom w:val="double" w:sz="4" w:space="1" w:color="7030A0"/>
        <w:right w:val="double" w:sz="4" w:space="4" w:color="7030A0"/>
      </w:pBdr>
      <w:jc w:val="both"/>
      <w:outlineLvl w:val="1"/>
    </w:pPr>
    <w:rPr>
      <w:rFonts w:ascii="Times New Roman" w:eastAsia="MS Mincho" w:hAnsi="Times New Roman" w:cs="Times New Roman"/>
      <w:color w:val="3333CC"/>
      <w:szCs w:val="24"/>
      <w:lang w:eastAsia="fr-FR"/>
    </w:rPr>
  </w:style>
  <w:style w:type="paragraph" w:customStyle="1" w:styleId="CoursRetTITRE">
    <w:name w:val="Cours à Ret TITRE"/>
    <w:basedOn w:val="CoursAretenir"/>
    <w:qFormat/>
    <w:rsid w:val="007644D0"/>
    <w:pPr>
      <w:pBdr>
        <w:top w:val="double" w:sz="4" w:space="1" w:color="7030A0"/>
        <w:bottom w:val="single" w:sz="4" w:space="1" w:color="7030A0"/>
      </w:pBdr>
      <w:jc w:val="center"/>
    </w:pPr>
    <w:rPr>
      <w:b/>
      <w:color w:val="7030A0"/>
    </w:rPr>
  </w:style>
  <w:style w:type="paragraph" w:customStyle="1" w:styleId="CoursTexteEtudiant">
    <w:name w:val="Cours Texte Etudiant"/>
    <w:basedOn w:val="Normal"/>
    <w:qFormat/>
    <w:rsid w:val="007644D0"/>
    <w:pPr>
      <w:jc w:val="both"/>
    </w:pPr>
    <w:rPr>
      <w:rFonts w:ascii="Times New Roman" w:eastAsia="MS Mincho" w:hAnsi="Times New Roman" w:cs="Times New Roman"/>
      <w:color w:val="3333CC"/>
      <w:szCs w:val="24"/>
      <w:lang w:eastAsia="fr-FR"/>
    </w:rPr>
  </w:style>
  <w:style w:type="paragraph" w:customStyle="1" w:styleId="CoursAppli">
    <w:name w:val="CoursAppli"/>
    <w:basedOn w:val="Normal"/>
    <w:next w:val="Corpsdetexte"/>
    <w:rsid w:val="007644D0"/>
    <w:pPr>
      <w:shd w:val="clear" w:color="auto" w:fill="914FB9"/>
      <w:ind w:left="357"/>
      <w:jc w:val="both"/>
    </w:pPr>
    <w:rPr>
      <w:rFonts w:ascii="Tahoma" w:eastAsia="MS Mincho" w:hAnsi="Tahoma" w:cs="Tahoma"/>
      <w:bCs/>
      <w:color w:val="FFFFFF" w:themeColor="background1"/>
      <w:szCs w:val="24"/>
      <w:lang w:eastAsia="fr-FR"/>
    </w:rPr>
  </w:style>
  <w:style w:type="paragraph" w:styleId="Corpsdetexte">
    <w:name w:val="Body Text"/>
    <w:basedOn w:val="Normal"/>
    <w:link w:val="CorpsdetexteCar"/>
    <w:uiPriority w:val="99"/>
    <w:semiHidden/>
    <w:unhideWhenUsed/>
    <w:rsid w:val="007644D0"/>
    <w:pPr>
      <w:spacing w:after="120"/>
    </w:pPr>
  </w:style>
  <w:style w:type="character" w:customStyle="1" w:styleId="CorpsdetexteCar">
    <w:name w:val="Corps de texte Car"/>
    <w:basedOn w:val="Policepardfaut"/>
    <w:link w:val="Corpsdetexte"/>
    <w:uiPriority w:val="99"/>
    <w:semiHidden/>
    <w:rsid w:val="007644D0"/>
  </w:style>
  <w:style w:type="paragraph" w:customStyle="1" w:styleId="CoursDocu">
    <w:name w:val="CoursDocu"/>
    <w:basedOn w:val="Normal"/>
    <w:next w:val="Corpsdetexte"/>
    <w:autoRedefine/>
    <w:rsid w:val="007644D0"/>
    <w:pPr>
      <w:jc w:val="both"/>
    </w:pPr>
    <w:rPr>
      <w:rFonts w:ascii="Tahoma" w:eastAsia="MS Mincho" w:hAnsi="Tahoma" w:cs="Tahoma"/>
      <w:b/>
      <w:bCs/>
      <w:i/>
      <w:iCs/>
      <w:color w:val="993366"/>
      <w:sz w:val="20"/>
      <w:szCs w:val="24"/>
      <w:lang w:eastAsia="fr-FR"/>
    </w:rPr>
  </w:style>
  <w:style w:type="paragraph" w:customStyle="1" w:styleId="CoursDocuTitre">
    <w:name w:val="CoursDocuTitre"/>
    <w:basedOn w:val="Titre"/>
    <w:qFormat/>
    <w:rsid w:val="007644D0"/>
    <w:pPr>
      <w:pBdr>
        <w:bottom w:val="single" w:sz="4" w:space="1" w:color="auto"/>
      </w:pBdr>
      <w:jc w:val="both"/>
    </w:pPr>
    <w:rPr>
      <w:sz w:val="28"/>
      <w:szCs w:val="28"/>
      <w:lang w:eastAsia="fr-FR"/>
    </w:rPr>
  </w:style>
  <w:style w:type="paragraph" w:styleId="Titre">
    <w:name w:val="Title"/>
    <w:basedOn w:val="Normal"/>
    <w:next w:val="Normal"/>
    <w:link w:val="TitreCar"/>
    <w:uiPriority w:val="10"/>
    <w:qFormat/>
    <w:rsid w:val="007644D0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reCar">
    <w:name w:val="Titre Car"/>
    <w:basedOn w:val="Policepardfaut"/>
    <w:link w:val="Titre"/>
    <w:uiPriority w:val="10"/>
    <w:rsid w:val="007644D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CoursSynthse">
    <w:name w:val="CoursSynthèse"/>
    <w:basedOn w:val="Normal"/>
    <w:next w:val="Corpsdetexte"/>
    <w:autoRedefine/>
    <w:rsid w:val="007644D0"/>
    <w:pPr>
      <w:pBdr>
        <w:top w:val="single" w:sz="4" w:space="1" w:color="333399"/>
        <w:left w:val="single" w:sz="4" w:space="4" w:color="333399"/>
        <w:bottom w:val="single" w:sz="4" w:space="1" w:color="333399"/>
        <w:right w:val="single" w:sz="4" w:space="4" w:color="333399"/>
      </w:pBdr>
      <w:jc w:val="center"/>
    </w:pPr>
    <w:rPr>
      <w:rFonts w:ascii="Tahoma" w:eastAsia="MS Mincho" w:hAnsi="Tahoma" w:cs="Tahoma"/>
      <w:b/>
      <w:bCs/>
      <w:color w:val="333399"/>
      <w:szCs w:val="24"/>
      <w:lang w:eastAsia="fr-FR"/>
    </w:rPr>
  </w:style>
  <w:style w:type="paragraph" w:customStyle="1" w:styleId="CoursTitre">
    <w:name w:val="CoursTitre"/>
    <w:basedOn w:val="Titre"/>
    <w:next w:val="Corpsdetexte"/>
    <w:autoRedefine/>
    <w:rsid w:val="007644D0"/>
    <w:pPr>
      <w:jc w:val="center"/>
    </w:pPr>
    <w:rPr>
      <w:color w:val="262626" w:themeColor="text1" w:themeTint="D9"/>
      <w:sz w:val="36"/>
      <w:szCs w:val="36"/>
      <w:lang w:eastAsia="fr-FR"/>
    </w:rPr>
  </w:style>
  <w:style w:type="paragraph" w:customStyle="1" w:styleId="CoursTitre1">
    <w:name w:val="CoursTitre1"/>
    <w:basedOn w:val="NormalWeb"/>
    <w:next w:val="Corpsdetexte"/>
    <w:autoRedefine/>
    <w:rsid w:val="007644D0"/>
    <w:pPr>
      <w:numPr>
        <w:numId w:val="3"/>
      </w:numPr>
      <w:spacing w:before="100" w:beforeAutospacing="1"/>
      <w:jc w:val="both"/>
    </w:pPr>
    <w:rPr>
      <w:rFonts w:asciiTheme="majorHAnsi" w:eastAsia="MS Mincho" w:hAnsiTheme="majorHAnsi" w:cs="Tahoma"/>
      <w:b/>
      <w:bCs/>
      <w:color w:val="0000FF"/>
      <w:sz w:val="28"/>
      <w:szCs w:val="32"/>
      <w:lang w:eastAsia="fr-FR"/>
    </w:rPr>
  </w:style>
  <w:style w:type="paragraph" w:styleId="NormalWeb">
    <w:name w:val="Normal (Web)"/>
    <w:basedOn w:val="Normal"/>
    <w:uiPriority w:val="99"/>
    <w:semiHidden/>
    <w:unhideWhenUsed/>
    <w:rsid w:val="007644D0"/>
    <w:rPr>
      <w:rFonts w:ascii="Times New Roman" w:hAnsi="Times New Roman" w:cs="Times New Roman"/>
      <w:sz w:val="24"/>
      <w:szCs w:val="24"/>
    </w:rPr>
  </w:style>
  <w:style w:type="paragraph" w:customStyle="1" w:styleId="CoursTitre2">
    <w:name w:val="CoursTitre2"/>
    <w:basedOn w:val="Titre2"/>
    <w:next w:val="Corpsdetexte"/>
    <w:autoRedefine/>
    <w:rsid w:val="007644D0"/>
    <w:pPr>
      <w:keepLines w:val="0"/>
      <w:numPr>
        <w:ilvl w:val="1"/>
        <w:numId w:val="3"/>
      </w:numPr>
      <w:spacing w:before="240" w:after="60"/>
      <w:jc w:val="both"/>
    </w:pPr>
    <w:rPr>
      <w:rFonts w:ascii="Tahoma" w:eastAsia="Times New Roman" w:hAnsi="Tahoma" w:cs="Tahoma"/>
      <w:i/>
      <w:iCs/>
      <w:color w:val="17365D" w:themeColor="text2" w:themeShade="BF"/>
      <w:sz w:val="24"/>
      <w:szCs w:val="20"/>
      <w:lang w:eastAsia="fr-FR"/>
    </w:rPr>
  </w:style>
  <w:style w:type="character" w:customStyle="1" w:styleId="Titre2Car">
    <w:name w:val="Titre 2 Car"/>
    <w:basedOn w:val="Policepardfaut"/>
    <w:link w:val="Titre2"/>
    <w:uiPriority w:val="9"/>
    <w:semiHidden/>
    <w:rsid w:val="007644D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CoursTitre3">
    <w:name w:val="CoursTitre3"/>
    <w:basedOn w:val="Titre3"/>
    <w:next w:val="Corpsdetexte"/>
    <w:autoRedefine/>
    <w:rsid w:val="007644D0"/>
    <w:pPr>
      <w:keepLines w:val="0"/>
      <w:numPr>
        <w:ilvl w:val="2"/>
        <w:numId w:val="3"/>
      </w:numPr>
      <w:spacing w:before="240" w:after="60"/>
      <w:jc w:val="both"/>
    </w:pPr>
    <w:rPr>
      <w:rFonts w:ascii="Tahoma" w:eastAsia="Times New Roman" w:hAnsi="Tahoma" w:cs="Tahoma"/>
      <w:color w:val="666699"/>
      <w:szCs w:val="24"/>
      <w:lang w:eastAsia="fr-FR"/>
    </w:rPr>
  </w:style>
  <w:style w:type="character" w:customStyle="1" w:styleId="Titre3Car">
    <w:name w:val="Titre 3 Car"/>
    <w:basedOn w:val="Policepardfaut"/>
    <w:link w:val="Titre3"/>
    <w:uiPriority w:val="9"/>
    <w:semiHidden/>
    <w:rsid w:val="007644D0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CoursTitre4">
    <w:name w:val="CoursTitre4"/>
    <w:basedOn w:val="Titre4"/>
    <w:next w:val="Corpsdetexte"/>
    <w:autoRedefine/>
    <w:rsid w:val="007644D0"/>
    <w:pPr>
      <w:keepLines w:val="0"/>
      <w:numPr>
        <w:ilvl w:val="2"/>
        <w:numId w:val="4"/>
      </w:numPr>
      <w:spacing w:before="0"/>
      <w:jc w:val="both"/>
    </w:pPr>
    <w:rPr>
      <w:rFonts w:ascii="Arial" w:eastAsia="Times New Roman" w:hAnsi="Arial" w:cs="Times New Roman"/>
      <w:i w:val="0"/>
      <w:iCs w:val="0"/>
      <w:color w:val="333333"/>
      <w:szCs w:val="24"/>
      <w:lang w:eastAsia="fr-FR"/>
    </w:rPr>
  </w:style>
  <w:style w:type="character" w:customStyle="1" w:styleId="Titre4Car">
    <w:name w:val="Titre 4 Car"/>
    <w:basedOn w:val="Policepardfaut"/>
    <w:link w:val="Titre4"/>
    <w:uiPriority w:val="9"/>
    <w:semiHidden/>
    <w:rsid w:val="007644D0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Paragraphedeliste">
    <w:name w:val="List Paragraph"/>
    <w:basedOn w:val="Normal"/>
    <w:uiPriority w:val="34"/>
    <w:qFormat/>
    <w:rsid w:val="00666976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DE5230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DE5230"/>
    <w:rPr>
      <w:rFonts w:ascii="Tahoma" w:hAnsi="Tahoma" w:cs="Tahoma"/>
      <w:sz w:val="16"/>
      <w:szCs w:val="16"/>
    </w:rPr>
  </w:style>
  <w:style w:type="character" w:customStyle="1" w:styleId="adresse">
    <w:name w:val="adresse"/>
    <w:basedOn w:val="Policepardfaut"/>
    <w:rsid w:val="00901564"/>
  </w:style>
  <w:style w:type="character" w:customStyle="1" w:styleId="apple-converted-space">
    <w:name w:val="apple-converted-space"/>
    <w:basedOn w:val="Policepardfaut"/>
    <w:rsid w:val="00901564"/>
  </w:style>
  <w:style w:type="paragraph" w:styleId="En-tte">
    <w:name w:val="header"/>
    <w:basedOn w:val="Normal"/>
    <w:link w:val="En-tteCar"/>
    <w:uiPriority w:val="99"/>
    <w:unhideWhenUsed/>
    <w:rsid w:val="00CA0FBC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CA0FBC"/>
  </w:style>
  <w:style w:type="paragraph" w:styleId="Pieddepage">
    <w:name w:val="footer"/>
    <w:basedOn w:val="Normal"/>
    <w:link w:val="PieddepageCar"/>
    <w:unhideWhenUsed/>
    <w:rsid w:val="00CA0FBC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rsid w:val="00CA0FBC"/>
  </w:style>
  <w:style w:type="table" w:styleId="Grilledutableau">
    <w:name w:val="Table Grid"/>
    <w:basedOn w:val="TableauNormal"/>
    <w:uiPriority w:val="59"/>
    <w:rsid w:val="007E30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itation">
    <w:name w:val="Quote"/>
    <w:basedOn w:val="Normal"/>
    <w:next w:val="Normal"/>
    <w:link w:val="CitationCar"/>
    <w:uiPriority w:val="29"/>
    <w:qFormat/>
    <w:rsid w:val="00E2268B"/>
    <w:pPr>
      <w:spacing w:after="200" w:line="276" w:lineRule="auto"/>
    </w:pPr>
    <w:rPr>
      <w:rFonts w:eastAsiaTheme="minorEastAsia"/>
      <w:i/>
      <w:iCs/>
      <w:color w:val="000000" w:themeColor="text1"/>
      <w:lang w:eastAsia="fr-FR"/>
    </w:rPr>
  </w:style>
  <w:style w:type="character" w:customStyle="1" w:styleId="CitationCar">
    <w:name w:val="Citation Car"/>
    <w:basedOn w:val="Policepardfaut"/>
    <w:link w:val="Citation"/>
    <w:uiPriority w:val="29"/>
    <w:rsid w:val="00E2268B"/>
    <w:rPr>
      <w:rFonts w:eastAsiaTheme="minorEastAsia"/>
      <w:i/>
      <w:iCs/>
      <w:color w:val="000000" w:themeColor="text1"/>
      <w:lang w:eastAsia="fr-FR"/>
    </w:rPr>
  </w:style>
  <w:style w:type="character" w:styleId="Lienhypertexte">
    <w:name w:val="Hyperlink"/>
    <w:uiPriority w:val="99"/>
    <w:rsid w:val="00D71BD9"/>
    <w:rPr>
      <w:color w:val="0000FF"/>
      <w:u w:val="single"/>
    </w:rPr>
  </w:style>
  <w:style w:type="paragraph" w:styleId="Liste">
    <w:name w:val="List"/>
    <w:basedOn w:val="Normal"/>
    <w:rsid w:val="00443DFD"/>
    <w:pPr>
      <w:numPr>
        <w:numId w:val="24"/>
      </w:numPr>
      <w:tabs>
        <w:tab w:val="left" w:pos="567"/>
      </w:tabs>
      <w:spacing w:after="120"/>
      <w:jc w:val="both"/>
    </w:pPr>
    <w:rPr>
      <w:rFonts w:ascii="Calibri" w:eastAsia="Times New Roman" w:hAnsi="Calibri" w:cs="Times New Roman"/>
      <w:szCs w:val="20"/>
      <w:lang w:eastAsia="fr-FR"/>
    </w:rPr>
  </w:style>
  <w:style w:type="character" w:styleId="Marquedecommentaire">
    <w:name w:val="annotation reference"/>
    <w:basedOn w:val="Policepardfaut"/>
    <w:uiPriority w:val="99"/>
    <w:semiHidden/>
    <w:unhideWhenUsed/>
    <w:rsid w:val="00EB3B3B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EB3B3B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EB3B3B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EB3B3B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EB3B3B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79B9"/>
    <w:pPr>
      <w:spacing w:after="0" w:line="240" w:lineRule="auto"/>
    </w:p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7644D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7644D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7644D0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CoursAretenir">
    <w:name w:val="Cours A retenir"/>
    <w:basedOn w:val="Normal"/>
    <w:qFormat/>
    <w:rsid w:val="007644D0"/>
    <w:pPr>
      <w:keepNext/>
      <w:pBdr>
        <w:left w:val="double" w:sz="4" w:space="4" w:color="7030A0"/>
        <w:bottom w:val="double" w:sz="4" w:space="1" w:color="7030A0"/>
        <w:right w:val="double" w:sz="4" w:space="4" w:color="7030A0"/>
      </w:pBdr>
      <w:jc w:val="both"/>
      <w:outlineLvl w:val="1"/>
    </w:pPr>
    <w:rPr>
      <w:rFonts w:ascii="Times New Roman" w:eastAsia="MS Mincho" w:hAnsi="Times New Roman" w:cs="Times New Roman"/>
      <w:color w:val="3333CC"/>
      <w:szCs w:val="24"/>
      <w:lang w:eastAsia="fr-FR"/>
    </w:rPr>
  </w:style>
  <w:style w:type="paragraph" w:customStyle="1" w:styleId="CoursRetTITRE">
    <w:name w:val="Cours à Ret TITRE"/>
    <w:basedOn w:val="CoursAretenir"/>
    <w:qFormat/>
    <w:rsid w:val="007644D0"/>
    <w:pPr>
      <w:pBdr>
        <w:top w:val="double" w:sz="4" w:space="1" w:color="7030A0"/>
        <w:bottom w:val="single" w:sz="4" w:space="1" w:color="7030A0"/>
      </w:pBdr>
      <w:jc w:val="center"/>
    </w:pPr>
    <w:rPr>
      <w:b/>
      <w:color w:val="7030A0"/>
    </w:rPr>
  </w:style>
  <w:style w:type="paragraph" w:customStyle="1" w:styleId="CoursTexteEtudiant">
    <w:name w:val="Cours Texte Etudiant"/>
    <w:basedOn w:val="Normal"/>
    <w:qFormat/>
    <w:rsid w:val="007644D0"/>
    <w:pPr>
      <w:jc w:val="both"/>
    </w:pPr>
    <w:rPr>
      <w:rFonts w:ascii="Times New Roman" w:eastAsia="MS Mincho" w:hAnsi="Times New Roman" w:cs="Times New Roman"/>
      <w:color w:val="3333CC"/>
      <w:szCs w:val="24"/>
      <w:lang w:eastAsia="fr-FR"/>
    </w:rPr>
  </w:style>
  <w:style w:type="paragraph" w:customStyle="1" w:styleId="CoursAppli">
    <w:name w:val="CoursAppli"/>
    <w:basedOn w:val="Normal"/>
    <w:next w:val="Corpsdetexte"/>
    <w:rsid w:val="007644D0"/>
    <w:pPr>
      <w:shd w:val="clear" w:color="auto" w:fill="914FB9"/>
      <w:ind w:left="357"/>
      <w:jc w:val="both"/>
    </w:pPr>
    <w:rPr>
      <w:rFonts w:ascii="Tahoma" w:eastAsia="MS Mincho" w:hAnsi="Tahoma" w:cs="Tahoma"/>
      <w:bCs/>
      <w:color w:val="FFFFFF" w:themeColor="background1"/>
      <w:szCs w:val="24"/>
      <w:lang w:eastAsia="fr-FR"/>
    </w:rPr>
  </w:style>
  <w:style w:type="paragraph" w:styleId="Corpsdetexte">
    <w:name w:val="Body Text"/>
    <w:basedOn w:val="Normal"/>
    <w:link w:val="CorpsdetexteCar"/>
    <w:uiPriority w:val="99"/>
    <w:semiHidden/>
    <w:unhideWhenUsed/>
    <w:rsid w:val="007644D0"/>
    <w:pPr>
      <w:spacing w:after="120"/>
    </w:pPr>
  </w:style>
  <w:style w:type="character" w:customStyle="1" w:styleId="CorpsdetexteCar">
    <w:name w:val="Corps de texte Car"/>
    <w:basedOn w:val="Policepardfaut"/>
    <w:link w:val="Corpsdetexte"/>
    <w:uiPriority w:val="99"/>
    <w:semiHidden/>
    <w:rsid w:val="007644D0"/>
  </w:style>
  <w:style w:type="paragraph" w:customStyle="1" w:styleId="CoursDocu">
    <w:name w:val="CoursDocu"/>
    <w:basedOn w:val="Normal"/>
    <w:next w:val="Corpsdetexte"/>
    <w:autoRedefine/>
    <w:rsid w:val="007644D0"/>
    <w:pPr>
      <w:jc w:val="both"/>
    </w:pPr>
    <w:rPr>
      <w:rFonts w:ascii="Tahoma" w:eastAsia="MS Mincho" w:hAnsi="Tahoma" w:cs="Tahoma"/>
      <w:b/>
      <w:bCs/>
      <w:i/>
      <w:iCs/>
      <w:color w:val="993366"/>
      <w:sz w:val="20"/>
      <w:szCs w:val="24"/>
      <w:lang w:eastAsia="fr-FR"/>
    </w:rPr>
  </w:style>
  <w:style w:type="paragraph" w:customStyle="1" w:styleId="CoursDocuTitre">
    <w:name w:val="CoursDocuTitre"/>
    <w:basedOn w:val="Titre"/>
    <w:qFormat/>
    <w:rsid w:val="007644D0"/>
    <w:pPr>
      <w:pBdr>
        <w:bottom w:val="single" w:sz="4" w:space="1" w:color="auto"/>
      </w:pBdr>
      <w:jc w:val="both"/>
    </w:pPr>
    <w:rPr>
      <w:sz w:val="28"/>
      <w:szCs w:val="28"/>
      <w:lang w:eastAsia="fr-FR"/>
    </w:rPr>
  </w:style>
  <w:style w:type="paragraph" w:styleId="Titre">
    <w:name w:val="Title"/>
    <w:basedOn w:val="Normal"/>
    <w:next w:val="Normal"/>
    <w:link w:val="TitreCar"/>
    <w:uiPriority w:val="10"/>
    <w:qFormat/>
    <w:rsid w:val="007644D0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reCar">
    <w:name w:val="Titre Car"/>
    <w:basedOn w:val="Policepardfaut"/>
    <w:link w:val="Titre"/>
    <w:uiPriority w:val="10"/>
    <w:rsid w:val="007644D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CoursSynthse">
    <w:name w:val="CoursSynthèse"/>
    <w:basedOn w:val="Normal"/>
    <w:next w:val="Corpsdetexte"/>
    <w:autoRedefine/>
    <w:rsid w:val="007644D0"/>
    <w:pPr>
      <w:pBdr>
        <w:top w:val="single" w:sz="4" w:space="1" w:color="333399"/>
        <w:left w:val="single" w:sz="4" w:space="4" w:color="333399"/>
        <w:bottom w:val="single" w:sz="4" w:space="1" w:color="333399"/>
        <w:right w:val="single" w:sz="4" w:space="4" w:color="333399"/>
      </w:pBdr>
      <w:jc w:val="center"/>
    </w:pPr>
    <w:rPr>
      <w:rFonts w:ascii="Tahoma" w:eastAsia="MS Mincho" w:hAnsi="Tahoma" w:cs="Tahoma"/>
      <w:b/>
      <w:bCs/>
      <w:color w:val="333399"/>
      <w:szCs w:val="24"/>
      <w:lang w:eastAsia="fr-FR"/>
    </w:rPr>
  </w:style>
  <w:style w:type="paragraph" w:customStyle="1" w:styleId="CoursTitre">
    <w:name w:val="CoursTitre"/>
    <w:basedOn w:val="Titre"/>
    <w:next w:val="Corpsdetexte"/>
    <w:autoRedefine/>
    <w:rsid w:val="007644D0"/>
    <w:pPr>
      <w:jc w:val="center"/>
    </w:pPr>
    <w:rPr>
      <w:color w:val="262626" w:themeColor="text1" w:themeTint="D9"/>
      <w:sz w:val="36"/>
      <w:szCs w:val="36"/>
      <w:lang w:eastAsia="fr-FR"/>
    </w:rPr>
  </w:style>
  <w:style w:type="paragraph" w:customStyle="1" w:styleId="CoursTitre1">
    <w:name w:val="CoursTitre1"/>
    <w:basedOn w:val="NormalWeb"/>
    <w:next w:val="Corpsdetexte"/>
    <w:autoRedefine/>
    <w:rsid w:val="007644D0"/>
    <w:pPr>
      <w:numPr>
        <w:numId w:val="3"/>
      </w:numPr>
      <w:spacing w:before="100" w:beforeAutospacing="1"/>
      <w:jc w:val="both"/>
    </w:pPr>
    <w:rPr>
      <w:rFonts w:asciiTheme="majorHAnsi" w:eastAsia="MS Mincho" w:hAnsiTheme="majorHAnsi" w:cs="Tahoma"/>
      <w:b/>
      <w:bCs/>
      <w:color w:val="0000FF"/>
      <w:sz w:val="28"/>
      <w:szCs w:val="32"/>
      <w:lang w:eastAsia="fr-FR"/>
    </w:rPr>
  </w:style>
  <w:style w:type="paragraph" w:styleId="NormalWeb">
    <w:name w:val="Normal (Web)"/>
    <w:basedOn w:val="Normal"/>
    <w:uiPriority w:val="99"/>
    <w:semiHidden/>
    <w:unhideWhenUsed/>
    <w:rsid w:val="007644D0"/>
    <w:rPr>
      <w:rFonts w:ascii="Times New Roman" w:hAnsi="Times New Roman" w:cs="Times New Roman"/>
      <w:sz w:val="24"/>
      <w:szCs w:val="24"/>
    </w:rPr>
  </w:style>
  <w:style w:type="paragraph" w:customStyle="1" w:styleId="CoursTitre2">
    <w:name w:val="CoursTitre2"/>
    <w:basedOn w:val="Titre2"/>
    <w:next w:val="Corpsdetexte"/>
    <w:autoRedefine/>
    <w:rsid w:val="007644D0"/>
    <w:pPr>
      <w:keepLines w:val="0"/>
      <w:numPr>
        <w:ilvl w:val="1"/>
        <w:numId w:val="3"/>
      </w:numPr>
      <w:spacing w:before="240" w:after="60"/>
      <w:jc w:val="both"/>
    </w:pPr>
    <w:rPr>
      <w:rFonts w:ascii="Tahoma" w:eastAsia="Times New Roman" w:hAnsi="Tahoma" w:cs="Tahoma"/>
      <w:i/>
      <w:iCs/>
      <w:color w:val="17365D" w:themeColor="text2" w:themeShade="BF"/>
      <w:sz w:val="24"/>
      <w:szCs w:val="20"/>
      <w:lang w:eastAsia="fr-FR"/>
    </w:rPr>
  </w:style>
  <w:style w:type="character" w:customStyle="1" w:styleId="Titre2Car">
    <w:name w:val="Titre 2 Car"/>
    <w:basedOn w:val="Policepardfaut"/>
    <w:link w:val="Titre2"/>
    <w:uiPriority w:val="9"/>
    <w:semiHidden/>
    <w:rsid w:val="007644D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CoursTitre3">
    <w:name w:val="CoursTitre3"/>
    <w:basedOn w:val="Titre3"/>
    <w:next w:val="Corpsdetexte"/>
    <w:autoRedefine/>
    <w:rsid w:val="007644D0"/>
    <w:pPr>
      <w:keepLines w:val="0"/>
      <w:numPr>
        <w:ilvl w:val="2"/>
        <w:numId w:val="3"/>
      </w:numPr>
      <w:spacing w:before="240" w:after="60"/>
      <w:jc w:val="both"/>
    </w:pPr>
    <w:rPr>
      <w:rFonts w:ascii="Tahoma" w:eastAsia="Times New Roman" w:hAnsi="Tahoma" w:cs="Tahoma"/>
      <w:color w:val="666699"/>
      <w:szCs w:val="24"/>
      <w:lang w:eastAsia="fr-FR"/>
    </w:rPr>
  </w:style>
  <w:style w:type="character" w:customStyle="1" w:styleId="Titre3Car">
    <w:name w:val="Titre 3 Car"/>
    <w:basedOn w:val="Policepardfaut"/>
    <w:link w:val="Titre3"/>
    <w:uiPriority w:val="9"/>
    <w:semiHidden/>
    <w:rsid w:val="007644D0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CoursTitre4">
    <w:name w:val="CoursTitre4"/>
    <w:basedOn w:val="Titre4"/>
    <w:next w:val="Corpsdetexte"/>
    <w:autoRedefine/>
    <w:rsid w:val="007644D0"/>
    <w:pPr>
      <w:keepLines w:val="0"/>
      <w:numPr>
        <w:ilvl w:val="2"/>
        <w:numId w:val="4"/>
      </w:numPr>
      <w:spacing w:before="0"/>
      <w:jc w:val="both"/>
    </w:pPr>
    <w:rPr>
      <w:rFonts w:ascii="Arial" w:eastAsia="Times New Roman" w:hAnsi="Arial" w:cs="Times New Roman"/>
      <w:i w:val="0"/>
      <w:iCs w:val="0"/>
      <w:color w:val="333333"/>
      <w:szCs w:val="24"/>
      <w:lang w:eastAsia="fr-FR"/>
    </w:rPr>
  </w:style>
  <w:style w:type="character" w:customStyle="1" w:styleId="Titre4Car">
    <w:name w:val="Titre 4 Car"/>
    <w:basedOn w:val="Policepardfaut"/>
    <w:link w:val="Titre4"/>
    <w:uiPriority w:val="9"/>
    <w:semiHidden/>
    <w:rsid w:val="007644D0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Paragraphedeliste">
    <w:name w:val="List Paragraph"/>
    <w:basedOn w:val="Normal"/>
    <w:uiPriority w:val="34"/>
    <w:qFormat/>
    <w:rsid w:val="00666976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DE5230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DE5230"/>
    <w:rPr>
      <w:rFonts w:ascii="Tahoma" w:hAnsi="Tahoma" w:cs="Tahoma"/>
      <w:sz w:val="16"/>
      <w:szCs w:val="16"/>
    </w:rPr>
  </w:style>
  <w:style w:type="character" w:customStyle="1" w:styleId="adresse">
    <w:name w:val="adresse"/>
    <w:basedOn w:val="Policepardfaut"/>
    <w:rsid w:val="00901564"/>
  </w:style>
  <w:style w:type="character" w:customStyle="1" w:styleId="apple-converted-space">
    <w:name w:val="apple-converted-space"/>
    <w:basedOn w:val="Policepardfaut"/>
    <w:rsid w:val="00901564"/>
  </w:style>
  <w:style w:type="paragraph" w:styleId="En-tte">
    <w:name w:val="header"/>
    <w:basedOn w:val="Normal"/>
    <w:link w:val="En-tteCar"/>
    <w:uiPriority w:val="99"/>
    <w:unhideWhenUsed/>
    <w:rsid w:val="00CA0FBC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CA0FBC"/>
  </w:style>
  <w:style w:type="paragraph" w:styleId="Pieddepage">
    <w:name w:val="footer"/>
    <w:basedOn w:val="Normal"/>
    <w:link w:val="PieddepageCar"/>
    <w:unhideWhenUsed/>
    <w:rsid w:val="00CA0FBC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rsid w:val="00CA0FBC"/>
  </w:style>
  <w:style w:type="table" w:styleId="Grilledutableau">
    <w:name w:val="Table Grid"/>
    <w:basedOn w:val="TableauNormal"/>
    <w:uiPriority w:val="59"/>
    <w:rsid w:val="007E30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itation">
    <w:name w:val="Quote"/>
    <w:basedOn w:val="Normal"/>
    <w:next w:val="Normal"/>
    <w:link w:val="CitationCar"/>
    <w:uiPriority w:val="29"/>
    <w:qFormat/>
    <w:rsid w:val="00E2268B"/>
    <w:pPr>
      <w:spacing w:after="200" w:line="276" w:lineRule="auto"/>
    </w:pPr>
    <w:rPr>
      <w:rFonts w:eastAsiaTheme="minorEastAsia"/>
      <w:i/>
      <w:iCs/>
      <w:color w:val="000000" w:themeColor="text1"/>
      <w:lang w:eastAsia="fr-FR"/>
    </w:rPr>
  </w:style>
  <w:style w:type="character" w:customStyle="1" w:styleId="CitationCar">
    <w:name w:val="Citation Car"/>
    <w:basedOn w:val="Policepardfaut"/>
    <w:link w:val="Citation"/>
    <w:uiPriority w:val="29"/>
    <w:rsid w:val="00E2268B"/>
    <w:rPr>
      <w:rFonts w:eastAsiaTheme="minorEastAsia"/>
      <w:i/>
      <w:iCs/>
      <w:color w:val="000000" w:themeColor="text1"/>
      <w:lang w:eastAsia="fr-FR"/>
    </w:rPr>
  </w:style>
  <w:style w:type="character" w:styleId="Lienhypertexte">
    <w:name w:val="Hyperlink"/>
    <w:uiPriority w:val="99"/>
    <w:rsid w:val="00D71BD9"/>
    <w:rPr>
      <w:color w:val="0000FF"/>
      <w:u w:val="single"/>
    </w:rPr>
  </w:style>
  <w:style w:type="paragraph" w:styleId="Liste">
    <w:name w:val="List"/>
    <w:basedOn w:val="Normal"/>
    <w:rsid w:val="00443DFD"/>
    <w:pPr>
      <w:numPr>
        <w:numId w:val="24"/>
      </w:numPr>
      <w:tabs>
        <w:tab w:val="left" w:pos="567"/>
      </w:tabs>
      <w:spacing w:after="120"/>
      <w:jc w:val="both"/>
    </w:pPr>
    <w:rPr>
      <w:rFonts w:ascii="Calibri" w:eastAsia="Times New Roman" w:hAnsi="Calibri" w:cs="Times New Roman"/>
      <w:szCs w:val="20"/>
      <w:lang w:eastAsia="fr-FR"/>
    </w:rPr>
  </w:style>
  <w:style w:type="character" w:styleId="Marquedecommentaire">
    <w:name w:val="annotation reference"/>
    <w:basedOn w:val="Policepardfaut"/>
    <w:uiPriority w:val="99"/>
    <w:semiHidden/>
    <w:unhideWhenUsed/>
    <w:rsid w:val="00EB3B3B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EB3B3B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EB3B3B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EB3B3B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EB3B3B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541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9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45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8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hyperlink" Target="http://crcf.ac-grenoble.fr/" TargetMode="Externa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crtg.ac-grenoble.fr" TargetMode="External"/><Relationship Id="rId2" Type="http://schemas.openxmlformats.org/officeDocument/2006/relationships/image" Target="media/image5.png"/><Relationship Id="rId1" Type="http://schemas.openxmlformats.org/officeDocument/2006/relationships/hyperlink" Target="http://creativecommons.org/licenses/by-nc-sa/2.0/fr/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1171</Words>
  <Characters>6445</Characters>
  <Application>Microsoft Office Word</Application>
  <DocSecurity>0</DocSecurity>
  <Lines>53</Lines>
  <Paragraphs>15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Cedric Brunnarius</dc:creator>
  <cp:lastModifiedBy>Cedric Brunnarius</cp:lastModifiedBy>
  <cp:revision>15</cp:revision>
  <cp:lastPrinted>2020-03-12T13:18:00Z</cp:lastPrinted>
  <dcterms:created xsi:type="dcterms:W3CDTF">2020-03-26T10:03:00Z</dcterms:created>
  <dcterms:modified xsi:type="dcterms:W3CDTF">2020-03-31T14:06:00Z</dcterms:modified>
</cp:coreProperties>
</file>