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5DB" w:rsidRPr="00B7764D" w:rsidRDefault="001665DB">
      <w:pPr>
        <w:rPr>
          <w:sz w:val="2"/>
          <w:szCs w:val="2"/>
        </w:rPr>
      </w:pPr>
    </w:p>
    <w:tbl>
      <w:tblPr>
        <w:tblW w:w="5133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2"/>
        <w:gridCol w:w="7406"/>
      </w:tblGrid>
      <w:tr w:rsidR="001665DB" w:rsidTr="005E1F85">
        <w:tc>
          <w:tcPr>
            <w:tcW w:w="10018" w:type="dxa"/>
            <w:gridSpan w:val="2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8053B" w:rsidRDefault="0048053B" w:rsidP="0048053B">
            <w:pPr>
              <w:pStyle w:val="Default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147955</wp:posOffset>
                  </wp:positionV>
                  <wp:extent cx="952500" cy="9525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168" y="21168"/>
                      <wp:lineTo x="21168" y="0"/>
                      <wp:lineTo x="0" y="0"/>
                    </wp:wrapPolygon>
                  </wp:wrapTight>
                  <wp:docPr id="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069FA">
              <w:rPr>
                <w:rFonts w:cs="Arial"/>
                <w:b/>
                <w:bCs/>
                <w:iCs/>
                <w:color w:val="0F243E"/>
                <w:sz w:val="28"/>
                <w:szCs w:val="26"/>
                <w:u w:val="single"/>
              </w:rPr>
              <w:br/>
            </w:r>
          </w:p>
          <w:p w:rsidR="0048053B" w:rsidRDefault="0048053B" w:rsidP="0048053B">
            <w:pPr>
              <w:keepNext/>
              <w:tabs>
                <w:tab w:val="left" w:pos="851"/>
              </w:tabs>
              <w:spacing w:before="240" w:after="240"/>
              <w:ind w:left="851" w:right="0" w:hanging="567"/>
              <w:jc w:val="center"/>
            </w:pPr>
            <w:r>
              <w:t>SITUATION PROFESSIONNELLE</w:t>
            </w:r>
          </w:p>
          <w:p w:rsidR="001665DB" w:rsidRDefault="00435320" w:rsidP="0048053B">
            <w:pPr>
              <w:keepNext/>
              <w:tabs>
                <w:tab w:val="left" w:pos="851"/>
              </w:tabs>
              <w:spacing w:before="240" w:after="240"/>
              <w:ind w:left="851" w:right="0" w:hanging="567"/>
              <w:jc w:val="center"/>
            </w:pPr>
            <w:r>
              <w:t>SIMONA</w:t>
            </w:r>
          </w:p>
        </w:tc>
      </w:tr>
      <w:tr w:rsidR="001665DB" w:rsidTr="005E1F85">
        <w:tc>
          <w:tcPr>
            <w:tcW w:w="2612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ACADÉMIE</w:t>
            </w:r>
          </w:p>
        </w:tc>
        <w:tc>
          <w:tcPr>
            <w:tcW w:w="7406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AD42D6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Rennes </w:t>
            </w:r>
          </w:p>
        </w:tc>
      </w:tr>
      <w:tr w:rsidR="001665DB" w:rsidTr="005E1F85">
        <w:tc>
          <w:tcPr>
            <w:tcW w:w="2612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Auteur(s) / relecteur(s) </w:t>
            </w:r>
            <w:r>
              <w:rPr>
                <w:szCs w:val="20"/>
              </w:rPr>
              <w:t>:</w:t>
            </w:r>
          </w:p>
        </w:tc>
        <w:tc>
          <w:tcPr>
            <w:tcW w:w="7406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8025F5" w:rsidP="0048053B">
            <w:pPr>
              <w:ind w:left="0" w:right="0"/>
              <w:jc w:val="left"/>
            </w:pPr>
            <w:r>
              <w:rPr>
                <w:szCs w:val="20"/>
              </w:rPr>
              <w:t>Patrick Gautier, L</w:t>
            </w:r>
            <w:r w:rsidR="0048053B">
              <w:rPr>
                <w:szCs w:val="20"/>
              </w:rPr>
              <w:t xml:space="preserve">ycée </w:t>
            </w:r>
            <w:r>
              <w:rPr>
                <w:szCs w:val="20"/>
              </w:rPr>
              <w:t>Bréquigny</w:t>
            </w:r>
            <w:r w:rsidR="00AD42D6">
              <w:rPr>
                <w:szCs w:val="20"/>
              </w:rPr>
              <w:t xml:space="preserve">- Rennes </w:t>
            </w:r>
          </w:p>
        </w:tc>
      </w:tr>
      <w:tr w:rsidR="001665DB" w:rsidTr="005E1F85">
        <w:tc>
          <w:tcPr>
            <w:tcW w:w="2612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Mots-Clés </w:t>
            </w:r>
            <w:r>
              <w:rPr>
                <w:szCs w:val="20"/>
              </w:rPr>
              <w:t>:</w:t>
            </w:r>
          </w:p>
        </w:tc>
        <w:tc>
          <w:tcPr>
            <w:tcW w:w="7406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4F1E23">
            <w:pPr>
              <w:ind w:left="0" w:right="0"/>
              <w:jc w:val="left"/>
            </w:pPr>
            <w:r>
              <w:rPr>
                <w:szCs w:val="20"/>
              </w:rPr>
              <w:t> </w:t>
            </w:r>
            <w:r w:rsidR="0048053B">
              <w:rPr>
                <w:szCs w:val="20"/>
              </w:rPr>
              <w:t>Situation professionnelle</w:t>
            </w:r>
            <w:r w:rsidR="004F1E23">
              <w:rPr>
                <w:szCs w:val="20"/>
              </w:rPr>
              <w:t xml:space="preserve">, PGI Cegid - Processus </w:t>
            </w:r>
            <w:r w:rsidR="00556E5C">
              <w:rPr>
                <w:szCs w:val="20"/>
              </w:rPr>
              <w:t>1</w:t>
            </w:r>
            <w:r w:rsidR="004F1E23">
              <w:rPr>
                <w:szCs w:val="20"/>
              </w:rPr>
              <w:t xml:space="preserve">, </w:t>
            </w:r>
            <w:r w:rsidR="008025F5">
              <w:rPr>
                <w:szCs w:val="20"/>
              </w:rPr>
              <w:t>3</w:t>
            </w:r>
            <w:r w:rsidR="004F1E23">
              <w:rPr>
                <w:szCs w:val="20"/>
              </w:rPr>
              <w:t xml:space="preserve">, 5 et </w:t>
            </w:r>
            <w:r w:rsidR="00556E5C">
              <w:rPr>
                <w:szCs w:val="20"/>
              </w:rPr>
              <w:t>7</w:t>
            </w:r>
          </w:p>
        </w:tc>
      </w:tr>
      <w:tr w:rsidR="001665DB" w:rsidTr="005E1F85">
        <w:tc>
          <w:tcPr>
            <w:tcW w:w="2612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Description </w:t>
            </w:r>
            <w:r>
              <w:rPr>
                <w:szCs w:val="20"/>
              </w:rPr>
              <w:t>:</w:t>
            </w:r>
          </w:p>
        </w:tc>
        <w:tc>
          <w:tcPr>
            <w:tcW w:w="7406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5F5" w:rsidRDefault="008025F5" w:rsidP="004F1E23">
            <w:pPr>
              <w:rPr>
                <w:color w:val="000000"/>
                <w:sz w:val="26"/>
                <w:szCs w:val="26"/>
              </w:rPr>
            </w:pPr>
            <w:r w:rsidRPr="008025F5">
              <w:t xml:space="preserve">LA SARL SIMONA est spécialisée dans l’achat pour </w:t>
            </w:r>
            <w:r>
              <w:t>la revente de matériel de loisirs</w:t>
            </w:r>
            <w:r w:rsidRPr="008025F5">
              <w:t>. Il fa</w:t>
            </w:r>
            <w:r>
              <w:t xml:space="preserve">ut mettre en place une informatisation des </w:t>
            </w:r>
            <w:r w:rsidRPr="008025F5">
              <w:t>traitement</w:t>
            </w:r>
            <w:r>
              <w:t>s comptables d</w:t>
            </w:r>
            <w:r w:rsidRPr="008025F5">
              <w:t xml:space="preserve">e l’entreprise. </w:t>
            </w:r>
            <w:r>
              <w:t xml:space="preserve">Un </w:t>
            </w:r>
            <w:r>
              <w:rPr>
                <w:sz w:val="25"/>
                <w:szCs w:val="25"/>
              </w:rPr>
              <w:t xml:space="preserve">état de contrôle de la TVA collectée est à éditer et à contrôler. Aussi, une documentation fiscale relative aux opérations de TVA </w:t>
            </w:r>
            <w:r w:rsidR="004F1E23">
              <w:rPr>
                <w:sz w:val="25"/>
                <w:szCs w:val="25"/>
              </w:rPr>
              <w:t>est à constituer</w:t>
            </w:r>
            <w:r>
              <w:rPr>
                <w:sz w:val="25"/>
                <w:szCs w:val="25"/>
              </w:rPr>
              <w:t xml:space="preserve">. </w:t>
            </w:r>
            <w:r w:rsidR="004F1E23">
              <w:rPr>
                <w:sz w:val="25"/>
                <w:szCs w:val="25"/>
              </w:rPr>
              <w:t xml:space="preserve">Une </w:t>
            </w:r>
            <w:r w:rsidR="004F1E23">
              <w:rPr>
                <w:color w:val="000000"/>
                <w:sz w:val="26"/>
                <w:szCs w:val="26"/>
              </w:rPr>
              <w:t>analyse des ventes est demandée à partir des données provenant de la comptabilité.</w:t>
            </w:r>
          </w:p>
          <w:p w:rsidR="001665DB" w:rsidRDefault="004F1E23" w:rsidP="008025F5">
            <w:pPr>
              <w:ind w:left="0" w:right="0"/>
              <w:jc w:val="left"/>
            </w:pPr>
            <w:r>
              <w:t xml:space="preserve">     </w:t>
            </w:r>
            <w:r w:rsidR="008025F5" w:rsidRPr="008025F5">
              <w:t>Le travail est à réaliser à l’aide du PGI CEGID</w:t>
            </w:r>
            <w:r w:rsidR="008025F5">
              <w:t xml:space="preserve"> (ou autre PGI).</w:t>
            </w:r>
          </w:p>
        </w:tc>
      </w:tr>
      <w:tr w:rsidR="001665DB" w:rsidTr="005E1F85">
        <w:tc>
          <w:tcPr>
            <w:tcW w:w="2612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>Public visé</w:t>
            </w:r>
            <w:r>
              <w:t xml:space="preserve"> :</w:t>
            </w:r>
            <w:r>
              <w:br/>
              <w:t> </w:t>
            </w:r>
            <w:r>
              <w:br/>
            </w:r>
          </w:p>
        </w:tc>
        <w:tc>
          <w:tcPr>
            <w:tcW w:w="7406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4F1E23" w:rsidP="004F1E23">
            <w:pPr>
              <w:ind w:left="0" w:right="0"/>
              <w:jc w:val="left"/>
            </w:pPr>
            <w:r>
              <w:rPr>
                <w:szCs w:val="20"/>
              </w:rPr>
              <w:t xml:space="preserve">  La situation professionnelle s'adresse à des é</w:t>
            </w:r>
            <w:r w:rsidR="0048053B">
              <w:rPr>
                <w:szCs w:val="20"/>
              </w:rPr>
              <w:t>tudiants de première année de BTS CG</w:t>
            </w:r>
            <w:r>
              <w:rPr>
                <w:szCs w:val="20"/>
              </w:rPr>
              <w:t>, au cours du premier semestre</w:t>
            </w:r>
            <w:r w:rsidR="0048053B">
              <w:rPr>
                <w:szCs w:val="20"/>
              </w:rPr>
              <w:t>.</w:t>
            </w:r>
          </w:p>
        </w:tc>
      </w:tr>
      <w:tr w:rsidR="001665DB" w:rsidTr="005E1F85">
        <w:tc>
          <w:tcPr>
            <w:tcW w:w="2612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Domaine </w:t>
            </w:r>
            <w:r>
              <w:rPr>
                <w:szCs w:val="20"/>
              </w:rPr>
              <w:t>:</w:t>
            </w:r>
          </w:p>
        </w:tc>
        <w:tc>
          <w:tcPr>
            <w:tcW w:w="7406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D0101" w:rsidRDefault="004F1E23" w:rsidP="00556E5C">
            <w:pPr>
              <w:pStyle w:val="Sansinterligne"/>
              <w:ind w:left="79"/>
            </w:pPr>
            <w:r>
              <w:t>Les composantes de l'activité, processus 1, sont :</w:t>
            </w:r>
          </w:p>
          <w:p w:rsidR="00BD0101" w:rsidRPr="00556E5C" w:rsidRDefault="004F1E23" w:rsidP="00556E5C">
            <w:pPr>
              <w:ind w:left="79"/>
            </w:pPr>
            <w:r>
              <w:rPr>
                <w:rFonts w:eastAsiaTheme="minorHAnsi" w:cs="Calibri"/>
                <w:lang w:eastAsia="en-US"/>
              </w:rPr>
              <w:t xml:space="preserve">- </w:t>
            </w:r>
            <w:r w:rsidRPr="009D2133">
              <w:rPr>
                <w:sz w:val="23"/>
                <w:szCs w:val="23"/>
              </w:rPr>
              <w:t>1.1.2. Repérage de l'organisation comptable : la hiérarchie des travaux comptables</w:t>
            </w:r>
          </w:p>
          <w:p w:rsidR="00BD0101" w:rsidRPr="00556E5C" w:rsidRDefault="00556E5C" w:rsidP="00556E5C">
            <w:pPr>
              <w:autoSpaceDE w:val="0"/>
              <w:adjustRightInd w:val="0"/>
              <w:ind w:left="79"/>
              <w:rPr>
                <w:rFonts w:eastAsiaTheme="minorHAnsi" w:cs="Calibri"/>
                <w:lang w:eastAsia="en-US"/>
              </w:rPr>
            </w:pPr>
            <w:r>
              <w:t>-</w:t>
            </w:r>
            <w:r w:rsidR="004F1E23">
              <w:t xml:space="preserve"> </w:t>
            </w:r>
            <w:r w:rsidR="004F1E23" w:rsidRPr="009D2133">
              <w:rPr>
                <w:sz w:val="23"/>
                <w:szCs w:val="23"/>
              </w:rPr>
              <w:t>1.1.4. Analyse et description des mécanismes comptables : les modèles comptables, les principes d'enregistrements</w:t>
            </w:r>
          </w:p>
          <w:p w:rsidR="00556E5C" w:rsidRDefault="004F1E23" w:rsidP="00556E5C">
            <w:pPr>
              <w:ind w:left="79"/>
              <w:rPr>
                <w:rFonts w:eastAsiaTheme="minorHAnsi" w:cs="Calibri"/>
                <w:lang w:eastAsia="en-US"/>
              </w:rPr>
            </w:pPr>
            <w:r>
              <w:rPr>
                <w:rFonts w:eastAsiaTheme="minorHAnsi" w:cs="Calibri"/>
                <w:lang w:eastAsia="en-US"/>
              </w:rPr>
              <w:t xml:space="preserve">- </w:t>
            </w:r>
            <w:r w:rsidRPr="009D2133">
              <w:rPr>
                <w:sz w:val="23"/>
                <w:szCs w:val="23"/>
              </w:rPr>
              <w:t>1.2.1. Tenue et suivi des dossiers clients : du contrôle du devis au contrôle de l'encaissement</w:t>
            </w:r>
          </w:p>
          <w:p w:rsidR="004F1E23" w:rsidRDefault="004F1E23" w:rsidP="00556E5C">
            <w:pPr>
              <w:ind w:left="79"/>
              <w:rPr>
                <w:rFonts w:eastAsiaTheme="minorHAnsi" w:cs="Calibri"/>
                <w:lang w:eastAsia="en-US"/>
              </w:rPr>
            </w:pPr>
            <w:r>
              <w:rPr>
                <w:rFonts w:eastAsiaTheme="minorHAnsi" w:cs="Calibri"/>
                <w:lang w:eastAsia="en-US"/>
              </w:rPr>
              <w:t xml:space="preserve">- </w:t>
            </w:r>
            <w:r w:rsidRPr="009D2133">
              <w:rPr>
                <w:sz w:val="23"/>
                <w:szCs w:val="23"/>
              </w:rPr>
              <w:t>1.2.2. Tenue et suivi des dossiers fournisseurs : du contrôle de la commande au contrôle du règlement.</w:t>
            </w:r>
          </w:p>
          <w:p w:rsidR="004F1E23" w:rsidRDefault="004F1E23" w:rsidP="00556E5C">
            <w:pPr>
              <w:ind w:left="79"/>
              <w:rPr>
                <w:rFonts w:eastAsiaTheme="minorHAnsi" w:cs="Calibri"/>
                <w:lang w:eastAsia="en-US"/>
              </w:rPr>
            </w:pPr>
            <w:r>
              <w:rPr>
                <w:rFonts w:eastAsiaTheme="minorHAnsi" w:cs="Calibri"/>
                <w:lang w:eastAsia="en-US"/>
              </w:rPr>
              <w:t>-</w:t>
            </w:r>
            <w:r w:rsidR="000766B0">
              <w:rPr>
                <w:rFonts w:eastAsiaTheme="minorHAnsi" w:cs="Calibri"/>
                <w:lang w:eastAsia="en-US"/>
              </w:rPr>
              <w:t xml:space="preserve"> </w:t>
            </w:r>
            <w:r w:rsidRPr="009D2133">
              <w:rPr>
                <w:sz w:val="23"/>
                <w:szCs w:val="23"/>
              </w:rPr>
              <w:t>1.3.1. Enregistrement, contrôle et validation des opérations relatives aux clients</w:t>
            </w:r>
          </w:p>
          <w:p w:rsidR="004F1E23" w:rsidRDefault="004F1E23" w:rsidP="00556E5C">
            <w:pPr>
              <w:ind w:left="79"/>
              <w:rPr>
                <w:rFonts w:eastAsiaTheme="minorHAnsi" w:cs="Calibri"/>
                <w:lang w:eastAsia="en-US"/>
              </w:rPr>
            </w:pPr>
          </w:p>
          <w:p w:rsidR="004F1E23" w:rsidRDefault="004F1E23" w:rsidP="004F1E23">
            <w:pPr>
              <w:pStyle w:val="Sansinterligne"/>
              <w:ind w:left="79"/>
              <w:rPr>
                <w:rFonts w:eastAsiaTheme="minorHAnsi" w:cs="Calibri"/>
                <w:lang w:eastAsia="en-US"/>
              </w:rPr>
            </w:pPr>
            <w:r>
              <w:t>Les composantes de l'activité, processus 3, sont :</w:t>
            </w:r>
          </w:p>
          <w:p w:rsidR="004F1E23" w:rsidRDefault="004F1E23" w:rsidP="00556E5C">
            <w:pPr>
              <w:ind w:left="79"/>
              <w:rPr>
                <w:rFonts w:eastAsiaTheme="minorHAnsi" w:cs="Calibri"/>
                <w:lang w:eastAsia="en-US"/>
              </w:rPr>
            </w:pPr>
            <w:r>
              <w:rPr>
                <w:sz w:val="23"/>
                <w:szCs w:val="23"/>
              </w:rPr>
              <w:t>- 3.1.1. Réalisation de la veille juridique nécessaire à l'application des obligations fiscales</w:t>
            </w:r>
          </w:p>
          <w:p w:rsidR="004F1E23" w:rsidRDefault="004F1E23" w:rsidP="00556E5C">
            <w:pPr>
              <w:ind w:left="79"/>
              <w:rPr>
                <w:sz w:val="23"/>
                <w:szCs w:val="23"/>
              </w:rPr>
            </w:pPr>
            <w:r>
              <w:rPr>
                <w:rFonts w:eastAsiaTheme="minorHAnsi" w:cs="Calibri"/>
                <w:lang w:eastAsia="en-US"/>
              </w:rPr>
              <w:t xml:space="preserve">- </w:t>
            </w:r>
            <w:r>
              <w:rPr>
                <w:sz w:val="23"/>
                <w:szCs w:val="23"/>
              </w:rPr>
              <w:t>3.1.2. Identification des obligations fiscales de l'organisation</w:t>
            </w:r>
          </w:p>
          <w:p w:rsidR="004F1E23" w:rsidRDefault="004F1E23" w:rsidP="00556E5C">
            <w:pPr>
              <w:ind w:left="79"/>
              <w:rPr>
                <w:rFonts w:eastAsiaTheme="minorHAnsi" w:cs="Calibri"/>
                <w:lang w:eastAsia="en-US"/>
              </w:rPr>
            </w:pPr>
            <w:r>
              <w:rPr>
                <w:sz w:val="23"/>
                <w:szCs w:val="23"/>
              </w:rPr>
              <w:t>- 3.2.1. Préparation de la déclaration de TVA</w:t>
            </w:r>
          </w:p>
          <w:p w:rsidR="004F1E23" w:rsidRDefault="004F1E23" w:rsidP="00556E5C">
            <w:pPr>
              <w:ind w:left="79"/>
              <w:rPr>
                <w:rFonts w:eastAsiaTheme="minorHAnsi" w:cs="Calibri"/>
                <w:lang w:eastAsia="en-US"/>
              </w:rPr>
            </w:pPr>
          </w:p>
          <w:p w:rsidR="004F1E23" w:rsidRDefault="004F1E23" w:rsidP="004F1E23">
            <w:pPr>
              <w:pStyle w:val="Sansinterligne"/>
              <w:ind w:left="79"/>
            </w:pPr>
            <w:r>
              <w:t xml:space="preserve">Les composantes de l'activité, </w:t>
            </w:r>
            <w:r w:rsidR="005E1F85">
              <w:t>processus 5,</w:t>
            </w:r>
            <w:r>
              <w:t xml:space="preserve"> sont :</w:t>
            </w:r>
          </w:p>
          <w:p w:rsidR="004F1E23" w:rsidRDefault="004F1E23" w:rsidP="00556E5C">
            <w:pPr>
              <w:ind w:left="79"/>
              <w:rPr>
                <w:rFonts w:eastAsiaTheme="minorHAnsi" w:cs="Calibri"/>
                <w:lang w:eastAsia="en-US"/>
              </w:rPr>
            </w:pPr>
            <w:r>
              <w:rPr>
                <w:rFonts w:eastAsiaTheme="minorHAnsi" w:cs="Calibri"/>
                <w:lang w:eastAsia="en-US"/>
              </w:rPr>
              <w:t xml:space="preserve">- </w:t>
            </w:r>
            <w:r>
              <w:rPr>
                <w:sz w:val="23"/>
                <w:szCs w:val="23"/>
              </w:rPr>
              <w:t>5.1.1. Analyse de la décision de gestion</w:t>
            </w:r>
          </w:p>
          <w:p w:rsidR="004F1E23" w:rsidRDefault="004F1E23" w:rsidP="00556E5C">
            <w:pPr>
              <w:ind w:left="79"/>
              <w:rPr>
                <w:rFonts w:eastAsiaTheme="minorHAnsi" w:cs="Calibri"/>
                <w:lang w:eastAsia="en-US"/>
              </w:rPr>
            </w:pPr>
          </w:p>
          <w:p w:rsidR="005E1F85" w:rsidRDefault="005E1F85" w:rsidP="005E1F85">
            <w:pPr>
              <w:pStyle w:val="Sansinterligne"/>
              <w:ind w:left="79"/>
            </w:pPr>
            <w:r>
              <w:t>Les composantes de l'activité, processus 7, sont :</w:t>
            </w:r>
          </w:p>
          <w:p w:rsidR="005E1F85" w:rsidRPr="00DA7F1B" w:rsidRDefault="005E1F85" w:rsidP="005E1F85">
            <w:pPr>
              <w:pStyle w:val="Sansinterligne"/>
              <w:ind w:left="79"/>
            </w:pPr>
            <w:r w:rsidRPr="00DA7F1B">
              <w:t>- 7.1.2. Evaluation des besoins d’information</w:t>
            </w:r>
          </w:p>
          <w:p w:rsidR="00BD0101" w:rsidRPr="00DA7F1B" w:rsidRDefault="005E1F85" w:rsidP="00556E5C">
            <w:pPr>
              <w:ind w:left="79"/>
            </w:pPr>
            <w:r>
              <w:t xml:space="preserve">- </w:t>
            </w:r>
            <w:r w:rsidRPr="00DA7F1B">
              <w:t>7.1.3. Mises en œuvre des méthodes de recherche d’information</w:t>
            </w:r>
          </w:p>
          <w:p w:rsidR="00921F3E" w:rsidRDefault="00921F3E" w:rsidP="00556E5C">
            <w:pPr>
              <w:ind w:left="79" w:right="0"/>
              <w:jc w:val="left"/>
            </w:pPr>
          </w:p>
        </w:tc>
      </w:tr>
      <w:tr w:rsidR="001665DB" w:rsidTr="005E1F85">
        <w:tc>
          <w:tcPr>
            <w:tcW w:w="2612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lastRenderedPageBreak/>
              <w:t xml:space="preserve">Type de ressource : </w:t>
            </w:r>
          </w:p>
        </w:tc>
        <w:tc>
          <w:tcPr>
            <w:tcW w:w="7406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BD0101">
            <w:pPr>
              <w:ind w:left="0" w:right="0"/>
              <w:jc w:val="left"/>
            </w:pPr>
            <w:r>
              <w:t>Situation professionnelle</w:t>
            </w:r>
          </w:p>
        </w:tc>
      </w:tr>
      <w:tr w:rsidR="001665DB" w:rsidTr="005E1F85">
        <w:tc>
          <w:tcPr>
            <w:tcW w:w="2612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 xml:space="preserve">Logiciel utilisé </w:t>
            </w:r>
            <w:r>
              <w:t>:</w:t>
            </w:r>
            <w:r>
              <w:br/>
            </w:r>
            <w:r>
              <w:rPr>
                <w:b/>
                <w:bCs/>
              </w:rPr>
              <w:t xml:space="preserve">Autres outils TIC </w:t>
            </w:r>
            <w:r>
              <w:t xml:space="preserve">: </w:t>
            </w:r>
          </w:p>
        </w:tc>
        <w:tc>
          <w:tcPr>
            <w:tcW w:w="7406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D0101" w:rsidRDefault="005E1F85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 PGI Cegid</w:t>
            </w:r>
          </w:p>
          <w:p w:rsidR="00BD0101" w:rsidRDefault="005E1F85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 Excel</w:t>
            </w:r>
          </w:p>
          <w:p w:rsidR="001665DB" w:rsidRDefault="005E1F85">
            <w:pPr>
              <w:ind w:left="0" w:right="0"/>
              <w:jc w:val="left"/>
            </w:pPr>
            <w:r>
              <w:rPr>
                <w:szCs w:val="20"/>
              </w:rPr>
              <w:t xml:space="preserve">  </w:t>
            </w:r>
            <w:r w:rsidR="00BD0101">
              <w:rPr>
                <w:szCs w:val="20"/>
              </w:rPr>
              <w:t>W</w:t>
            </w:r>
            <w:r>
              <w:rPr>
                <w:szCs w:val="20"/>
              </w:rPr>
              <w:t>ord</w:t>
            </w:r>
          </w:p>
        </w:tc>
      </w:tr>
      <w:tr w:rsidR="001665DB" w:rsidTr="005E1F85">
        <w:tc>
          <w:tcPr>
            <w:tcW w:w="2612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>Cadre pédagogique,</w:t>
            </w:r>
            <w:r>
              <w:rPr>
                <w:b/>
                <w:bCs/>
              </w:rPr>
              <w:br/>
              <w:t>organisation pédagogique</w:t>
            </w:r>
            <w:r>
              <w:rPr>
                <w:b/>
                <w:bCs/>
              </w:rPr>
              <w:br/>
              <w:t>et conditions de déroulement</w:t>
            </w:r>
            <w:r>
              <w:t xml:space="preserve"> :</w:t>
            </w:r>
          </w:p>
        </w:tc>
        <w:tc>
          <w:tcPr>
            <w:tcW w:w="7406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5E1F85" w:rsidP="00BD0101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 </w:t>
            </w:r>
            <w:r w:rsidR="00BD0101">
              <w:rPr>
                <w:szCs w:val="20"/>
              </w:rPr>
              <w:t>Groupe</w:t>
            </w:r>
            <w:r>
              <w:rPr>
                <w:szCs w:val="20"/>
              </w:rPr>
              <w:t>s</w:t>
            </w:r>
            <w:r w:rsidR="00BD0101">
              <w:rPr>
                <w:szCs w:val="20"/>
              </w:rPr>
              <w:t xml:space="preserve"> de 2</w:t>
            </w:r>
            <w:r>
              <w:rPr>
                <w:szCs w:val="20"/>
              </w:rPr>
              <w:t xml:space="preserve"> ou 3 étudiants</w:t>
            </w:r>
            <w:r w:rsidR="00BD0101">
              <w:rPr>
                <w:szCs w:val="20"/>
              </w:rPr>
              <w:t xml:space="preserve"> </w:t>
            </w:r>
          </w:p>
          <w:p w:rsidR="00BD0101" w:rsidRDefault="00BD0101" w:rsidP="005E1F85">
            <w:pPr>
              <w:ind w:left="0" w:right="0"/>
              <w:jc w:val="left"/>
            </w:pPr>
            <w:r>
              <w:rPr>
                <w:szCs w:val="20"/>
              </w:rPr>
              <w:t xml:space="preserve"> </w:t>
            </w:r>
            <w:r w:rsidR="005E1F85">
              <w:rPr>
                <w:szCs w:val="20"/>
              </w:rPr>
              <w:t xml:space="preserve"> 4</w:t>
            </w:r>
            <w:r>
              <w:rPr>
                <w:szCs w:val="20"/>
              </w:rPr>
              <w:t xml:space="preserve"> séances </w:t>
            </w:r>
            <w:r w:rsidR="005E1F85">
              <w:rPr>
                <w:szCs w:val="20"/>
              </w:rPr>
              <w:t>d'atelier professionnel de 3h</w:t>
            </w:r>
          </w:p>
        </w:tc>
      </w:tr>
      <w:tr w:rsidR="001665DB" w:rsidTr="005E1F85">
        <w:tc>
          <w:tcPr>
            <w:tcW w:w="2612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 xml:space="preserve">Fichier à télécharger :  </w:t>
            </w:r>
          </w:p>
        </w:tc>
        <w:tc>
          <w:tcPr>
            <w:tcW w:w="7406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56E5C" w:rsidRDefault="005E1F85" w:rsidP="00BD0101">
            <w:pPr>
              <w:ind w:left="0" w:right="0"/>
              <w:jc w:val="left"/>
            </w:pPr>
            <w:r>
              <w:t>Base Cegid à remettre (avec ou sans paramétrage)</w:t>
            </w:r>
          </w:p>
        </w:tc>
      </w:tr>
      <w:tr w:rsidR="001665DB" w:rsidTr="005E1F85">
        <w:tc>
          <w:tcPr>
            <w:tcW w:w="10018" w:type="dxa"/>
            <w:gridSpan w:val="2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>
            <w:pPr>
              <w:ind w:left="0" w:right="0"/>
            </w:pPr>
            <w:r>
              <w:rPr>
                <w:b/>
                <w:bCs/>
                <w:szCs w:val="20"/>
              </w:rPr>
              <w:t>Observations</w:t>
            </w:r>
            <w:r>
              <w:rPr>
                <w:szCs w:val="20"/>
              </w:rPr>
              <w:t xml:space="preserve"> :</w:t>
            </w:r>
          </w:p>
        </w:tc>
      </w:tr>
    </w:tbl>
    <w:p w:rsidR="001665DB" w:rsidRDefault="001665DB"/>
    <w:p w:rsidR="00EE30A5" w:rsidRDefault="00EE30A5">
      <w:r>
        <w:t xml:space="preserve">Permaliens : </w:t>
      </w:r>
    </w:p>
    <w:p w:rsidR="00EE30A5" w:rsidRDefault="00EE30A5"/>
    <w:p w:rsidR="00E32F6B" w:rsidRDefault="00E32F6B" w:rsidP="00E32F6B">
      <w:pPr>
        <w:pStyle w:val="form-control-static"/>
      </w:pPr>
      <w:hyperlink r:id="rId7" w:history="1">
        <w:r>
          <w:rPr>
            <w:rStyle w:val="Lienhypertexte"/>
          </w:rPr>
          <w:t>http://www.toutatice.fr:80/portail/cms/espace-educ/i18nsections/economie-gestion-lycee/tout-enseignant/simona-prof</w:t>
        </w:r>
      </w:hyperlink>
      <w:r>
        <w:t xml:space="preserve"> </w:t>
      </w:r>
    </w:p>
    <w:p w:rsidR="00272BD2" w:rsidRDefault="00E32F6B" w:rsidP="00E32F6B">
      <w:hyperlink r:id="rId8" w:history="1">
        <w:r>
          <w:rPr>
            <w:rStyle w:val="Lienhypertexte"/>
          </w:rPr>
          <w:t>http://www.toutatice.fr:80/portail/cms/espace-educ/i18nsections/economie-gestion-lycee/tout-enseignant/simona-etudiants</w:t>
        </w:r>
      </w:hyperlink>
      <w:bookmarkStart w:id="0" w:name="_GoBack"/>
      <w:bookmarkEnd w:id="0"/>
    </w:p>
    <w:p w:rsidR="00EE30A5" w:rsidRDefault="00EE30A5"/>
    <w:sectPr w:rsidR="00EE30A5" w:rsidSect="004F7E83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8AC" w:rsidRDefault="00B518AC">
      <w:r>
        <w:separator/>
      </w:r>
    </w:p>
  </w:endnote>
  <w:endnote w:type="continuationSeparator" w:id="0">
    <w:p w:rsidR="00B518AC" w:rsidRDefault="00B5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8AC" w:rsidRDefault="00B518AC">
      <w:r>
        <w:rPr>
          <w:color w:val="000000"/>
        </w:rPr>
        <w:separator/>
      </w:r>
    </w:p>
  </w:footnote>
  <w:footnote w:type="continuationSeparator" w:id="0">
    <w:p w:rsidR="00B518AC" w:rsidRDefault="00B51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3B"/>
    <w:rsid w:val="000766B0"/>
    <w:rsid w:val="001665DB"/>
    <w:rsid w:val="0018734A"/>
    <w:rsid w:val="00257B82"/>
    <w:rsid w:val="00272BD2"/>
    <w:rsid w:val="003069FA"/>
    <w:rsid w:val="003970DF"/>
    <w:rsid w:val="00435320"/>
    <w:rsid w:val="0048053B"/>
    <w:rsid w:val="004F1E23"/>
    <w:rsid w:val="004F7E83"/>
    <w:rsid w:val="00552292"/>
    <w:rsid w:val="00556E5C"/>
    <w:rsid w:val="005E1F85"/>
    <w:rsid w:val="00706645"/>
    <w:rsid w:val="008025F5"/>
    <w:rsid w:val="00834C53"/>
    <w:rsid w:val="00921F3E"/>
    <w:rsid w:val="00AD42D6"/>
    <w:rsid w:val="00B518AC"/>
    <w:rsid w:val="00B7764D"/>
    <w:rsid w:val="00BD0101"/>
    <w:rsid w:val="00D80361"/>
    <w:rsid w:val="00E32F6B"/>
    <w:rsid w:val="00E44CAA"/>
    <w:rsid w:val="00EE30A5"/>
    <w:rsid w:val="00F9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4939F-0D0A-4626-A74C-6E1F6A3E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N w:val="0"/>
      <w:ind w:left="284" w:right="284"/>
      <w:jc w:val="both"/>
      <w:textAlignment w:val="baseline"/>
    </w:pPr>
    <w:rPr>
      <w:rFonts w:ascii="Book Antiqua" w:hAnsi="Book Antiqu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pBdr>
        <w:top w:val="double" w:sz="12" w:space="1" w:color="000080"/>
        <w:bottom w:val="double" w:sz="12" w:space="1" w:color="000080"/>
      </w:pBdr>
      <w:spacing w:before="240" w:after="240"/>
      <w:ind w:left="0" w:right="-1"/>
      <w:outlineLvl w:val="0"/>
    </w:pPr>
    <w:rPr>
      <w:rFonts w:ascii="Arial" w:hAnsi="Arial" w:cs="Arial"/>
      <w:b/>
      <w:bCs/>
      <w:color w:val="0000FF"/>
      <w:kern w:val="3"/>
      <w:sz w:val="36"/>
      <w:szCs w:val="32"/>
    </w:rPr>
  </w:style>
  <w:style w:type="paragraph" w:styleId="Titre2">
    <w:name w:val="heading 2"/>
    <w:basedOn w:val="Normal"/>
    <w:next w:val="Normal"/>
    <w:pPr>
      <w:keepNext/>
      <w:pBdr>
        <w:bottom w:val="double" w:sz="12" w:space="1" w:color="000080"/>
      </w:pBdr>
      <w:spacing w:before="240" w:after="240"/>
      <w:ind w:left="0" w:right="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Titre3">
    <w:name w:val="heading 3"/>
    <w:basedOn w:val="Normal"/>
    <w:next w:val="Normal"/>
    <w:pPr>
      <w:keepNext/>
      <w:spacing w:before="240" w:after="120"/>
      <w:ind w:left="0" w:right="-1"/>
      <w:outlineLvl w:val="2"/>
    </w:pPr>
    <w:rPr>
      <w:rFonts w:ascii="Arial" w:hAnsi="Arial" w:cs="Arial"/>
      <w:b/>
      <w:bCs/>
      <w:color w:val="0000FF"/>
      <w:sz w:val="26"/>
      <w:szCs w:val="26"/>
      <w:u w:val="single" w:color="000080"/>
    </w:rPr>
  </w:style>
  <w:style w:type="paragraph" w:styleId="Titre4">
    <w:name w:val="heading 4"/>
    <w:basedOn w:val="Normal"/>
    <w:next w:val="Normal"/>
    <w:pPr>
      <w:keepNext/>
      <w:spacing w:before="120" w:after="120"/>
      <w:ind w:left="0"/>
      <w:outlineLvl w:val="3"/>
    </w:pPr>
    <w:rPr>
      <w:b/>
      <w:bCs/>
      <w:color w:val="0000FF"/>
      <w:u w:val="single" w:color="000080"/>
    </w:rPr>
  </w:style>
  <w:style w:type="paragraph" w:styleId="Titre5">
    <w:name w:val="heading 5"/>
    <w:basedOn w:val="Normal"/>
    <w:next w:val="Normal"/>
    <w:pPr>
      <w:keepNext/>
      <w:outlineLvl w:val="4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overflowPunct w:val="0"/>
      <w:autoSpaceDE w:val="0"/>
      <w:jc w:val="left"/>
    </w:pPr>
    <w:rPr>
      <w:sz w:val="20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customStyle="1" w:styleId="txt">
    <w:name w:val="txt"/>
    <w:basedOn w:val="Normal"/>
    <w:pPr>
      <w:spacing w:before="100" w:after="100"/>
      <w:jc w:val="left"/>
    </w:pPr>
    <w:rPr>
      <w:rFonts w:ascii="Arial" w:hAnsi="Arial" w:cs="Arial"/>
      <w:color w:val="003366"/>
      <w:sz w:val="15"/>
      <w:szCs w:val="15"/>
    </w:rPr>
  </w:style>
  <w:style w:type="paragraph" w:customStyle="1" w:styleId="ref">
    <w:name w:val="ref"/>
    <w:basedOn w:val="Normal"/>
    <w:pPr>
      <w:spacing w:before="100" w:after="100"/>
      <w:jc w:val="left"/>
    </w:pPr>
    <w:rPr>
      <w:rFonts w:ascii="Verdana" w:hAnsi="Verdana"/>
      <w:color w:val="003366"/>
      <w:sz w:val="16"/>
      <w:szCs w:val="16"/>
    </w:rPr>
  </w:style>
  <w:style w:type="character" w:styleId="Lienhypertextesuivivisit">
    <w:name w:val="FollowedHyperlink"/>
    <w:rPr>
      <w:color w:val="800080"/>
      <w:u w:val="single"/>
    </w:rPr>
  </w:style>
  <w:style w:type="paragraph" w:styleId="Normalcentr">
    <w:name w:val="Block Text"/>
    <w:basedOn w:val="Normal"/>
  </w:style>
  <w:style w:type="paragraph" w:styleId="Notedebasdepage">
    <w:name w:val="footnote text"/>
    <w:basedOn w:val="Normal"/>
    <w:rPr>
      <w:szCs w:val="20"/>
    </w:r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pPr>
      <w:spacing w:before="120" w:after="60"/>
      <w:ind w:left="0"/>
      <w:jc w:val="left"/>
    </w:pPr>
    <w:rPr>
      <w:b/>
      <w:bCs/>
      <w:color w:val="0000FF"/>
      <w:u w:val="single"/>
    </w:rPr>
  </w:style>
  <w:style w:type="paragraph" w:styleId="TM2">
    <w:name w:val="toc 2"/>
    <w:basedOn w:val="Normal"/>
    <w:next w:val="Normal"/>
    <w:autoRedefine/>
    <w:pPr>
      <w:spacing w:before="60" w:after="60"/>
      <w:jc w:val="left"/>
    </w:pPr>
    <w:rPr>
      <w:b/>
      <w:iCs/>
      <w:color w:val="0000FF"/>
    </w:rPr>
  </w:style>
  <w:style w:type="paragraph" w:styleId="TM3">
    <w:name w:val="toc 3"/>
    <w:basedOn w:val="Normal"/>
    <w:next w:val="Normal"/>
    <w:autoRedefine/>
    <w:pPr>
      <w:spacing w:before="60"/>
      <w:ind w:left="397"/>
      <w:jc w:val="left"/>
    </w:pPr>
    <w:rPr>
      <w:color w:val="0000FF"/>
    </w:rPr>
  </w:style>
  <w:style w:type="paragraph" w:styleId="TM4">
    <w:name w:val="toc 4"/>
    <w:basedOn w:val="Normal"/>
    <w:next w:val="Normal"/>
    <w:autoRedefine/>
    <w:pPr>
      <w:ind w:left="600"/>
      <w:jc w:val="left"/>
    </w:pPr>
    <w:rPr>
      <w:i/>
      <w:color w:val="0000FF"/>
    </w:rPr>
  </w:style>
  <w:style w:type="paragraph" w:styleId="TM5">
    <w:name w:val="toc 5"/>
    <w:basedOn w:val="Normal"/>
    <w:next w:val="Normal"/>
    <w:autoRedefine/>
    <w:pPr>
      <w:ind w:left="800"/>
      <w:jc w:val="left"/>
    </w:pPr>
  </w:style>
  <w:style w:type="paragraph" w:styleId="TM6">
    <w:name w:val="toc 6"/>
    <w:basedOn w:val="Normal"/>
    <w:next w:val="Normal"/>
    <w:autoRedefine/>
    <w:pPr>
      <w:ind w:left="10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pPr>
      <w:ind w:left="1200"/>
      <w:jc w:val="left"/>
    </w:pPr>
    <w:rPr>
      <w:rFonts w:ascii="Times New Roman" w:hAnsi="Times New Roman"/>
    </w:rPr>
  </w:style>
  <w:style w:type="paragraph" w:customStyle="1" w:styleId="Default">
    <w:name w:val="Default"/>
    <w:rsid w:val="0048053B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BD0101"/>
    <w:rPr>
      <w:rFonts w:ascii="Arial" w:hAnsi="Arial" w:cs="Arial"/>
      <w:b/>
      <w:bCs/>
      <w:color w:val="0000FF"/>
      <w:kern w:val="3"/>
      <w:sz w:val="36"/>
      <w:szCs w:val="32"/>
    </w:rPr>
  </w:style>
  <w:style w:type="paragraph" w:styleId="Sansinterligne">
    <w:name w:val="No Spacing"/>
    <w:uiPriority w:val="1"/>
    <w:qFormat/>
    <w:rsid w:val="00BD0101"/>
    <w:pPr>
      <w:suppressAutoHyphens/>
      <w:autoSpaceDN w:val="0"/>
      <w:ind w:left="284" w:right="284"/>
      <w:jc w:val="both"/>
      <w:textAlignment w:val="baseline"/>
    </w:pPr>
    <w:rPr>
      <w:rFonts w:ascii="Book Antiqua" w:hAnsi="Book Antiqua"/>
      <w:sz w:val="24"/>
      <w:szCs w:val="24"/>
    </w:rPr>
  </w:style>
  <w:style w:type="paragraph" w:customStyle="1" w:styleId="form-control-static">
    <w:name w:val="form-control-static"/>
    <w:basedOn w:val="Normal"/>
    <w:rsid w:val="00E32F6B"/>
    <w:pPr>
      <w:suppressAutoHyphens w:val="0"/>
      <w:autoSpaceDN/>
      <w:spacing w:before="100" w:beforeAutospacing="1" w:after="100" w:afterAutospacing="1"/>
      <w:ind w:left="0" w:right="0"/>
      <w:jc w:val="left"/>
      <w:textAlignment w:val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5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tatice.fr:80/portail/cms/espace-educ/i18nsections/economie-gestion-lycee/tout-enseignant/simona-etudiant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utatice.fr:80/portail/cms/espace-educ/i18nsections/economie-gestion-lycee/tout-enseignant/simona-pro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y\AppData\Local\Temp\Rar$DIa0.413\FichePedaCrc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FichePedaCrcf.dot</Template>
  <TotalTime>25</TotalTime>
  <Pages>2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abaillet</dc:creator>
  <cp:lastModifiedBy>Daniel Perrin Toinin</cp:lastModifiedBy>
  <cp:revision>5</cp:revision>
  <dcterms:created xsi:type="dcterms:W3CDTF">2016-03-22T08:04:00Z</dcterms:created>
  <dcterms:modified xsi:type="dcterms:W3CDTF">2016-03-24T15:57:00Z</dcterms:modified>
</cp:coreProperties>
</file>