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2" w:type="pct"/>
        <w:tblInd w:w="-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721"/>
      </w:tblGrid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D001F2" w:rsidP="002865F9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left"/>
            </w:pPr>
            <w:r>
              <w:rPr>
                <w:noProof/>
              </w:rPr>
              <w:drawing>
                <wp:inline distT="0" distB="0" distL="0" distR="0" wp14:anchorId="3790D7C9" wp14:editId="4AB3022D">
                  <wp:extent cx="1152525" cy="1304925"/>
                  <wp:effectExtent l="0" t="0" r="9525" b="9525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69FA">
              <w:rPr>
                <w:rFonts w:cs="Arial"/>
                <w:b/>
                <w:bCs/>
                <w:iCs/>
                <w:color w:val="0F243E"/>
                <w:sz w:val="28"/>
                <w:szCs w:val="26"/>
                <w:u w:val="single"/>
              </w:rPr>
              <w:br/>
            </w:r>
            <w:bookmarkStart w:id="0" w:name="_Toc337805170"/>
            <w:r w:rsidR="002865F9" w:rsidRPr="002865F9">
              <w:rPr>
                <w:rFonts w:cs="Arial"/>
                <w:b/>
                <w:bCs/>
                <w:iCs/>
                <w:sz w:val="48"/>
                <w:szCs w:val="48"/>
              </w:rPr>
              <w:t xml:space="preserve">                                                </w:t>
            </w:r>
            <w:bookmarkEnd w:id="0"/>
            <w:r w:rsidR="00917F62">
              <w:rPr>
                <w:rFonts w:cs="Arial"/>
                <w:b/>
                <w:bCs/>
                <w:iCs/>
                <w:sz w:val="48"/>
                <w:szCs w:val="48"/>
              </w:rPr>
              <w:t>S</w:t>
            </w:r>
            <w:r w:rsidR="002865F9" w:rsidRPr="00423943">
              <w:rPr>
                <w:rFonts w:cs="Arial"/>
                <w:bCs/>
                <w:iCs/>
                <w:sz w:val="48"/>
                <w:szCs w:val="48"/>
              </w:rPr>
              <w:t>olaris</w:t>
            </w:r>
            <w:bookmarkStart w:id="1" w:name="_GoBack"/>
            <w:bookmarkEnd w:id="1"/>
          </w:p>
        </w:tc>
      </w:tr>
      <w:tr w:rsidR="001665DB" w:rsidTr="00247F3A">
        <w:tc>
          <w:tcPr>
            <w:tcW w:w="311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672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2865F9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NICE</w:t>
            </w:r>
          </w:p>
        </w:tc>
      </w:tr>
      <w:tr w:rsidR="001665DB" w:rsidTr="00247F3A">
        <w:tc>
          <w:tcPr>
            <w:tcW w:w="311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2865F9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Auteur(s)  </w:t>
            </w:r>
          </w:p>
        </w:tc>
        <w:tc>
          <w:tcPr>
            <w:tcW w:w="672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2865F9" w:rsidP="002865F9">
            <w:pPr>
              <w:ind w:left="0" w:right="0"/>
              <w:jc w:val="left"/>
            </w:pPr>
            <w:r>
              <w:t>Murielle Aillaud, Fabien</w:t>
            </w:r>
            <w:r w:rsidR="00917F62">
              <w:t>ne Burnet, Christine Galanos, Y</w:t>
            </w:r>
            <w:r>
              <w:t>ann Meneroud</w:t>
            </w:r>
          </w:p>
        </w:tc>
      </w:tr>
      <w:tr w:rsidR="001665DB" w:rsidTr="00247F3A">
        <w:tc>
          <w:tcPr>
            <w:tcW w:w="311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672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2865F9">
            <w:pPr>
              <w:ind w:left="0" w:right="0"/>
              <w:jc w:val="left"/>
            </w:pPr>
            <w:r>
              <w:rPr>
                <w:szCs w:val="20"/>
              </w:rPr>
              <w:t> </w:t>
            </w:r>
            <w:r w:rsidR="002865F9">
              <w:rPr>
                <w:szCs w:val="20"/>
              </w:rPr>
              <w:t>PGI, situation, atelier, processus, achats, documents commerciaux, TVA, veille so</w:t>
            </w:r>
            <w:r w:rsidR="00917F62">
              <w:rPr>
                <w:szCs w:val="20"/>
              </w:rPr>
              <w:t>ciale, DPAE, contrat de travail, rentabilité</w:t>
            </w:r>
            <w:r w:rsidR="002865F9">
              <w:rPr>
                <w:szCs w:val="20"/>
              </w:rPr>
              <w:t xml:space="preserve"> </w:t>
            </w:r>
          </w:p>
        </w:tc>
      </w:tr>
      <w:tr w:rsidR="001665DB" w:rsidTr="00247F3A">
        <w:tc>
          <w:tcPr>
            <w:tcW w:w="311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672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2865F9" w:rsidP="002865F9">
            <w:pPr>
              <w:ind w:left="0" w:right="0"/>
              <w:jc w:val="left"/>
            </w:pPr>
            <w:r>
              <w:t xml:space="preserve">La SP a pour contexte un hôtel près des plages toulonnaises qui désire accroitre sa rentabilité. Les étudiants interviennent sur cinq missions. La première relative  aux achats, la seconde à la TVA et autres impôts relatifs à l’hôtellerie, la troisième à l’embauche d’une nouvelle salariée, la mission quatre est relative à la rentabilité et enfin  la  cinq à l’analyse financière.  </w:t>
            </w:r>
          </w:p>
        </w:tc>
      </w:tr>
      <w:tr w:rsidR="00840085" w:rsidTr="00247F3A">
        <w:tc>
          <w:tcPr>
            <w:tcW w:w="311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840085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Durée : </w:t>
            </w:r>
          </w:p>
        </w:tc>
        <w:tc>
          <w:tcPr>
            <w:tcW w:w="672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2865F9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Cinq séances de 3 heures </w:t>
            </w:r>
          </w:p>
        </w:tc>
      </w:tr>
      <w:tr w:rsidR="001665DB" w:rsidTr="00247F3A">
        <w:tc>
          <w:tcPr>
            <w:tcW w:w="311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>
              <w:t xml:space="preserve"> :</w:t>
            </w:r>
            <w:r>
              <w:br/>
              <w:t> </w:t>
            </w:r>
            <w:r>
              <w:br/>
            </w:r>
          </w:p>
        </w:tc>
        <w:tc>
          <w:tcPr>
            <w:tcW w:w="672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2865F9" w:rsidP="002865F9">
            <w:pPr>
              <w:ind w:left="0" w:right="0"/>
              <w:jc w:val="left"/>
            </w:pPr>
            <w:r>
              <w:t xml:space="preserve">Étudiants de première année tout au long de l’année et premier semestre de seconde année </w:t>
            </w:r>
          </w:p>
        </w:tc>
      </w:tr>
      <w:tr w:rsidR="001665DB" w:rsidTr="00247F3A">
        <w:tc>
          <w:tcPr>
            <w:tcW w:w="311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672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2865F9" w:rsidP="002865F9">
            <w:pPr>
              <w:ind w:left="0" w:right="0"/>
              <w:jc w:val="left"/>
            </w:pPr>
            <w:r>
              <w:t xml:space="preserve">Processus 1  (1.1, 1.3 et 1.5)   </w:t>
            </w:r>
          </w:p>
          <w:p w:rsidR="002865F9" w:rsidRDefault="002865F9" w:rsidP="002865F9">
            <w:pPr>
              <w:ind w:left="0" w:right="0"/>
              <w:jc w:val="left"/>
            </w:pPr>
            <w:r>
              <w:t>Processus 3 (3.2 et 3.4)</w:t>
            </w:r>
          </w:p>
          <w:p w:rsidR="002865F9" w:rsidRDefault="002865F9" w:rsidP="002865F9">
            <w:pPr>
              <w:ind w:left="0" w:right="0"/>
              <w:jc w:val="left"/>
            </w:pPr>
            <w:r>
              <w:t>Processus 4 (4.21 et 4.22)</w:t>
            </w:r>
          </w:p>
          <w:p w:rsidR="002865F9" w:rsidRDefault="002865F9" w:rsidP="002865F9">
            <w:pPr>
              <w:ind w:left="0" w:right="0"/>
              <w:jc w:val="left"/>
            </w:pPr>
            <w:r>
              <w:t>Processus 5 (5.1, 5.3 et 5.5)</w:t>
            </w:r>
          </w:p>
          <w:p w:rsidR="002865F9" w:rsidRDefault="002865F9" w:rsidP="002865F9">
            <w:pPr>
              <w:ind w:left="0" w:right="0"/>
              <w:jc w:val="left"/>
            </w:pPr>
            <w:r>
              <w:t>Processus 6 (6.1 et 6.3)</w:t>
            </w:r>
          </w:p>
          <w:p w:rsidR="002865F9" w:rsidRDefault="002865F9" w:rsidP="002865F9">
            <w:pPr>
              <w:ind w:left="0" w:right="0"/>
              <w:jc w:val="left"/>
            </w:pPr>
            <w:r>
              <w:t>Processus 7 (7.1 et 7.3)</w:t>
            </w:r>
          </w:p>
        </w:tc>
      </w:tr>
      <w:tr w:rsidR="001665DB" w:rsidTr="00247F3A">
        <w:tc>
          <w:tcPr>
            <w:tcW w:w="311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Type de ressource : </w:t>
            </w:r>
          </w:p>
        </w:tc>
        <w:tc>
          <w:tcPr>
            <w:tcW w:w="672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2865F9" w:rsidP="00840085">
            <w:pPr>
              <w:ind w:left="0" w:right="0"/>
              <w:jc w:val="left"/>
            </w:pPr>
            <w:r>
              <w:t xml:space="preserve">Situation professionnelle traitée en atelier professionnel </w:t>
            </w:r>
          </w:p>
        </w:tc>
      </w:tr>
      <w:tr w:rsidR="001665DB" w:rsidTr="00247F3A">
        <w:tc>
          <w:tcPr>
            <w:tcW w:w="311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Logiciel utilisé 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672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2865F9" w:rsidP="00917F62">
            <w:pPr>
              <w:ind w:left="0" w:right="0"/>
              <w:jc w:val="left"/>
            </w:pPr>
            <w:r>
              <w:rPr>
                <w:szCs w:val="20"/>
              </w:rPr>
              <w:t>PGI Cegid</w:t>
            </w:r>
            <w:r w:rsidR="00D001F2">
              <w:rPr>
                <w:szCs w:val="20"/>
              </w:rPr>
              <w:t xml:space="preserve">, traitement de texte et </w:t>
            </w:r>
            <w:r w:rsidR="00917F62">
              <w:rPr>
                <w:szCs w:val="20"/>
              </w:rPr>
              <w:t>tableur</w:t>
            </w:r>
            <w:r>
              <w:rPr>
                <w:szCs w:val="20"/>
              </w:rPr>
              <w:t xml:space="preserve"> </w:t>
            </w:r>
            <w:r w:rsidR="003069FA">
              <w:rPr>
                <w:szCs w:val="20"/>
              </w:rPr>
              <w:br/>
              <w:t> </w:t>
            </w:r>
          </w:p>
        </w:tc>
      </w:tr>
      <w:tr w:rsidR="001665DB" w:rsidTr="00247F3A">
        <w:tc>
          <w:tcPr>
            <w:tcW w:w="311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Cadre pédagogique</w:t>
            </w:r>
            <w:proofErr w:type="gramStart"/>
            <w:r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br/>
              <w:t>organisation pédagogique</w:t>
            </w:r>
            <w:r>
              <w:rPr>
                <w:b/>
                <w:bCs/>
              </w:rPr>
              <w:br/>
              <w:t>et conditions de déroulement</w:t>
            </w:r>
            <w:r>
              <w:t xml:space="preserve"> :</w:t>
            </w:r>
          </w:p>
        </w:tc>
        <w:tc>
          <w:tcPr>
            <w:tcW w:w="672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D001F2" w:rsidP="00D001F2">
            <w:pPr>
              <w:ind w:left="0" w:right="0"/>
              <w:jc w:val="left"/>
            </w:pPr>
            <w:r>
              <w:t>Le travail est à réaliser en atelier professionnel, certaines parties sont faites en groupes de 2</w:t>
            </w:r>
            <w:r w:rsidR="00247F3A">
              <w:t>,</w:t>
            </w:r>
            <w:r>
              <w:t xml:space="preserve"> d’autres seront individuelles </w:t>
            </w:r>
          </w:p>
        </w:tc>
      </w:tr>
      <w:tr w:rsidR="001665DB" w:rsidTr="00247F3A">
        <w:tc>
          <w:tcPr>
            <w:tcW w:w="311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Fichier à télécharger :  </w:t>
            </w:r>
          </w:p>
        </w:tc>
        <w:tc>
          <w:tcPr>
            <w:tcW w:w="672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D001F2" w:rsidP="00917F62">
            <w:pPr>
              <w:ind w:left="0" w:right="0"/>
              <w:jc w:val="left"/>
            </w:pPr>
            <w:r>
              <w:t xml:space="preserve"> La base Cegid sera à télécharg</w:t>
            </w:r>
            <w:r w:rsidR="00917F62">
              <w:t>er</w:t>
            </w:r>
            <w:r>
              <w:t xml:space="preserve"> </w:t>
            </w:r>
            <w:r w:rsidR="00917F62">
              <w:t>(version 9.1 de juillet 2015)</w:t>
            </w:r>
          </w:p>
        </w:tc>
      </w:tr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>
            <w:pPr>
              <w:ind w:left="0" w:right="0"/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</w:t>
            </w:r>
          </w:p>
        </w:tc>
      </w:tr>
    </w:tbl>
    <w:p w:rsidR="001665DB" w:rsidRDefault="001665DB"/>
    <w:sectPr w:rsidR="001665DB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04" w:rsidRDefault="003D5504">
      <w:r>
        <w:separator/>
      </w:r>
    </w:p>
  </w:endnote>
  <w:endnote w:type="continuationSeparator" w:id="0">
    <w:p w:rsidR="003D5504" w:rsidRDefault="003D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04" w:rsidRDefault="003D5504">
      <w:r>
        <w:rPr>
          <w:color w:val="000000"/>
        </w:rPr>
        <w:separator/>
      </w:r>
    </w:p>
  </w:footnote>
  <w:footnote w:type="continuationSeparator" w:id="0">
    <w:p w:rsidR="003D5504" w:rsidRDefault="003D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F9"/>
    <w:rsid w:val="001665DB"/>
    <w:rsid w:val="00247F3A"/>
    <w:rsid w:val="00257B82"/>
    <w:rsid w:val="002865F9"/>
    <w:rsid w:val="003069FA"/>
    <w:rsid w:val="003D5504"/>
    <w:rsid w:val="00423943"/>
    <w:rsid w:val="004D0EA2"/>
    <w:rsid w:val="00840085"/>
    <w:rsid w:val="008C581B"/>
    <w:rsid w:val="00917F62"/>
    <w:rsid w:val="00921F3E"/>
    <w:rsid w:val="00D001F2"/>
    <w:rsid w:val="00D431CC"/>
    <w:rsid w:val="00D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7F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7F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\AppData\Local\Microsoft\Windows\INetCache\IE\4MLOCI05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</Template>
  <TotalTime>0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2</cp:revision>
  <dcterms:created xsi:type="dcterms:W3CDTF">2015-11-02T14:31:00Z</dcterms:created>
  <dcterms:modified xsi:type="dcterms:W3CDTF">2015-11-02T14:31:00Z</dcterms:modified>
</cp:coreProperties>
</file>