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DB" w:rsidRDefault="001665DB"/>
    <w:tbl>
      <w:tblPr>
        <w:tblW w:w="5042" w:type="pct"/>
        <w:tblInd w:w="-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7598"/>
      </w:tblGrid>
      <w:tr w:rsidR="001665DB" w:rsidTr="00840085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D001F2" w:rsidP="00FD4368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left"/>
            </w:pPr>
            <w:r>
              <w:rPr>
                <w:noProof/>
              </w:rPr>
              <w:drawing>
                <wp:inline distT="0" distB="0" distL="0" distR="0" wp14:anchorId="11DA9707" wp14:editId="09E0A8CF">
                  <wp:extent cx="914400" cy="1035312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365" cy="1038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69FA">
              <w:rPr>
                <w:rFonts w:cs="Arial"/>
                <w:b/>
                <w:bCs/>
                <w:iCs/>
                <w:color w:val="0F243E"/>
                <w:sz w:val="28"/>
                <w:szCs w:val="26"/>
                <w:u w:val="single"/>
              </w:rPr>
              <w:br/>
            </w:r>
            <w:bookmarkStart w:id="0" w:name="_Toc337805170"/>
            <w:r w:rsidR="002865F9" w:rsidRPr="002865F9">
              <w:rPr>
                <w:rFonts w:cs="Arial"/>
                <w:b/>
                <w:bCs/>
                <w:iCs/>
                <w:sz w:val="48"/>
                <w:szCs w:val="48"/>
              </w:rPr>
              <w:t xml:space="preserve">                                                </w:t>
            </w:r>
            <w:bookmarkEnd w:id="0"/>
            <w:r w:rsidR="00FD4368">
              <w:rPr>
                <w:rFonts w:cs="Arial"/>
                <w:b/>
                <w:bCs/>
                <w:iCs/>
                <w:sz w:val="48"/>
                <w:szCs w:val="48"/>
              </w:rPr>
              <w:t xml:space="preserve">Lorina </w:t>
            </w:r>
          </w:p>
        </w:tc>
      </w:tr>
      <w:tr w:rsidR="001665DB" w:rsidTr="00297BC2">
        <w:tc>
          <w:tcPr>
            <w:tcW w:w="283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ACADÉMIE</w:t>
            </w:r>
          </w:p>
        </w:tc>
        <w:tc>
          <w:tcPr>
            <w:tcW w:w="7004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2865F9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NICE</w:t>
            </w:r>
          </w:p>
        </w:tc>
      </w:tr>
      <w:tr w:rsidR="001665DB" w:rsidTr="00317011">
        <w:tc>
          <w:tcPr>
            <w:tcW w:w="283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317011">
            <w:pPr>
              <w:ind w:left="0" w:right="0"/>
              <w:jc w:val="left"/>
            </w:pPr>
            <w:bookmarkStart w:id="1" w:name="_GoBack" w:colFirst="1" w:colLast="1"/>
            <w:r>
              <w:rPr>
                <w:b/>
                <w:bCs/>
                <w:szCs w:val="20"/>
              </w:rPr>
              <w:t xml:space="preserve">Auteur(s)  </w:t>
            </w:r>
          </w:p>
        </w:tc>
        <w:tc>
          <w:tcPr>
            <w:tcW w:w="7004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7BC2" w:rsidRPr="00505871" w:rsidRDefault="00297BC2" w:rsidP="002865F9">
            <w:pPr>
              <w:ind w:left="0" w:right="0"/>
              <w:jc w:val="left"/>
            </w:pPr>
          </w:p>
          <w:p w:rsidR="00297BC2" w:rsidRPr="00505871" w:rsidRDefault="00297BC2" w:rsidP="002865F9">
            <w:pPr>
              <w:ind w:left="0" w:right="0"/>
              <w:jc w:val="left"/>
            </w:pPr>
            <w:r w:rsidRPr="00505871">
              <w:t xml:space="preserve">Reprise d’un exercice </w:t>
            </w:r>
            <w:r w:rsidR="0017537C" w:rsidRPr="00505871">
              <w:t xml:space="preserve">existant </w:t>
            </w:r>
            <w:r w:rsidRPr="00505871">
              <w:t>sur le calcul de co</w:t>
            </w:r>
            <w:r w:rsidR="00537154" w:rsidRPr="00505871">
              <w:t>û</w:t>
            </w:r>
            <w:r w:rsidRPr="00505871">
              <w:t>ts complets</w:t>
            </w:r>
            <w:r w:rsidR="0017537C" w:rsidRPr="00505871">
              <w:t xml:space="preserve"> </w:t>
            </w:r>
            <w:r w:rsidR="00537154" w:rsidRPr="00505871">
              <w:t xml:space="preserve"> pour créer une situation professionnelle avec les ajouts suivants</w:t>
            </w:r>
            <w:r w:rsidR="0017537C" w:rsidRPr="00505871">
              <w:t> :</w:t>
            </w:r>
          </w:p>
          <w:p w:rsidR="0017537C" w:rsidRPr="00505871" w:rsidRDefault="0017537C" w:rsidP="0017537C">
            <w:pPr>
              <w:pStyle w:val="Paragraphedeliste"/>
              <w:numPr>
                <w:ilvl w:val="0"/>
                <w:numId w:val="1"/>
              </w:numPr>
              <w:ind w:right="0"/>
              <w:jc w:val="left"/>
            </w:pPr>
            <w:r w:rsidRPr="00505871">
              <w:t xml:space="preserve">Sur la partie comptable : </w:t>
            </w:r>
            <w:r w:rsidR="00FD4368" w:rsidRPr="00505871">
              <w:t xml:space="preserve">Dominique Peirano,  </w:t>
            </w:r>
            <w:r w:rsidR="002F54F7" w:rsidRPr="00505871">
              <w:t xml:space="preserve">Corinne </w:t>
            </w:r>
            <w:r w:rsidR="00FD4368" w:rsidRPr="00505871">
              <w:t xml:space="preserve">Soria </w:t>
            </w:r>
          </w:p>
          <w:p w:rsidR="001665DB" w:rsidRPr="00505871" w:rsidRDefault="00537154" w:rsidP="00537154">
            <w:pPr>
              <w:pStyle w:val="Paragraphedeliste"/>
              <w:numPr>
                <w:ilvl w:val="0"/>
                <w:numId w:val="1"/>
              </w:numPr>
              <w:ind w:right="0"/>
              <w:jc w:val="left"/>
            </w:pPr>
            <w:r w:rsidRPr="00505871">
              <w:t xml:space="preserve">Sur </w:t>
            </w:r>
            <w:r w:rsidR="0017537C" w:rsidRPr="00505871">
              <w:t xml:space="preserve"> la rentabilité : </w:t>
            </w:r>
            <w:r w:rsidR="00FD4368" w:rsidRPr="00505871">
              <w:t>Christine Galanos</w:t>
            </w:r>
          </w:p>
          <w:p w:rsidR="002F5558" w:rsidRPr="00505871" w:rsidRDefault="002F5558" w:rsidP="00537154">
            <w:pPr>
              <w:pStyle w:val="Paragraphedeliste"/>
              <w:numPr>
                <w:ilvl w:val="0"/>
                <w:numId w:val="1"/>
              </w:numPr>
              <w:ind w:right="0"/>
              <w:jc w:val="left"/>
            </w:pPr>
            <w:r w:rsidRPr="00505871">
              <w:t xml:space="preserve">Sur la prévision des ventes et le financement de la stratégie d’internationalisation : Line </w:t>
            </w:r>
            <w:proofErr w:type="spellStart"/>
            <w:r w:rsidRPr="00505871">
              <w:t>Hemery</w:t>
            </w:r>
            <w:proofErr w:type="spellEnd"/>
            <w:r w:rsidRPr="00505871">
              <w:t xml:space="preserve"> et David </w:t>
            </w:r>
            <w:proofErr w:type="spellStart"/>
            <w:r w:rsidRPr="00505871">
              <w:t>Mancardi</w:t>
            </w:r>
            <w:proofErr w:type="spellEnd"/>
          </w:p>
        </w:tc>
      </w:tr>
      <w:tr w:rsidR="001665DB" w:rsidTr="00317011">
        <w:tc>
          <w:tcPr>
            <w:tcW w:w="283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317011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Mots-Clés </w:t>
            </w:r>
            <w:r>
              <w:rPr>
                <w:szCs w:val="20"/>
              </w:rPr>
              <w:t>:</w:t>
            </w:r>
          </w:p>
        </w:tc>
        <w:tc>
          <w:tcPr>
            <w:tcW w:w="7004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505871" w:rsidRDefault="003069FA" w:rsidP="00537154">
            <w:pPr>
              <w:ind w:left="0" w:right="0"/>
              <w:jc w:val="left"/>
            </w:pPr>
            <w:r w:rsidRPr="00505871">
              <w:rPr>
                <w:szCs w:val="20"/>
              </w:rPr>
              <w:t> </w:t>
            </w:r>
            <w:r w:rsidR="002865F9" w:rsidRPr="00505871">
              <w:rPr>
                <w:szCs w:val="20"/>
              </w:rPr>
              <w:t xml:space="preserve">PGI, situation, atelier, </w:t>
            </w:r>
            <w:r w:rsidR="00FD4368" w:rsidRPr="00505871">
              <w:rPr>
                <w:szCs w:val="20"/>
              </w:rPr>
              <w:t xml:space="preserve">traitement des immobilisations et des provisions réglementées, </w:t>
            </w:r>
            <w:r w:rsidR="00537154" w:rsidRPr="00505871">
              <w:rPr>
                <w:szCs w:val="20"/>
              </w:rPr>
              <w:t xml:space="preserve"> double </w:t>
            </w:r>
            <w:r w:rsidR="00FD4368" w:rsidRPr="00505871">
              <w:rPr>
                <w:szCs w:val="20"/>
              </w:rPr>
              <w:t>augmentation de capital</w:t>
            </w:r>
            <w:r w:rsidR="00537154" w:rsidRPr="00505871">
              <w:rPr>
                <w:szCs w:val="20"/>
              </w:rPr>
              <w:t>,</w:t>
            </w:r>
            <w:r w:rsidR="00FD4368" w:rsidRPr="00505871">
              <w:rPr>
                <w:szCs w:val="20"/>
              </w:rPr>
              <w:t xml:space="preserve"> calcul de</w:t>
            </w:r>
            <w:r w:rsidR="00537154" w:rsidRPr="00505871">
              <w:rPr>
                <w:szCs w:val="20"/>
              </w:rPr>
              <w:t>s</w:t>
            </w:r>
            <w:r w:rsidR="00FD4368" w:rsidRPr="00505871">
              <w:rPr>
                <w:szCs w:val="20"/>
              </w:rPr>
              <w:t xml:space="preserve"> coûts </w:t>
            </w:r>
            <w:r w:rsidR="00537154" w:rsidRPr="00505871">
              <w:rPr>
                <w:szCs w:val="20"/>
              </w:rPr>
              <w:t>comple</w:t>
            </w:r>
            <w:r w:rsidR="002F5558" w:rsidRPr="00505871">
              <w:rPr>
                <w:szCs w:val="20"/>
              </w:rPr>
              <w:t>ts et analyse de la rentabilité, prévision des ventes, financement des investissements</w:t>
            </w:r>
          </w:p>
        </w:tc>
      </w:tr>
      <w:tr w:rsidR="001665DB" w:rsidTr="00317011">
        <w:tc>
          <w:tcPr>
            <w:tcW w:w="283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317011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Description </w:t>
            </w:r>
            <w:r>
              <w:rPr>
                <w:szCs w:val="20"/>
              </w:rPr>
              <w:t>:</w:t>
            </w:r>
          </w:p>
        </w:tc>
        <w:tc>
          <w:tcPr>
            <w:tcW w:w="7004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505871" w:rsidRDefault="002865F9" w:rsidP="00537154">
            <w:pPr>
              <w:ind w:left="0" w:right="0"/>
              <w:jc w:val="left"/>
            </w:pPr>
            <w:r w:rsidRPr="00505871">
              <w:t xml:space="preserve">La </w:t>
            </w:r>
            <w:r w:rsidR="00537154" w:rsidRPr="00505871">
              <w:t>situation professionnelle</w:t>
            </w:r>
            <w:r w:rsidRPr="00505871">
              <w:t xml:space="preserve"> a pour contexte </w:t>
            </w:r>
            <w:r w:rsidR="00FD4368" w:rsidRPr="00505871">
              <w:t xml:space="preserve">une entreprise industrielle de fabrication artisanale de limonade </w:t>
            </w:r>
          </w:p>
        </w:tc>
      </w:tr>
      <w:tr w:rsidR="00840085" w:rsidTr="00317011">
        <w:tc>
          <w:tcPr>
            <w:tcW w:w="283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840085" w:rsidP="00317011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Durée : </w:t>
            </w:r>
          </w:p>
        </w:tc>
        <w:tc>
          <w:tcPr>
            <w:tcW w:w="7004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Pr="00505871" w:rsidRDefault="00317011">
            <w:pPr>
              <w:ind w:left="0" w:right="0"/>
              <w:jc w:val="left"/>
              <w:rPr>
                <w:szCs w:val="20"/>
              </w:rPr>
            </w:pPr>
            <w:r w:rsidRPr="00505871">
              <w:rPr>
                <w:szCs w:val="20"/>
              </w:rPr>
              <w:t>Huit</w:t>
            </w:r>
            <w:r w:rsidR="002865F9" w:rsidRPr="00505871">
              <w:rPr>
                <w:szCs w:val="20"/>
              </w:rPr>
              <w:t xml:space="preserve"> séances de 3 heures </w:t>
            </w:r>
          </w:p>
        </w:tc>
      </w:tr>
      <w:tr w:rsidR="001665DB" w:rsidTr="00317011">
        <w:tc>
          <w:tcPr>
            <w:tcW w:w="283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317011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Public visé</w:t>
            </w:r>
            <w:r>
              <w:t xml:space="preserve"> :</w:t>
            </w:r>
            <w:r>
              <w:br/>
              <w:t> </w:t>
            </w:r>
            <w:r>
              <w:br/>
            </w:r>
          </w:p>
        </w:tc>
        <w:tc>
          <w:tcPr>
            <w:tcW w:w="7004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505871" w:rsidRDefault="002865F9" w:rsidP="0031676C">
            <w:pPr>
              <w:ind w:left="0" w:right="0"/>
              <w:jc w:val="left"/>
            </w:pPr>
            <w:r w:rsidRPr="00505871">
              <w:t xml:space="preserve">Étudiants de première année et de seconde année </w:t>
            </w:r>
          </w:p>
        </w:tc>
      </w:tr>
      <w:tr w:rsidR="001665DB" w:rsidTr="00317011">
        <w:tc>
          <w:tcPr>
            <w:tcW w:w="283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317011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Domaine </w:t>
            </w:r>
            <w:r>
              <w:rPr>
                <w:szCs w:val="20"/>
              </w:rPr>
              <w:t>:</w:t>
            </w:r>
          </w:p>
        </w:tc>
        <w:tc>
          <w:tcPr>
            <w:tcW w:w="7004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D4368" w:rsidRPr="00505871" w:rsidRDefault="00FD4368" w:rsidP="002865F9">
            <w:pPr>
              <w:ind w:left="0" w:right="0"/>
              <w:jc w:val="left"/>
            </w:pPr>
            <w:r w:rsidRPr="00505871">
              <w:t>Processus 2 (2.32, 2.34)</w:t>
            </w:r>
          </w:p>
          <w:p w:rsidR="002865F9" w:rsidRPr="00505871" w:rsidRDefault="002865F9" w:rsidP="00FD4368">
            <w:pPr>
              <w:ind w:left="0" w:right="0"/>
              <w:jc w:val="left"/>
            </w:pPr>
            <w:r w:rsidRPr="00505871">
              <w:t>Processus 5 (5.1, 5.</w:t>
            </w:r>
            <w:r w:rsidR="00FD4368" w:rsidRPr="00505871">
              <w:t>2</w:t>
            </w:r>
            <w:r w:rsidR="002F5558" w:rsidRPr="00505871">
              <w:t>, 5.4</w:t>
            </w:r>
            <w:r w:rsidRPr="00505871">
              <w:t>)</w:t>
            </w:r>
          </w:p>
          <w:p w:rsidR="002F5558" w:rsidRPr="00505871" w:rsidRDefault="002F5558" w:rsidP="00FD4368">
            <w:pPr>
              <w:ind w:left="0" w:right="0"/>
              <w:jc w:val="left"/>
            </w:pPr>
            <w:r w:rsidRPr="00505871">
              <w:t>Processus 6 (6.2, 6.5)</w:t>
            </w:r>
          </w:p>
          <w:p w:rsidR="00FD4368" w:rsidRPr="00505871" w:rsidRDefault="00FD4368" w:rsidP="00FD4368">
            <w:pPr>
              <w:ind w:left="0" w:right="0"/>
              <w:jc w:val="left"/>
            </w:pPr>
            <w:r w:rsidRPr="00505871">
              <w:t>Processus 7 (7.2</w:t>
            </w:r>
            <w:r w:rsidR="0031676C" w:rsidRPr="00505871">
              <w:t>, 7.3</w:t>
            </w:r>
            <w:r w:rsidRPr="00505871">
              <w:t xml:space="preserve">) </w:t>
            </w:r>
          </w:p>
        </w:tc>
      </w:tr>
      <w:tr w:rsidR="001665DB" w:rsidTr="00317011">
        <w:tc>
          <w:tcPr>
            <w:tcW w:w="283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317011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Type de ressource : </w:t>
            </w:r>
          </w:p>
        </w:tc>
        <w:tc>
          <w:tcPr>
            <w:tcW w:w="7004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505871" w:rsidRDefault="002865F9" w:rsidP="00840085">
            <w:pPr>
              <w:ind w:left="0" w:right="0"/>
              <w:jc w:val="left"/>
            </w:pPr>
            <w:r w:rsidRPr="00505871">
              <w:t xml:space="preserve">Situation professionnelle traitée en atelier professionnel </w:t>
            </w:r>
          </w:p>
        </w:tc>
      </w:tr>
      <w:tr w:rsidR="001665DB" w:rsidTr="00317011">
        <w:tc>
          <w:tcPr>
            <w:tcW w:w="283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317011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Logiciel utilisé </w:t>
            </w:r>
            <w:proofErr w:type="gramStart"/>
            <w:r>
              <w:t>:</w:t>
            </w:r>
            <w:proofErr w:type="gramEnd"/>
            <w:r>
              <w:br/>
            </w:r>
            <w:r>
              <w:rPr>
                <w:b/>
                <w:bCs/>
              </w:rPr>
              <w:t xml:space="preserve">Autres outils TIC </w:t>
            </w:r>
            <w:r>
              <w:t xml:space="preserve">: </w:t>
            </w:r>
          </w:p>
        </w:tc>
        <w:tc>
          <w:tcPr>
            <w:tcW w:w="7004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505871" w:rsidRDefault="002865F9" w:rsidP="0031676C">
            <w:pPr>
              <w:ind w:left="0" w:right="0"/>
              <w:jc w:val="left"/>
            </w:pPr>
            <w:r w:rsidRPr="00505871">
              <w:rPr>
                <w:szCs w:val="20"/>
              </w:rPr>
              <w:t>PGI Cegid</w:t>
            </w:r>
            <w:r w:rsidR="00D001F2" w:rsidRPr="00505871">
              <w:rPr>
                <w:szCs w:val="20"/>
              </w:rPr>
              <w:t>, traitement de texte</w:t>
            </w:r>
            <w:r w:rsidR="0031676C" w:rsidRPr="00505871">
              <w:rPr>
                <w:szCs w:val="20"/>
              </w:rPr>
              <w:t xml:space="preserve"> Word </w:t>
            </w:r>
            <w:r w:rsidR="00D001F2" w:rsidRPr="00505871">
              <w:rPr>
                <w:szCs w:val="20"/>
              </w:rPr>
              <w:t>et Excel</w:t>
            </w:r>
            <w:r w:rsidRPr="00505871">
              <w:rPr>
                <w:szCs w:val="20"/>
              </w:rPr>
              <w:t xml:space="preserve"> </w:t>
            </w:r>
          </w:p>
        </w:tc>
      </w:tr>
      <w:tr w:rsidR="001665DB" w:rsidTr="00317011">
        <w:tc>
          <w:tcPr>
            <w:tcW w:w="283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317011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Cadre pédagogique</w:t>
            </w:r>
            <w:proofErr w:type="gramStart"/>
            <w:r>
              <w:rPr>
                <w:b/>
                <w:bCs/>
              </w:rPr>
              <w:t>,</w:t>
            </w:r>
            <w:proofErr w:type="gramEnd"/>
            <w:r>
              <w:rPr>
                <w:b/>
                <w:bCs/>
              </w:rPr>
              <w:br/>
              <w:t>organisation pédagogique</w:t>
            </w:r>
            <w:r>
              <w:rPr>
                <w:b/>
                <w:bCs/>
              </w:rPr>
              <w:br/>
              <w:t>et conditions de déroulement</w:t>
            </w:r>
            <w:r>
              <w:t xml:space="preserve"> :</w:t>
            </w:r>
          </w:p>
        </w:tc>
        <w:tc>
          <w:tcPr>
            <w:tcW w:w="7004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505871" w:rsidRDefault="00D001F2" w:rsidP="00537154">
            <w:pPr>
              <w:ind w:left="0" w:right="0"/>
              <w:jc w:val="left"/>
            </w:pPr>
            <w:r w:rsidRPr="00505871">
              <w:t xml:space="preserve">Le travail est à réaliser en atelier professionnel, </w:t>
            </w:r>
            <w:r w:rsidR="00FD4368" w:rsidRPr="00505871">
              <w:t xml:space="preserve">tous les étudiants réalisent la </w:t>
            </w:r>
            <w:r w:rsidR="00537154" w:rsidRPr="00505871">
              <w:t>situation professionnelle</w:t>
            </w:r>
            <w:r w:rsidR="00FD4368" w:rsidRPr="00505871">
              <w:t xml:space="preserve"> par groupe de deux.</w:t>
            </w:r>
          </w:p>
        </w:tc>
      </w:tr>
      <w:tr w:rsidR="001665DB" w:rsidTr="00317011">
        <w:tc>
          <w:tcPr>
            <w:tcW w:w="283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317011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Fichier à télécharger :  </w:t>
            </w:r>
          </w:p>
        </w:tc>
        <w:tc>
          <w:tcPr>
            <w:tcW w:w="7004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505871" w:rsidRDefault="00F94A7D" w:rsidP="00F94A7D">
            <w:pPr>
              <w:ind w:left="0" w:right="0"/>
              <w:jc w:val="left"/>
            </w:pPr>
            <w:r w:rsidRPr="00505871">
              <w:t xml:space="preserve"> La base Cegid sera à télécharger</w:t>
            </w:r>
            <w:r w:rsidR="00D001F2" w:rsidRPr="00505871">
              <w:t xml:space="preserve"> </w:t>
            </w:r>
          </w:p>
        </w:tc>
      </w:tr>
      <w:bookmarkEnd w:id="1"/>
      <w:tr w:rsidR="001665DB" w:rsidTr="00840085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>
            <w:pPr>
              <w:ind w:left="0" w:right="0"/>
              <w:rPr>
                <w:szCs w:val="20"/>
              </w:rPr>
            </w:pPr>
            <w:r>
              <w:rPr>
                <w:b/>
                <w:bCs/>
                <w:szCs w:val="20"/>
              </w:rPr>
              <w:t>Observations</w:t>
            </w:r>
            <w:r>
              <w:rPr>
                <w:szCs w:val="20"/>
              </w:rPr>
              <w:t xml:space="preserve"> :</w:t>
            </w:r>
          </w:p>
          <w:p w:rsidR="00317011" w:rsidRDefault="00317011">
            <w:pPr>
              <w:ind w:left="0" w:right="0"/>
            </w:pPr>
          </w:p>
        </w:tc>
      </w:tr>
    </w:tbl>
    <w:p w:rsidR="001665DB" w:rsidRDefault="001665DB"/>
    <w:sectPr w:rsidR="001665DB" w:rsidSect="005770DF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27D" w:rsidRDefault="00DA127D">
      <w:r>
        <w:separator/>
      </w:r>
    </w:p>
  </w:endnote>
  <w:endnote w:type="continuationSeparator" w:id="0">
    <w:p w:rsidR="00DA127D" w:rsidRDefault="00DA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27D" w:rsidRDefault="00DA127D">
      <w:r>
        <w:rPr>
          <w:color w:val="000000"/>
        </w:rPr>
        <w:separator/>
      </w:r>
    </w:p>
  </w:footnote>
  <w:footnote w:type="continuationSeparator" w:id="0">
    <w:p w:rsidR="00DA127D" w:rsidRDefault="00DA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B3830"/>
    <w:multiLevelType w:val="hybridMultilevel"/>
    <w:tmpl w:val="11487510"/>
    <w:lvl w:ilvl="0" w:tplc="A2DC420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F9"/>
    <w:rsid w:val="001665DB"/>
    <w:rsid w:val="0017537C"/>
    <w:rsid w:val="00257B82"/>
    <w:rsid w:val="002865F9"/>
    <w:rsid w:val="00297BC2"/>
    <w:rsid w:val="002D3A65"/>
    <w:rsid w:val="002F54F7"/>
    <w:rsid w:val="002F5558"/>
    <w:rsid w:val="003069FA"/>
    <w:rsid w:val="0031676C"/>
    <w:rsid w:val="00317011"/>
    <w:rsid w:val="004E6D34"/>
    <w:rsid w:val="00505871"/>
    <w:rsid w:val="00537154"/>
    <w:rsid w:val="005770DF"/>
    <w:rsid w:val="006D1C02"/>
    <w:rsid w:val="00840085"/>
    <w:rsid w:val="008B4254"/>
    <w:rsid w:val="00921F3E"/>
    <w:rsid w:val="009A4DA3"/>
    <w:rsid w:val="009A79F3"/>
    <w:rsid w:val="00A96911"/>
    <w:rsid w:val="00C667C7"/>
    <w:rsid w:val="00D001F2"/>
    <w:rsid w:val="00D431CC"/>
    <w:rsid w:val="00DA127D"/>
    <w:rsid w:val="00E7075E"/>
    <w:rsid w:val="00F40A0E"/>
    <w:rsid w:val="00F7299A"/>
    <w:rsid w:val="00F94A7D"/>
    <w:rsid w:val="00F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xt">
    <w:name w:val="txt"/>
    <w:basedOn w:val="Normal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paragraph" w:styleId="Normalcentr">
    <w:name w:val="Block Text"/>
    <w:basedOn w:val="Normal"/>
  </w:style>
  <w:style w:type="paragraph" w:styleId="Notedebasdepage">
    <w:name w:val="footnote text"/>
    <w:basedOn w:val="Normal"/>
    <w:rPr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pPr>
      <w:ind w:left="800"/>
      <w:jc w:val="left"/>
    </w:pPr>
  </w:style>
  <w:style w:type="paragraph" w:styleId="TM6">
    <w:name w:val="toc 6"/>
    <w:basedOn w:val="Normal"/>
    <w:next w:val="Normal"/>
    <w:autoRedefine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pPr>
      <w:ind w:left="1200"/>
      <w:jc w:val="left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43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3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5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xt">
    <w:name w:val="txt"/>
    <w:basedOn w:val="Normal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paragraph" w:styleId="Normalcentr">
    <w:name w:val="Block Text"/>
    <w:basedOn w:val="Normal"/>
  </w:style>
  <w:style w:type="paragraph" w:styleId="Notedebasdepage">
    <w:name w:val="footnote text"/>
    <w:basedOn w:val="Normal"/>
    <w:rPr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pPr>
      <w:ind w:left="800"/>
      <w:jc w:val="left"/>
    </w:pPr>
  </w:style>
  <w:style w:type="paragraph" w:styleId="TM6">
    <w:name w:val="toc 6"/>
    <w:basedOn w:val="Normal"/>
    <w:next w:val="Normal"/>
    <w:autoRedefine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pPr>
      <w:ind w:left="1200"/>
      <w:jc w:val="left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43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3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5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\AppData\Local\Microsoft\Windows\INetCache\IE\4MLOCI05\FichePedaCrc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FichePedaCrcf</Template>
  <TotalTime>1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2</cp:revision>
  <dcterms:created xsi:type="dcterms:W3CDTF">2015-12-01T12:42:00Z</dcterms:created>
  <dcterms:modified xsi:type="dcterms:W3CDTF">2015-12-01T12:42:00Z</dcterms:modified>
</cp:coreProperties>
</file>