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7571"/>
      </w:tblGrid>
      <w:tr w:rsidR="001665DB" w14:paraId="342E5F27" w14:textId="77777777" w:rsidTr="00FE2AAE">
        <w:tc>
          <w:tcPr>
            <w:tcW w:w="0" w:type="auto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7BD1DA" w14:textId="77777777" w:rsidR="001665DB" w:rsidRPr="00FE2AAE" w:rsidRDefault="009F3422" w:rsidP="00CC1ACB">
            <w:pPr>
              <w:keepNext/>
              <w:tabs>
                <w:tab w:val="left" w:pos="851"/>
              </w:tabs>
              <w:spacing w:before="240" w:after="240"/>
              <w:ind w:left="851" w:right="0" w:hanging="567"/>
              <w:jc w:val="left"/>
              <w:rPr>
                <w:rFonts w:cs="Arial"/>
                <w:b/>
                <w:bCs/>
                <w:iCs/>
                <w:sz w:val="36"/>
                <w:szCs w:val="26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0864CA0" wp14:editId="3B364987">
                  <wp:simplePos x="0" y="0"/>
                  <wp:positionH relativeFrom="column">
                    <wp:posOffset>5532755</wp:posOffset>
                  </wp:positionH>
                  <wp:positionV relativeFrom="page">
                    <wp:posOffset>28575</wp:posOffset>
                  </wp:positionV>
                  <wp:extent cx="552450" cy="592455"/>
                  <wp:effectExtent l="0" t="0" r="0" b="0"/>
                  <wp:wrapNone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2AAE">
              <w:rPr>
                <w:noProof/>
              </w:rPr>
              <w:drawing>
                <wp:inline distT="0" distB="0" distL="0" distR="0" wp14:anchorId="2CAF8AC0" wp14:editId="656AAA5C">
                  <wp:extent cx="1189355" cy="1189355"/>
                  <wp:effectExtent l="0" t="0" r="0" b="0"/>
                  <wp:docPr id="4" name="il_fi" descr="http://jonctionordsud.com/wp-content/uploads/2014/11/logo-academie-amie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jonctionordsud.com/wp-content/uploads/2014/11/logo-academie-amie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2AAE" w:rsidRPr="00FE2AAE">
              <w:rPr>
                <w:rFonts w:cs="Arial"/>
                <w:b/>
                <w:bCs/>
                <w:iCs/>
                <w:sz w:val="36"/>
                <w:szCs w:val="26"/>
              </w:rPr>
              <w:t xml:space="preserve">                         </w:t>
            </w:r>
            <w:r w:rsidR="00CC1ACB" w:rsidRPr="00CC1ACB">
              <w:rPr>
                <w:rFonts w:cs="Arial"/>
                <w:b/>
                <w:bCs/>
                <w:iCs/>
                <w:sz w:val="44"/>
                <w:szCs w:val="44"/>
              </w:rPr>
              <w:t>compta+</w:t>
            </w:r>
          </w:p>
        </w:tc>
      </w:tr>
      <w:tr w:rsidR="003D3B64" w14:paraId="4E788AC1" w14:textId="77777777" w:rsidTr="008A2E93">
        <w:tc>
          <w:tcPr>
            <w:tcW w:w="226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053587" w14:textId="77777777" w:rsidR="001665DB" w:rsidRDefault="003069FA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ACADÉMIE</w:t>
            </w:r>
          </w:p>
        </w:tc>
        <w:tc>
          <w:tcPr>
            <w:tcW w:w="757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37E7E" w14:textId="77777777" w:rsidR="001665DB" w:rsidRDefault="009F3422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AMIENS</w:t>
            </w:r>
          </w:p>
        </w:tc>
      </w:tr>
      <w:tr w:rsidR="003D3B64" w14:paraId="0FA2F95C" w14:textId="77777777" w:rsidTr="008A2E93">
        <w:tc>
          <w:tcPr>
            <w:tcW w:w="226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6FE5EF" w14:textId="77777777"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Auteur(s) / relecteur(s) </w:t>
            </w:r>
            <w:r>
              <w:rPr>
                <w:szCs w:val="20"/>
              </w:rPr>
              <w:t>:</w:t>
            </w:r>
          </w:p>
        </w:tc>
        <w:tc>
          <w:tcPr>
            <w:tcW w:w="757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D4B0CE" w14:textId="77777777" w:rsidR="00FE2AAE" w:rsidRDefault="00CC1ACB" w:rsidP="00FE2AAE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BARCELLA Joël</w:t>
            </w:r>
            <w:r w:rsidR="00FE2AAE">
              <w:rPr>
                <w:szCs w:val="20"/>
              </w:rPr>
              <w:t xml:space="preserve">, lycée </w:t>
            </w:r>
            <w:r>
              <w:rPr>
                <w:szCs w:val="20"/>
              </w:rPr>
              <w:t>Paul CLAUDEL Laon</w:t>
            </w:r>
            <w:r w:rsidR="00FE2AAE">
              <w:rPr>
                <w:szCs w:val="20"/>
              </w:rPr>
              <w:t xml:space="preserve"> (02)</w:t>
            </w:r>
            <w:r w:rsidR="00D904E0">
              <w:rPr>
                <w:szCs w:val="20"/>
              </w:rPr>
              <w:t xml:space="preserve"> auteur</w:t>
            </w:r>
          </w:p>
          <w:p w14:paraId="4F590BA0" w14:textId="77777777" w:rsidR="001665DB" w:rsidRDefault="00BA21D7" w:rsidP="002B490D">
            <w:pPr>
              <w:ind w:left="0" w:right="0"/>
              <w:jc w:val="left"/>
              <w:rPr>
                <w:szCs w:val="20"/>
              </w:rPr>
            </w:pPr>
            <w:r w:rsidRPr="002B490D">
              <w:rPr>
                <w:szCs w:val="20"/>
              </w:rPr>
              <w:t>Éric</w:t>
            </w:r>
            <w:r w:rsidR="002B490D" w:rsidRPr="002B490D">
              <w:rPr>
                <w:szCs w:val="20"/>
              </w:rPr>
              <w:t xml:space="preserve"> DERRUAU, Didier HELIN</w:t>
            </w:r>
            <w:r w:rsidR="002B490D">
              <w:rPr>
                <w:szCs w:val="20"/>
              </w:rPr>
              <w:t>, Vincent SE</w:t>
            </w:r>
            <w:r w:rsidR="002B490D" w:rsidRPr="002B490D">
              <w:rPr>
                <w:szCs w:val="20"/>
              </w:rPr>
              <w:t xml:space="preserve">RE </w:t>
            </w:r>
            <w:r w:rsidR="00FE2AAE" w:rsidRPr="002B490D">
              <w:rPr>
                <w:szCs w:val="20"/>
              </w:rPr>
              <w:t xml:space="preserve"> </w:t>
            </w:r>
            <w:r w:rsidR="002B490D" w:rsidRPr="002B490D">
              <w:rPr>
                <w:szCs w:val="20"/>
              </w:rPr>
              <w:t xml:space="preserve">lycée Paul CLAUDEL Laon (02)  </w:t>
            </w:r>
            <w:r w:rsidR="003069FA" w:rsidRPr="002B490D">
              <w:rPr>
                <w:szCs w:val="20"/>
              </w:rPr>
              <w:t>relecteur</w:t>
            </w:r>
            <w:r w:rsidR="002B490D">
              <w:rPr>
                <w:szCs w:val="20"/>
              </w:rPr>
              <w:t>s.</w:t>
            </w:r>
          </w:p>
          <w:p w14:paraId="468FA468" w14:textId="4410FC93" w:rsidR="005340DF" w:rsidRDefault="005340DF" w:rsidP="004B13D0">
            <w:pPr>
              <w:ind w:left="0" w:right="0"/>
              <w:jc w:val="left"/>
            </w:pPr>
            <w:r>
              <w:rPr>
                <w:szCs w:val="20"/>
              </w:rPr>
              <w:t>D</w:t>
            </w:r>
            <w:r w:rsidR="004B13D0">
              <w:rPr>
                <w:szCs w:val="20"/>
              </w:rPr>
              <w:t>.</w:t>
            </w:r>
            <w:bookmarkStart w:id="0" w:name="_GoBack"/>
            <w:bookmarkEnd w:id="0"/>
            <w:r>
              <w:rPr>
                <w:szCs w:val="20"/>
              </w:rPr>
              <w:t xml:space="preserve"> L</w:t>
            </w:r>
            <w:r w:rsidR="00854459">
              <w:rPr>
                <w:szCs w:val="20"/>
              </w:rPr>
              <w:t>EFEVRE</w:t>
            </w:r>
            <w:r w:rsidR="00A15960">
              <w:rPr>
                <w:szCs w:val="20"/>
              </w:rPr>
              <w:t xml:space="preserve"> IPR, </w:t>
            </w:r>
            <w:r w:rsidR="004B13D0">
              <w:rPr>
                <w:szCs w:val="20"/>
              </w:rPr>
              <w:t xml:space="preserve">P. MARTIN formateur </w:t>
            </w:r>
            <w:r>
              <w:rPr>
                <w:szCs w:val="20"/>
              </w:rPr>
              <w:t>(relecteur</w:t>
            </w:r>
            <w:r w:rsidR="004B13D0">
              <w:rPr>
                <w:szCs w:val="20"/>
              </w:rPr>
              <w:t>s</w:t>
            </w:r>
            <w:r>
              <w:rPr>
                <w:szCs w:val="20"/>
              </w:rPr>
              <w:t>)</w:t>
            </w:r>
          </w:p>
        </w:tc>
      </w:tr>
      <w:tr w:rsidR="003D3B64" w14:paraId="2B6699EE" w14:textId="77777777" w:rsidTr="008A2E93">
        <w:tc>
          <w:tcPr>
            <w:tcW w:w="226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44EE26" w14:textId="77777777"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Mots-Clés </w:t>
            </w:r>
            <w:r>
              <w:rPr>
                <w:szCs w:val="20"/>
              </w:rPr>
              <w:t>:</w:t>
            </w:r>
          </w:p>
        </w:tc>
        <w:tc>
          <w:tcPr>
            <w:tcW w:w="757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711CB1" w14:textId="77777777" w:rsidR="001665DB" w:rsidRDefault="003069FA" w:rsidP="00A978FD">
            <w:pPr>
              <w:ind w:left="0" w:right="0"/>
              <w:jc w:val="left"/>
            </w:pPr>
            <w:r>
              <w:rPr>
                <w:szCs w:val="20"/>
              </w:rPr>
              <w:t> </w:t>
            </w:r>
            <w:r w:rsidR="00A978FD">
              <w:rPr>
                <w:szCs w:val="20"/>
              </w:rPr>
              <w:t>Contrat de travail</w:t>
            </w:r>
            <w:r w:rsidR="00FE2AAE">
              <w:rPr>
                <w:szCs w:val="20"/>
              </w:rPr>
              <w:t xml:space="preserve">, </w:t>
            </w:r>
            <w:r w:rsidR="00A978FD">
              <w:rPr>
                <w:szCs w:val="20"/>
              </w:rPr>
              <w:t xml:space="preserve">heures supplémentaires, fiche de paie, bases de données, </w:t>
            </w:r>
            <w:r w:rsidR="00FE2AAE">
              <w:rPr>
                <w:szCs w:val="20"/>
              </w:rPr>
              <w:t xml:space="preserve">processus, </w:t>
            </w:r>
            <w:r w:rsidR="00A978FD">
              <w:rPr>
                <w:szCs w:val="20"/>
              </w:rPr>
              <w:t>prêts immobilier</w:t>
            </w:r>
            <w:r w:rsidR="00DD4183">
              <w:rPr>
                <w:szCs w:val="20"/>
              </w:rPr>
              <w:t>s</w:t>
            </w:r>
            <w:r w:rsidR="00A978FD">
              <w:rPr>
                <w:szCs w:val="20"/>
              </w:rPr>
              <w:t>.</w:t>
            </w:r>
          </w:p>
        </w:tc>
      </w:tr>
      <w:tr w:rsidR="003D3B64" w14:paraId="482E391E" w14:textId="77777777" w:rsidTr="008A2E93">
        <w:tc>
          <w:tcPr>
            <w:tcW w:w="226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2BFAF5" w14:textId="77777777"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Description </w:t>
            </w:r>
            <w:r>
              <w:rPr>
                <w:szCs w:val="20"/>
              </w:rPr>
              <w:t>:</w:t>
            </w:r>
          </w:p>
        </w:tc>
        <w:tc>
          <w:tcPr>
            <w:tcW w:w="757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474506" w14:textId="77777777" w:rsidR="001665DB" w:rsidRDefault="00CC1ACB" w:rsidP="00CC1ACB">
            <w:pPr>
              <w:ind w:left="21"/>
              <w:jc w:val="left"/>
              <w:rPr>
                <w:sz w:val="22"/>
                <w:szCs w:val="22"/>
              </w:rPr>
            </w:pPr>
            <w:r w:rsidRPr="00E12F7C">
              <w:rPr>
                <w:sz w:val="22"/>
                <w:szCs w:val="22"/>
              </w:rPr>
              <w:t xml:space="preserve">COMPTA+ est un cabinet d’experts comptables </w:t>
            </w:r>
            <w:r>
              <w:rPr>
                <w:sz w:val="22"/>
                <w:szCs w:val="22"/>
              </w:rPr>
              <w:t xml:space="preserve"> et de commissariat aux comptes. Il intervient sur l’ensemble de la métropole mais particulièrement en région Picardie, Champagne-Ardenne pour des entreprises de divers secteurs. </w:t>
            </w:r>
          </w:p>
          <w:p w14:paraId="5D2FBD9C" w14:textId="77777777" w:rsidR="00A978FD" w:rsidRDefault="00A978FD" w:rsidP="00A978FD">
            <w:pPr>
              <w:ind w:left="16"/>
              <w:rPr>
                <w:sz w:val="22"/>
                <w:szCs w:val="22"/>
              </w:rPr>
            </w:pPr>
            <w:r w:rsidRPr="00E12F7C">
              <w:rPr>
                <w:sz w:val="22"/>
                <w:szCs w:val="22"/>
              </w:rPr>
              <w:t xml:space="preserve">Vous avez récemment été recruté dans l’entreprise sur un poste de comptable. M. </w:t>
            </w:r>
            <w:r>
              <w:rPr>
                <w:sz w:val="22"/>
                <w:szCs w:val="22"/>
              </w:rPr>
              <w:t>BOULAND</w:t>
            </w:r>
            <w:r w:rsidRPr="00E12F7C">
              <w:rPr>
                <w:sz w:val="22"/>
                <w:szCs w:val="22"/>
              </w:rPr>
              <w:t>, l’expert-comptable, souhaite vous intégrer dans l’équipe de M. LUC</w:t>
            </w:r>
            <w:r>
              <w:rPr>
                <w:sz w:val="22"/>
                <w:szCs w:val="22"/>
              </w:rPr>
              <w:t>AS</w:t>
            </w:r>
            <w:r w:rsidRPr="00E12F7C">
              <w:rPr>
                <w:sz w:val="22"/>
                <w:szCs w:val="22"/>
              </w:rPr>
              <w:t xml:space="preserve"> afin de vous confier des dossiers clients. </w:t>
            </w:r>
          </w:p>
          <w:p w14:paraId="0B89FFFD" w14:textId="77777777" w:rsidR="00A978FD" w:rsidRDefault="00A978FD" w:rsidP="00935CDC">
            <w:pPr>
              <w:ind w:left="16"/>
            </w:pPr>
            <w:r w:rsidRPr="00E12F7C">
              <w:rPr>
                <w:sz w:val="22"/>
                <w:szCs w:val="22"/>
              </w:rPr>
              <w:t>M. LUC</w:t>
            </w:r>
            <w:r>
              <w:rPr>
                <w:sz w:val="22"/>
                <w:szCs w:val="22"/>
              </w:rPr>
              <w:t>AS</w:t>
            </w:r>
            <w:r w:rsidRPr="00E12F7C">
              <w:rPr>
                <w:sz w:val="22"/>
                <w:szCs w:val="22"/>
              </w:rPr>
              <w:t>, responsable pôle social</w:t>
            </w:r>
            <w:r>
              <w:rPr>
                <w:sz w:val="22"/>
                <w:szCs w:val="22"/>
              </w:rPr>
              <w:t>, </w:t>
            </w:r>
            <w:r w:rsidRPr="00E12F7C">
              <w:rPr>
                <w:sz w:val="22"/>
                <w:szCs w:val="22"/>
              </w:rPr>
              <w:t xml:space="preserve"> vous remet plusieurs  dossiers à traiter. Il vous demande de le</w:t>
            </w:r>
            <w:r>
              <w:rPr>
                <w:sz w:val="22"/>
                <w:szCs w:val="22"/>
              </w:rPr>
              <w:t>s</w:t>
            </w:r>
            <w:r w:rsidRPr="00E12F7C">
              <w:rPr>
                <w:sz w:val="22"/>
                <w:szCs w:val="22"/>
              </w:rPr>
              <w:t xml:space="preserve"> compléter et vous propose son aide si vous rencontrez des difficultés.  </w:t>
            </w:r>
          </w:p>
        </w:tc>
      </w:tr>
      <w:tr w:rsidR="003D3B64" w14:paraId="2CED19BB" w14:textId="77777777" w:rsidTr="008A2E93">
        <w:tc>
          <w:tcPr>
            <w:tcW w:w="226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52142F" w14:textId="77777777" w:rsidR="00840085" w:rsidRDefault="00840085" w:rsidP="00921F3E">
            <w:pPr>
              <w:ind w:left="0" w:right="0"/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Durée : </w:t>
            </w:r>
          </w:p>
        </w:tc>
        <w:tc>
          <w:tcPr>
            <w:tcW w:w="757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DD1235" w14:textId="77777777" w:rsidR="00840085" w:rsidRPr="002B490D" w:rsidRDefault="007A3652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12 heures </w:t>
            </w:r>
            <w:r w:rsidR="00FE2AAE" w:rsidRPr="002B490D">
              <w:rPr>
                <w:szCs w:val="20"/>
              </w:rPr>
              <w:t>en atelier professionnel</w:t>
            </w:r>
          </w:p>
          <w:p w14:paraId="571071DD" w14:textId="77777777" w:rsidR="00FE2AAE" w:rsidRDefault="00C12637" w:rsidP="00C12637">
            <w:pPr>
              <w:ind w:left="0" w:right="0"/>
              <w:jc w:val="left"/>
              <w:rPr>
                <w:szCs w:val="20"/>
              </w:rPr>
            </w:pPr>
            <w:r w:rsidRPr="002B490D">
              <w:rPr>
                <w:szCs w:val="20"/>
              </w:rPr>
              <w:t>Fin de première année ou d</w:t>
            </w:r>
            <w:r w:rsidR="00CC1ACB" w:rsidRPr="002B490D">
              <w:rPr>
                <w:szCs w:val="20"/>
              </w:rPr>
              <w:t>ébut de deuxième</w:t>
            </w:r>
            <w:r w:rsidR="00FE2AAE" w:rsidRPr="002B490D">
              <w:rPr>
                <w:szCs w:val="20"/>
              </w:rPr>
              <w:t xml:space="preserve"> année de BTS CG</w:t>
            </w:r>
          </w:p>
        </w:tc>
      </w:tr>
      <w:tr w:rsidR="003D3B64" w14:paraId="27297CFD" w14:textId="77777777" w:rsidTr="008A2E93">
        <w:tc>
          <w:tcPr>
            <w:tcW w:w="226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00EABC" w14:textId="77777777"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Public visé</w:t>
            </w:r>
            <w:r w:rsidR="00FE2AAE">
              <w:t xml:space="preserve"> :</w:t>
            </w:r>
            <w:r w:rsidR="00FE2AAE">
              <w:br/>
            </w:r>
          </w:p>
        </w:tc>
        <w:tc>
          <w:tcPr>
            <w:tcW w:w="757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39F2EF" w14:textId="10743E39" w:rsidR="001665DB" w:rsidRDefault="00197111">
            <w:pPr>
              <w:ind w:left="0" w:right="0"/>
              <w:jc w:val="left"/>
            </w:pPr>
            <w:r>
              <w:rPr>
                <w:szCs w:val="20"/>
              </w:rPr>
              <w:t>Étudiants</w:t>
            </w:r>
            <w:r w:rsidR="000D497B">
              <w:rPr>
                <w:szCs w:val="20"/>
              </w:rPr>
              <w:t xml:space="preserve"> de BTS CG</w:t>
            </w:r>
            <w:r w:rsidR="00FE2AAE">
              <w:rPr>
                <w:szCs w:val="20"/>
              </w:rPr>
              <w:t>, en groupe, avec répartition possible des missions à l’intérieur du groupe.</w:t>
            </w:r>
          </w:p>
        </w:tc>
      </w:tr>
      <w:tr w:rsidR="003D3B64" w14:paraId="5A2591EC" w14:textId="77777777" w:rsidTr="008A2E93">
        <w:tc>
          <w:tcPr>
            <w:tcW w:w="226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ACB84B" w14:textId="77777777"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Domaine </w:t>
            </w:r>
            <w:r>
              <w:rPr>
                <w:szCs w:val="20"/>
              </w:rPr>
              <w:t>:</w:t>
            </w:r>
          </w:p>
        </w:tc>
        <w:tc>
          <w:tcPr>
            <w:tcW w:w="757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271E66" w14:textId="77777777" w:rsidR="009F3422" w:rsidRDefault="009F3422" w:rsidP="00ED3ED8">
            <w:pPr>
              <w:ind w:left="0" w:right="0"/>
              <w:jc w:val="left"/>
              <w:rPr>
                <w:u w:val="single"/>
              </w:rPr>
            </w:pPr>
            <w:r>
              <w:rPr>
                <w:u w:val="single"/>
              </w:rPr>
              <w:t>A</w:t>
            </w:r>
            <w:r w:rsidRPr="009F3422">
              <w:rPr>
                <w:u w:val="single"/>
              </w:rPr>
              <w:t>ctivités</w:t>
            </w:r>
          </w:p>
          <w:p w14:paraId="05C62F1C" w14:textId="77777777" w:rsidR="00A978FD" w:rsidRDefault="00935CDC" w:rsidP="00ED3ED8">
            <w:pPr>
              <w:ind w:left="0" w:right="0"/>
              <w:jc w:val="left"/>
              <w:rPr>
                <w:u w:val="single"/>
              </w:rPr>
            </w:pPr>
            <w:r w:rsidRPr="00A978FD">
              <w:rPr>
                <w:rFonts w:ascii="Calibri" w:hAnsi="Calibri" w:cs="Arial"/>
                <w:sz w:val="22"/>
                <w:szCs w:val="22"/>
              </w:rPr>
              <w:t>4.1.1 Réalisation d'une veille juridique nécessaire au respect des obligations sociales</w:t>
            </w:r>
          </w:p>
          <w:p w14:paraId="1F0A08E9" w14:textId="77777777" w:rsidR="00A978FD" w:rsidRDefault="00935CDC" w:rsidP="00ED3ED8">
            <w:pPr>
              <w:ind w:left="0" w:right="0"/>
              <w:jc w:val="left"/>
              <w:rPr>
                <w:u w:val="single"/>
              </w:rPr>
            </w:pPr>
            <w:r w:rsidRPr="00A978FD">
              <w:rPr>
                <w:rFonts w:ascii="Calibri" w:hAnsi="Calibri" w:cs="Arial"/>
                <w:sz w:val="22"/>
                <w:szCs w:val="22"/>
              </w:rPr>
              <w:t>4.2.1 Établissement des formalités d'embauche et de départ</w:t>
            </w:r>
          </w:p>
          <w:p w14:paraId="5F048DE9" w14:textId="77777777" w:rsidR="00A978FD" w:rsidRDefault="00935CDC" w:rsidP="00ED3ED8">
            <w:pPr>
              <w:ind w:left="0" w:right="0"/>
              <w:jc w:val="left"/>
              <w:rPr>
                <w:u w:val="single"/>
              </w:rPr>
            </w:pPr>
            <w:r w:rsidRPr="00A978FD">
              <w:rPr>
                <w:rFonts w:ascii="Calibri" w:hAnsi="Calibri" w:cs="Arial"/>
                <w:sz w:val="22"/>
                <w:szCs w:val="22"/>
              </w:rPr>
              <w:t>4.2.2 Recueil des informations relatives au suivi de la durée de travail</w:t>
            </w:r>
          </w:p>
          <w:p w14:paraId="4CC5177C" w14:textId="77777777" w:rsidR="00A978FD" w:rsidRDefault="00935CDC" w:rsidP="00ED3ED8">
            <w:pPr>
              <w:ind w:left="0" w:right="0"/>
              <w:jc w:val="left"/>
              <w:rPr>
                <w:u w:val="single"/>
              </w:rPr>
            </w:pPr>
            <w:r w:rsidRPr="00A978FD">
              <w:rPr>
                <w:rFonts w:ascii="Calibri" w:hAnsi="Calibri" w:cs="Arial"/>
                <w:sz w:val="22"/>
                <w:szCs w:val="22"/>
              </w:rPr>
              <w:t>4.2.3 Recueil des informations relatives au suivi des absences et des congés</w:t>
            </w:r>
          </w:p>
          <w:p w14:paraId="4022C2D8" w14:textId="77777777" w:rsidR="00A978FD" w:rsidRDefault="00935CDC" w:rsidP="00ED3ED8">
            <w:pPr>
              <w:ind w:left="0" w:right="0"/>
              <w:jc w:val="left"/>
              <w:rPr>
                <w:u w:val="single"/>
              </w:rPr>
            </w:pPr>
            <w:r w:rsidRPr="00A978FD">
              <w:rPr>
                <w:rFonts w:ascii="Calibri" w:hAnsi="Calibri" w:cs="Arial"/>
                <w:sz w:val="22"/>
                <w:szCs w:val="22"/>
              </w:rPr>
              <w:t>4.3.1. Prise en compte des éléments collectifs nécessaires à l'élaboration des bulletins de paie</w:t>
            </w:r>
          </w:p>
          <w:p w14:paraId="1099A74C" w14:textId="77777777" w:rsidR="00A978FD" w:rsidRDefault="00935CDC" w:rsidP="00ED3ED8">
            <w:pPr>
              <w:ind w:left="0" w:right="0"/>
              <w:jc w:val="left"/>
              <w:rPr>
                <w:u w:val="single"/>
              </w:rPr>
            </w:pPr>
            <w:r w:rsidRPr="00A978FD">
              <w:rPr>
                <w:rFonts w:ascii="Calibri" w:hAnsi="Calibri" w:cs="Arial"/>
                <w:sz w:val="22"/>
                <w:szCs w:val="22"/>
              </w:rPr>
              <w:t>4.3.2  Prise en compte des éléments personnels nécessaires à l'élaboration des bulletins de paie</w:t>
            </w:r>
          </w:p>
          <w:p w14:paraId="18A811FA" w14:textId="334E431C" w:rsidR="00935CDC" w:rsidRPr="005340DF" w:rsidRDefault="00935CDC" w:rsidP="00ED3ED8">
            <w:pPr>
              <w:ind w:left="0" w:right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978FD">
              <w:rPr>
                <w:rFonts w:ascii="Calibri" w:hAnsi="Calibri" w:cs="Arial"/>
                <w:sz w:val="22"/>
                <w:szCs w:val="22"/>
              </w:rPr>
              <w:t>4.3.4 Enregistrements dans le journal de paie</w:t>
            </w:r>
          </w:p>
          <w:p w14:paraId="02C6617E" w14:textId="77777777" w:rsidR="00935CDC" w:rsidRDefault="00935CDC" w:rsidP="00ED3ED8">
            <w:pPr>
              <w:ind w:left="0" w:right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978FD">
              <w:rPr>
                <w:rFonts w:ascii="Calibri" w:hAnsi="Calibri" w:cs="Arial"/>
                <w:sz w:val="22"/>
                <w:szCs w:val="22"/>
              </w:rPr>
              <w:t>7.1.1. Caractérisation du SIC</w:t>
            </w:r>
          </w:p>
          <w:p w14:paraId="0F96BEB2" w14:textId="77777777" w:rsidR="00935CDC" w:rsidRDefault="00935CDC" w:rsidP="00ED3ED8">
            <w:pPr>
              <w:ind w:left="0" w:right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978FD">
              <w:rPr>
                <w:rFonts w:ascii="Calibri" w:hAnsi="Calibri" w:cs="Arial"/>
                <w:sz w:val="22"/>
                <w:szCs w:val="22"/>
              </w:rPr>
              <w:t xml:space="preserve">7.1.2. </w:t>
            </w:r>
            <w:r w:rsidR="000B7D00" w:rsidRPr="00A978FD">
              <w:rPr>
                <w:rFonts w:ascii="Calibri" w:hAnsi="Calibri" w:cs="Arial"/>
                <w:sz w:val="22"/>
                <w:szCs w:val="22"/>
              </w:rPr>
              <w:t>Évaluation</w:t>
            </w:r>
            <w:r w:rsidRPr="00A978FD">
              <w:rPr>
                <w:rFonts w:ascii="Calibri" w:hAnsi="Calibri" w:cs="Arial"/>
                <w:sz w:val="22"/>
                <w:szCs w:val="22"/>
              </w:rPr>
              <w:t xml:space="preserve"> des besoins d'information</w:t>
            </w:r>
          </w:p>
          <w:p w14:paraId="251E74AE" w14:textId="77777777" w:rsidR="00935CDC" w:rsidRDefault="00935CDC" w:rsidP="00ED3ED8">
            <w:pPr>
              <w:ind w:left="0" w:right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978FD">
              <w:rPr>
                <w:rFonts w:ascii="Calibri" w:hAnsi="Calibri" w:cs="Arial"/>
                <w:sz w:val="22"/>
                <w:szCs w:val="22"/>
              </w:rPr>
              <w:t>7.1.3. Mises en œuvre les méthodes de recherche d'information</w:t>
            </w:r>
          </w:p>
          <w:p w14:paraId="1C6F02AB" w14:textId="77777777" w:rsidR="00935CDC" w:rsidRDefault="00935CDC" w:rsidP="00ED3ED8">
            <w:pPr>
              <w:ind w:left="0" w:right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978FD">
              <w:rPr>
                <w:rFonts w:ascii="Calibri" w:hAnsi="Calibri" w:cs="Arial"/>
                <w:sz w:val="22"/>
                <w:szCs w:val="22"/>
              </w:rPr>
              <w:t>7.2.3. Structuration des informations</w:t>
            </w:r>
          </w:p>
          <w:p w14:paraId="69C60A39" w14:textId="77777777" w:rsidR="00935CDC" w:rsidRDefault="00935CDC" w:rsidP="00ED3ED8">
            <w:pPr>
              <w:ind w:left="0" w:right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A978FD">
              <w:rPr>
                <w:rFonts w:ascii="Calibri" w:hAnsi="Calibri" w:cs="Arial"/>
                <w:sz w:val="22"/>
                <w:szCs w:val="22"/>
              </w:rPr>
              <w:t>7.3.1 Optimisation du traitement de l'information</w:t>
            </w:r>
          </w:p>
          <w:p w14:paraId="6D831E12" w14:textId="77777777" w:rsidR="009F3422" w:rsidRDefault="00935CDC" w:rsidP="00935CDC">
            <w:pPr>
              <w:ind w:left="0" w:right="0"/>
              <w:jc w:val="left"/>
            </w:pPr>
            <w:r w:rsidRPr="00A978FD">
              <w:rPr>
                <w:rFonts w:ascii="Calibri" w:hAnsi="Calibri" w:cs="Arial"/>
                <w:sz w:val="22"/>
                <w:szCs w:val="22"/>
              </w:rPr>
              <w:t>7.3.2. Participation à l'évolution du système d'information</w:t>
            </w:r>
          </w:p>
        </w:tc>
      </w:tr>
      <w:tr w:rsidR="003D3B64" w14:paraId="18B72503" w14:textId="77777777" w:rsidTr="008A2E93">
        <w:tc>
          <w:tcPr>
            <w:tcW w:w="226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E5BEE76" w14:textId="77777777" w:rsidR="001665DB" w:rsidRDefault="003069FA" w:rsidP="00921F3E">
            <w:pPr>
              <w:ind w:left="0" w:right="0"/>
              <w:jc w:val="left"/>
            </w:pPr>
            <w:r>
              <w:rPr>
                <w:b/>
                <w:bCs/>
                <w:szCs w:val="20"/>
              </w:rPr>
              <w:t xml:space="preserve">Type de ressource : </w:t>
            </w:r>
          </w:p>
        </w:tc>
        <w:tc>
          <w:tcPr>
            <w:tcW w:w="757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D81C01" w14:textId="77777777" w:rsidR="001665DB" w:rsidRDefault="009F3422" w:rsidP="009F3422">
            <w:pPr>
              <w:ind w:left="0" w:right="0"/>
              <w:jc w:val="left"/>
            </w:pPr>
            <w:r>
              <w:t>Atelier professionnel</w:t>
            </w:r>
          </w:p>
        </w:tc>
      </w:tr>
      <w:tr w:rsidR="003D3B64" w14:paraId="04D78DBB" w14:textId="77777777" w:rsidTr="008A2E93">
        <w:tc>
          <w:tcPr>
            <w:tcW w:w="226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13A4FA" w14:textId="77777777"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lastRenderedPageBreak/>
              <w:t xml:space="preserve">Logiciel utilisé 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b/>
                <w:bCs/>
              </w:rPr>
              <w:t xml:space="preserve">Autres outils TIC </w:t>
            </w:r>
            <w:r>
              <w:t xml:space="preserve">: </w:t>
            </w:r>
          </w:p>
        </w:tc>
        <w:tc>
          <w:tcPr>
            <w:tcW w:w="757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ACF033" w14:textId="1EA9D4A8" w:rsidR="009F3422" w:rsidRDefault="009F3422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>PGI, tableur, texteur</w:t>
            </w:r>
            <w:r w:rsidR="000D497B">
              <w:rPr>
                <w:szCs w:val="20"/>
              </w:rPr>
              <w:t>, SGBDR</w:t>
            </w:r>
          </w:p>
          <w:p w14:paraId="0E87A527" w14:textId="77777777" w:rsidR="001665DB" w:rsidRDefault="009F3422" w:rsidP="007A3652">
            <w:pPr>
              <w:ind w:left="0" w:right="0"/>
              <w:jc w:val="left"/>
            </w:pPr>
            <w:r>
              <w:rPr>
                <w:szCs w:val="20"/>
              </w:rPr>
              <w:t>Internet ou source documentaire papier</w:t>
            </w:r>
            <w:r w:rsidR="003069FA">
              <w:rPr>
                <w:szCs w:val="20"/>
              </w:rPr>
              <w:br/>
              <w:t> </w:t>
            </w:r>
          </w:p>
        </w:tc>
      </w:tr>
      <w:tr w:rsidR="003D3B64" w14:paraId="588A5468" w14:textId="77777777" w:rsidTr="008A2E93">
        <w:tc>
          <w:tcPr>
            <w:tcW w:w="226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64FA20" w14:textId="77777777"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>Cadre pédagogique</w:t>
            </w:r>
            <w:proofErr w:type="gramStart"/>
            <w:r>
              <w:rPr>
                <w:b/>
                <w:bCs/>
              </w:rPr>
              <w:t>,</w:t>
            </w:r>
            <w:proofErr w:type="gramEnd"/>
            <w:r>
              <w:rPr>
                <w:b/>
                <w:bCs/>
              </w:rPr>
              <w:br/>
              <w:t>organisation pédagogique</w:t>
            </w:r>
            <w:r>
              <w:rPr>
                <w:b/>
                <w:bCs/>
              </w:rPr>
              <w:br/>
              <w:t>et conditions de déroulement</w:t>
            </w:r>
            <w:r>
              <w:t xml:space="preserve"> :</w:t>
            </w:r>
          </w:p>
        </w:tc>
        <w:tc>
          <w:tcPr>
            <w:tcW w:w="757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DC8A7F" w14:textId="77777777" w:rsidR="001665DB" w:rsidRDefault="009F3422">
            <w:pPr>
              <w:ind w:left="0" w:right="0"/>
              <w:jc w:val="left"/>
              <w:rPr>
                <w:szCs w:val="20"/>
              </w:rPr>
            </w:pPr>
            <w:r w:rsidRPr="007A3652">
              <w:rPr>
                <w:szCs w:val="20"/>
              </w:rPr>
              <w:t xml:space="preserve">Atelier professionnel par groupe de </w:t>
            </w:r>
            <w:r w:rsidR="007A3652" w:rsidRPr="007A3652">
              <w:rPr>
                <w:szCs w:val="20"/>
              </w:rPr>
              <w:t>3</w:t>
            </w:r>
            <w:r w:rsidRPr="007A3652">
              <w:rPr>
                <w:szCs w:val="20"/>
              </w:rPr>
              <w:t xml:space="preserve"> étudiant</w:t>
            </w:r>
            <w:r w:rsidR="00935CDC" w:rsidRPr="007A3652">
              <w:rPr>
                <w:szCs w:val="20"/>
              </w:rPr>
              <w:t>(e</w:t>
            </w:r>
            <w:r w:rsidRPr="007A3652">
              <w:rPr>
                <w:szCs w:val="20"/>
              </w:rPr>
              <w:t xml:space="preserve">)s pendant </w:t>
            </w:r>
            <w:r w:rsidR="007A3652" w:rsidRPr="007A3652">
              <w:rPr>
                <w:szCs w:val="20"/>
              </w:rPr>
              <w:t>12 heures</w:t>
            </w:r>
            <w:r w:rsidRPr="007A3652">
              <w:rPr>
                <w:szCs w:val="20"/>
              </w:rPr>
              <w:t xml:space="preserve"> en </w:t>
            </w:r>
            <w:r w:rsidR="007A3652" w:rsidRPr="007A3652">
              <w:rPr>
                <w:szCs w:val="20"/>
              </w:rPr>
              <w:t xml:space="preserve">fin de première année ou </w:t>
            </w:r>
            <w:r w:rsidR="00935CDC" w:rsidRPr="007A3652">
              <w:rPr>
                <w:szCs w:val="20"/>
              </w:rPr>
              <w:t>début</w:t>
            </w:r>
            <w:r w:rsidRPr="007A3652">
              <w:rPr>
                <w:szCs w:val="20"/>
              </w:rPr>
              <w:t xml:space="preserve"> de </w:t>
            </w:r>
            <w:r w:rsidR="000B7D00" w:rsidRPr="007A3652">
              <w:rPr>
                <w:szCs w:val="20"/>
              </w:rPr>
              <w:t>deuxième</w:t>
            </w:r>
            <w:r w:rsidRPr="007A3652">
              <w:rPr>
                <w:szCs w:val="20"/>
              </w:rPr>
              <w:t xml:space="preserve"> année. Il s’agit </w:t>
            </w:r>
            <w:r>
              <w:rPr>
                <w:szCs w:val="20"/>
              </w:rPr>
              <w:t xml:space="preserve">de réaliser </w:t>
            </w:r>
            <w:r w:rsidR="000B7D00">
              <w:rPr>
                <w:szCs w:val="20"/>
              </w:rPr>
              <w:t>plusieurs</w:t>
            </w:r>
            <w:r>
              <w:rPr>
                <w:szCs w:val="20"/>
              </w:rPr>
              <w:t xml:space="preserve"> missions :</w:t>
            </w:r>
          </w:p>
          <w:p w14:paraId="2FBA010E" w14:textId="77777777" w:rsidR="009F3422" w:rsidRDefault="009F3422" w:rsidP="009F3422">
            <w:pPr>
              <w:pStyle w:val="Paragraphedeliste"/>
              <w:numPr>
                <w:ilvl w:val="0"/>
                <w:numId w:val="1"/>
              </w:numPr>
              <w:suppressAutoHyphens w:val="0"/>
              <w:overflowPunct w:val="0"/>
              <w:autoSpaceDE w:val="0"/>
              <w:adjustRightInd w:val="0"/>
              <w:ind w:right="0"/>
              <w:rPr>
                <w:rFonts w:ascii="Times New Roman" w:hAnsi="Times New Roman"/>
              </w:rPr>
            </w:pPr>
            <w:r w:rsidRPr="009F3422">
              <w:rPr>
                <w:rFonts w:ascii="Times New Roman" w:hAnsi="Times New Roman"/>
              </w:rPr>
              <w:t xml:space="preserve">MISSION 1 : </w:t>
            </w:r>
            <w:r w:rsidR="000B7D00">
              <w:rPr>
                <w:rFonts w:ascii="Times New Roman" w:hAnsi="Times New Roman"/>
              </w:rPr>
              <w:t>GESTION SOCIALE ET PAIE</w:t>
            </w:r>
            <w:r w:rsidRPr="009F3422">
              <w:rPr>
                <w:rFonts w:ascii="Times New Roman" w:hAnsi="Times New Roman"/>
              </w:rPr>
              <w:t xml:space="preserve"> </w:t>
            </w:r>
          </w:p>
          <w:p w14:paraId="0DC7448A" w14:textId="77777777" w:rsidR="000B7D00" w:rsidRPr="009F3422" w:rsidRDefault="000B7D00" w:rsidP="000B7D00">
            <w:pPr>
              <w:pStyle w:val="Paragraphedeliste"/>
              <w:suppressAutoHyphens w:val="0"/>
              <w:overflowPunct w:val="0"/>
              <w:autoSpaceDE w:val="0"/>
              <w:adjustRightInd w:val="0"/>
              <w:ind w:right="0"/>
              <w:rPr>
                <w:rFonts w:ascii="Times New Roman" w:hAnsi="Times New Roman"/>
              </w:rPr>
            </w:pPr>
          </w:p>
          <w:p w14:paraId="309D1C6E" w14:textId="77777777" w:rsidR="009F3422" w:rsidRPr="009F3422" w:rsidRDefault="009F3422" w:rsidP="009F3422">
            <w:pPr>
              <w:pStyle w:val="Paragraphedeliste"/>
              <w:keepNext/>
              <w:numPr>
                <w:ilvl w:val="0"/>
                <w:numId w:val="1"/>
              </w:numPr>
              <w:suppressAutoHyphens w:val="0"/>
              <w:overflowPunct w:val="0"/>
              <w:autoSpaceDE w:val="0"/>
              <w:adjustRightInd w:val="0"/>
              <w:ind w:right="0"/>
              <w:outlineLvl w:val="0"/>
              <w:rPr>
                <w:rFonts w:ascii="Times New Roman" w:hAnsi="Times New Roman"/>
              </w:rPr>
            </w:pPr>
            <w:r w:rsidRPr="009F3422">
              <w:rPr>
                <w:rFonts w:ascii="Times New Roman" w:hAnsi="Times New Roman"/>
              </w:rPr>
              <w:t xml:space="preserve">MISSION 2 : </w:t>
            </w:r>
            <w:r w:rsidR="000B7D00">
              <w:rPr>
                <w:rFonts w:ascii="Times New Roman" w:hAnsi="Times New Roman"/>
              </w:rPr>
              <w:t>GESTION DE LA BASE DE DONNÉES SALARIES ET DES PRÊTS ACCORDES AUX SALARIES</w:t>
            </w:r>
          </w:p>
          <w:p w14:paraId="16586794" w14:textId="77777777" w:rsidR="009F3422" w:rsidRDefault="009F3422" w:rsidP="000B7D00">
            <w:pPr>
              <w:pStyle w:val="Paragraphedeliste"/>
              <w:keepNext/>
              <w:suppressAutoHyphens w:val="0"/>
              <w:overflowPunct w:val="0"/>
              <w:autoSpaceDE w:val="0"/>
              <w:adjustRightInd w:val="0"/>
              <w:ind w:right="0"/>
              <w:jc w:val="left"/>
              <w:outlineLvl w:val="0"/>
            </w:pPr>
          </w:p>
        </w:tc>
      </w:tr>
      <w:tr w:rsidR="003D3B64" w14:paraId="49109AAB" w14:textId="77777777" w:rsidTr="008A2E93">
        <w:tc>
          <w:tcPr>
            <w:tcW w:w="2269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DD50A19" w14:textId="77777777" w:rsidR="001665DB" w:rsidRDefault="003069FA" w:rsidP="00921F3E">
            <w:pPr>
              <w:spacing w:before="100" w:after="100"/>
              <w:ind w:left="0" w:right="0"/>
              <w:jc w:val="left"/>
            </w:pPr>
            <w:r>
              <w:rPr>
                <w:b/>
                <w:bCs/>
              </w:rPr>
              <w:t xml:space="preserve">Fichier à télécharger :  </w:t>
            </w:r>
          </w:p>
        </w:tc>
        <w:tc>
          <w:tcPr>
            <w:tcW w:w="7571" w:type="dxa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F145A4" w14:textId="3E2EA62D" w:rsidR="001665DB" w:rsidRDefault="009F3422" w:rsidP="009F3422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Document élève :  </w:t>
            </w:r>
            <w:r w:rsidR="000B7D00">
              <w:rPr>
                <w:szCs w:val="20"/>
              </w:rPr>
              <w:tab/>
            </w:r>
            <w:r w:rsidR="005340DF">
              <w:rPr>
                <w:szCs w:val="20"/>
              </w:rPr>
              <w:t xml:space="preserve">Fichier </w:t>
            </w:r>
            <w:proofErr w:type="spellStart"/>
            <w:r w:rsidR="005340DF">
              <w:rPr>
                <w:szCs w:val="20"/>
              </w:rPr>
              <w:t>SALARIE.bak</w:t>
            </w:r>
            <w:proofErr w:type="spellEnd"/>
            <w:r w:rsidR="005340DF">
              <w:rPr>
                <w:szCs w:val="20"/>
              </w:rPr>
              <w:t xml:space="preserve"> (</w:t>
            </w:r>
            <w:r w:rsidR="000D497B">
              <w:rPr>
                <w:szCs w:val="20"/>
              </w:rPr>
              <w:t>SQL SERVER</w:t>
            </w:r>
            <w:r w:rsidR="005340DF">
              <w:rPr>
                <w:szCs w:val="20"/>
              </w:rPr>
              <w:t>)</w:t>
            </w:r>
          </w:p>
          <w:p w14:paraId="43094EEA" w14:textId="715E726F" w:rsidR="000B7D00" w:rsidRDefault="000B7D00" w:rsidP="009F3422">
            <w:pPr>
              <w:ind w:left="0" w:right="0"/>
              <w:jc w:val="left"/>
              <w:rPr>
                <w:szCs w:val="20"/>
              </w:rPr>
            </w:pP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tab/>
              <w:t xml:space="preserve">Fichier </w:t>
            </w:r>
            <w:proofErr w:type="spellStart"/>
            <w:r>
              <w:rPr>
                <w:szCs w:val="20"/>
              </w:rPr>
              <w:t>SALARIES</w:t>
            </w:r>
            <w:r w:rsidR="005340DF">
              <w:rPr>
                <w:szCs w:val="20"/>
              </w:rPr>
              <w:t>.accbd</w:t>
            </w:r>
            <w:proofErr w:type="spellEnd"/>
            <w:r w:rsidR="007A3652">
              <w:rPr>
                <w:szCs w:val="20"/>
              </w:rPr>
              <w:t xml:space="preserve"> (Access)</w:t>
            </w:r>
          </w:p>
          <w:p w14:paraId="57253289" w14:textId="77777777" w:rsidR="009F3422" w:rsidRDefault="009F3422" w:rsidP="00B928E7">
            <w:pPr>
              <w:ind w:left="0" w:right="0"/>
              <w:jc w:val="left"/>
            </w:pPr>
            <w:r>
              <w:rPr>
                <w:szCs w:val="20"/>
              </w:rPr>
              <w:t xml:space="preserve">Document professeur : </w:t>
            </w:r>
            <w:proofErr w:type="spellStart"/>
            <w:r w:rsidR="00B928E7">
              <w:rPr>
                <w:szCs w:val="20"/>
              </w:rPr>
              <w:t>Fiche_pedagogique</w:t>
            </w:r>
            <w:proofErr w:type="spellEnd"/>
            <w:r w:rsidR="00B928E7">
              <w:rPr>
                <w:szCs w:val="20"/>
              </w:rPr>
              <w:t>-compta+</w:t>
            </w:r>
          </w:p>
        </w:tc>
      </w:tr>
      <w:tr w:rsidR="001665DB" w14:paraId="35917A62" w14:textId="77777777" w:rsidTr="00FE2AAE">
        <w:tc>
          <w:tcPr>
            <w:tcW w:w="0" w:type="auto"/>
            <w:gridSpan w:val="2"/>
            <w:tcBorders>
              <w:top w:val="outset" w:sz="6" w:space="0" w:color="538135"/>
              <w:left w:val="outset" w:sz="6" w:space="0" w:color="538135"/>
              <w:bottom w:val="outset" w:sz="6" w:space="0" w:color="538135"/>
              <w:right w:val="outset" w:sz="6" w:space="0" w:color="538135"/>
            </w:tcBorders>
            <w:shd w:val="clear" w:color="auto" w:fill="E2EF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0A775A" w14:textId="77777777" w:rsidR="001665DB" w:rsidRDefault="003069FA">
            <w:pPr>
              <w:ind w:left="0" w:right="0"/>
            </w:pPr>
            <w:r>
              <w:rPr>
                <w:b/>
                <w:bCs/>
                <w:szCs w:val="20"/>
              </w:rPr>
              <w:t>Observations</w:t>
            </w:r>
            <w:r>
              <w:rPr>
                <w:szCs w:val="20"/>
              </w:rPr>
              <w:t xml:space="preserve"> :</w:t>
            </w:r>
            <w:r w:rsidR="009F3422">
              <w:rPr>
                <w:szCs w:val="20"/>
              </w:rPr>
              <w:t xml:space="preserve"> </w:t>
            </w:r>
            <w:r w:rsidR="0067738E">
              <w:rPr>
                <w:szCs w:val="20"/>
              </w:rPr>
              <w:t xml:space="preserve">fichiers sous licence </w:t>
            </w:r>
            <w:proofErr w:type="spellStart"/>
            <w:r w:rsidR="0067738E">
              <w:rPr>
                <w:szCs w:val="20"/>
              </w:rPr>
              <w:t>commons</w:t>
            </w:r>
            <w:proofErr w:type="spellEnd"/>
          </w:p>
        </w:tc>
      </w:tr>
    </w:tbl>
    <w:p w14:paraId="2910CE68" w14:textId="77777777" w:rsidR="001665DB" w:rsidRDefault="001665DB"/>
    <w:p w14:paraId="04CB263B" w14:textId="77777777" w:rsidR="001665DB" w:rsidRDefault="001665DB"/>
    <w:sectPr w:rsidR="001665DB"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FE0AA" w14:textId="77777777" w:rsidR="00641776" w:rsidRDefault="00641776">
      <w:r>
        <w:separator/>
      </w:r>
    </w:p>
  </w:endnote>
  <w:endnote w:type="continuationSeparator" w:id="0">
    <w:p w14:paraId="27E0419A" w14:textId="77777777" w:rsidR="00641776" w:rsidRDefault="0064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A842A" w14:textId="77777777" w:rsidR="00641776" w:rsidRDefault="00641776">
      <w:r>
        <w:rPr>
          <w:color w:val="000000"/>
        </w:rPr>
        <w:separator/>
      </w:r>
    </w:p>
  </w:footnote>
  <w:footnote w:type="continuationSeparator" w:id="0">
    <w:p w14:paraId="0FEFD03C" w14:textId="77777777" w:rsidR="00641776" w:rsidRDefault="0064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17A84"/>
    <w:multiLevelType w:val="hybridMultilevel"/>
    <w:tmpl w:val="54E09D7C"/>
    <w:lvl w:ilvl="0" w:tplc="832CBC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D7"/>
    <w:rsid w:val="000025C6"/>
    <w:rsid w:val="00014DD7"/>
    <w:rsid w:val="000675F8"/>
    <w:rsid w:val="000B7D00"/>
    <w:rsid w:val="000C1580"/>
    <w:rsid w:val="000D497B"/>
    <w:rsid w:val="001665DB"/>
    <w:rsid w:val="00197111"/>
    <w:rsid w:val="002330A9"/>
    <w:rsid w:val="00240D67"/>
    <w:rsid w:val="00257B82"/>
    <w:rsid w:val="002A57D3"/>
    <w:rsid w:val="002B490D"/>
    <w:rsid w:val="003069FA"/>
    <w:rsid w:val="003D3B64"/>
    <w:rsid w:val="00422FF7"/>
    <w:rsid w:val="0043276A"/>
    <w:rsid w:val="004B13D0"/>
    <w:rsid w:val="00506182"/>
    <w:rsid w:val="005213AE"/>
    <w:rsid w:val="005340DF"/>
    <w:rsid w:val="005A7101"/>
    <w:rsid w:val="005B5F10"/>
    <w:rsid w:val="00626F82"/>
    <w:rsid w:val="00641776"/>
    <w:rsid w:val="006473EA"/>
    <w:rsid w:val="0067738E"/>
    <w:rsid w:val="007545A2"/>
    <w:rsid w:val="007A3652"/>
    <w:rsid w:val="00840085"/>
    <w:rsid w:val="00854459"/>
    <w:rsid w:val="008A2E93"/>
    <w:rsid w:val="008B7C4D"/>
    <w:rsid w:val="008F075C"/>
    <w:rsid w:val="00921F3E"/>
    <w:rsid w:val="00935CDC"/>
    <w:rsid w:val="009F3422"/>
    <w:rsid w:val="00A15960"/>
    <w:rsid w:val="00A978FD"/>
    <w:rsid w:val="00B7049B"/>
    <w:rsid w:val="00B928E7"/>
    <w:rsid w:val="00BA21D7"/>
    <w:rsid w:val="00C12637"/>
    <w:rsid w:val="00C31E17"/>
    <w:rsid w:val="00CC1ACB"/>
    <w:rsid w:val="00D431CC"/>
    <w:rsid w:val="00D85413"/>
    <w:rsid w:val="00D904E0"/>
    <w:rsid w:val="00DD4183"/>
    <w:rsid w:val="00EB7718"/>
    <w:rsid w:val="00ED3ED8"/>
    <w:rsid w:val="00F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DE3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xt">
    <w:name w:val="txt"/>
    <w:basedOn w:val="Normal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paragraph" w:styleId="Normalcentr">
    <w:name w:val="Block Text"/>
    <w:basedOn w:val="Normal"/>
  </w:style>
  <w:style w:type="paragraph" w:styleId="Notedebasdepage">
    <w:name w:val="footnote text"/>
    <w:basedOn w:val="Normal"/>
    <w:rPr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pPr>
      <w:ind w:left="800"/>
      <w:jc w:val="left"/>
    </w:pPr>
  </w:style>
  <w:style w:type="paragraph" w:styleId="TM6">
    <w:name w:val="toc 6"/>
    <w:basedOn w:val="Normal"/>
    <w:next w:val="Normal"/>
    <w:autoRedefine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pPr>
      <w:ind w:left="1200"/>
      <w:jc w:val="left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2A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AA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342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545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45A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45A2"/>
    <w:rPr>
      <w:rFonts w:ascii="Book Antiqua" w:hAnsi="Book Antiqu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45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45A2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ind w:left="284" w:right="284"/>
      <w:jc w:val="both"/>
      <w:textAlignment w:val="baseline"/>
    </w:pPr>
    <w:rPr>
      <w:rFonts w:ascii="Book Antiqua" w:hAnsi="Book Antiqua"/>
      <w:sz w:val="24"/>
      <w:szCs w:val="24"/>
    </w:rPr>
  </w:style>
  <w:style w:type="paragraph" w:styleId="Titre1">
    <w:name w:val="heading 1"/>
    <w:basedOn w:val="Normal"/>
    <w:next w:val="Normal"/>
    <w:pPr>
      <w:keepNext/>
      <w:pBdr>
        <w:top w:val="double" w:sz="12" w:space="1" w:color="000080"/>
        <w:bottom w:val="double" w:sz="12" w:space="1" w:color="000080"/>
      </w:pBdr>
      <w:spacing w:before="240" w:after="240"/>
      <w:ind w:left="0" w:right="-1"/>
      <w:outlineLvl w:val="0"/>
    </w:pPr>
    <w:rPr>
      <w:rFonts w:ascii="Arial" w:hAnsi="Arial" w:cs="Arial"/>
      <w:b/>
      <w:bCs/>
      <w:color w:val="0000FF"/>
      <w:kern w:val="3"/>
      <w:sz w:val="36"/>
      <w:szCs w:val="32"/>
    </w:rPr>
  </w:style>
  <w:style w:type="paragraph" w:styleId="Titre2">
    <w:name w:val="heading 2"/>
    <w:basedOn w:val="Normal"/>
    <w:next w:val="Normal"/>
    <w:pPr>
      <w:keepNext/>
      <w:pBdr>
        <w:bottom w:val="double" w:sz="12" w:space="1" w:color="000080"/>
      </w:pBdr>
      <w:spacing w:before="240" w:after="240"/>
      <w:ind w:left="0" w:right="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Titre3">
    <w:name w:val="heading 3"/>
    <w:basedOn w:val="Normal"/>
    <w:next w:val="Normal"/>
    <w:pPr>
      <w:keepNext/>
      <w:spacing w:before="240" w:after="120"/>
      <w:ind w:left="0" w:right="-1"/>
      <w:outlineLvl w:val="2"/>
    </w:pPr>
    <w:rPr>
      <w:rFonts w:ascii="Arial" w:hAnsi="Arial" w:cs="Arial"/>
      <w:b/>
      <w:bCs/>
      <w:color w:val="0000FF"/>
      <w:sz w:val="26"/>
      <w:szCs w:val="26"/>
      <w:u w:val="single" w:color="000080"/>
    </w:rPr>
  </w:style>
  <w:style w:type="paragraph" w:styleId="Titre4">
    <w:name w:val="heading 4"/>
    <w:basedOn w:val="Normal"/>
    <w:next w:val="Normal"/>
    <w:pPr>
      <w:keepNext/>
      <w:spacing w:before="120" w:after="120"/>
      <w:ind w:left="0"/>
      <w:outlineLvl w:val="3"/>
    </w:pPr>
    <w:rPr>
      <w:b/>
      <w:bCs/>
      <w:color w:val="0000FF"/>
      <w:u w:val="single" w:color="000080"/>
    </w:rPr>
  </w:style>
  <w:style w:type="paragraph" w:styleId="Titre5">
    <w:name w:val="heading 5"/>
    <w:basedOn w:val="Normal"/>
    <w:next w:val="Normal"/>
    <w:pPr>
      <w:keepNext/>
      <w:outlineLvl w:val="4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overflowPunct w:val="0"/>
      <w:autoSpaceDE w:val="0"/>
      <w:jc w:val="left"/>
    </w:pPr>
    <w:rPr>
      <w:sz w:val="20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customStyle="1" w:styleId="txt">
    <w:name w:val="txt"/>
    <w:basedOn w:val="Normal"/>
    <w:pPr>
      <w:spacing w:before="100" w:after="100"/>
      <w:jc w:val="left"/>
    </w:pPr>
    <w:rPr>
      <w:rFonts w:ascii="Arial" w:hAnsi="Arial" w:cs="Arial"/>
      <w:color w:val="003366"/>
      <w:sz w:val="15"/>
      <w:szCs w:val="15"/>
    </w:rPr>
  </w:style>
  <w:style w:type="paragraph" w:customStyle="1" w:styleId="ref">
    <w:name w:val="ref"/>
    <w:basedOn w:val="Normal"/>
    <w:pPr>
      <w:spacing w:before="100" w:after="100"/>
      <w:jc w:val="left"/>
    </w:pPr>
    <w:rPr>
      <w:rFonts w:ascii="Verdana" w:hAnsi="Verdana"/>
      <w:color w:val="003366"/>
      <w:sz w:val="16"/>
      <w:szCs w:val="16"/>
    </w:rPr>
  </w:style>
  <w:style w:type="character" w:styleId="Lienhypertextesuivivisit">
    <w:name w:val="FollowedHyperlink"/>
    <w:rPr>
      <w:color w:val="800080"/>
      <w:u w:val="single"/>
    </w:rPr>
  </w:style>
  <w:style w:type="paragraph" w:styleId="Normalcentr">
    <w:name w:val="Block Text"/>
    <w:basedOn w:val="Normal"/>
  </w:style>
  <w:style w:type="paragraph" w:styleId="Notedebasdepage">
    <w:name w:val="footnote text"/>
    <w:basedOn w:val="Normal"/>
    <w:rPr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pPr>
      <w:spacing w:before="120" w:after="60"/>
      <w:ind w:left="0"/>
      <w:jc w:val="left"/>
    </w:pPr>
    <w:rPr>
      <w:b/>
      <w:bCs/>
      <w:color w:val="0000FF"/>
      <w:u w:val="single"/>
    </w:rPr>
  </w:style>
  <w:style w:type="paragraph" w:styleId="TM2">
    <w:name w:val="toc 2"/>
    <w:basedOn w:val="Normal"/>
    <w:next w:val="Normal"/>
    <w:autoRedefine/>
    <w:pPr>
      <w:spacing w:before="60" w:after="60"/>
      <w:jc w:val="left"/>
    </w:pPr>
    <w:rPr>
      <w:b/>
      <w:iCs/>
      <w:color w:val="0000FF"/>
    </w:rPr>
  </w:style>
  <w:style w:type="paragraph" w:styleId="TM3">
    <w:name w:val="toc 3"/>
    <w:basedOn w:val="Normal"/>
    <w:next w:val="Normal"/>
    <w:autoRedefine/>
    <w:pPr>
      <w:spacing w:before="60"/>
      <w:ind w:left="397"/>
      <w:jc w:val="left"/>
    </w:pPr>
    <w:rPr>
      <w:color w:val="0000FF"/>
    </w:rPr>
  </w:style>
  <w:style w:type="paragraph" w:styleId="TM4">
    <w:name w:val="toc 4"/>
    <w:basedOn w:val="Normal"/>
    <w:next w:val="Normal"/>
    <w:autoRedefine/>
    <w:pPr>
      <w:ind w:left="600"/>
      <w:jc w:val="left"/>
    </w:pPr>
    <w:rPr>
      <w:i/>
      <w:color w:val="0000FF"/>
    </w:rPr>
  </w:style>
  <w:style w:type="paragraph" w:styleId="TM5">
    <w:name w:val="toc 5"/>
    <w:basedOn w:val="Normal"/>
    <w:next w:val="Normal"/>
    <w:autoRedefine/>
    <w:pPr>
      <w:ind w:left="800"/>
      <w:jc w:val="left"/>
    </w:pPr>
  </w:style>
  <w:style w:type="paragraph" w:styleId="TM6">
    <w:name w:val="toc 6"/>
    <w:basedOn w:val="Normal"/>
    <w:next w:val="Normal"/>
    <w:autoRedefine/>
    <w:pPr>
      <w:ind w:left="10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pPr>
      <w:ind w:left="1200"/>
      <w:jc w:val="left"/>
    </w:pPr>
    <w:rPr>
      <w:rFonts w:ascii="Times New Roman" w:hAnsi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2A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AA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342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7545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45A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45A2"/>
    <w:rPr>
      <w:rFonts w:ascii="Book Antiqua" w:hAnsi="Book Antiqu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45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45A2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AppData\Local\Temp\FichePedaCrcf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FichePedaCrcf</Template>
  <TotalTime>1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prof.martin@laposte.net</dc:creator>
  <cp:lastModifiedBy>PHM</cp:lastModifiedBy>
  <cp:revision>3</cp:revision>
  <dcterms:created xsi:type="dcterms:W3CDTF">2015-11-13T08:53:00Z</dcterms:created>
  <dcterms:modified xsi:type="dcterms:W3CDTF">2015-11-14T08:45:00Z</dcterms:modified>
</cp:coreProperties>
</file>